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bCs/>
          <w:sz w:val="44"/>
          <w:szCs w:val="44"/>
          <w:lang w:eastAsia="zh-CN"/>
        </w:rPr>
        <w:t>云南省</w:t>
      </w:r>
      <w:r>
        <w:rPr>
          <w:rFonts w:ascii="宋体" w:hAnsi="宋体" w:eastAsia="方正小标宋简体"/>
          <w:bCs/>
          <w:sz w:val="44"/>
          <w:szCs w:val="44"/>
        </w:rPr>
        <w:t>雨露计划</w:t>
      </w:r>
      <w:r>
        <w:rPr>
          <w:rFonts w:hint="eastAsia" w:ascii="宋体" w:hAnsi="宋体" w:eastAsia="方正小标宋简体"/>
          <w:bCs/>
          <w:sz w:val="44"/>
          <w:szCs w:val="44"/>
          <w:lang w:val="en-US" w:eastAsia="zh-CN"/>
        </w:rPr>
        <w:t>职业教育助学补助</w:t>
      </w:r>
    </w:p>
    <w:p>
      <w:pPr>
        <w:spacing w:line="56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ascii="宋体" w:hAnsi="宋体" w:eastAsia="方正小标宋简体"/>
          <w:bCs/>
          <w:sz w:val="44"/>
          <w:szCs w:val="44"/>
        </w:rPr>
        <w:t>学校证明书</w:t>
      </w:r>
    </w:p>
    <w:p>
      <w:pPr>
        <w:spacing w:line="560" w:lineRule="exact"/>
        <w:rPr>
          <w:rFonts w:hint="default" w:ascii="宋体" w:hAnsi="宋体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兹有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同学（学籍号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）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身份证号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，入学时间：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年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月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日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 xml:space="preserve">现就读于我校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 xml:space="preserve">专业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年级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班，学制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为全日制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年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学历层次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[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请选择: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A、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全日制普通大专、高职院校、技师学院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职业本科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院校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B、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全日制普通中专、技工院校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c、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全日制职业高中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]，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办学类型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请选择: A.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公办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；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B.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民办；行业办学；企业办学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</w:pP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default" w:ascii="宋体" w:hAnsi="宋体" w:eastAsia="方正仿宋_GBK" w:cs="Times New Roman"/>
          <w:bCs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</w:pPr>
    </w:p>
    <w:p>
      <w:pPr>
        <w:spacing w:line="560" w:lineRule="exact"/>
        <w:ind w:firstLine="1600" w:firstLineChars="500"/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</w:pPr>
    </w:p>
    <w:p>
      <w:pPr>
        <w:spacing w:line="560" w:lineRule="exact"/>
        <w:ind w:firstLine="1280" w:firstLineChars="4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学生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班主任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签字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：            联系电话：</w:t>
      </w:r>
    </w:p>
    <w:p>
      <w:pPr>
        <w:spacing w:line="560" w:lineRule="exact"/>
        <w:ind w:firstLine="1280" w:firstLineChars="4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学校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经办人签字：            联系电话：</w:t>
      </w:r>
    </w:p>
    <w:p>
      <w:pPr>
        <w:spacing w:line="560" w:lineRule="exact"/>
        <w:rPr>
          <w:rFonts w:hint="default" w:ascii="宋体" w:hAnsi="宋体" w:eastAsia="方正仿宋_GBK" w:cs="Times New Roman"/>
          <w:bCs/>
          <w:sz w:val="32"/>
          <w:szCs w:val="32"/>
        </w:rPr>
      </w:pPr>
    </w:p>
    <w:p>
      <w:pPr>
        <w:spacing w:line="560" w:lineRule="exact"/>
        <w:ind w:left="4788" w:leftChars="2280" w:firstLine="640" w:firstLineChars="2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default" w:ascii="宋体" w:hAnsi="宋体" w:eastAsia="方正仿宋_GBK" w:cs="Times New Roman"/>
          <w:bCs/>
          <w:sz w:val="32"/>
          <w:szCs w:val="32"/>
        </w:rPr>
        <w:t xml:space="preserve">                       </w:t>
      </w:r>
      <w:r>
        <w:rPr>
          <w:rFonts w:ascii="宋体" w:hAnsi="宋体" w:eastAsia="仿宋_GB2312"/>
          <w:sz w:val="32"/>
          <w:szCs w:val="32"/>
        </w:rPr>
        <w:t>院（校）章</w:t>
      </w:r>
    </w:p>
    <w:p>
      <w:pPr>
        <w:spacing w:line="560" w:lineRule="exact"/>
        <w:ind w:firstLine="3840" w:firstLineChars="12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default" w:ascii="宋体" w:hAnsi="宋体" w:eastAsia="方正仿宋_GBK" w:cs="Times New Roman"/>
          <w:bCs/>
          <w:sz w:val="32"/>
          <w:szCs w:val="32"/>
        </w:rPr>
        <w:t xml:space="preserve">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注：本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证明书一式三份，县乡村振兴局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、乡（镇）人民政府、</w:t>
      </w:r>
      <w:r>
        <w:rPr>
          <w:rFonts w:hint="eastAsia" w:ascii="宋体" w:hAnsi="宋体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  <w:t>行政村（社区）</w:t>
      </w:r>
      <w:r>
        <w:rPr>
          <w:rFonts w:hint="eastAsia" w:ascii="宋体" w:hAnsi="宋体" w:eastAsia="方正仿宋_GBK" w:cs="方正仿宋_GBK"/>
          <w:sz w:val="32"/>
          <w:szCs w:val="32"/>
        </w:rPr>
        <w:t>各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宋体" w:hAnsi="宋体" w:eastAsia="方正仿宋_GBK" w:cs="方正仿宋_GBK"/>
          <w:sz w:val="32"/>
          <w:szCs w:val="32"/>
        </w:rPr>
        <w:t>份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jM3NzA2MGNhYTkyNjNlYTQzNTc0NjMzNTNhZmQifQ=="/>
  </w:docVars>
  <w:rsids>
    <w:rsidRoot w:val="6106689F"/>
    <w:rsid w:val="02975425"/>
    <w:rsid w:val="0E0425F9"/>
    <w:rsid w:val="12655512"/>
    <w:rsid w:val="178262A3"/>
    <w:rsid w:val="24B558CD"/>
    <w:rsid w:val="2E2414D9"/>
    <w:rsid w:val="469921C0"/>
    <w:rsid w:val="5F2066CC"/>
    <w:rsid w:val="6106689F"/>
    <w:rsid w:val="65EA6FB8"/>
    <w:rsid w:val="671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Cambria" w:hAnsi="Cambria" w:eastAsia="宋体" w:cs="Cambria"/>
      <w:sz w:val="24"/>
    </w:rPr>
  </w:style>
  <w:style w:type="paragraph" w:styleId="3">
    <w:name w:val="Normal Indent"/>
    <w:basedOn w:val="1"/>
    <w:autoRedefine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2023-05-10T02:51:00Z</dcterms:created>
  <dc:creator>管倩</dc:creator>
  <cp:lastModifiedBy>孔祥丽</cp:lastModifiedBy>
  <dcterms:modified xsi:type="dcterms:W3CDTF">2024-03-14T00:42:05Z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80542255397B45AEAC3C5D3311771069</vt:lpwstr>
  </property>
</Properties>
</file>