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660" w:lineRule="atLeast"/>
        <w:jc w:val="right"/>
        <w:textAlignment w:val="baseline"/>
        <w:rPr>
          <w:rFonts w:eastAsia="方正小标宋_GBK"/>
          <w:color w:val="FF0000"/>
          <w:spacing w:val="136"/>
          <w:w w:val="75"/>
          <w:sz w:val="110"/>
          <w:szCs w:val="110"/>
        </w:rPr>
      </w:pPr>
      <w:bookmarkStart w:id="0" w:name="_GoBack"/>
      <w:bookmarkEnd w:id="0"/>
    </w:p>
    <w:p>
      <w:pPr>
        <w:snapToGrid w:val="0"/>
        <w:spacing w:line="1660" w:lineRule="atLeast"/>
        <w:jc w:val="right"/>
        <w:textAlignment w:val="baseline"/>
        <w:rPr>
          <w:rFonts w:hint="default" w:ascii="Times New Roman" w:hAnsi="Times New Roman" w:eastAsia="仿宋_GB2312" w:cs="Times New Roman"/>
          <w:szCs w:val="21"/>
        </w:rPr>
      </w:pPr>
      <w:r>
        <w:rPr>
          <w:rFonts w:eastAsia="方正小标宋_GBK"/>
          <w:color w:val="FF0000"/>
          <w:spacing w:val="136"/>
          <w:w w:val="75"/>
          <w:sz w:val="110"/>
          <w:szCs w:val="110"/>
        </w:rPr>
        <w:t>砚山县财政局文件</w:t>
      </w:r>
    </w:p>
    <w:p>
      <w:pPr>
        <w:jc w:val="center"/>
        <w:rPr>
          <w:rFonts w:hint="default" w:ascii="Times New Roman" w:hAnsi="Times New Roman" w:eastAsia="仿宋_GB2312" w:cs="Times New Roman"/>
          <w:szCs w:val="21"/>
        </w:rPr>
      </w:pPr>
    </w:p>
    <w:p>
      <w:pPr>
        <w:spacing w:line="400" w:lineRule="exact"/>
        <w:ind w:firstLine="320" w:firstLineChars="100"/>
        <w:jc w:val="center"/>
        <w:rPr>
          <w:rFonts w:hint="eastAsia" w:ascii="方正小标宋简体" w:hAnsi="方正小标宋简体" w:eastAsia="方正小标宋简体" w:cs="方正小标宋简体"/>
          <w:sz w:val="44"/>
          <w:szCs w:val="44"/>
          <w:lang w:eastAsia="zh-CN"/>
        </w:rPr>
      </w:pPr>
      <w:r>
        <w:rPr>
          <w:rFonts w:hint="default" w:ascii="Times New Roman" w:hAnsi="Times New Roman" w:eastAsia="方正仿宋_GBK" w:cs="Times New Roman"/>
          <w:sz w:val="32"/>
          <w:szCs w:val="32"/>
        </w:rPr>
        <w:t>砚财</w:t>
      </w:r>
      <w:r>
        <w:rPr>
          <w:rFonts w:hint="default" w:ascii="Times New Roman" w:hAnsi="Times New Roman" w:eastAsia="方正仿宋_GBK" w:cs="Times New Roman"/>
          <w:sz w:val="32"/>
          <w:szCs w:val="32"/>
          <w:lang w:val="en-US" w:eastAsia="zh-CN"/>
        </w:rPr>
        <w:t>农</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号</w:t>
      </w:r>
      <w:r>
        <w:rPr>
          <w:b/>
          <w:sz w:val="32"/>
          <w:szCs w:val="32"/>
          <w:u w:val="thick"/>
        </w:rPr>
        <mc:AlternateContent>
          <mc:Choice Requires="wps">
            <w:drawing>
              <wp:anchor distT="0" distB="0" distL="114300" distR="114300" simplePos="0" relativeHeight="251658240" behindDoc="0" locked="0" layoutInCell="1" allowOverlap="1">
                <wp:simplePos x="0" y="0"/>
                <wp:positionH relativeFrom="column">
                  <wp:posOffset>88265</wp:posOffset>
                </wp:positionH>
                <wp:positionV relativeFrom="page">
                  <wp:posOffset>4009390</wp:posOffset>
                </wp:positionV>
                <wp:extent cx="5615940" cy="0"/>
                <wp:effectExtent l="0" t="12700" r="3810" b="1587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5pt;margin-top:315.7pt;height:0pt;width:442.2pt;mso-position-vertical-relative:page;z-index:251658240;mso-width-relative:page;mso-height-relative:page;" filled="f" stroked="t" coordsize="21600,21600" o:gfxdata="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WDVmNYAAAAKAQAADwAAAAAA&#10;AAABACAAAAAiAAAAZHJzL2Rvd25yZXYueG1sUEsBAhQAFAAAAAgAh07iQMz9tzjcAQAAlwMAAA4A&#10;AAAAAAAAAQAgAAAAJQEAAGRycy9lMm9Eb2MueG1sUEsFBgAAAAAGAAYAWQEAAHMF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afterAutospacing="0" w:line="60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afterAutospacing="0" w:line="3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砚山县财政</w:t>
      </w:r>
      <w:r>
        <w:rPr>
          <w:rFonts w:hint="eastAsia" w:ascii="方正小标宋简体" w:hAnsi="方正小标宋简体" w:eastAsia="方正小标宋简体" w:cs="方正小标宋简体"/>
          <w:sz w:val="44"/>
          <w:szCs w:val="44"/>
        </w:rPr>
        <w:t>局关于提前下达2022年易地扶贫搬迁补助资金的通知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r>
        <w:rPr>
          <w:rFonts w:hint="eastAsia" w:ascii="方正小标宋简体" w:hAnsi="方正小标宋简体" w:eastAsia="方正小标宋简体" w:cs="方正小标宋简体"/>
          <w:sz w:val="44"/>
          <w:szCs w:val="44"/>
        </w:rPr>
        <w:br w:type="textWrapping"/>
      </w:r>
      <w:r>
        <w:rPr>
          <w:rFonts w:hint="default" w:ascii="Times New Roman" w:hAnsi="Times New Roman" w:eastAsia="方正仿宋_GBK" w:cs="Times New Roman"/>
          <w:sz w:val="32"/>
          <w:szCs w:val="32"/>
          <w:lang w:eastAsia="zh-CN"/>
        </w:rPr>
        <w:t>县发展和改革</w:t>
      </w:r>
      <w:r>
        <w:rPr>
          <w:rFonts w:hint="default" w:ascii="Times New Roman" w:hAnsi="Times New Roman" w:eastAsia="方正仿宋_GBK" w:cs="Times New Roman"/>
          <w:sz w:val="32"/>
          <w:szCs w:val="32"/>
        </w:rPr>
        <w:t>局</w:t>
      </w:r>
      <w:r>
        <w:rPr>
          <w:rFonts w:hint="default" w:ascii="Times New Roman" w:hAnsi="Times New Roman" w:eastAsia="方正仿宋_GBK" w:cs="Times New Roman"/>
          <w:sz w:val="32"/>
          <w:szCs w:val="32"/>
          <w:lang w:eastAsia="zh-CN"/>
        </w:rPr>
        <w:t>、者腊乡人民政府</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文山州财政局关于提前下达2022年易地扶贫搬迁补助资金的通知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文财农〔2021〕111号</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《云南省财政厅关于提前下达2022年易地扶贫搬迁补助资金的通知》（云财农〔2021) 226号）要求，</w:t>
      </w:r>
      <w:r>
        <w:rPr>
          <w:rFonts w:hint="default" w:ascii="Times New Roman" w:hAnsi="Times New Roman" w:eastAsia="方正仿宋_GBK" w:cs="Times New Roman"/>
          <w:sz w:val="32"/>
          <w:szCs w:val="32"/>
          <w:lang w:eastAsia="zh-CN"/>
        </w:rPr>
        <w:t>结合《砚山县发展和改革局关于拨付</w:t>
      </w:r>
      <w:r>
        <w:rPr>
          <w:rFonts w:hint="default" w:ascii="Times New Roman" w:hAnsi="Times New Roman" w:eastAsia="方正仿宋_GBK" w:cs="Times New Roman"/>
          <w:sz w:val="32"/>
          <w:szCs w:val="32"/>
          <w:lang w:val="en-US" w:eastAsia="zh-CN"/>
        </w:rPr>
        <w:t>2022年易地扶贫搬迁补助资金的函》（砚发改函</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w:t>
      </w:r>
      <w:r>
        <w:rPr>
          <w:rFonts w:hint="default"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 xml:space="preserve">2022年易地扶贫搬迁补助资金下达你们（金额详见附件）, </w:t>
      </w:r>
      <w:r>
        <w:rPr>
          <w:rFonts w:hint="default" w:ascii="Times New Roman" w:hAnsi="Times New Roman" w:eastAsia="方正仿宋_GBK" w:cs="Times New Roman"/>
          <w:sz w:val="32"/>
          <w:szCs w:val="32"/>
          <w:lang w:eastAsia="zh-CN"/>
        </w:rPr>
        <w:t>请列入</w:t>
      </w:r>
      <w:r>
        <w:rPr>
          <w:rFonts w:hint="default" w:ascii="Times New Roman" w:hAnsi="Times New Roman" w:eastAsia="方正仿宋_GBK" w:cs="Times New Roman"/>
          <w:sz w:val="32"/>
          <w:szCs w:val="32"/>
          <w:lang w:val="en-US" w:eastAsia="zh-CN"/>
        </w:rPr>
        <w:t>2022年“2130505——生产发展”支出分类科目，并就有关事项</w:t>
      </w:r>
      <w:r>
        <w:rPr>
          <w:rFonts w:hint="default" w:ascii="Times New Roman" w:hAnsi="Times New Roman" w:eastAsia="方正仿宋_GBK" w:cs="Times New Roman"/>
          <w:sz w:val="32"/>
          <w:szCs w:val="32"/>
        </w:rPr>
        <w:t xml:space="preserve">通知如下：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一、给予地方政府债券中央贴息补助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主要对2017年7月14日后由省级转贷各地的易地扶贫搬迁地方政府债券利息支付的补助。补助资金如有结余，可用于易地扶贫搬迁后续产业扶持</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sz w:val="32"/>
        </w:rPr>
        <w:pict>
          <v:shape id="_x0000_s1027" o:spid="_x0000_s1027" o:spt="201" alt="" type="#_x0000_t201" style="position:absolute;left:0pt;margin-left:345.4pt;margin-top:467.4pt;height:119.25pt;width:119.25pt;mso-position-horizontal-relative:page;mso-position-vertical-relative:page;z-index:251662336;mso-width-relative:page;mso-height-relative:page;" o:ole="t" filled="f" o:preferrelative="t" stroked="f" coordsize="21600,21600">
            <v:path/>
            <v:fill on="f" focussize="0,0"/>
            <v:stroke on="f"/>
            <v:imagedata r:id="rId6" o:title=""/>
            <o:lock v:ext="edit" aspectratio="f"/>
            <w10:anchorlock/>
          </v:shape>
          <w:control r:id="rId5" w:name="SecSignControl1" w:shapeid="_x0000_s1027"/>
        </w:pict>
      </w:r>
      <w:r>
        <w:rPr>
          <w:rFonts w:hint="default" w:ascii="Times New Roman" w:hAnsi="Times New Roman" w:eastAsia="方正仿宋_GBK" w:cs="Times New Roman"/>
          <w:sz w:val="32"/>
          <w:szCs w:val="32"/>
        </w:rPr>
        <w:t>二、支持易地扶贫搬迁后续产业扶持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用于人口较多安置区易地扶贫搬迁后续产业扶持，请各地严格执行《财政部国务院扶贫办关于做好易地扶贫搬迁贷款财政贴息工作的通知》（财农〔2016)5号）、《中央财政衔接推进乡村振兴补助资金管理办法》（财农〔2021 19号）和《云南省省级财政衔接推进乡村振兴补助资金管理办法》（云财农〔2021 ) 140号）等文件要求，加强资金监管，加快预算执行，做好公开公示，强化绩效管理，充分发挥资金使用效益。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2022年易地扶贫搬迁补助资金分配表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砚山县财政局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2022年3月1</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8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8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8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8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00" w:lineRule="exact"/>
        <w:ind w:right="918" w:firstLine="0" w:firstLineChars="0"/>
        <w:textAlignment w:val="auto"/>
        <w:outlineLvl w:val="9"/>
        <w:rPr>
          <w:rFonts w:hint="default" w:ascii="Times New Roman" w:hAnsi="Times New Roman" w:eastAsia="方正仿宋简体" w:cs="Times New Roman"/>
          <w:sz w:val="32"/>
          <w:szCs w:val="32"/>
        </w:rPr>
      </w:pPr>
    </w:p>
    <w:p>
      <w:pPr>
        <w:tabs>
          <w:tab w:val="left" w:pos="8460"/>
          <w:tab w:val="left" w:pos="8622"/>
        </w:tabs>
        <w:spacing w:line="360"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258445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0.35pt;height:0pt;width:441pt;z-index:251661312;mso-width-relative:page;mso-height-relative:page;" filled="f" stroked="t" coordsize="21600,21600" o:gfxdata="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XUCCdQAAAAHAQAADwAAAAAAAAABACAA&#10;AAAiAAAAZHJzL2Rvd25yZXYueG1sUEsBAhQAFAAAAAgAh07iQIrSoGvYAQAAlwMAAA4AAAAAAAAA&#10;AQAgAAAAIwEAAGRycy9lMm9Eb2MueG1sUEsFBgAAAAAGAAYAWQEAAG0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-49530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9pt;height:0pt;width:441pt;z-index:251660288;mso-width-relative:page;mso-height-relative:page;" filled="f" stroked="t" coordsize="21600,21600" o:gfxdata="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qzqrPUAAAABgEAAA8AAAAAAAAAAQAg&#10;AAAAIgAAAGRycy9kb3ducmV2LnhtbFBLAQIUABQAAAAIAIdO4kATln0B2QEAAJcDAAAOAAAAAAAA&#10;AAEAIAAAACMBAABkcnMvZTJvRG9jLnhtbFBLBQYAAAAABgAGAFkBAABu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砚山县财政局办公室                      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16</w:t>
      </w:r>
      <w:r>
        <w:rPr>
          <w:rFonts w:hint="default" w:ascii="Times New Roman" w:hAnsi="Times New Roman" w:eastAsia="方正仿宋_GBK" w:cs="Times New Roman"/>
          <w:sz w:val="28"/>
          <w:szCs w:val="28"/>
        </w:rPr>
        <w:t>日印发</w:t>
      </w:r>
    </w:p>
    <w:p>
      <w:pPr>
        <w:tabs>
          <w:tab w:val="left" w:pos="8460"/>
          <w:tab w:val="left" w:pos="8622"/>
        </w:tabs>
        <w:spacing w:line="360" w:lineRule="exact"/>
        <w:ind w:firstLine="280" w:firstLineChars="100"/>
        <w:rPr>
          <w:rFonts w:hint="eastAsia" w:ascii="Times New Roman" w:hAnsi="Times New Roman" w:eastAsia="方正仿宋_GBK" w:cs="Times New Roman"/>
          <w:sz w:val="28"/>
          <w:szCs w:val="28"/>
        </w:rPr>
        <w:sectPr>
          <w:footerReference r:id="rId3"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仿宋_GBK" w:hAnsi="方正仿宋_GBK" w:eastAsia="方正仿宋_GBK" w:cs="方正仿宋_GBK"/>
          <w:sz w:val="44"/>
          <w:szCs w:val="44"/>
          <w:lang w:val="en-US" w:eastAsia="zh-CN"/>
        </w:rPr>
      </w:pPr>
      <w:r>
        <w:rPr>
          <w:rFonts w:hint="eastAsia" w:ascii="方正仿宋_GBK" w:hAnsi="方正仿宋_GBK" w:eastAsia="方正仿宋_GBK" w:cs="方正仿宋_GBK"/>
          <w:sz w:val="44"/>
          <w:szCs w:val="44"/>
          <w:lang w:val="en-US" w:eastAsia="zh-CN"/>
        </w:rPr>
        <w:t>2022年易地扶贫搬迁补助资金分配表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单位：万元</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4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单位名称</w:t>
            </w:r>
          </w:p>
        </w:tc>
        <w:tc>
          <w:tcPr>
            <w:tcW w:w="354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易地扶贫搬迁地方政府债券中央贴息补助资金</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易地扶贫搬迁安置区后续产品扶持资金</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砚山县发展和改革局</w:t>
            </w:r>
          </w:p>
        </w:tc>
        <w:tc>
          <w:tcPr>
            <w:tcW w:w="354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33.15</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者腊乡人民政府</w:t>
            </w:r>
          </w:p>
        </w:tc>
        <w:tc>
          <w:tcPr>
            <w:tcW w:w="354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vertAlign w:val="baseline"/>
                <w:lang w:val="en-US" w:eastAsia="zh-CN"/>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19.00</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8"/>
                <w:szCs w:val="28"/>
                <w:vertAlign w:val="baseline"/>
                <w:lang w:val="en-US" w:eastAsia="zh-CN"/>
              </w:rPr>
            </w:pPr>
          </w:p>
        </w:tc>
      </w:tr>
    </w:tbl>
    <w:p>
      <w:pPr>
        <w:tabs>
          <w:tab w:val="left" w:pos="8460"/>
          <w:tab w:val="left" w:pos="8622"/>
        </w:tabs>
        <w:spacing w:line="360" w:lineRule="exact"/>
        <w:ind w:firstLine="280" w:firstLineChars="100"/>
        <w:rPr>
          <w:rFonts w:hint="eastAsia" w:ascii="Times New Roman" w:hAnsi="Times New Roman" w:eastAsia="方正仿宋_GBK" w:cs="Times New Roman"/>
          <w:sz w:val="28"/>
          <w:szCs w:val="28"/>
        </w:rPr>
      </w:pP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1354E"/>
    <w:rsid w:val="05007180"/>
    <w:rsid w:val="0D390C5B"/>
    <w:rsid w:val="249556C4"/>
    <w:rsid w:val="32F1354E"/>
    <w:rsid w:val="3E4C1510"/>
    <w:rsid w:val="42AF79EA"/>
    <w:rsid w:val="5EA57975"/>
    <w:rsid w:val="6E4C4C93"/>
    <w:rsid w:val="707F465B"/>
    <w:rsid w:val="76B31972"/>
    <w:rsid w:val="7FBC1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2021-03-08T02:57:00Z</dcterms:created>
  <dc:creator>王忠文</dc:creator>
  <cp:lastModifiedBy>王忠文</cp:lastModifiedBy>
  <cp:lastPrinted>2022-04-02T01:45:12Z</cp:lastPrinted>
  <dcterms:modified xsi:type="dcterms:W3CDTF">2022-04-02T01:45:36Z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