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8095F" w14:textId="77777777" w:rsidR="00EC2C8D" w:rsidRDefault="00EC2C8D">
      <w:pPr>
        <w:pStyle w:val="aa"/>
        <w:rPr>
          <w:rFonts w:ascii="仿宋" w:eastAsia="仿宋" w:hAnsi="仿宋"/>
          <w:color w:val="000000" w:themeColor="text1"/>
          <w:sz w:val="20"/>
        </w:rPr>
      </w:pPr>
    </w:p>
    <w:p w14:paraId="5BEC63E4" w14:textId="77777777" w:rsidR="00EC2C8D" w:rsidRDefault="00EC2C8D">
      <w:pPr>
        <w:pStyle w:val="aa"/>
        <w:rPr>
          <w:rFonts w:ascii="仿宋" w:eastAsia="仿宋" w:hAnsi="仿宋"/>
          <w:color w:val="000000" w:themeColor="text1"/>
          <w:sz w:val="20"/>
        </w:rPr>
      </w:pPr>
    </w:p>
    <w:p w14:paraId="16C10EA0" w14:textId="77777777" w:rsidR="00EC2C8D" w:rsidRDefault="00EC2C8D">
      <w:pPr>
        <w:pStyle w:val="aa"/>
        <w:rPr>
          <w:rFonts w:ascii="仿宋" w:eastAsia="仿宋" w:hAnsi="仿宋"/>
          <w:color w:val="000000" w:themeColor="text1"/>
          <w:sz w:val="20"/>
        </w:rPr>
      </w:pPr>
    </w:p>
    <w:p w14:paraId="075AE014" w14:textId="77777777" w:rsidR="00EC2C8D" w:rsidRDefault="00EC2C8D">
      <w:pPr>
        <w:pStyle w:val="aa"/>
        <w:spacing w:before="4"/>
        <w:rPr>
          <w:rFonts w:ascii="仿宋" w:eastAsia="仿宋" w:hAnsi="仿宋"/>
          <w:color w:val="000000" w:themeColor="text1"/>
          <w:sz w:val="19"/>
        </w:rPr>
      </w:pPr>
    </w:p>
    <w:p w14:paraId="44530B79" w14:textId="77777777" w:rsidR="00EC2C8D" w:rsidRDefault="00804193">
      <w:pPr>
        <w:spacing w:line="922" w:lineRule="exact"/>
        <w:ind w:left="1105"/>
        <w:rPr>
          <w:rFonts w:asciiTheme="minorEastAsia" w:eastAsiaTheme="minorEastAsia" w:hAnsiTheme="minorEastAsia"/>
          <w:b/>
          <w:color w:val="000000" w:themeColor="text1"/>
          <w:sz w:val="72"/>
          <w:szCs w:val="72"/>
        </w:rPr>
      </w:pPr>
      <w:r>
        <w:rPr>
          <w:rFonts w:asciiTheme="minorEastAsia" w:eastAsiaTheme="minorEastAsia" w:hAnsiTheme="minorEastAsia"/>
          <w:b/>
          <w:color w:val="000000" w:themeColor="text1"/>
          <w:sz w:val="72"/>
          <w:szCs w:val="72"/>
        </w:rPr>
        <w:t>建设项目环境影响报告表</w:t>
      </w:r>
    </w:p>
    <w:p w14:paraId="40EC013D" w14:textId="49D77092" w:rsidR="00EC2C8D" w:rsidRDefault="00B52986" w:rsidP="00B52986">
      <w:pPr>
        <w:pStyle w:val="aa"/>
        <w:jc w:val="center"/>
        <w:rPr>
          <w:rFonts w:ascii="仿宋" w:eastAsia="仿宋" w:hAnsi="仿宋"/>
          <w:color w:val="000000" w:themeColor="text1"/>
          <w:sz w:val="72"/>
        </w:rPr>
      </w:pPr>
      <w:r>
        <w:rPr>
          <w:rFonts w:ascii="仿宋" w:eastAsia="仿宋" w:hAnsi="仿宋" w:hint="eastAsia"/>
          <w:color w:val="000000" w:themeColor="text1"/>
          <w:sz w:val="72"/>
        </w:rPr>
        <w:t>（报批稿）</w:t>
      </w:r>
    </w:p>
    <w:p w14:paraId="38F86AA9" w14:textId="77777777" w:rsidR="00EC2C8D" w:rsidRDefault="00EC2C8D">
      <w:pPr>
        <w:pStyle w:val="aa"/>
        <w:rPr>
          <w:rFonts w:ascii="仿宋" w:eastAsia="仿宋" w:hAnsi="仿宋"/>
          <w:color w:val="000000" w:themeColor="text1"/>
          <w:sz w:val="72"/>
        </w:rPr>
      </w:pPr>
    </w:p>
    <w:p w14:paraId="2D20A5A5" w14:textId="77777777" w:rsidR="00EC2C8D" w:rsidRDefault="00EC2C8D">
      <w:pPr>
        <w:pStyle w:val="aa"/>
        <w:rPr>
          <w:rFonts w:ascii="仿宋" w:eastAsia="仿宋" w:hAnsi="仿宋"/>
          <w:color w:val="000000" w:themeColor="text1"/>
          <w:sz w:val="72"/>
        </w:rPr>
      </w:pPr>
    </w:p>
    <w:p w14:paraId="587F7305" w14:textId="77777777" w:rsidR="00EC2C8D" w:rsidRDefault="00EC2C8D">
      <w:pPr>
        <w:pStyle w:val="aa"/>
        <w:rPr>
          <w:rFonts w:ascii="仿宋" w:eastAsia="仿宋" w:hAnsi="仿宋"/>
          <w:color w:val="000000" w:themeColor="text1"/>
          <w:sz w:val="72"/>
        </w:rPr>
      </w:pPr>
    </w:p>
    <w:p w14:paraId="2C6C7CFB" w14:textId="77777777" w:rsidR="00EC2C8D" w:rsidRDefault="00804193">
      <w:pPr>
        <w:tabs>
          <w:tab w:val="left" w:pos="2891"/>
        </w:tabs>
        <w:ind w:firstLineChars="350" w:firstLine="1120"/>
        <w:rPr>
          <w:rFonts w:asciiTheme="minorEastAsia" w:eastAsiaTheme="minorEastAsia" w:hAnsiTheme="minorEastAsia"/>
          <w:color w:val="000000" w:themeColor="text1"/>
          <w:sz w:val="32"/>
          <w:szCs w:val="32"/>
          <w:u w:val="single"/>
        </w:rPr>
      </w:pPr>
      <w:r>
        <w:rPr>
          <w:rFonts w:asciiTheme="minorEastAsia" w:eastAsiaTheme="minorEastAsia" w:hAnsiTheme="minorEastAsia"/>
          <w:color w:val="000000" w:themeColor="text1"/>
          <w:sz w:val="32"/>
          <w:szCs w:val="32"/>
        </w:rPr>
        <w:t>项目名称:</w:t>
      </w:r>
      <w:r>
        <w:rPr>
          <w:rFonts w:asciiTheme="minorEastAsia" w:eastAsiaTheme="minorEastAsia" w:hAnsiTheme="minorEastAsia" w:hint="eastAsia"/>
          <w:color w:val="000000" w:themeColor="text1"/>
          <w:sz w:val="32"/>
          <w:szCs w:val="32"/>
          <w:u w:val="single"/>
          <w:lang w:val="en-US"/>
        </w:rPr>
        <w:t xml:space="preserve"> 砚山县201</w:t>
      </w:r>
      <w:r>
        <w:rPr>
          <w:rFonts w:asciiTheme="minorEastAsia" w:eastAsiaTheme="minorEastAsia" w:hAnsiTheme="minorEastAsia"/>
          <w:color w:val="000000" w:themeColor="text1"/>
          <w:sz w:val="32"/>
          <w:szCs w:val="32"/>
          <w:u w:val="single"/>
          <w:lang w:val="en-US"/>
        </w:rPr>
        <w:t>8</w:t>
      </w:r>
      <w:r>
        <w:rPr>
          <w:rFonts w:asciiTheme="minorEastAsia" w:eastAsiaTheme="minorEastAsia" w:hAnsiTheme="minorEastAsia" w:hint="eastAsia"/>
          <w:color w:val="000000" w:themeColor="text1"/>
          <w:sz w:val="32"/>
          <w:szCs w:val="32"/>
          <w:u w:val="single"/>
          <w:lang w:val="en-US"/>
        </w:rPr>
        <w:t>年农村饮水安全巩固提升工程</w:t>
      </w:r>
    </w:p>
    <w:p w14:paraId="59036DD1" w14:textId="77777777" w:rsidR="00EC2C8D" w:rsidRDefault="00EC2C8D" w:rsidP="00F00066">
      <w:pPr>
        <w:tabs>
          <w:tab w:val="left" w:pos="2891"/>
        </w:tabs>
        <w:rPr>
          <w:rFonts w:asciiTheme="minorEastAsia" w:eastAsiaTheme="minorEastAsia" w:hAnsiTheme="minorEastAsia"/>
          <w:color w:val="000000" w:themeColor="text1"/>
          <w:sz w:val="32"/>
          <w:szCs w:val="32"/>
          <w:u w:val="single"/>
        </w:rPr>
      </w:pPr>
    </w:p>
    <w:p w14:paraId="48F4CB87" w14:textId="65003B6D" w:rsidR="00EC2C8D" w:rsidRDefault="00EC2C8D">
      <w:pPr>
        <w:tabs>
          <w:tab w:val="left" w:pos="2891"/>
        </w:tabs>
        <w:rPr>
          <w:rFonts w:asciiTheme="minorEastAsia" w:eastAsiaTheme="minorEastAsia" w:hAnsiTheme="minorEastAsia"/>
          <w:color w:val="000000" w:themeColor="text1"/>
          <w:sz w:val="32"/>
          <w:szCs w:val="32"/>
          <w:u w:val="single"/>
        </w:rPr>
      </w:pPr>
    </w:p>
    <w:p w14:paraId="54F4BB22" w14:textId="4BBBEED4" w:rsidR="00F00066" w:rsidRDefault="00F00066">
      <w:pPr>
        <w:tabs>
          <w:tab w:val="left" w:pos="2891"/>
        </w:tabs>
        <w:rPr>
          <w:rFonts w:asciiTheme="minorEastAsia" w:eastAsiaTheme="minorEastAsia" w:hAnsiTheme="minorEastAsia"/>
          <w:color w:val="000000" w:themeColor="text1"/>
          <w:sz w:val="32"/>
          <w:szCs w:val="32"/>
          <w:u w:val="single"/>
        </w:rPr>
      </w:pPr>
    </w:p>
    <w:p w14:paraId="03C60EF0" w14:textId="77777777" w:rsidR="00F00066" w:rsidRDefault="00F00066">
      <w:pPr>
        <w:tabs>
          <w:tab w:val="left" w:pos="2891"/>
        </w:tabs>
        <w:rPr>
          <w:rFonts w:asciiTheme="minorEastAsia" w:eastAsiaTheme="minorEastAsia" w:hAnsiTheme="minorEastAsia"/>
          <w:color w:val="000000" w:themeColor="text1"/>
          <w:sz w:val="32"/>
          <w:szCs w:val="32"/>
          <w:u w:val="single"/>
        </w:rPr>
      </w:pPr>
    </w:p>
    <w:p w14:paraId="7230D17B" w14:textId="77777777" w:rsidR="00EC2C8D" w:rsidRDefault="00804193">
      <w:pPr>
        <w:tabs>
          <w:tab w:val="left" w:pos="1298"/>
          <w:tab w:val="left" w:pos="1939"/>
          <w:tab w:val="left" w:pos="2580"/>
          <w:tab w:val="left" w:pos="3871"/>
          <w:tab w:val="left" w:pos="8965"/>
        </w:tabs>
        <w:spacing w:line="360" w:lineRule="auto"/>
        <w:ind w:right="760" w:firstLineChars="350" w:firstLine="112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编制</w:t>
      </w:r>
      <w:r>
        <w:rPr>
          <w:rFonts w:asciiTheme="minorEastAsia" w:eastAsiaTheme="minorEastAsia" w:hAnsiTheme="minorEastAsia"/>
          <w:color w:val="000000" w:themeColor="text1"/>
          <w:sz w:val="32"/>
          <w:szCs w:val="32"/>
        </w:rPr>
        <w:t>单位:</w:t>
      </w:r>
      <w:r>
        <w:rPr>
          <w:rFonts w:asciiTheme="minorEastAsia" w:eastAsiaTheme="minorEastAsia" w:hAnsiTheme="minorEastAsia" w:hint="eastAsia"/>
          <w:color w:val="000000" w:themeColor="text1"/>
          <w:sz w:val="32"/>
          <w:szCs w:val="32"/>
          <w:u w:val="single"/>
          <w:lang w:val="en-US"/>
        </w:rPr>
        <w:t>文山润洲工程勘察设计有限责任公司</w:t>
      </w:r>
    </w:p>
    <w:p w14:paraId="55E15AE9" w14:textId="77777777" w:rsidR="00EC2C8D" w:rsidRDefault="00EC2C8D">
      <w:pPr>
        <w:pStyle w:val="aa"/>
        <w:rPr>
          <w:rFonts w:asciiTheme="minorEastAsia" w:eastAsiaTheme="minorEastAsia" w:hAnsiTheme="minorEastAsia"/>
          <w:color w:val="000000" w:themeColor="text1"/>
          <w:sz w:val="20"/>
        </w:rPr>
      </w:pPr>
    </w:p>
    <w:p w14:paraId="416986F8" w14:textId="77777777" w:rsidR="00EC2C8D" w:rsidRDefault="00EC2C8D">
      <w:pPr>
        <w:pStyle w:val="aa"/>
        <w:rPr>
          <w:rFonts w:asciiTheme="minorEastAsia" w:eastAsiaTheme="minorEastAsia" w:hAnsiTheme="minorEastAsia"/>
          <w:color w:val="000000" w:themeColor="text1"/>
          <w:sz w:val="20"/>
        </w:rPr>
      </w:pPr>
    </w:p>
    <w:p w14:paraId="086BA845" w14:textId="77777777" w:rsidR="00EC2C8D" w:rsidRDefault="00EC2C8D">
      <w:pPr>
        <w:pStyle w:val="aa"/>
        <w:rPr>
          <w:rFonts w:asciiTheme="minorEastAsia" w:eastAsiaTheme="minorEastAsia" w:hAnsiTheme="minorEastAsia"/>
          <w:color w:val="000000" w:themeColor="text1"/>
          <w:sz w:val="20"/>
        </w:rPr>
      </w:pPr>
    </w:p>
    <w:p w14:paraId="2523202E" w14:textId="77777777" w:rsidR="00EC2C8D" w:rsidRDefault="00EC2C8D">
      <w:pPr>
        <w:pStyle w:val="aa"/>
        <w:rPr>
          <w:rFonts w:asciiTheme="minorEastAsia" w:eastAsiaTheme="minorEastAsia" w:hAnsiTheme="minorEastAsia"/>
          <w:color w:val="000000" w:themeColor="text1"/>
          <w:sz w:val="26"/>
        </w:rPr>
      </w:pPr>
    </w:p>
    <w:p w14:paraId="4F9658A1" w14:textId="77777777" w:rsidR="00EC2C8D" w:rsidRDefault="00EC2C8D">
      <w:pPr>
        <w:pStyle w:val="aa"/>
        <w:rPr>
          <w:rFonts w:ascii="仿宋" w:eastAsia="仿宋" w:hAnsi="仿宋"/>
          <w:color w:val="000000" w:themeColor="text1"/>
          <w:sz w:val="26"/>
        </w:rPr>
      </w:pPr>
    </w:p>
    <w:p w14:paraId="55D3031C" w14:textId="77777777" w:rsidR="00EC2C8D" w:rsidRDefault="00EC2C8D">
      <w:pPr>
        <w:pStyle w:val="aa"/>
        <w:rPr>
          <w:rFonts w:ascii="仿宋" w:eastAsia="仿宋" w:hAnsi="仿宋"/>
          <w:color w:val="000000" w:themeColor="text1"/>
          <w:sz w:val="26"/>
        </w:rPr>
      </w:pPr>
    </w:p>
    <w:p w14:paraId="1B2B3539" w14:textId="77777777" w:rsidR="00EC2C8D" w:rsidRDefault="00EC2C8D">
      <w:pPr>
        <w:pStyle w:val="aa"/>
        <w:rPr>
          <w:rFonts w:ascii="仿宋" w:eastAsia="仿宋" w:hAnsi="仿宋"/>
          <w:color w:val="000000" w:themeColor="text1"/>
          <w:sz w:val="26"/>
        </w:rPr>
      </w:pPr>
    </w:p>
    <w:p w14:paraId="63A57C55" w14:textId="77777777" w:rsidR="00EC2C8D" w:rsidRDefault="00EC2C8D">
      <w:pPr>
        <w:pStyle w:val="aa"/>
        <w:rPr>
          <w:rFonts w:ascii="仿宋" w:eastAsia="仿宋" w:hAnsi="仿宋"/>
          <w:color w:val="000000" w:themeColor="text1"/>
          <w:sz w:val="26"/>
        </w:rPr>
      </w:pPr>
    </w:p>
    <w:p w14:paraId="5E9FC4A9" w14:textId="77777777" w:rsidR="00EC2C8D" w:rsidRDefault="00EC2C8D">
      <w:pPr>
        <w:pStyle w:val="aa"/>
        <w:rPr>
          <w:rFonts w:ascii="仿宋" w:eastAsia="仿宋" w:hAnsi="仿宋"/>
          <w:color w:val="000000" w:themeColor="text1"/>
          <w:sz w:val="26"/>
        </w:rPr>
      </w:pPr>
    </w:p>
    <w:p w14:paraId="324863EF" w14:textId="77777777" w:rsidR="00EC2C8D" w:rsidRDefault="00EC2C8D">
      <w:pPr>
        <w:pStyle w:val="aa"/>
        <w:rPr>
          <w:rFonts w:ascii="仿宋" w:eastAsia="仿宋" w:hAnsi="仿宋"/>
          <w:color w:val="000000" w:themeColor="text1"/>
          <w:sz w:val="26"/>
        </w:rPr>
      </w:pPr>
    </w:p>
    <w:p w14:paraId="1E2E87D1" w14:textId="77777777" w:rsidR="00EC2C8D" w:rsidRDefault="00EC2C8D">
      <w:pPr>
        <w:pStyle w:val="aa"/>
        <w:rPr>
          <w:rFonts w:ascii="仿宋" w:eastAsia="仿宋" w:hAnsi="仿宋"/>
          <w:color w:val="000000" w:themeColor="text1"/>
          <w:sz w:val="26"/>
        </w:rPr>
      </w:pPr>
    </w:p>
    <w:p w14:paraId="7A1D150B" w14:textId="77777777" w:rsidR="00EC2C8D" w:rsidRDefault="00EC2C8D">
      <w:pPr>
        <w:pStyle w:val="aa"/>
        <w:rPr>
          <w:rFonts w:ascii="仿宋" w:eastAsia="仿宋" w:hAnsi="仿宋"/>
          <w:color w:val="000000" w:themeColor="text1"/>
          <w:sz w:val="26"/>
        </w:rPr>
      </w:pPr>
    </w:p>
    <w:p w14:paraId="48BD4912" w14:textId="77777777" w:rsidR="00EC2C8D" w:rsidRDefault="00EC2C8D">
      <w:pPr>
        <w:pStyle w:val="aa"/>
        <w:rPr>
          <w:rFonts w:ascii="仿宋" w:eastAsia="仿宋" w:hAnsi="仿宋"/>
          <w:color w:val="000000" w:themeColor="text1"/>
          <w:sz w:val="26"/>
        </w:rPr>
      </w:pPr>
    </w:p>
    <w:p w14:paraId="20A91DF8" w14:textId="77777777" w:rsidR="00EC2C8D" w:rsidRDefault="00804193">
      <w:pPr>
        <w:spacing w:before="50" w:line="364" w:lineRule="auto"/>
        <w:ind w:leftChars="1494" w:left="3287" w:right="3026"/>
        <w:rPr>
          <w:rFonts w:asciiTheme="minorEastAsia" w:eastAsiaTheme="minorEastAsia" w:hAnsiTheme="minorEastAsia"/>
          <w:color w:val="000000" w:themeColor="text1"/>
          <w:spacing w:val="-54"/>
          <w:sz w:val="32"/>
          <w:szCs w:val="32"/>
        </w:rPr>
      </w:pPr>
      <w:r>
        <w:rPr>
          <w:rFonts w:asciiTheme="minorEastAsia" w:eastAsiaTheme="minorEastAsia" w:hAnsiTheme="minorEastAsia"/>
          <w:color w:val="000000" w:themeColor="text1"/>
          <w:sz w:val="32"/>
          <w:szCs w:val="32"/>
        </w:rPr>
        <w:t>编制日期: 2020</w:t>
      </w:r>
      <w:r>
        <w:rPr>
          <w:rFonts w:asciiTheme="minorEastAsia" w:eastAsiaTheme="minorEastAsia" w:hAnsiTheme="minorEastAsia"/>
          <w:color w:val="000000" w:themeColor="text1"/>
          <w:spacing w:val="-30"/>
          <w:sz w:val="32"/>
          <w:szCs w:val="32"/>
        </w:rPr>
        <w:t xml:space="preserve"> 年</w:t>
      </w:r>
      <w:r>
        <w:rPr>
          <w:rFonts w:asciiTheme="minorEastAsia" w:eastAsiaTheme="minorEastAsia" w:hAnsiTheme="minorEastAsia"/>
          <w:color w:val="000000" w:themeColor="text1"/>
          <w:spacing w:val="-30"/>
          <w:sz w:val="32"/>
          <w:szCs w:val="32"/>
          <w:lang w:val="en-US"/>
        </w:rPr>
        <w:t>1</w:t>
      </w:r>
      <w:r>
        <w:rPr>
          <w:rFonts w:asciiTheme="minorEastAsia" w:eastAsiaTheme="minorEastAsia" w:hAnsiTheme="minorEastAsia"/>
          <w:color w:val="000000" w:themeColor="text1"/>
          <w:spacing w:val="-54"/>
          <w:sz w:val="32"/>
          <w:szCs w:val="32"/>
        </w:rPr>
        <w:t>月</w:t>
      </w:r>
    </w:p>
    <w:p w14:paraId="12EF7230" w14:textId="77777777" w:rsidR="00EC2C8D" w:rsidRDefault="00804193">
      <w:pPr>
        <w:spacing w:before="50" w:line="364" w:lineRule="auto"/>
        <w:ind w:leftChars="1494" w:left="3287" w:right="3026" w:firstLineChars="50" w:firstLine="160"/>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国家环境保护总局制</w:t>
      </w:r>
    </w:p>
    <w:p w14:paraId="06FC4CAB" w14:textId="77777777" w:rsidR="00EC2C8D" w:rsidRDefault="00EC2C8D">
      <w:pPr>
        <w:spacing w:line="364" w:lineRule="auto"/>
        <w:rPr>
          <w:rFonts w:ascii="仿宋" w:eastAsia="仿宋" w:hAnsi="仿宋"/>
          <w:color w:val="000000" w:themeColor="text1"/>
          <w:sz w:val="32"/>
          <w:szCs w:val="32"/>
        </w:rPr>
        <w:sectPr w:rsidR="00EC2C8D">
          <w:type w:val="continuous"/>
          <w:pgSz w:w="11910" w:h="16850"/>
          <w:pgMar w:top="1600" w:right="920" w:bottom="280" w:left="1160" w:header="720" w:footer="720" w:gutter="0"/>
          <w:cols w:space="720"/>
        </w:sectPr>
      </w:pPr>
    </w:p>
    <w:p w14:paraId="1815FC90" w14:textId="77777777" w:rsidR="00EC2C8D" w:rsidRDefault="00804193">
      <w:pPr>
        <w:spacing w:before="54"/>
        <w:ind w:left="425" w:right="17"/>
        <w:jc w:val="center"/>
        <w:outlineLvl w:val="0"/>
        <w:rPr>
          <w:b/>
          <w:sz w:val="32"/>
        </w:rPr>
      </w:pPr>
      <w:r>
        <w:rPr>
          <w:b/>
          <w:sz w:val="32"/>
        </w:rPr>
        <w:lastRenderedPageBreak/>
        <w:t>《建设项目环境影响报告表》编制说明</w:t>
      </w:r>
    </w:p>
    <w:p w14:paraId="1E86DBE2" w14:textId="77777777" w:rsidR="00EC2C8D" w:rsidRDefault="00EC2C8D">
      <w:pPr>
        <w:pStyle w:val="aa"/>
        <w:spacing w:before="5"/>
        <w:rPr>
          <w:rFonts w:ascii="仿宋" w:eastAsia="仿宋" w:hAnsi="仿宋"/>
          <w:b/>
          <w:color w:val="000000" w:themeColor="text1"/>
          <w:sz w:val="35"/>
        </w:rPr>
      </w:pPr>
    </w:p>
    <w:p w14:paraId="36AE3017" w14:textId="77777777" w:rsidR="00EC2C8D" w:rsidRDefault="00804193">
      <w:pPr>
        <w:pStyle w:val="2"/>
        <w:spacing w:line="364" w:lineRule="auto"/>
        <w:ind w:left="371" w:right="329" w:firstLine="420"/>
        <w:jc w:val="left"/>
        <w:rPr>
          <w:rFonts w:ascii="仿宋" w:eastAsia="仿宋" w:hAnsi="仿宋"/>
          <w:color w:val="000000" w:themeColor="text1"/>
        </w:rPr>
      </w:pPr>
      <w:r>
        <w:rPr>
          <w:rFonts w:ascii="仿宋" w:eastAsia="仿宋" w:hAnsi="仿宋"/>
          <w:color w:val="000000" w:themeColor="text1"/>
        </w:rPr>
        <w:t>《建设项目环境影响报告表》由具有从事环境影响评价工作资质的单位编制。</w:t>
      </w:r>
    </w:p>
    <w:p w14:paraId="5377A4AB" w14:textId="77777777" w:rsidR="00EC2C8D" w:rsidRDefault="00804193">
      <w:pPr>
        <w:pStyle w:val="2"/>
        <w:numPr>
          <w:ilvl w:val="0"/>
          <w:numId w:val="2"/>
        </w:numPr>
        <w:tabs>
          <w:tab w:val="left" w:pos="1185"/>
        </w:tabs>
        <w:spacing w:before="1" w:line="364" w:lineRule="auto"/>
        <w:ind w:right="378" w:firstLine="419"/>
        <w:rPr>
          <w:rFonts w:ascii="仿宋" w:eastAsia="仿宋" w:hAnsi="仿宋"/>
          <w:color w:val="000000" w:themeColor="text1"/>
        </w:rPr>
      </w:pPr>
      <w:r>
        <w:rPr>
          <w:rFonts w:ascii="仿宋" w:eastAsia="仿宋" w:hAnsi="仿宋"/>
          <w:color w:val="000000" w:themeColor="text1"/>
          <w:spacing w:val="-6"/>
        </w:rPr>
        <w:t xml:space="preserve">项目名称——指项目立项批复时的名称，应不超过 </w:t>
      </w:r>
      <w:r>
        <w:rPr>
          <w:rFonts w:ascii="仿宋" w:eastAsia="仿宋" w:hAnsi="仿宋"/>
          <w:color w:val="000000" w:themeColor="text1"/>
        </w:rPr>
        <w:t>30</w:t>
      </w:r>
      <w:r>
        <w:rPr>
          <w:rFonts w:ascii="仿宋" w:eastAsia="仿宋" w:hAnsi="仿宋"/>
          <w:color w:val="000000" w:themeColor="text1"/>
          <w:spacing w:val="-21"/>
        </w:rPr>
        <w:t xml:space="preserve"> </w:t>
      </w:r>
      <w:proofErr w:type="gramStart"/>
      <w:r>
        <w:rPr>
          <w:rFonts w:ascii="仿宋" w:eastAsia="仿宋" w:hAnsi="仿宋"/>
          <w:color w:val="000000" w:themeColor="text1"/>
          <w:spacing w:val="-21"/>
        </w:rPr>
        <w:t>个</w:t>
      </w:r>
      <w:proofErr w:type="gramEnd"/>
      <w:r>
        <w:rPr>
          <w:rFonts w:ascii="仿宋" w:eastAsia="仿宋" w:hAnsi="仿宋"/>
          <w:color w:val="000000" w:themeColor="text1"/>
          <w:spacing w:val="-21"/>
        </w:rPr>
        <w:t>字</w:t>
      </w:r>
      <w:r>
        <w:rPr>
          <w:rFonts w:ascii="仿宋" w:eastAsia="仿宋" w:hAnsi="仿宋"/>
          <w:color w:val="000000" w:themeColor="text1"/>
        </w:rPr>
        <w:t>（</w:t>
      </w:r>
      <w:r>
        <w:rPr>
          <w:rFonts w:ascii="仿宋" w:eastAsia="仿宋" w:hAnsi="仿宋"/>
          <w:color w:val="000000" w:themeColor="text1"/>
          <w:spacing w:val="-2"/>
        </w:rPr>
        <w:t>两个英</w:t>
      </w:r>
      <w:r>
        <w:rPr>
          <w:rFonts w:ascii="仿宋" w:eastAsia="仿宋" w:hAnsi="仿宋"/>
          <w:color w:val="000000" w:themeColor="text1"/>
          <w:spacing w:val="-3"/>
        </w:rPr>
        <w:t>文字段作一个汉字</w:t>
      </w:r>
      <w:r>
        <w:rPr>
          <w:rFonts w:ascii="仿宋" w:eastAsia="仿宋" w:hAnsi="仿宋"/>
          <w:color w:val="000000" w:themeColor="text1"/>
          <w:spacing w:val="-142"/>
        </w:rPr>
        <w:t>）</w:t>
      </w:r>
      <w:r>
        <w:rPr>
          <w:rFonts w:ascii="仿宋" w:eastAsia="仿宋" w:hAnsi="仿宋"/>
          <w:color w:val="000000" w:themeColor="text1"/>
        </w:rPr>
        <w:t>。</w:t>
      </w:r>
    </w:p>
    <w:p w14:paraId="2FF50472" w14:textId="77777777" w:rsidR="00EC2C8D" w:rsidRDefault="00804193">
      <w:pPr>
        <w:pStyle w:val="2"/>
        <w:numPr>
          <w:ilvl w:val="0"/>
          <w:numId w:val="2"/>
        </w:numPr>
        <w:tabs>
          <w:tab w:val="left" w:pos="1185"/>
        </w:tabs>
        <w:spacing w:before="2"/>
        <w:ind w:left="1184"/>
        <w:rPr>
          <w:rFonts w:ascii="仿宋" w:eastAsia="仿宋" w:hAnsi="仿宋"/>
          <w:color w:val="000000" w:themeColor="text1"/>
        </w:rPr>
      </w:pPr>
      <w:r>
        <w:rPr>
          <w:rFonts w:ascii="仿宋" w:eastAsia="仿宋" w:hAnsi="仿宋"/>
          <w:color w:val="000000" w:themeColor="text1"/>
          <w:spacing w:val="-3"/>
        </w:rPr>
        <w:t>建设地点——指项目所在地详细地址，公路、铁路应填写起止地点。</w:t>
      </w:r>
    </w:p>
    <w:p w14:paraId="65B85876" w14:textId="77777777" w:rsidR="00EC2C8D" w:rsidRDefault="00804193">
      <w:pPr>
        <w:pStyle w:val="2"/>
        <w:numPr>
          <w:ilvl w:val="0"/>
          <w:numId w:val="2"/>
        </w:numPr>
        <w:tabs>
          <w:tab w:val="left" w:pos="1214"/>
        </w:tabs>
        <w:spacing w:before="186"/>
        <w:ind w:left="1213" w:hanging="423"/>
        <w:rPr>
          <w:rFonts w:ascii="仿宋" w:eastAsia="仿宋" w:hAnsi="仿宋"/>
          <w:color w:val="000000" w:themeColor="text1"/>
        </w:rPr>
      </w:pPr>
      <w:r>
        <w:rPr>
          <w:rFonts w:ascii="仿宋" w:eastAsia="仿宋" w:hAnsi="仿宋"/>
          <w:color w:val="000000" w:themeColor="text1"/>
          <w:spacing w:val="-3"/>
        </w:rPr>
        <w:t>行业类别——按国标填写。</w:t>
      </w:r>
    </w:p>
    <w:p w14:paraId="6C2698E8" w14:textId="77777777" w:rsidR="00EC2C8D" w:rsidRDefault="00804193">
      <w:pPr>
        <w:pStyle w:val="2"/>
        <w:numPr>
          <w:ilvl w:val="0"/>
          <w:numId w:val="2"/>
        </w:numPr>
        <w:tabs>
          <w:tab w:val="left" w:pos="1214"/>
        </w:tabs>
        <w:spacing w:before="188"/>
        <w:ind w:left="1213" w:hanging="424"/>
        <w:rPr>
          <w:rFonts w:ascii="仿宋" w:eastAsia="仿宋" w:hAnsi="仿宋"/>
          <w:color w:val="000000" w:themeColor="text1"/>
        </w:rPr>
      </w:pPr>
      <w:r>
        <w:rPr>
          <w:rFonts w:ascii="仿宋" w:eastAsia="仿宋" w:hAnsi="仿宋"/>
          <w:color w:val="000000" w:themeColor="text1"/>
          <w:spacing w:val="-3"/>
        </w:rPr>
        <w:t>总投资——指项目投资总额。</w:t>
      </w:r>
    </w:p>
    <w:p w14:paraId="1FC4E7A8" w14:textId="77777777" w:rsidR="00EC2C8D" w:rsidRDefault="00804193">
      <w:pPr>
        <w:pStyle w:val="2"/>
        <w:numPr>
          <w:ilvl w:val="0"/>
          <w:numId w:val="2"/>
        </w:numPr>
        <w:tabs>
          <w:tab w:val="left" w:pos="1216"/>
        </w:tabs>
        <w:spacing w:before="186" w:line="364" w:lineRule="auto"/>
        <w:ind w:left="370" w:right="380" w:firstLine="420"/>
        <w:rPr>
          <w:rFonts w:ascii="仿宋" w:eastAsia="仿宋" w:hAnsi="仿宋"/>
          <w:color w:val="000000" w:themeColor="text1"/>
        </w:rPr>
      </w:pPr>
      <w:r>
        <w:rPr>
          <w:rFonts w:ascii="仿宋" w:eastAsia="仿宋" w:hAnsi="仿宋"/>
          <w:color w:val="000000" w:themeColor="text1"/>
        </w:rPr>
        <w:t>主要环境保护目标——指项目周围一定范围内集中居民住宅区、学校、医院、保护文物、风景名胜区、水源地和生态敏感点等，应尽可能给</w:t>
      </w:r>
      <w:r>
        <w:rPr>
          <w:rFonts w:ascii="仿宋" w:eastAsia="仿宋" w:hAnsi="仿宋"/>
          <w:color w:val="000000" w:themeColor="text1"/>
          <w:spacing w:val="-3"/>
        </w:rPr>
        <w:t>出保护目标、性质、规模和距厂界距离等。</w:t>
      </w:r>
    </w:p>
    <w:p w14:paraId="5FF7D6BF" w14:textId="77777777" w:rsidR="00EC2C8D" w:rsidRDefault="00804193">
      <w:pPr>
        <w:pStyle w:val="2"/>
        <w:numPr>
          <w:ilvl w:val="0"/>
          <w:numId w:val="2"/>
        </w:numPr>
        <w:tabs>
          <w:tab w:val="left" w:pos="1216"/>
        </w:tabs>
        <w:spacing w:before="4" w:line="364" w:lineRule="auto"/>
        <w:ind w:left="370" w:right="380" w:firstLine="419"/>
        <w:rPr>
          <w:rFonts w:ascii="仿宋" w:eastAsia="仿宋" w:hAnsi="仿宋"/>
          <w:color w:val="000000" w:themeColor="text1"/>
        </w:rPr>
      </w:pPr>
      <w:r>
        <w:rPr>
          <w:rFonts w:ascii="仿宋" w:eastAsia="仿宋" w:hAnsi="仿宋"/>
          <w:color w:val="000000" w:themeColor="text1"/>
        </w:rPr>
        <w:t>结论与建议——给出本项目清洁生产、达标排放的总量控制的分析结论，确定污染防治措施的有效性，说明本项目对环境造成的影响，给出</w:t>
      </w:r>
      <w:r>
        <w:rPr>
          <w:rFonts w:ascii="仿宋" w:eastAsia="仿宋" w:hAnsi="仿宋"/>
          <w:color w:val="000000" w:themeColor="text1"/>
          <w:spacing w:val="-3"/>
        </w:rPr>
        <w:t>建设项目环境可行性的明确结论。同时提出减少环境影响的其他建议。</w:t>
      </w:r>
    </w:p>
    <w:p w14:paraId="41F63880" w14:textId="77777777" w:rsidR="00EC2C8D" w:rsidRDefault="00804193">
      <w:pPr>
        <w:pStyle w:val="2"/>
        <w:numPr>
          <w:ilvl w:val="0"/>
          <w:numId w:val="2"/>
        </w:numPr>
        <w:tabs>
          <w:tab w:val="left" w:pos="1216"/>
        </w:tabs>
        <w:spacing w:before="1" w:line="367" w:lineRule="auto"/>
        <w:ind w:left="370" w:right="379" w:firstLine="419"/>
        <w:rPr>
          <w:rFonts w:ascii="仿宋" w:eastAsia="仿宋" w:hAnsi="仿宋"/>
          <w:color w:val="000000" w:themeColor="text1"/>
        </w:rPr>
      </w:pPr>
      <w:r>
        <w:rPr>
          <w:rFonts w:ascii="仿宋" w:eastAsia="仿宋" w:hAnsi="仿宋"/>
          <w:color w:val="000000" w:themeColor="text1"/>
        </w:rPr>
        <w:t>预审意见——由行业主管部门填写答复意见，无主管部门项目，可不填。</w:t>
      </w:r>
    </w:p>
    <w:p w14:paraId="1DE25B8C" w14:textId="77777777" w:rsidR="00EC2C8D" w:rsidRDefault="00804193">
      <w:pPr>
        <w:pStyle w:val="2"/>
        <w:numPr>
          <w:ilvl w:val="0"/>
          <w:numId w:val="2"/>
        </w:numPr>
        <w:tabs>
          <w:tab w:val="left" w:pos="1214"/>
        </w:tabs>
        <w:spacing w:line="353" w:lineRule="exact"/>
        <w:ind w:left="1213" w:hanging="423"/>
        <w:rPr>
          <w:rFonts w:ascii="仿宋" w:eastAsia="仿宋" w:hAnsi="仿宋"/>
          <w:color w:val="000000" w:themeColor="text1"/>
        </w:rPr>
      </w:pPr>
      <w:r>
        <w:rPr>
          <w:rFonts w:ascii="仿宋" w:eastAsia="仿宋" w:hAnsi="仿宋"/>
          <w:color w:val="000000" w:themeColor="text1"/>
          <w:spacing w:val="-3"/>
        </w:rPr>
        <w:t>审批意见——由负责审批该项目的环境保护行政主管部门批复。</w:t>
      </w:r>
    </w:p>
    <w:p w14:paraId="0FDEC38F" w14:textId="77777777" w:rsidR="00EC2C8D" w:rsidRDefault="00EC2C8D">
      <w:pPr>
        <w:spacing w:line="353" w:lineRule="exact"/>
        <w:jc w:val="both"/>
        <w:rPr>
          <w:rFonts w:ascii="仿宋" w:eastAsia="仿宋" w:hAnsi="仿宋"/>
          <w:color w:val="000000" w:themeColor="text1"/>
        </w:rPr>
        <w:sectPr w:rsidR="00EC2C8D">
          <w:pgSz w:w="11910" w:h="16850"/>
          <w:pgMar w:top="1600" w:right="920" w:bottom="280" w:left="1160" w:header="720" w:footer="720" w:gutter="0"/>
          <w:cols w:space="720"/>
        </w:sectPr>
      </w:pPr>
    </w:p>
    <w:p w14:paraId="7000F32D" w14:textId="77777777" w:rsidR="00EC2C8D" w:rsidRDefault="00804193">
      <w:pPr>
        <w:spacing w:before="101"/>
        <w:ind w:left="9" w:right="19"/>
        <w:jc w:val="center"/>
        <w:rPr>
          <w:rFonts w:asciiTheme="minorEastAsia" w:eastAsiaTheme="minorEastAsia" w:hAnsiTheme="minorEastAsia"/>
          <w:b/>
          <w:color w:val="000000" w:themeColor="text1"/>
          <w:sz w:val="30"/>
          <w:szCs w:val="30"/>
        </w:rPr>
      </w:pPr>
      <w:r>
        <w:rPr>
          <w:rFonts w:asciiTheme="minorEastAsia" w:eastAsiaTheme="minorEastAsia" w:hAnsiTheme="minorEastAsia"/>
          <w:b/>
          <w:color w:val="000000" w:themeColor="text1"/>
          <w:sz w:val="30"/>
          <w:szCs w:val="30"/>
        </w:rPr>
        <w:lastRenderedPageBreak/>
        <w:t>目录</w:t>
      </w:r>
    </w:p>
    <w:sdt>
      <w:sdtPr>
        <w:id w:val="-1100567012"/>
        <w:docPartObj>
          <w:docPartGallery w:val="Table of Contents"/>
          <w:docPartUnique/>
        </w:docPartObj>
      </w:sdtPr>
      <w:sdtEndPr/>
      <w:sdtContent>
        <w:p w14:paraId="6F7E0852" w14:textId="77777777" w:rsidR="00EC2C8D" w:rsidRDefault="00804193">
          <w:pPr>
            <w:pStyle w:val="TOC1"/>
            <w:tabs>
              <w:tab w:val="right" w:leader="dot" w:pos="9062"/>
            </w:tabs>
            <w:spacing w:before="306"/>
          </w:pPr>
          <w:r>
            <w:rPr>
              <w:rFonts w:hint="eastAsia"/>
            </w:rPr>
            <w:t>一、</w:t>
          </w:r>
          <w:hyperlink w:anchor="_bookmark0" w:history="1">
            <w:r>
              <w:t>建设项目基本情况</w:t>
            </w:r>
            <w:r>
              <w:tab/>
              <w:t>1</w:t>
            </w:r>
          </w:hyperlink>
        </w:p>
        <w:p w14:paraId="51121F1C" w14:textId="77777777" w:rsidR="00EC2C8D" w:rsidRDefault="00804193">
          <w:pPr>
            <w:pStyle w:val="TOC1"/>
            <w:tabs>
              <w:tab w:val="right" w:leader="dot" w:pos="9062"/>
            </w:tabs>
          </w:pPr>
          <w:r>
            <w:rPr>
              <w:rFonts w:hint="eastAsia"/>
            </w:rPr>
            <w:t>二、</w:t>
          </w:r>
          <w:hyperlink w:anchor="_bookmark1" w:history="1">
            <w:r>
              <w:t>建设项目所在地自然环境社会环境简况</w:t>
            </w:r>
            <w:r>
              <w:tab/>
            </w:r>
            <w:r>
              <w:rPr>
                <w:rFonts w:hint="eastAsia"/>
              </w:rPr>
              <w:t>24</w:t>
            </w:r>
          </w:hyperlink>
        </w:p>
        <w:p w14:paraId="3F404F9C" w14:textId="77777777" w:rsidR="00EC2C8D" w:rsidRDefault="00804193">
          <w:pPr>
            <w:pStyle w:val="TOC1"/>
            <w:tabs>
              <w:tab w:val="right" w:leader="dot" w:pos="9062"/>
            </w:tabs>
            <w:spacing w:before="161"/>
          </w:pPr>
          <w:r>
            <w:rPr>
              <w:rFonts w:hint="eastAsia"/>
            </w:rPr>
            <w:t>三、</w:t>
          </w:r>
          <w:hyperlink w:anchor="_bookmark2" w:history="1">
            <w:r>
              <w:t>环境质量状况</w:t>
            </w:r>
            <w:r>
              <w:tab/>
            </w:r>
            <w:r>
              <w:rPr>
                <w:rFonts w:hint="eastAsia"/>
              </w:rPr>
              <w:t>26</w:t>
            </w:r>
          </w:hyperlink>
        </w:p>
        <w:p w14:paraId="213AF6BB" w14:textId="77777777" w:rsidR="00EC2C8D" w:rsidRDefault="00804193">
          <w:pPr>
            <w:pStyle w:val="TOC1"/>
            <w:tabs>
              <w:tab w:val="right" w:leader="dot" w:pos="9062"/>
            </w:tabs>
          </w:pPr>
          <w:r>
            <w:rPr>
              <w:rFonts w:hint="eastAsia"/>
            </w:rPr>
            <w:t>四、</w:t>
          </w:r>
          <w:hyperlink w:anchor="_bookmark3" w:history="1">
            <w:r>
              <w:t>评价适用标准</w:t>
            </w:r>
            <w:r>
              <w:tab/>
            </w:r>
            <w:r>
              <w:rPr>
                <w:rFonts w:hint="eastAsia"/>
              </w:rPr>
              <w:t>2</w:t>
            </w:r>
            <w:r>
              <w:t>8</w:t>
            </w:r>
          </w:hyperlink>
        </w:p>
        <w:p w14:paraId="6E181C5A" w14:textId="77777777" w:rsidR="00EC2C8D" w:rsidRDefault="00804193">
          <w:pPr>
            <w:pStyle w:val="TOC1"/>
            <w:tabs>
              <w:tab w:val="right" w:leader="dot" w:pos="9062"/>
            </w:tabs>
            <w:spacing w:before="161"/>
          </w:pPr>
          <w:r>
            <w:rPr>
              <w:rFonts w:hint="eastAsia"/>
            </w:rPr>
            <w:t>五、</w:t>
          </w:r>
          <w:r w:rsidR="00CC32D4">
            <w:fldChar w:fldCharType="begin"/>
          </w:r>
          <w:r w:rsidR="00CC32D4">
            <w:instrText xml:space="preserve"> HYPERLINK \l "_bookmark4" </w:instrText>
          </w:r>
          <w:r w:rsidR="00CC32D4">
            <w:fldChar w:fldCharType="separate"/>
          </w:r>
          <w:r>
            <w:t>建设项目工程分析</w:t>
          </w:r>
          <w:r>
            <w:tab/>
          </w:r>
          <w:r>
            <w:rPr>
              <w:rFonts w:hint="eastAsia"/>
            </w:rPr>
            <w:t>31</w:t>
          </w:r>
          <w:r w:rsidR="00CC32D4">
            <w:fldChar w:fldCharType="end"/>
          </w:r>
        </w:p>
        <w:p w14:paraId="2E04A048" w14:textId="23BB29E3" w:rsidR="00EC2C8D" w:rsidRDefault="00804193">
          <w:pPr>
            <w:pStyle w:val="TOC1"/>
            <w:tabs>
              <w:tab w:val="right" w:leader="dot" w:pos="9062"/>
            </w:tabs>
          </w:pPr>
          <w:r>
            <w:rPr>
              <w:rFonts w:hint="eastAsia"/>
            </w:rPr>
            <w:t>六、</w:t>
          </w:r>
          <w:hyperlink w:anchor="_bookmark5" w:history="1">
            <w:r>
              <w:t>项目主要污染物产生及预计排放情况</w:t>
            </w:r>
            <w:r>
              <w:tab/>
            </w:r>
            <w:r>
              <w:rPr>
                <w:rFonts w:hint="eastAsia"/>
              </w:rPr>
              <w:t>3</w:t>
            </w:r>
            <w:r w:rsidR="00735128">
              <w:rPr>
                <w:rFonts w:hint="eastAsia"/>
              </w:rPr>
              <w:t>8</w:t>
            </w:r>
          </w:hyperlink>
        </w:p>
        <w:p w14:paraId="0285C01A" w14:textId="409C2C68" w:rsidR="00EC2C8D" w:rsidRDefault="00804193">
          <w:pPr>
            <w:pStyle w:val="TOC1"/>
            <w:tabs>
              <w:tab w:val="right" w:leader="dot" w:pos="9062"/>
            </w:tabs>
            <w:spacing w:before="161"/>
          </w:pPr>
          <w:r>
            <w:rPr>
              <w:rFonts w:hint="eastAsia"/>
            </w:rPr>
            <w:t>七、</w:t>
          </w:r>
          <w:r w:rsidR="00A15DD3">
            <w:fldChar w:fldCharType="begin"/>
          </w:r>
          <w:r w:rsidR="00A15DD3">
            <w:instrText xml:space="preserve"> HYPERLINK \l "_bookmark6" </w:instrText>
          </w:r>
          <w:r w:rsidR="00A15DD3">
            <w:fldChar w:fldCharType="separate"/>
          </w:r>
          <w:r>
            <w:t>环境影响分析</w:t>
          </w:r>
          <w:r>
            <w:tab/>
          </w:r>
          <w:r>
            <w:rPr>
              <w:rFonts w:hint="eastAsia"/>
            </w:rPr>
            <w:t>3</w:t>
          </w:r>
          <w:r w:rsidR="00735128">
            <w:rPr>
              <w:rFonts w:hint="eastAsia"/>
            </w:rPr>
            <w:t>9</w:t>
          </w:r>
          <w:r w:rsidR="00A15DD3">
            <w:fldChar w:fldCharType="end"/>
          </w:r>
        </w:p>
        <w:p w14:paraId="60276608" w14:textId="08A2FDB6" w:rsidR="00EC2C8D" w:rsidRDefault="00804193">
          <w:pPr>
            <w:pStyle w:val="TOC1"/>
            <w:tabs>
              <w:tab w:val="right" w:leader="dot" w:pos="9062"/>
            </w:tabs>
          </w:pPr>
          <w:r>
            <w:rPr>
              <w:rFonts w:hint="eastAsia"/>
            </w:rPr>
            <w:t>八、</w:t>
          </w:r>
          <w:r w:rsidR="00CC32D4">
            <w:fldChar w:fldCharType="begin"/>
          </w:r>
          <w:r w:rsidR="00CC32D4">
            <w:instrText xml:space="preserve"> HYPERLINK \l "_bookmark7" </w:instrText>
          </w:r>
          <w:r w:rsidR="00CC32D4">
            <w:fldChar w:fldCharType="separate"/>
          </w:r>
          <w:r>
            <w:t>建设项目拟采取的防治措施及预期治理效果</w:t>
          </w:r>
          <w:r>
            <w:tab/>
          </w:r>
          <w:r>
            <w:rPr>
              <w:rFonts w:hint="eastAsia"/>
            </w:rPr>
            <w:t>4</w:t>
          </w:r>
          <w:r w:rsidR="00735128">
            <w:rPr>
              <w:rFonts w:hint="eastAsia"/>
            </w:rPr>
            <w:t>9</w:t>
          </w:r>
          <w:r w:rsidR="00CC32D4">
            <w:fldChar w:fldCharType="end"/>
          </w:r>
        </w:p>
        <w:p w14:paraId="628230C6" w14:textId="49B0D840" w:rsidR="00EC2C8D" w:rsidRDefault="00804193">
          <w:pPr>
            <w:pStyle w:val="TOC1"/>
            <w:tabs>
              <w:tab w:val="right" w:leader="dot" w:pos="9062"/>
            </w:tabs>
            <w:spacing w:before="161"/>
          </w:pPr>
          <w:r>
            <w:rPr>
              <w:rFonts w:hint="eastAsia"/>
            </w:rPr>
            <w:t>九、</w:t>
          </w:r>
          <w:r w:rsidR="00A15DD3">
            <w:fldChar w:fldCharType="begin"/>
          </w:r>
          <w:r w:rsidR="00A15DD3">
            <w:instrText xml:space="preserve"> HYPERLINK \l "_bookmark8" </w:instrText>
          </w:r>
          <w:r w:rsidR="00A15DD3">
            <w:fldChar w:fldCharType="separate"/>
          </w:r>
          <w:r>
            <w:t>结论与建议</w:t>
          </w:r>
          <w:r>
            <w:tab/>
          </w:r>
          <w:r>
            <w:rPr>
              <w:rFonts w:hint="eastAsia"/>
            </w:rPr>
            <w:t>5</w:t>
          </w:r>
          <w:r w:rsidR="00735128">
            <w:rPr>
              <w:rFonts w:hint="eastAsia"/>
            </w:rPr>
            <w:t>2</w:t>
          </w:r>
          <w:r w:rsidR="00A15DD3">
            <w:fldChar w:fldCharType="end"/>
          </w:r>
        </w:p>
      </w:sdtContent>
    </w:sdt>
    <w:p w14:paraId="3796140A" w14:textId="77777777" w:rsidR="00EC2C8D" w:rsidRDefault="00804193">
      <w:pPr>
        <w:pStyle w:val="aa"/>
        <w:spacing w:before="1" w:line="360" w:lineRule="auto"/>
        <w:ind w:left="371"/>
        <w:rPr>
          <w:rFonts w:ascii="仿宋" w:eastAsia="仿宋" w:hAnsi="仿宋"/>
          <w:color w:val="000000" w:themeColor="text1"/>
          <w:sz w:val="30"/>
          <w:szCs w:val="30"/>
        </w:rPr>
      </w:pPr>
      <w:r>
        <w:rPr>
          <w:rFonts w:ascii="仿宋" w:eastAsia="仿宋" w:hAnsi="仿宋"/>
          <w:color w:val="000000" w:themeColor="text1"/>
          <w:sz w:val="30"/>
          <w:szCs w:val="30"/>
        </w:rPr>
        <w:t>附图</w:t>
      </w:r>
    </w:p>
    <w:p w14:paraId="138BA3FE" w14:textId="77777777" w:rsidR="00EC2C8D" w:rsidRDefault="00804193">
      <w:pPr>
        <w:pStyle w:val="aa"/>
        <w:spacing w:line="360" w:lineRule="auto"/>
        <w:ind w:left="851"/>
        <w:rPr>
          <w:rFonts w:ascii="仿宋" w:eastAsia="仿宋" w:hAnsi="仿宋"/>
          <w:color w:val="000000" w:themeColor="text1"/>
          <w:sz w:val="30"/>
          <w:szCs w:val="30"/>
        </w:rPr>
      </w:pPr>
      <w:r>
        <w:rPr>
          <w:rFonts w:ascii="仿宋" w:eastAsia="仿宋" w:hAnsi="仿宋"/>
          <w:color w:val="000000" w:themeColor="text1"/>
          <w:sz w:val="30"/>
          <w:szCs w:val="30"/>
        </w:rPr>
        <w:t>1：项目地理位置图</w:t>
      </w:r>
    </w:p>
    <w:p w14:paraId="6F1F1160" w14:textId="77777777" w:rsidR="00EC2C8D" w:rsidRDefault="00804193">
      <w:pPr>
        <w:pStyle w:val="aa"/>
        <w:spacing w:line="360" w:lineRule="auto"/>
        <w:ind w:left="851"/>
        <w:rPr>
          <w:rFonts w:ascii="仿宋" w:eastAsia="仿宋" w:hAnsi="仿宋"/>
          <w:color w:val="000000" w:themeColor="text1"/>
          <w:sz w:val="30"/>
          <w:szCs w:val="30"/>
        </w:rPr>
      </w:pPr>
      <w:r>
        <w:rPr>
          <w:rFonts w:ascii="仿宋" w:eastAsia="仿宋" w:hAnsi="仿宋"/>
          <w:color w:val="000000" w:themeColor="text1"/>
          <w:sz w:val="30"/>
          <w:szCs w:val="30"/>
        </w:rPr>
        <w:t>2：项目总平面布置图</w:t>
      </w:r>
    </w:p>
    <w:p w14:paraId="15EA825E" w14:textId="77777777" w:rsidR="00EC2C8D" w:rsidRDefault="00804193">
      <w:pPr>
        <w:pStyle w:val="aa"/>
        <w:spacing w:line="360" w:lineRule="auto"/>
        <w:ind w:left="851"/>
        <w:rPr>
          <w:rFonts w:ascii="仿宋" w:eastAsia="仿宋" w:hAnsi="仿宋"/>
          <w:color w:val="000000" w:themeColor="text1"/>
          <w:sz w:val="30"/>
          <w:szCs w:val="30"/>
        </w:rPr>
      </w:pPr>
      <w:r>
        <w:rPr>
          <w:rFonts w:ascii="仿宋" w:eastAsia="仿宋" w:hAnsi="仿宋"/>
          <w:color w:val="000000" w:themeColor="text1"/>
          <w:sz w:val="30"/>
          <w:szCs w:val="30"/>
        </w:rPr>
        <w:t>3：配水厂平面布置图</w:t>
      </w:r>
    </w:p>
    <w:p w14:paraId="6098189A" w14:textId="77777777" w:rsidR="00EC2C8D" w:rsidRDefault="00804193">
      <w:pPr>
        <w:pStyle w:val="aa"/>
        <w:spacing w:line="360" w:lineRule="auto"/>
        <w:ind w:left="371"/>
        <w:rPr>
          <w:rFonts w:ascii="仿宋" w:eastAsia="仿宋" w:hAnsi="仿宋"/>
          <w:color w:val="000000" w:themeColor="text1"/>
          <w:sz w:val="30"/>
          <w:szCs w:val="30"/>
        </w:rPr>
      </w:pPr>
      <w:r>
        <w:rPr>
          <w:rFonts w:ascii="仿宋" w:eastAsia="仿宋" w:hAnsi="仿宋"/>
          <w:color w:val="000000" w:themeColor="text1"/>
          <w:sz w:val="30"/>
          <w:szCs w:val="30"/>
        </w:rPr>
        <w:t>附件</w:t>
      </w:r>
    </w:p>
    <w:p w14:paraId="45F4BE96" w14:textId="77777777" w:rsidR="00EC2C8D" w:rsidRDefault="00804193">
      <w:pPr>
        <w:pStyle w:val="aa"/>
        <w:spacing w:line="360" w:lineRule="auto"/>
        <w:ind w:left="851"/>
        <w:rPr>
          <w:rFonts w:ascii="仿宋" w:eastAsia="仿宋" w:hAnsi="仿宋"/>
          <w:color w:val="000000" w:themeColor="text1"/>
          <w:sz w:val="30"/>
          <w:szCs w:val="30"/>
        </w:rPr>
      </w:pPr>
      <w:r>
        <w:rPr>
          <w:rFonts w:ascii="仿宋" w:eastAsia="仿宋" w:hAnsi="仿宋"/>
          <w:color w:val="000000" w:themeColor="text1"/>
          <w:sz w:val="30"/>
          <w:szCs w:val="30"/>
        </w:rPr>
        <w:t>1：委托书</w:t>
      </w:r>
    </w:p>
    <w:p w14:paraId="594056E2" w14:textId="77777777" w:rsidR="00EC2C8D" w:rsidRDefault="00804193">
      <w:pPr>
        <w:pStyle w:val="aa"/>
        <w:spacing w:line="360" w:lineRule="auto"/>
        <w:ind w:left="851"/>
        <w:rPr>
          <w:rFonts w:ascii="仿宋" w:eastAsia="仿宋" w:hAnsi="仿宋"/>
          <w:color w:val="000000" w:themeColor="text1"/>
          <w:sz w:val="30"/>
          <w:szCs w:val="30"/>
        </w:rPr>
      </w:pPr>
      <w:r>
        <w:rPr>
          <w:rFonts w:ascii="仿宋" w:eastAsia="仿宋" w:hAnsi="仿宋"/>
          <w:color w:val="000000" w:themeColor="text1"/>
          <w:sz w:val="30"/>
          <w:szCs w:val="30"/>
        </w:rPr>
        <w:t>2：项目备案文件</w:t>
      </w:r>
    </w:p>
    <w:p w14:paraId="14520681" w14:textId="77777777" w:rsidR="00EC2C8D" w:rsidRDefault="00804193">
      <w:pPr>
        <w:pStyle w:val="aa"/>
        <w:spacing w:before="1" w:line="360" w:lineRule="auto"/>
        <w:ind w:left="851"/>
        <w:rPr>
          <w:rFonts w:ascii="仿宋" w:eastAsia="仿宋" w:hAnsi="仿宋"/>
          <w:color w:val="000000" w:themeColor="text1"/>
          <w:sz w:val="30"/>
          <w:szCs w:val="30"/>
        </w:rPr>
      </w:pPr>
      <w:r>
        <w:rPr>
          <w:rFonts w:ascii="仿宋" w:eastAsia="仿宋" w:hAnsi="仿宋"/>
          <w:color w:val="000000" w:themeColor="text1"/>
          <w:sz w:val="30"/>
          <w:szCs w:val="30"/>
        </w:rPr>
        <w:t>3：配水厂及管道工程监测报告</w:t>
      </w:r>
    </w:p>
    <w:p w14:paraId="29D033A5" w14:textId="77777777" w:rsidR="00EC2C8D" w:rsidRDefault="00804193">
      <w:pPr>
        <w:pStyle w:val="aa"/>
        <w:spacing w:line="360" w:lineRule="auto"/>
        <w:ind w:left="851"/>
        <w:rPr>
          <w:rFonts w:ascii="仿宋" w:eastAsia="仿宋" w:hAnsi="仿宋"/>
          <w:color w:val="000000" w:themeColor="text1"/>
          <w:sz w:val="30"/>
          <w:szCs w:val="30"/>
        </w:rPr>
      </w:pPr>
      <w:r>
        <w:rPr>
          <w:rFonts w:ascii="仿宋" w:eastAsia="仿宋" w:hAnsi="仿宋"/>
          <w:color w:val="000000" w:themeColor="text1"/>
          <w:sz w:val="30"/>
          <w:szCs w:val="30"/>
        </w:rPr>
        <w:t>4：引用的监测报告</w:t>
      </w:r>
    </w:p>
    <w:p w14:paraId="3359FDEF" w14:textId="77777777" w:rsidR="00EC2C8D" w:rsidRDefault="00804193">
      <w:pPr>
        <w:pStyle w:val="aa"/>
        <w:spacing w:before="1" w:line="360" w:lineRule="auto"/>
        <w:ind w:left="851"/>
        <w:rPr>
          <w:rFonts w:ascii="仿宋" w:eastAsia="仿宋" w:hAnsi="仿宋"/>
          <w:color w:val="000000" w:themeColor="text1"/>
          <w:sz w:val="30"/>
          <w:szCs w:val="30"/>
        </w:rPr>
      </w:pPr>
      <w:r>
        <w:rPr>
          <w:rFonts w:ascii="仿宋" w:eastAsia="仿宋" w:hAnsi="仿宋"/>
          <w:color w:val="000000" w:themeColor="text1"/>
          <w:sz w:val="30"/>
          <w:szCs w:val="30"/>
        </w:rPr>
        <w:t>5：建设项目环评审批基础信息表</w:t>
      </w:r>
    </w:p>
    <w:p w14:paraId="1E6F8E1F" w14:textId="77777777" w:rsidR="00EC2C8D" w:rsidRDefault="00EC2C8D">
      <w:pPr>
        <w:rPr>
          <w:rFonts w:ascii="仿宋" w:eastAsia="仿宋" w:hAnsi="仿宋"/>
          <w:color w:val="000000" w:themeColor="text1"/>
        </w:rPr>
        <w:sectPr w:rsidR="00EC2C8D">
          <w:pgSz w:w="11910" w:h="16850"/>
          <w:pgMar w:top="1600" w:right="920" w:bottom="280" w:left="1160" w:header="720" w:footer="720" w:gutter="0"/>
          <w:cols w:space="720"/>
        </w:sectPr>
      </w:pPr>
    </w:p>
    <w:p w14:paraId="38ABFC00" w14:textId="77777777" w:rsidR="00EC2C8D" w:rsidRDefault="00804193">
      <w:pPr>
        <w:pStyle w:val="afb"/>
        <w:jc w:val="left"/>
      </w:pPr>
      <w:bookmarkStart w:id="0" w:name="建设项目基本情况"/>
      <w:bookmarkEnd w:id="0"/>
      <w:r>
        <w:lastRenderedPageBreak/>
        <w:t>一</w:t>
      </w:r>
      <w:r>
        <w:rPr>
          <w:rFonts w:hint="eastAsia"/>
        </w:rPr>
        <w:t>、</w:t>
      </w:r>
      <w:r>
        <w:t>项目建设基本情况</w:t>
      </w:r>
    </w:p>
    <w:p w14:paraId="38EF6371" w14:textId="77777777" w:rsidR="00EC2C8D" w:rsidRDefault="00EC2C8D">
      <w:pPr>
        <w:pStyle w:val="aa"/>
        <w:spacing w:before="4" w:after="1"/>
        <w:rPr>
          <w:rFonts w:ascii="仿宋" w:eastAsia="仿宋" w:hAnsi="仿宋"/>
          <w:b/>
          <w:color w:val="000000" w:themeColor="text1"/>
          <w:sz w:val="10"/>
        </w:rPr>
      </w:pPr>
    </w:p>
    <w:tbl>
      <w:tblPr>
        <w:tblW w:w="9852"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879"/>
        <w:gridCol w:w="1422"/>
        <w:gridCol w:w="603"/>
        <w:gridCol w:w="1310"/>
        <w:gridCol w:w="1700"/>
        <w:gridCol w:w="1406"/>
        <w:gridCol w:w="1359"/>
        <w:gridCol w:w="173"/>
      </w:tblGrid>
      <w:tr w:rsidR="00EC2C8D" w14:paraId="15152A50" w14:textId="77777777">
        <w:trPr>
          <w:trHeight w:val="399"/>
        </w:trPr>
        <w:tc>
          <w:tcPr>
            <w:tcW w:w="1879" w:type="dxa"/>
            <w:tcBorders>
              <w:bottom w:val="single" w:sz="6" w:space="0" w:color="000000"/>
              <w:right w:val="single" w:sz="6" w:space="0" w:color="000000"/>
            </w:tcBorders>
            <w:vAlign w:val="center"/>
          </w:tcPr>
          <w:p w14:paraId="52C6BEEA"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项目名称</w:t>
            </w:r>
          </w:p>
        </w:tc>
        <w:tc>
          <w:tcPr>
            <w:tcW w:w="7973" w:type="dxa"/>
            <w:gridSpan w:val="7"/>
            <w:tcBorders>
              <w:left w:val="single" w:sz="6" w:space="0" w:color="000000"/>
              <w:bottom w:val="single" w:sz="6" w:space="0" w:color="000000"/>
            </w:tcBorders>
            <w:vAlign w:val="center"/>
          </w:tcPr>
          <w:p w14:paraId="2D97012F" w14:textId="77777777" w:rsidR="00EC2C8D" w:rsidRDefault="00804193">
            <w:pPr>
              <w:spacing w:line="56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砚山县201</w:t>
            </w:r>
            <w:r>
              <w:rPr>
                <w:rFonts w:asciiTheme="minorEastAsia" w:eastAsiaTheme="minorEastAsia" w:hAnsiTheme="minorEastAsia"/>
                <w:color w:val="000000" w:themeColor="text1"/>
                <w:sz w:val="24"/>
                <w:szCs w:val="24"/>
              </w:rPr>
              <w:t>8</w:t>
            </w:r>
            <w:r>
              <w:rPr>
                <w:rFonts w:asciiTheme="minorEastAsia" w:eastAsiaTheme="minorEastAsia" w:hAnsiTheme="minorEastAsia" w:hint="eastAsia"/>
                <w:color w:val="000000" w:themeColor="text1"/>
                <w:sz w:val="24"/>
                <w:szCs w:val="24"/>
              </w:rPr>
              <w:t>年农村饮水安全巩固提升工程</w:t>
            </w:r>
          </w:p>
        </w:tc>
      </w:tr>
      <w:tr w:rsidR="00EC2C8D" w14:paraId="180DA54D" w14:textId="77777777">
        <w:trPr>
          <w:trHeight w:val="355"/>
        </w:trPr>
        <w:tc>
          <w:tcPr>
            <w:tcW w:w="1879" w:type="dxa"/>
            <w:tcBorders>
              <w:top w:val="single" w:sz="6" w:space="0" w:color="000000"/>
              <w:bottom w:val="single" w:sz="6" w:space="0" w:color="000000"/>
              <w:right w:val="single" w:sz="6" w:space="0" w:color="000000"/>
            </w:tcBorders>
            <w:vAlign w:val="center"/>
          </w:tcPr>
          <w:p w14:paraId="6805086A"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建设单位</w:t>
            </w:r>
          </w:p>
        </w:tc>
        <w:tc>
          <w:tcPr>
            <w:tcW w:w="7973" w:type="dxa"/>
            <w:gridSpan w:val="7"/>
            <w:tcBorders>
              <w:top w:val="single" w:sz="6" w:space="0" w:color="000000"/>
              <w:left w:val="single" w:sz="6" w:space="0" w:color="000000"/>
              <w:bottom w:val="single" w:sz="6" w:space="0" w:color="000000"/>
            </w:tcBorders>
            <w:vAlign w:val="center"/>
          </w:tcPr>
          <w:p w14:paraId="2420C40B" w14:textId="77777777" w:rsidR="00EC2C8D" w:rsidRDefault="00804193">
            <w:pPr>
              <w:pStyle w:val="TableParagraph"/>
              <w:spacing w:before="23"/>
              <w:ind w:left="944" w:right="911"/>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砚山县农村饮水安全项目建设管理办公室</w:t>
            </w:r>
          </w:p>
        </w:tc>
      </w:tr>
      <w:tr w:rsidR="00EC2C8D" w14:paraId="6611E645" w14:textId="77777777">
        <w:trPr>
          <w:trHeight w:val="357"/>
        </w:trPr>
        <w:tc>
          <w:tcPr>
            <w:tcW w:w="1879" w:type="dxa"/>
            <w:tcBorders>
              <w:top w:val="single" w:sz="6" w:space="0" w:color="000000"/>
              <w:bottom w:val="single" w:sz="6" w:space="0" w:color="000000"/>
              <w:right w:val="single" w:sz="6" w:space="0" w:color="000000"/>
            </w:tcBorders>
            <w:vAlign w:val="center"/>
          </w:tcPr>
          <w:p w14:paraId="5E8B4380"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法人代表</w:t>
            </w:r>
          </w:p>
        </w:tc>
        <w:tc>
          <w:tcPr>
            <w:tcW w:w="3335" w:type="dxa"/>
            <w:gridSpan w:val="3"/>
            <w:tcBorders>
              <w:top w:val="single" w:sz="6" w:space="0" w:color="000000"/>
              <w:left w:val="single" w:sz="6" w:space="0" w:color="000000"/>
              <w:bottom w:val="single" w:sz="6" w:space="0" w:color="000000"/>
              <w:right w:val="single" w:sz="6" w:space="0" w:color="000000"/>
            </w:tcBorders>
            <w:vAlign w:val="center"/>
          </w:tcPr>
          <w:p w14:paraId="1FA97F1C" w14:textId="77777777" w:rsidR="00EC2C8D" w:rsidRDefault="00804193">
            <w:pPr>
              <w:pStyle w:val="TableParagraph"/>
              <w:spacing w:before="23"/>
              <w:ind w:left="37" w:right="47"/>
              <w:jc w:val="center"/>
              <w:rPr>
                <w:rFonts w:asciiTheme="minorEastAsia" w:eastAsiaTheme="minorEastAsia" w:hAnsiTheme="minorEastAsia"/>
                <w:color w:val="FF0000"/>
                <w:sz w:val="24"/>
                <w:szCs w:val="24"/>
              </w:rPr>
            </w:pPr>
            <w:r>
              <w:rPr>
                <w:rFonts w:asciiTheme="minorEastAsia" w:eastAsiaTheme="minorEastAsia" w:hAnsiTheme="minorEastAsia" w:hint="eastAsia"/>
                <w:color w:val="000000" w:themeColor="text1"/>
                <w:sz w:val="24"/>
                <w:szCs w:val="24"/>
              </w:rPr>
              <w:t>何剑平</w:t>
            </w:r>
          </w:p>
        </w:tc>
        <w:tc>
          <w:tcPr>
            <w:tcW w:w="1700" w:type="dxa"/>
            <w:tcBorders>
              <w:top w:val="single" w:sz="6" w:space="0" w:color="000000"/>
              <w:left w:val="single" w:sz="6" w:space="0" w:color="000000"/>
              <w:bottom w:val="single" w:sz="6" w:space="0" w:color="000000"/>
              <w:right w:val="single" w:sz="6" w:space="0" w:color="000000"/>
            </w:tcBorders>
            <w:vAlign w:val="center"/>
          </w:tcPr>
          <w:p w14:paraId="447E2771" w14:textId="77777777" w:rsidR="00EC2C8D" w:rsidRDefault="00804193">
            <w:pPr>
              <w:pStyle w:val="TableParagraph"/>
              <w:spacing w:before="23"/>
              <w:ind w:left="197" w:right="197"/>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联 系 人</w:t>
            </w:r>
          </w:p>
        </w:tc>
        <w:tc>
          <w:tcPr>
            <w:tcW w:w="2938" w:type="dxa"/>
            <w:gridSpan w:val="3"/>
            <w:tcBorders>
              <w:top w:val="single" w:sz="6" w:space="0" w:color="000000"/>
              <w:left w:val="single" w:sz="6" w:space="0" w:color="000000"/>
              <w:bottom w:val="single" w:sz="6" w:space="0" w:color="000000"/>
            </w:tcBorders>
            <w:vAlign w:val="center"/>
          </w:tcPr>
          <w:p w14:paraId="36BC04D3" w14:textId="77777777" w:rsidR="00EC2C8D" w:rsidRDefault="00804193">
            <w:pPr>
              <w:pStyle w:val="TableParagraph"/>
              <w:spacing w:before="23"/>
              <w:ind w:left="964" w:right="918"/>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骆瑞娇</w:t>
            </w:r>
          </w:p>
        </w:tc>
      </w:tr>
      <w:tr w:rsidR="00EC2C8D" w14:paraId="1765493C" w14:textId="77777777">
        <w:trPr>
          <w:trHeight w:val="355"/>
        </w:trPr>
        <w:tc>
          <w:tcPr>
            <w:tcW w:w="1879" w:type="dxa"/>
            <w:tcBorders>
              <w:top w:val="single" w:sz="6" w:space="0" w:color="000000"/>
              <w:bottom w:val="single" w:sz="6" w:space="0" w:color="000000"/>
              <w:right w:val="single" w:sz="6" w:space="0" w:color="000000"/>
            </w:tcBorders>
            <w:vAlign w:val="center"/>
          </w:tcPr>
          <w:p w14:paraId="57BBDA2E"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通讯地址</w:t>
            </w:r>
          </w:p>
        </w:tc>
        <w:tc>
          <w:tcPr>
            <w:tcW w:w="7973" w:type="dxa"/>
            <w:gridSpan w:val="7"/>
            <w:tcBorders>
              <w:top w:val="single" w:sz="6" w:space="0" w:color="000000"/>
              <w:left w:val="single" w:sz="6" w:space="0" w:color="000000"/>
              <w:bottom w:val="single" w:sz="6" w:space="0" w:color="000000"/>
            </w:tcBorders>
            <w:vAlign w:val="center"/>
          </w:tcPr>
          <w:p w14:paraId="5CADECE1" w14:textId="77777777" w:rsidR="00EC2C8D" w:rsidRDefault="00804193">
            <w:pPr>
              <w:pStyle w:val="TableParagraph"/>
              <w:spacing w:before="23"/>
              <w:ind w:left="944" w:right="911"/>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砚山县江那镇七乡大道中段</w:t>
            </w:r>
          </w:p>
        </w:tc>
      </w:tr>
      <w:tr w:rsidR="00EC2C8D" w14:paraId="04A30903" w14:textId="77777777">
        <w:trPr>
          <w:trHeight w:val="461"/>
        </w:trPr>
        <w:tc>
          <w:tcPr>
            <w:tcW w:w="1879" w:type="dxa"/>
            <w:tcBorders>
              <w:top w:val="single" w:sz="6" w:space="0" w:color="000000"/>
              <w:bottom w:val="single" w:sz="6" w:space="0" w:color="000000"/>
              <w:right w:val="single" w:sz="6" w:space="0" w:color="000000"/>
            </w:tcBorders>
            <w:vAlign w:val="center"/>
          </w:tcPr>
          <w:p w14:paraId="23B73FF1"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联系电话</w:t>
            </w:r>
          </w:p>
        </w:tc>
        <w:tc>
          <w:tcPr>
            <w:tcW w:w="2025" w:type="dxa"/>
            <w:gridSpan w:val="2"/>
            <w:tcBorders>
              <w:top w:val="single" w:sz="6" w:space="0" w:color="000000"/>
              <w:left w:val="single" w:sz="6" w:space="0" w:color="000000"/>
              <w:bottom w:val="single" w:sz="6" w:space="0" w:color="000000"/>
              <w:right w:val="single" w:sz="6" w:space="0" w:color="000000"/>
            </w:tcBorders>
            <w:vAlign w:val="center"/>
          </w:tcPr>
          <w:p w14:paraId="481CBC6B" w14:textId="77777777" w:rsidR="00EC2C8D" w:rsidRDefault="00804193">
            <w:pPr>
              <w:pStyle w:val="TableParagraph"/>
              <w:spacing w:before="23"/>
              <w:ind w:left="369"/>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3012696</w:t>
            </w:r>
          </w:p>
        </w:tc>
        <w:tc>
          <w:tcPr>
            <w:tcW w:w="1310" w:type="dxa"/>
            <w:tcBorders>
              <w:top w:val="single" w:sz="6" w:space="0" w:color="000000"/>
              <w:left w:val="single" w:sz="6" w:space="0" w:color="000000"/>
              <w:bottom w:val="single" w:sz="6" w:space="0" w:color="000000"/>
              <w:right w:val="single" w:sz="6" w:space="0" w:color="000000"/>
            </w:tcBorders>
            <w:vAlign w:val="center"/>
          </w:tcPr>
          <w:p w14:paraId="117533BC" w14:textId="77777777" w:rsidR="00EC2C8D" w:rsidRDefault="00804193">
            <w:pPr>
              <w:pStyle w:val="TableParagraph"/>
              <w:spacing w:before="23"/>
              <w:ind w:left="369"/>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传 真</w:t>
            </w:r>
          </w:p>
        </w:tc>
        <w:tc>
          <w:tcPr>
            <w:tcW w:w="1700" w:type="dxa"/>
            <w:tcBorders>
              <w:top w:val="single" w:sz="6" w:space="0" w:color="000000"/>
              <w:left w:val="single" w:sz="6" w:space="0" w:color="000000"/>
              <w:bottom w:val="single" w:sz="6" w:space="0" w:color="000000"/>
              <w:right w:val="single" w:sz="6" w:space="0" w:color="000000"/>
            </w:tcBorders>
            <w:vAlign w:val="center"/>
          </w:tcPr>
          <w:p w14:paraId="584E651F" w14:textId="77777777" w:rsidR="00EC2C8D" w:rsidRDefault="00804193">
            <w:pPr>
              <w:pStyle w:val="TableParagraph"/>
              <w:spacing w:before="23"/>
              <w:ind w:left="369"/>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w:t>
            </w:r>
          </w:p>
        </w:tc>
        <w:tc>
          <w:tcPr>
            <w:tcW w:w="1406" w:type="dxa"/>
            <w:tcBorders>
              <w:top w:val="single" w:sz="6" w:space="0" w:color="000000"/>
              <w:left w:val="single" w:sz="6" w:space="0" w:color="000000"/>
              <w:bottom w:val="single" w:sz="6" w:space="0" w:color="000000"/>
              <w:right w:val="single" w:sz="6" w:space="0" w:color="000000"/>
            </w:tcBorders>
            <w:vAlign w:val="center"/>
          </w:tcPr>
          <w:p w14:paraId="528A4E72" w14:textId="77777777" w:rsidR="00EC2C8D" w:rsidRDefault="00804193">
            <w:pPr>
              <w:pStyle w:val="TableParagraph"/>
              <w:spacing w:before="23"/>
              <w:ind w:left="369"/>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传 真</w:t>
            </w:r>
          </w:p>
        </w:tc>
        <w:tc>
          <w:tcPr>
            <w:tcW w:w="1532" w:type="dxa"/>
            <w:gridSpan w:val="2"/>
            <w:tcBorders>
              <w:top w:val="single" w:sz="6" w:space="0" w:color="000000"/>
              <w:left w:val="single" w:sz="6" w:space="0" w:color="000000"/>
              <w:bottom w:val="single" w:sz="6" w:space="0" w:color="000000"/>
            </w:tcBorders>
            <w:vAlign w:val="center"/>
          </w:tcPr>
          <w:p w14:paraId="1EF052BE" w14:textId="77777777" w:rsidR="00EC2C8D" w:rsidRDefault="00804193">
            <w:pPr>
              <w:pStyle w:val="TableParagraph"/>
              <w:spacing w:before="23"/>
              <w:ind w:left="369"/>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663100</w:t>
            </w:r>
          </w:p>
        </w:tc>
      </w:tr>
      <w:tr w:rsidR="00EC2C8D" w14:paraId="18116E30" w14:textId="77777777">
        <w:trPr>
          <w:trHeight w:val="355"/>
        </w:trPr>
        <w:tc>
          <w:tcPr>
            <w:tcW w:w="1879" w:type="dxa"/>
            <w:tcBorders>
              <w:top w:val="single" w:sz="6" w:space="0" w:color="000000"/>
              <w:bottom w:val="single" w:sz="6" w:space="0" w:color="000000"/>
              <w:right w:val="single" w:sz="6" w:space="0" w:color="000000"/>
            </w:tcBorders>
            <w:vAlign w:val="center"/>
          </w:tcPr>
          <w:p w14:paraId="7D9D5E3A" w14:textId="77777777" w:rsidR="00EC2C8D" w:rsidRDefault="00804193">
            <w:pPr>
              <w:pStyle w:val="aff4"/>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建设地点</w:t>
            </w:r>
          </w:p>
        </w:tc>
        <w:tc>
          <w:tcPr>
            <w:tcW w:w="7973" w:type="dxa"/>
            <w:gridSpan w:val="7"/>
            <w:tcBorders>
              <w:top w:val="single" w:sz="6" w:space="0" w:color="000000"/>
              <w:left w:val="single" w:sz="6" w:space="0" w:color="000000"/>
              <w:bottom w:val="single" w:sz="6" w:space="0" w:color="000000"/>
            </w:tcBorders>
            <w:vAlign w:val="center"/>
          </w:tcPr>
          <w:p w14:paraId="1934C25F" w14:textId="77777777" w:rsidR="00EC2C8D" w:rsidRDefault="00804193">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砚山县</w:t>
            </w:r>
            <w:r>
              <w:rPr>
                <w:rFonts w:asciiTheme="minorEastAsia" w:eastAsiaTheme="minorEastAsia" w:hAnsiTheme="minorEastAsia"/>
                <w:color w:val="000000" w:themeColor="text1"/>
                <w:sz w:val="24"/>
                <w:szCs w:val="24"/>
              </w:rPr>
              <w:t>干河乡</w:t>
            </w:r>
            <w:proofErr w:type="gramStart"/>
            <w:r>
              <w:rPr>
                <w:rFonts w:asciiTheme="minorEastAsia" w:eastAsiaTheme="minorEastAsia" w:hAnsiTheme="minorEastAsia"/>
                <w:color w:val="000000" w:themeColor="text1"/>
                <w:sz w:val="24"/>
                <w:szCs w:val="24"/>
              </w:rPr>
              <w:t>红舍克</w:t>
            </w:r>
            <w:proofErr w:type="gramEnd"/>
            <w:r>
              <w:rPr>
                <w:rFonts w:asciiTheme="minorEastAsia" w:eastAsiaTheme="minorEastAsia" w:hAnsiTheme="minorEastAsia"/>
                <w:color w:val="000000" w:themeColor="text1"/>
                <w:sz w:val="24"/>
                <w:szCs w:val="24"/>
              </w:rPr>
              <w:t>水库片区</w:t>
            </w:r>
            <w:r>
              <w:rPr>
                <w:rFonts w:asciiTheme="minorEastAsia" w:eastAsiaTheme="minorEastAsia" w:hAnsiTheme="minorEastAsia" w:hint="eastAsia"/>
                <w:color w:val="000000" w:themeColor="text1"/>
                <w:sz w:val="24"/>
                <w:szCs w:val="24"/>
              </w:rPr>
              <w:t>，那江镇新民水库坝脚</w:t>
            </w:r>
          </w:p>
        </w:tc>
      </w:tr>
      <w:tr w:rsidR="00EC2C8D" w14:paraId="7AEBECE0" w14:textId="77777777">
        <w:trPr>
          <w:trHeight w:val="617"/>
        </w:trPr>
        <w:tc>
          <w:tcPr>
            <w:tcW w:w="1879" w:type="dxa"/>
            <w:tcBorders>
              <w:top w:val="single" w:sz="6" w:space="0" w:color="000000"/>
              <w:bottom w:val="single" w:sz="6" w:space="0" w:color="000000"/>
              <w:right w:val="single" w:sz="6" w:space="0" w:color="000000"/>
            </w:tcBorders>
            <w:vAlign w:val="center"/>
          </w:tcPr>
          <w:p w14:paraId="6FBCD956" w14:textId="77777777" w:rsidR="00EC2C8D" w:rsidRDefault="00804193">
            <w:pPr>
              <w:pStyle w:val="aff4"/>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立项审批部门</w:t>
            </w:r>
          </w:p>
        </w:tc>
        <w:tc>
          <w:tcPr>
            <w:tcW w:w="3335" w:type="dxa"/>
            <w:gridSpan w:val="3"/>
            <w:tcBorders>
              <w:top w:val="single" w:sz="6" w:space="0" w:color="000000"/>
              <w:left w:val="single" w:sz="6" w:space="0" w:color="000000"/>
              <w:bottom w:val="single" w:sz="6" w:space="0" w:color="000000"/>
              <w:right w:val="single" w:sz="6" w:space="0" w:color="000000"/>
            </w:tcBorders>
            <w:vAlign w:val="center"/>
          </w:tcPr>
          <w:p w14:paraId="3AEAB765" w14:textId="77777777" w:rsidR="00EC2C8D" w:rsidRDefault="00804193">
            <w:pPr>
              <w:spacing w:before="23" w:line="292"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砚山县发展改革局</w:t>
            </w:r>
          </w:p>
        </w:tc>
        <w:tc>
          <w:tcPr>
            <w:tcW w:w="1700" w:type="dxa"/>
            <w:tcBorders>
              <w:top w:val="single" w:sz="6" w:space="0" w:color="000000"/>
              <w:left w:val="single" w:sz="6" w:space="0" w:color="000000"/>
              <w:bottom w:val="single" w:sz="6" w:space="0" w:color="000000"/>
              <w:right w:val="single" w:sz="6" w:space="0" w:color="000000"/>
            </w:tcBorders>
            <w:vAlign w:val="center"/>
          </w:tcPr>
          <w:p w14:paraId="598A80F8" w14:textId="77777777" w:rsidR="00EC2C8D" w:rsidRDefault="00804193">
            <w:pPr>
              <w:pStyle w:val="TableParagraph"/>
              <w:spacing w:before="23" w:line="292"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批准文号</w:t>
            </w:r>
          </w:p>
        </w:tc>
        <w:tc>
          <w:tcPr>
            <w:tcW w:w="2938" w:type="dxa"/>
            <w:gridSpan w:val="3"/>
            <w:tcBorders>
              <w:top w:val="single" w:sz="6" w:space="0" w:color="000000"/>
              <w:left w:val="single" w:sz="6" w:space="0" w:color="000000"/>
              <w:bottom w:val="single" w:sz="6" w:space="0" w:color="000000"/>
            </w:tcBorders>
            <w:vAlign w:val="center"/>
          </w:tcPr>
          <w:p w14:paraId="31829DC9" w14:textId="77777777" w:rsidR="00EC2C8D" w:rsidRDefault="00804193">
            <w:pPr>
              <w:pStyle w:val="TableParagraph"/>
              <w:spacing w:before="23" w:line="292"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w:t>
            </w:r>
          </w:p>
        </w:tc>
      </w:tr>
      <w:tr w:rsidR="00EC2C8D" w14:paraId="717EB047" w14:textId="77777777">
        <w:trPr>
          <w:trHeight w:val="756"/>
        </w:trPr>
        <w:tc>
          <w:tcPr>
            <w:tcW w:w="1879" w:type="dxa"/>
            <w:tcBorders>
              <w:top w:val="single" w:sz="6" w:space="0" w:color="000000"/>
              <w:bottom w:val="single" w:sz="6" w:space="0" w:color="000000"/>
              <w:right w:val="single" w:sz="6" w:space="0" w:color="000000"/>
            </w:tcBorders>
            <w:vAlign w:val="center"/>
          </w:tcPr>
          <w:p w14:paraId="47EB4ACE" w14:textId="77777777" w:rsidR="00EC2C8D" w:rsidRDefault="00804193">
            <w:pPr>
              <w:pStyle w:val="aff4"/>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建设性质</w:t>
            </w:r>
          </w:p>
        </w:tc>
        <w:tc>
          <w:tcPr>
            <w:tcW w:w="3335" w:type="dxa"/>
            <w:gridSpan w:val="3"/>
            <w:tcBorders>
              <w:top w:val="single" w:sz="6" w:space="0" w:color="000000"/>
              <w:left w:val="single" w:sz="6" w:space="0" w:color="000000"/>
              <w:bottom w:val="single" w:sz="6" w:space="0" w:color="000000"/>
              <w:right w:val="single" w:sz="6" w:space="0" w:color="000000"/>
            </w:tcBorders>
            <w:vAlign w:val="center"/>
          </w:tcPr>
          <w:p w14:paraId="28A19D60" w14:textId="77777777" w:rsidR="00EC2C8D" w:rsidRDefault="00804193">
            <w:pPr>
              <w:spacing w:before="23"/>
              <w:ind w:left="97" w:right="47"/>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新建</w:t>
            </w:r>
          </w:p>
        </w:tc>
        <w:tc>
          <w:tcPr>
            <w:tcW w:w="1700" w:type="dxa"/>
            <w:tcBorders>
              <w:top w:val="single" w:sz="6" w:space="0" w:color="000000"/>
              <w:left w:val="single" w:sz="6" w:space="0" w:color="000000"/>
              <w:bottom w:val="single" w:sz="6" w:space="0" w:color="000000"/>
              <w:right w:val="single" w:sz="6" w:space="0" w:color="000000"/>
            </w:tcBorders>
            <w:vAlign w:val="center"/>
          </w:tcPr>
          <w:p w14:paraId="5B1F2BDD" w14:textId="77777777" w:rsidR="00EC2C8D" w:rsidRDefault="00804193">
            <w:pPr>
              <w:spacing w:before="23"/>
              <w:ind w:left="97" w:right="47"/>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行业类别及代码</w:t>
            </w:r>
          </w:p>
        </w:tc>
        <w:tc>
          <w:tcPr>
            <w:tcW w:w="2938" w:type="dxa"/>
            <w:gridSpan w:val="3"/>
            <w:tcBorders>
              <w:top w:val="single" w:sz="6" w:space="0" w:color="000000"/>
              <w:left w:val="single" w:sz="6" w:space="0" w:color="000000"/>
              <w:bottom w:val="single" w:sz="6" w:space="0" w:color="000000"/>
            </w:tcBorders>
            <w:vAlign w:val="center"/>
          </w:tcPr>
          <w:p w14:paraId="55E29BC5" w14:textId="77777777" w:rsidR="00EC2C8D" w:rsidRDefault="00804193">
            <w:pPr>
              <w:spacing w:before="23"/>
              <w:ind w:left="97" w:right="47"/>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D4610 自来水的生产和供应</w:t>
            </w:r>
          </w:p>
        </w:tc>
      </w:tr>
      <w:tr w:rsidR="00EC2C8D" w14:paraId="285B23D0" w14:textId="77777777">
        <w:trPr>
          <w:trHeight w:val="756"/>
        </w:trPr>
        <w:tc>
          <w:tcPr>
            <w:tcW w:w="1879" w:type="dxa"/>
            <w:tcBorders>
              <w:top w:val="single" w:sz="6" w:space="0" w:color="000000"/>
              <w:bottom w:val="single" w:sz="6" w:space="0" w:color="000000"/>
              <w:right w:val="single" w:sz="6" w:space="0" w:color="000000"/>
            </w:tcBorders>
            <w:vAlign w:val="center"/>
          </w:tcPr>
          <w:p w14:paraId="243D7A39"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占地面积</w:t>
            </w:r>
          </w:p>
          <w:p w14:paraId="65869BDF"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（平方米）</w:t>
            </w:r>
          </w:p>
        </w:tc>
        <w:tc>
          <w:tcPr>
            <w:tcW w:w="3335" w:type="dxa"/>
            <w:gridSpan w:val="3"/>
            <w:tcBorders>
              <w:top w:val="single" w:sz="6" w:space="0" w:color="000000"/>
              <w:left w:val="single" w:sz="6" w:space="0" w:color="000000"/>
              <w:bottom w:val="single" w:sz="6" w:space="0" w:color="000000"/>
              <w:right w:val="single" w:sz="6" w:space="0" w:color="000000"/>
            </w:tcBorders>
            <w:vAlign w:val="center"/>
          </w:tcPr>
          <w:p w14:paraId="78169891" w14:textId="77777777" w:rsidR="00EC2C8D" w:rsidRDefault="00804193">
            <w:pPr>
              <w:pStyle w:val="TableParagraph"/>
              <w:spacing w:before="23"/>
              <w:ind w:leftChars="517" w:left="1137"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4646.67</w:t>
            </w:r>
          </w:p>
        </w:tc>
        <w:tc>
          <w:tcPr>
            <w:tcW w:w="1700" w:type="dxa"/>
            <w:tcBorders>
              <w:top w:val="single" w:sz="6" w:space="0" w:color="000000"/>
              <w:left w:val="single" w:sz="6" w:space="0" w:color="000000"/>
              <w:bottom w:val="single" w:sz="6" w:space="0" w:color="000000"/>
              <w:right w:val="single" w:sz="6" w:space="0" w:color="000000"/>
            </w:tcBorders>
            <w:vAlign w:val="center"/>
          </w:tcPr>
          <w:p w14:paraId="15E7FBB9" w14:textId="77777777" w:rsidR="00EC2C8D" w:rsidRDefault="00804193">
            <w:pPr>
              <w:pStyle w:val="TableParagraph"/>
              <w:spacing w:before="23"/>
              <w:ind w:left="240" w:right="197"/>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绿化面积</w:t>
            </w:r>
          </w:p>
          <w:p w14:paraId="7FB0A439" w14:textId="77777777" w:rsidR="00EC2C8D" w:rsidRDefault="00804193">
            <w:pPr>
              <w:pStyle w:val="TableParagraph"/>
              <w:spacing w:before="23"/>
              <w:ind w:firstLineChars="100" w:firstLine="240"/>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（平方米）</w:t>
            </w:r>
          </w:p>
        </w:tc>
        <w:tc>
          <w:tcPr>
            <w:tcW w:w="2938" w:type="dxa"/>
            <w:gridSpan w:val="3"/>
            <w:tcBorders>
              <w:top w:val="single" w:sz="6" w:space="0" w:color="000000"/>
              <w:left w:val="single" w:sz="6" w:space="0" w:color="000000"/>
              <w:bottom w:val="single" w:sz="6" w:space="0" w:color="000000"/>
            </w:tcBorders>
            <w:vAlign w:val="center"/>
          </w:tcPr>
          <w:p w14:paraId="36990B81" w14:textId="77777777" w:rsidR="00EC2C8D" w:rsidRDefault="00804193">
            <w:pPr>
              <w:pStyle w:val="TableParagraph"/>
              <w:spacing w:before="23"/>
              <w:ind w:leftChars="517" w:left="1137"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2830</w:t>
            </w:r>
          </w:p>
        </w:tc>
      </w:tr>
      <w:tr w:rsidR="00EC2C8D" w14:paraId="0ED100DB" w14:textId="77777777">
        <w:trPr>
          <w:trHeight w:val="924"/>
        </w:trPr>
        <w:tc>
          <w:tcPr>
            <w:tcW w:w="1879" w:type="dxa"/>
            <w:tcBorders>
              <w:top w:val="single" w:sz="6" w:space="0" w:color="000000"/>
              <w:bottom w:val="single" w:sz="6" w:space="0" w:color="000000"/>
              <w:right w:val="single" w:sz="6" w:space="0" w:color="000000"/>
            </w:tcBorders>
            <w:vAlign w:val="center"/>
          </w:tcPr>
          <w:p w14:paraId="4B79B522"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总投资</w:t>
            </w:r>
          </w:p>
          <w:p w14:paraId="1726B9A3"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（万元）</w:t>
            </w:r>
          </w:p>
        </w:tc>
        <w:tc>
          <w:tcPr>
            <w:tcW w:w="1422" w:type="dxa"/>
            <w:tcBorders>
              <w:top w:val="single" w:sz="6" w:space="0" w:color="000000"/>
              <w:left w:val="single" w:sz="6" w:space="0" w:color="000000"/>
              <w:bottom w:val="single" w:sz="6" w:space="0" w:color="000000"/>
              <w:right w:val="single" w:sz="6" w:space="0" w:color="000000"/>
            </w:tcBorders>
            <w:vAlign w:val="center"/>
          </w:tcPr>
          <w:p w14:paraId="43AC655A" w14:textId="77777777" w:rsidR="00EC2C8D" w:rsidRDefault="00804193">
            <w:pPr>
              <w:pStyle w:val="TableParagraph"/>
              <w:spacing w:before="23"/>
              <w:ind w:right="147"/>
              <w:jc w:val="center"/>
              <w:rPr>
                <w:rFonts w:asciiTheme="minorEastAsia" w:eastAsiaTheme="minorEastAsia" w:hAnsiTheme="minorEastAsia"/>
                <w:color w:val="000000" w:themeColor="text1"/>
                <w:sz w:val="24"/>
                <w:szCs w:val="24"/>
              </w:rPr>
            </w:pPr>
            <w:r>
              <w:rPr>
                <w:rFonts w:asciiTheme="minorEastAsia" w:eastAsiaTheme="minorEastAsia" w:hAnsiTheme="minorEastAsia"/>
                <w:sz w:val="24"/>
                <w:szCs w:val="24"/>
              </w:rPr>
              <w:t>3779.65</w:t>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14:paraId="47B8FDF2" w14:textId="77777777" w:rsidR="00EC2C8D" w:rsidRDefault="00804193">
            <w:pPr>
              <w:pStyle w:val="TableParagraph"/>
              <w:spacing w:before="23"/>
              <w:ind w:right="77"/>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其中：环保投资</w:t>
            </w:r>
          </w:p>
          <w:p w14:paraId="1EF2F4FF" w14:textId="77777777" w:rsidR="00EC2C8D" w:rsidRDefault="00804193">
            <w:pPr>
              <w:pStyle w:val="TableParagraph"/>
              <w:spacing w:before="23"/>
              <w:ind w:right="147"/>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14:paraId="69ADAA6F" w14:textId="77777777" w:rsidR="00EC2C8D" w:rsidRDefault="00804193">
            <w:pPr>
              <w:pStyle w:val="TableParagraph"/>
              <w:spacing w:before="23"/>
              <w:ind w:right="14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116.42</w:t>
            </w:r>
          </w:p>
        </w:tc>
        <w:tc>
          <w:tcPr>
            <w:tcW w:w="1406" w:type="dxa"/>
            <w:tcBorders>
              <w:top w:val="single" w:sz="6" w:space="0" w:color="000000"/>
              <w:left w:val="single" w:sz="6" w:space="0" w:color="000000"/>
              <w:bottom w:val="single" w:sz="6" w:space="0" w:color="000000"/>
              <w:right w:val="single" w:sz="6" w:space="0" w:color="000000"/>
            </w:tcBorders>
            <w:vAlign w:val="center"/>
          </w:tcPr>
          <w:p w14:paraId="46704F52" w14:textId="77777777" w:rsidR="00EC2C8D" w:rsidRDefault="00804193">
            <w:pPr>
              <w:pStyle w:val="TableParagraph"/>
              <w:spacing w:before="23" w:line="242" w:lineRule="auto"/>
              <w:ind w:left="226" w:right="19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环保投资占总投资</w:t>
            </w:r>
          </w:p>
          <w:p w14:paraId="5D9FE550" w14:textId="77777777" w:rsidR="00EC2C8D" w:rsidRDefault="00804193">
            <w:pPr>
              <w:pStyle w:val="TableParagraph"/>
              <w:spacing w:before="23"/>
              <w:ind w:right="147"/>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比例（%）</w:t>
            </w:r>
          </w:p>
        </w:tc>
        <w:tc>
          <w:tcPr>
            <w:tcW w:w="1532" w:type="dxa"/>
            <w:gridSpan w:val="2"/>
            <w:tcBorders>
              <w:top w:val="single" w:sz="6" w:space="0" w:color="000000"/>
              <w:left w:val="single" w:sz="6" w:space="0" w:color="000000"/>
              <w:bottom w:val="single" w:sz="6" w:space="0" w:color="000000"/>
            </w:tcBorders>
            <w:vAlign w:val="center"/>
          </w:tcPr>
          <w:p w14:paraId="5A2D16D0" w14:textId="77777777" w:rsidR="00EC2C8D" w:rsidRDefault="00804193">
            <w:pPr>
              <w:spacing w:before="23"/>
              <w:ind w:right="147" w:firstLineChars="100" w:firstLine="240"/>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3.08</w:t>
            </w:r>
            <w:r>
              <w:rPr>
                <w:rFonts w:asciiTheme="minorEastAsia" w:eastAsiaTheme="minorEastAsia" w:hAnsiTheme="minorEastAsia" w:hint="eastAsia"/>
                <w:color w:val="000000" w:themeColor="text1"/>
                <w:sz w:val="24"/>
                <w:szCs w:val="24"/>
              </w:rPr>
              <w:t>%</w:t>
            </w:r>
          </w:p>
        </w:tc>
      </w:tr>
      <w:tr w:rsidR="00EC2C8D" w14:paraId="2F32847D" w14:textId="77777777">
        <w:trPr>
          <w:trHeight w:val="756"/>
        </w:trPr>
        <w:tc>
          <w:tcPr>
            <w:tcW w:w="1879" w:type="dxa"/>
            <w:tcBorders>
              <w:top w:val="single" w:sz="6" w:space="0" w:color="000000"/>
              <w:bottom w:val="single" w:sz="6" w:space="0" w:color="000000"/>
              <w:right w:val="single" w:sz="6" w:space="0" w:color="000000"/>
            </w:tcBorders>
            <w:vAlign w:val="center"/>
          </w:tcPr>
          <w:p w14:paraId="031A9C7E" w14:textId="77777777" w:rsidR="00EC2C8D" w:rsidRDefault="00804193">
            <w:pPr>
              <w:pStyle w:val="aff4"/>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评价经费</w:t>
            </w:r>
          </w:p>
          <w:p w14:paraId="2EF23377" w14:textId="77777777" w:rsidR="00EC2C8D" w:rsidRDefault="00804193">
            <w:pPr>
              <w:pStyle w:val="TableParagraph"/>
              <w:spacing w:before="23"/>
              <w:ind w:left="202"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（万元）</w:t>
            </w:r>
          </w:p>
        </w:tc>
        <w:tc>
          <w:tcPr>
            <w:tcW w:w="1422" w:type="dxa"/>
            <w:tcBorders>
              <w:top w:val="single" w:sz="6" w:space="0" w:color="000000"/>
              <w:left w:val="single" w:sz="6" w:space="0" w:color="000000"/>
              <w:bottom w:val="single" w:sz="6" w:space="0" w:color="000000"/>
              <w:right w:val="single" w:sz="6" w:space="0" w:color="000000"/>
            </w:tcBorders>
            <w:vAlign w:val="center"/>
          </w:tcPr>
          <w:p w14:paraId="1CAD1DB9" w14:textId="77777777" w:rsidR="00EC2C8D" w:rsidRDefault="00804193">
            <w:pPr>
              <w:spacing w:before="23"/>
              <w:ind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w:t>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14:paraId="385A033F" w14:textId="77777777" w:rsidR="00EC2C8D" w:rsidRDefault="00804193">
            <w:pPr>
              <w:pStyle w:val="TableParagraph"/>
              <w:spacing w:before="23"/>
              <w:ind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预期投产日期</w:t>
            </w:r>
          </w:p>
        </w:tc>
        <w:tc>
          <w:tcPr>
            <w:tcW w:w="4638" w:type="dxa"/>
            <w:gridSpan w:val="4"/>
            <w:tcBorders>
              <w:top w:val="single" w:sz="6" w:space="0" w:color="000000"/>
              <w:left w:val="single" w:sz="6" w:space="0" w:color="000000"/>
              <w:bottom w:val="single" w:sz="6" w:space="0" w:color="000000"/>
            </w:tcBorders>
            <w:vAlign w:val="center"/>
          </w:tcPr>
          <w:p w14:paraId="703B54D6" w14:textId="77777777" w:rsidR="00EC2C8D" w:rsidRDefault="00804193">
            <w:pPr>
              <w:spacing w:before="23"/>
              <w:ind w:right="186"/>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2021年2月</w:t>
            </w:r>
          </w:p>
        </w:tc>
      </w:tr>
      <w:tr w:rsidR="00EC2C8D" w14:paraId="146F1CAA" w14:textId="77777777">
        <w:trPr>
          <w:gridAfter w:val="1"/>
          <w:wAfter w:w="173" w:type="dxa"/>
          <w:trHeight w:val="13877"/>
        </w:trPr>
        <w:tc>
          <w:tcPr>
            <w:tcW w:w="9679" w:type="dxa"/>
            <w:gridSpan w:val="7"/>
            <w:tcBorders>
              <w:top w:val="single" w:sz="4" w:space="0" w:color="auto"/>
              <w:bottom w:val="single" w:sz="4" w:space="0" w:color="auto"/>
            </w:tcBorders>
          </w:tcPr>
          <w:p w14:paraId="401174DE" w14:textId="77777777" w:rsidR="00EC2C8D" w:rsidRDefault="00804193">
            <w:pPr>
              <w:pStyle w:val="TableParagraph"/>
              <w:adjustRightInd w:val="0"/>
              <w:snapToGrid w:val="0"/>
              <w:spacing w:before="160" w:line="360" w:lineRule="auto"/>
              <w:ind w:right="147"/>
              <w:jc w:val="both"/>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lastRenderedPageBreak/>
              <w:t>1、</w:t>
            </w:r>
            <w:r>
              <w:rPr>
                <w:rFonts w:asciiTheme="minorEastAsia" w:eastAsiaTheme="minorEastAsia" w:hAnsiTheme="minorEastAsia"/>
                <w:b/>
                <w:color w:val="000000" w:themeColor="text1"/>
                <w:sz w:val="28"/>
                <w:szCs w:val="28"/>
              </w:rPr>
              <w:t>工程内容及规模</w:t>
            </w:r>
          </w:p>
          <w:p w14:paraId="78BD5118" w14:textId="77777777" w:rsidR="00EC2C8D" w:rsidRDefault="00804193">
            <w:pPr>
              <w:pStyle w:val="TableParagraph"/>
              <w:tabs>
                <w:tab w:val="left" w:pos="1077"/>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 xml:space="preserve">1.1 </w:t>
            </w:r>
            <w:r>
              <w:rPr>
                <w:rFonts w:asciiTheme="minorEastAsia" w:eastAsiaTheme="minorEastAsia" w:hAnsiTheme="minorEastAsia"/>
                <w:b/>
                <w:color w:val="000000" w:themeColor="text1"/>
                <w:sz w:val="24"/>
                <w:szCs w:val="24"/>
              </w:rPr>
              <w:t>项目实施背景及必要性</w:t>
            </w:r>
          </w:p>
          <w:p w14:paraId="11DD0DDE"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经国务院同意</w:t>
            </w:r>
            <w:r>
              <w:rPr>
                <w:rFonts w:asciiTheme="minorEastAsia" w:eastAsiaTheme="minorEastAsia" w:hAnsiTheme="minorEastAsia" w:hint="eastAsia"/>
                <w:color w:val="000000" w:themeColor="text1"/>
                <w:sz w:val="21"/>
                <w:szCs w:val="21"/>
              </w:rPr>
              <w:t>，水利部、发展改革委、财政部、卫生计生委、环保部联合印发《关于进一步加强农村饮水安全工作的通知》，</w:t>
            </w:r>
            <w:r>
              <w:rPr>
                <w:rFonts w:asciiTheme="minorEastAsia" w:eastAsiaTheme="minorEastAsia" w:hAnsiTheme="minorEastAsia"/>
                <w:color w:val="000000" w:themeColor="text1"/>
                <w:sz w:val="21"/>
                <w:szCs w:val="21"/>
              </w:rPr>
              <w:t>通</w:t>
            </w:r>
            <w:r>
              <w:rPr>
                <w:rFonts w:asciiTheme="minorEastAsia" w:eastAsiaTheme="minorEastAsia" w:hAnsiTheme="minorEastAsia" w:hint="eastAsia"/>
                <w:color w:val="000000" w:themeColor="text1"/>
                <w:sz w:val="21"/>
                <w:szCs w:val="21"/>
              </w:rPr>
              <w:t>知</w:t>
            </w:r>
            <w:r>
              <w:rPr>
                <w:rFonts w:asciiTheme="minorEastAsia" w:eastAsiaTheme="minorEastAsia" w:hAnsiTheme="minorEastAsia"/>
                <w:color w:val="000000" w:themeColor="text1"/>
                <w:sz w:val="21"/>
                <w:szCs w:val="21"/>
              </w:rPr>
              <w:t>要求</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一是切实落实农村饮水安全保障政府责任</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强化行政首长负责制的刚性约束。二是保质保量完成《全国农村饮水安全工程“十三五” 规划》任务。 三是强化水源保护和水质保障 ，落实工程建设、水源保护</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水质监测评价“ 三同时”制度。四是严格建设项目监督管理</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全面推行农村饮水安全项目建设公示制度以及</w:t>
            </w:r>
            <w:proofErr w:type="gramStart"/>
            <w:r>
              <w:rPr>
                <w:rFonts w:asciiTheme="minorEastAsia" w:eastAsiaTheme="minorEastAsia" w:hAnsiTheme="minorEastAsia"/>
                <w:color w:val="000000" w:themeColor="text1"/>
                <w:sz w:val="21"/>
                <w:szCs w:val="21"/>
              </w:rPr>
              <w:t>用水户全过程</w:t>
            </w:r>
            <w:proofErr w:type="gramEnd"/>
            <w:r>
              <w:rPr>
                <w:rFonts w:asciiTheme="minorEastAsia" w:eastAsiaTheme="minorEastAsia" w:hAnsiTheme="minorEastAsia"/>
                <w:color w:val="000000" w:themeColor="text1"/>
                <w:sz w:val="21"/>
                <w:szCs w:val="21"/>
              </w:rPr>
              <w:t>参与工作机制，鼓励和引导农民开展民主监督。五是建立健全工程良性运行机制，确保工程建得成、管得好、用得起</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长受益。六是持续提高农村饮水安全保障水平 ，按照城乡发展一体化的要求，启动“十三五”农村饮水安全巩固提升工作，进一步提高农村自来水普及率、供水保证率、水质达标率。</w:t>
            </w:r>
          </w:p>
          <w:p w14:paraId="6869B2C5"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2015 年 11 月，云南省水利厅、云南省发展和改革委员会下发了文件《 云南省水利厅云南省发展和改革委员会关于抓紧编制农村饮水安全巩固提升“十三五”规划及 2015 年度工程实施方案的通知》( 云水农〔 2015 〕32 号), 在“ 十三五” 期间，拟进一步推进农村饮水安全巩固提升工作，重点提升供水水质。 </w:t>
            </w:r>
          </w:p>
          <w:p w14:paraId="39FC2774"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中国农村扶贫开发纲要的出台，为扶贫攻坚和易地扶贫搬迁提供了政策机遇</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 中国农村扶贫纲要(2011 — 2020 年)》明确提出要逐步增加投入，加大易地搬迁力度</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 xml:space="preserve">将连片特困区确定为新阶段扶贫开发工作的主战场，为砚山县开展扶贫开发工作带来了难得机遇。 </w:t>
            </w:r>
          </w:p>
          <w:p w14:paraId="19825899"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按照扶贫攻坚总目标</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充分发挥水利对区域经济发展的重要作用，破解贫困地区水利基础薄弱短板，打好水利建设攻坚战， 解决直接关系老百姓生活基本生存条件， 确保农村饮水安全，提高居民健康水平，为当地经济发展、 确保农村贫困人口如期脱贫摘帽提供坚实的水利支撑保障。</w:t>
            </w:r>
            <w:r>
              <w:rPr>
                <w:rFonts w:asciiTheme="minorEastAsia" w:eastAsiaTheme="minorEastAsia" w:hAnsiTheme="minorEastAsia" w:hint="eastAsia"/>
                <w:color w:val="000000" w:themeColor="text1"/>
                <w:sz w:val="21"/>
                <w:szCs w:val="21"/>
              </w:rPr>
              <w:t>砚山县201</w:t>
            </w:r>
            <w:r>
              <w:rPr>
                <w:rFonts w:asciiTheme="minorEastAsia" w:eastAsiaTheme="minorEastAsia" w:hAnsiTheme="minorEastAsia"/>
                <w:color w:val="000000" w:themeColor="text1"/>
                <w:sz w:val="21"/>
                <w:szCs w:val="21"/>
              </w:rPr>
              <w:t>8</w:t>
            </w:r>
            <w:r>
              <w:rPr>
                <w:rFonts w:asciiTheme="minorEastAsia" w:eastAsiaTheme="minorEastAsia" w:hAnsiTheme="minorEastAsia" w:hint="eastAsia"/>
                <w:color w:val="000000" w:themeColor="text1"/>
                <w:sz w:val="21"/>
                <w:szCs w:val="21"/>
              </w:rPr>
              <w:t>年农村饮水安全巩固提升工程项目区包括</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水库供水工程和新民水库供水工程，共涉及46（</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22+新民24）</w:t>
            </w:r>
            <w:proofErr w:type="gramStart"/>
            <w:r>
              <w:rPr>
                <w:rFonts w:asciiTheme="minorEastAsia" w:eastAsiaTheme="minorEastAsia" w:hAnsiTheme="minorEastAsia" w:hint="eastAsia"/>
                <w:color w:val="000000" w:themeColor="text1"/>
                <w:sz w:val="21"/>
                <w:szCs w:val="21"/>
              </w:rPr>
              <w:t>个</w:t>
            </w:r>
            <w:proofErr w:type="gramEnd"/>
            <w:r>
              <w:rPr>
                <w:rFonts w:asciiTheme="minorEastAsia" w:eastAsiaTheme="minorEastAsia" w:hAnsiTheme="minorEastAsia"/>
                <w:color w:val="000000" w:themeColor="text1"/>
                <w:sz w:val="21"/>
                <w:szCs w:val="21"/>
              </w:rPr>
              <w:t>村小组，其中有</w:t>
            </w:r>
            <w:r>
              <w:rPr>
                <w:rFonts w:asciiTheme="minorEastAsia" w:eastAsiaTheme="minorEastAsia" w:hAnsiTheme="minorEastAsia" w:hint="eastAsia"/>
                <w:color w:val="000000" w:themeColor="text1"/>
                <w:sz w:val="21"/>
                <w:szCs w:val="21"/>
              </w:rPr>
              <w:t>20（</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5+新民15）</w:t>
            </w:r>
            <w:proofErr w:type="gramStart"/>
            <w:r>
              <w:rPr>
                <w:rFonts w:asciiTheme="minorEastAsia" w:eastAsiaTheme="minorEastAsia" w:hAnsiTheme="minorEastAsia" w:hint="eastAsia"/>
                <w:color w:val="000000" w:themeColor="text1"/>
                <w:sz w:val="21"/>
                <w:szCs w:val="21"/>
              </w:rPr>
              <w:t>个</w:t>
            </w:r>
            <w:proofErr w:type="gramEnd"/>
            <w:r>
              <w:rPr>
                <w:rFonts w:asciiTheme="minorEastAsia" w:eastAsiaTheme="minorEastAsia" w:hAnsiTheme="minorEastAsia" w:hint="eastAsia"/>
                <w:color w:val="000000" w:themeColor="text1"/>
                <w:sz w:val="21"/>
                <w:szCs w:val="21"/>
              </w:rPr>
              <w:t>村</w:t>
            </w:r>
            <w:r>
              <w:rPr>
                <w:rFonts w:asciiTheme="minorEastAsia" w:eastAsiaTheme="minorEastAsia" w:hAnsiTheme="minorEastAsia"/>
                <w:color w:val="000000" w:themeColor="text1"/>
                <w:sz w:val="21"/>
                <w:szCs w:val="21"/>
              </w:rPr>
              <w:t>小组</w:t>
            </w:r>
            <w:r>
              <w:rPr>
                <w:rFonts w:asciiTheme="minorEastAsia" w:eastAsiaTheme="minorEastAsia" w:hAnsiTheme="minorEastAsia" w:hint="eastAsia"/>
                <w:color w:val="000000" w:themeColor="text1"/>
                <w:sz w:val="21"/>
                <w:szCs w:val="21"/>
              </w:rPr>
              <w:t>使用</w:t>
            </w:r>
            <w:r>
              <w:rPr>
                <w:rFonts w:asciiTheme="minorEastAsia" w:eastAsiaTheme="minorEastAsia" w:hAnsiTheme="minorEastAsia"/>
                <w:color w:val="000000" w:themeColor="text1"/>
                <w:sz w:val="21"/>
                <w:szCs w:val="21"/>
              </w:rPr>
              <w:t>自来水</w:t>
            </w:r>
            <w:r>
              <w:rPr>
                <w:rFonts w:asciiTheme="minorEastAsia" w:eastAsiaTheme="minorEastAsia" w:hAnsiTheme="minorEastAsia" w:hint="eastAsia"/>
                <w:color w:val="000000" w:themeColor="text1"/>
                <w:sz w:val="21"/>
                <w:szCs w:val="21"/>
              </w:rPr>
              <w:t>，但</w:t>
            </w:r>
            <w:r>
              <w:rPr>
                <w:rFonts w:asciiTheme="minorEastAsia" w:eastAsiaTheme="minorEastAsia" w:hAnsiTheme="minorEastAsia"/>
                <w:color w:val="000000" w:themeColor="text1"/>
                <w:sz w:val="21"/>
                <w:szCs w:val="21"/>
              </w:rPr>
              <w:t>均无消毒过滤设备，且供水水量保障率低，</w:t>
            </w:r>
            <w:r>
              <w:rPr>
                <w:rFonts w:asciiTheme="minorEastAsia" w:eastAsiaTheme="minorEastAsia" w:hAnsiTheme="minorEastAsia" w:hint="eastAsia"/>
                <w:color w:val="000000" w:themeColor="text1"/>
                <w:sz w:val="21"/>
                <w:szCs w:val="21"/>
              </w:rPr>
              <w:t>管道</w:t>
            </w:r>
            <w:r>
              <w:rPr>
                <w:rFonts w:asciiTheme="minorEastAsia" w:eastAsiaTheme="minorEastAsia" w:hAnsiTheme="minorEastAsia"/>
                <w:color w:val="000000" w:themeColor="text1"/>
                <w:sz w:val="21"/>
                <w:szCs w:val="21"/>
              </w:rPr>
              <w:t>老化等问题突出。</w:t>
            </w:r>
            <w:r>
              <w:rPr>
                <w:rFonts w:asciiTheme="minorEastAsia" w:eastAsiaTheme="minorEastAsia" w:hAnsiTheme="minorEastAsia" w:hint="eastAsia"/>
                <w:color w:val="000000" w:themeColor="text1"/>
                <w:sz w:val="21"/>
                <w:szCs w:val="21"/>
              </w:rPr>
              <w:t>另外</w:t>
            </w:r>
            <w:r>
              <w:rPr>
                <w:rFonts w:asciiTheme="minorEastAsia" w:eastAsiaTheme="minorEastAsia" w:hAnsiTheme="minorEastAsia"/>
                <w:color w:val="000000" w:themeColor="text1"/>
                <w:sz w:val="21"/>
                <w:szCs w:val="21"/>
              </w:rPr>
              <w:t>村小组现状靠</w:t>
            </w:r>
            <w:r>
              <w:rPr>
                <w:rFonts w:asciiTheme="minorEastAsia" w:eastAsiaTheme="minorEastAsia" w:hAnsiTheme="minorEastAsia" w:hint="eastAsia"/>
                <w:color w:val="000000" w:themeColor="text1"/>
                <w:sz w:val="21"/>
                <w:szCs w:val="21"/>
              </w:rPr>
              <w:t>小</w:t>
            </w:r>
            <w:r>
              <w:rPr>
                <w:rFonts w:asciiTheme="minorEastAsia" w:eastAsiaTheme="minorEastAsia" w:hAnsiTheme="minorEastAsia"/>
                <w:color w:val="000000" w:themeColor="text1"/>
                <w:sz w:val="21"/>
                <w:szCs w:val="21"/>
              </w:rPr>
              <w:t>水窖集蓄</w:t>
            </w:r>
            <w:r>
              <w:rPr>
                <w:rFonts w:asciiTheme="minorEastAsia" w:eastAsiaTheme="minorEastAsia" w:hAnsiTheme="minorEastAsia" w:hint="eastAsia"/>
                <w:color w:val="000000" w:themeColor="text1"/>
                <w:sz w:val="21"/>
                <w:szCs w:val="21"/>
              </w:rPr>
              <w:t>雨，供</w:t>
            </w:r>
            <w:r>
              <w:rPr>
                <w:rFonts w:asciiTheme="minorEastAsia" w:eastAsiaTheme="minorEastAsia" w:hAnsiTheme="minorEastAsia"/>
                <w:color w:val="000000" w:themeColor="text1"/>
                <w:sz w:val="21"/>
                <w:szCs w:val="21"/>
              </w:rPr>
              <w:t>水水量不保障</w:t>
            </w:r>
            <w:r>
              <w:rPr>
                <w:rFonts w:asciiTheme="minorEastAsia" w:eastAsiaTheme="minorEastAsia" w:hAnsiTheme="minorEastAsia" w:hint="eastAsia"/>
                <w:color w:val="000000" w:themeColor="text1"/>
                <w:sz w:val="21"/>
                <w:szCs w:val="21"/>
              </w:rPr>
              <w:t>。供水水质不满足《生活饮用水卫生标准》（GB5749-2006）的要求。</w:t>
            </w:r>
          </w:p>
          <w:p w14:paraId="388D95B0"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通过项目实施，为工程配套净化、消毒设施以保障供水水质是非常必要的。工程采用提水管道输水，水厂设过滤、消毒等水处理措施技术简单，方便管理，产品成熟可靠，能达到较好的处理效果。</w:t>
            </w:r>
          </w:p>
          <w:p w14:paraId="2AB44BF1" w14:textId="77777777" w:rsidR="00EC2C8D" w:rsidRDefault="00804193">
            <w:pPr>
              <w:pStyle w:val="TableParagraph"/>
              <w:tabs>
                <w:tab w:val="left" w:pos="1077"/>
              </w:tabs>
              <w:adjustRightInd w:val="0"/>
              <w:snapToGrid w:val="0"/>
              <w:spacing w:before="160" w:line="360" w:lineRule="auto"/>
              <w:ind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1.2 环境影响评价工作过程</w:t>
            </w:r>
          </w:p>
          <w:p w14:paraId="61D22F92"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根据《中华人民共和国环境影响评价法》、《建设项目环境影响评价分类管理名录》等有关规定，开展</w:t>
            </w:r>
            <w:r>
              <w:rPr>
                <w:rFonts w:asciiTheme="minorEastAsia" w:eastAsiaTheme="minorEastAsia" w:hAnsiTheme="minorEastAsia" w:hint="eastAsia"/>
                <w:color w:val="000000" w:themeColor="text1"/>
                <w:sz w:val="21"/>
                <w:szCs w:val="21"/>
              </w:rPr>
              <w:t>砚山县201</w:t>
            </w:r>
            <w:r>
              <w:rPr>
                <w:rFonts w:asciiTheme="minorEastAsia" w:eastAsiaTheme="minorEastAsia" w:hAnsiTheme="minorEastAsia"/>
                <w:color w:val="000000" w:themeColor="text1"/>
                <w:sz w:val="21"/>
                <w:szCs w:val="21"/>
              </w:rPr>
              <w:t>8</w:t>
            </w:r>
            <w:r>
              <w:rPr>
                <w:rFonts w:asciiTheme="minorEastAsia" w:eastAsiaTheme="minorEastAsia" w:hAnsiTheme="minorEastAsia" w:hint="eastAsia"/>
                <w:color w:val="000000" w:themeColor="text1"/>
                <w:sz w:val="21"/>
                <w:szCs w:val="21"/>
              </w:rPr>
              <w:t>年农村饮水安全巩固提升工程</w:t>
            </w:r>
            <w:r>
              <w:rPr>
                <w:rFonts w:asciiTheme="minorEastAsia" w:eastAsiaTheme="minorEastAsia" w:hAnsiTheme="minorEastAsia"/>
                <w:color w:val="000000" w:themeColor="text1"/>
                <w:sz w:val="21"/>
                <w:szCs w:val="21"/>
              </w:rPr>
              <w:t>环境影响评价工作，编制环境影响报告表。2019年</w:t>
            </w:r>
            <w:r>
              <w:rPr>
                <w:rFonts w:asciiTheme="minorEastAsia" w:eastAsiaTheme="minorEastAsia" w:hAnsiTheme="minorEastAsia" w:hint="eastAsia"/>
                <w:color w:val="000000" w:themeColor="text1"/>
                <w:sz w:val="21"/>
                <w:szCs w:val="21"/>
              </w:rPr>
              <w:t>10</w:t>
            </w:r>
            <w:r>
              <w:rPr>
                <w:rFonts w:asciiTheme="minorEastAsia" w:eastAsiaTheme="minorEastAsia" w:hAnsiTheme="minorEastAsia"/>
                <w:color w:val="000000" w:themeColor="text1"/>
                <w:sz w:val="21"/>
                <w:szCs w:val="21"/>
              </w:rPr>
              <w:t>月</w:t>
            </w:r>
            <w:r>
              <w:rPr>
                <w:rFonts w:asciiTheme="minorEastAsia" w:eastAsiaTheme="minorEastAsia" w:hAnsiTheme="minorEastAsia" w:hint="eastAsia"/>
                <w:color w:val="000000" w:themeColor="text1"/>
                <w:sz w:val="21"/>
                <w:szCs w:val="21"/>
              </w:rPr>
              <w:t>18</w:t>
            </w:r>
            <w:r>
              <w:rPr>
                <w:rFonts w:asciiTheme="minorEastAsia" w:eastAsiaTheme="minorEastAsia" w:hAnsiTheme="minorEastAsia"/>
                <w:color w:val="000000" w:themeColor="text1"/>
                <w:sz w:val="21"/>
                <w:szCs w:val="21"/>
              </w:rPr>
              <w:t>日，</w:t>
            </w:r>
            <w:r>
              <w:rPr>
                <w:rFonts w:asciiTheme="minorEastAsia" w:eastAsiaTheme="minorEastAsia" w:hAnsiTheme="minorEastAsia" w:hint="eastAsia"/>
                <w:color w:val="000000" w:themeColor="text1"/>
                <w:sz w:val="21"/>
                <w:szCs w:val="21"/>
              </w:rPr>
              <w:t>砚山县农村饮水安全项目建设管理办公室</w:t>
            </w:r>
            <w:r>
              <w:rPr>
                <w:rFonts w:asciiTheme="minorEastAsia" w:eastAsiaTheme="minorEastAsia" w:hAnsiTheme="minorEastAsia"/>
                <w:color w:val="000000" w:themeColor="text1"/>
                <w:sz w:val="21"/>
                <w:szCs w:val="21"/>
              </w:rPr>
              <w:t>正式委托我</w:t>
            </w:r>
            <w:r>
              <w:rPr>
                <w:rFonts w:asciiTheme="minorEastAsia" w:eastAsiaTheme="minorEastAsia" w:hAnsiTheme="minorEastAsia" w:hint="eastAsia"/>
                <w:color w:val="000000" w:themeColor="text1"/>
                <w:sz w:val="21"/>
                <w:szCs w:val="21"/>
              </w:rPr>
              <w:t>文山润洲工程勘察设计有限责任公司</w:t>
            </w:r>
            <w:r>
              <w:rPr>
                <w:rFonts w:asciiTheme="minorEastAsia" w:eastAsiaTheme="minorEastAsia" w:hAnsiTheme="minorEastAsia"/>
                <w:color w:val="000000" w:themeColor="text1"/>
                <w:sz w:val="21"/>
                <w:szCs w:val="21"/>
              </w:rPr>
              <w:t>承担该项</w:t>
            </w:r>
            <w:r>
              <w:rPr>
                <w:rFonts w:asciiTheme="minorEastAsia" w:eastAsiaTheme="minorEastAsia" w:hAnsiTheme="minorEastAsia"/>
                <w:color w:val="000000" w:themeColor="text1"/>
                <w:sz w:val="21"/>
                <w:szCs w:val="21"/>
              </w:rPr>
              <w:lastRenderedPageBreak/>
              <w:t>目的环境影响评价工作。我公司接受委托后，组织相关专业技术人员对水厂厂址进行了实地踏勘并收集相关技术资料，</w:t>
            </w:r>
            <w:r>
              <w:rPr>
                <w:rFonts w:asciiTheme="minorEastAsia" w:eastAsiaTheme="minorEastAsia" w:hAnsiTheme="minorEastAsia" w:hint="eastAsia"/>
                <w:color w:val="000000" w:themeColor="text1"/>
                <w:sz w:val="21"/>
                <w:szCs w:val="21"/>
              </w:rPr>
              <w:t>通过</w:t>
            </w:r>
            <w:r>
              <w:rPr>
                <w:rFonts w:asciiTheme="minorEastAsia" w:eastAsiaTheme="minorEastAsia" w:hAnsiTheme="minorEastAsia"/>
                <w:color w:val="000000" w:themeColor="text1"/>
                <w:sz w:val="21"/>
                <w:szCs w:val="21"/>
              </w:rPr>
              <w:t>现场调研、项目</w:t>
            </w:r>
            <w:r>
              <w:rPr>
                <w:rFonts w:asciiTheme="minorEastAsia" w:eastAsiaTheme="minorEastAsia" w:hAnsiTheme="minorEastAsia" w:hint="eastAsia"/>
                <w:color w:val="000000" w:themeColor="text1"/>
                <w:sz w:val="21"/>
                <w:szCs w:val="21"/>
              </w:rPr>
              <w:t>踏勘</w:t>
            </w:r>
            <w:r>
              <w:rPr>
                <w:rFonts w:asciiTheme="minorEastAsia" w:eastAsiaTheme="minorEastAsia" w:hAnsiTheme="minorEastAsia"/>
                <w:color w:val="000000" w:themeColor="text1"/>
                <w:sz w:val="21"/>
                <w:szCs w:val="21"/>
              </w:rPr>
              <w:t>、类比监测等认真细致分析，编制完成了环境影响评价报告表。</w:t>
            </w:r>
          </w:p>
          <w:p w14:paraId="5777D7C4"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本工程项目</w:t>
            </w:r>
            <w:r>
              <w:rPr>
                <w:rFonts w:asciiTheme="minorEastAsia" w:eastAsiaTheme="minorEastAsia" w:hAnsiTheme="minorEastAsia" w:hint="eastAsia"/>
                <w:color w:val="000000" w:themeColor="text1"/>
                <w:sz w:val="21"/>
                <w:szCs w:val="21"/>
              </w:rPr>
              <w:t>为水厂供水</w:t>
            </w:r>
            <w:r>
              <w:rPr>
                <w:rFonts w:asciiTheme="minorEastAsia" w:eastAsiaTheme="minorEastAsia" w:hAnsiTheme="minorEastAsia"/>
                <w:color w:val="000000" w:themeColor="text1"/>
                <w:sz w:val="21"/>
                <w:szCs w:val="21"/>
              </w:rPr>
              <w:t>工程，</w:t>
            </w:r>
            <w:r>
              <w:rPr>
                <w:rFonts w:asciiTheme="minorEastAsia" w:eastAsiaTheme="minorEastAsia" w:hAnsiTheme="minorEastAsia" w:hint="eastAsia"/>
                <w:color w:val="000000" w:themeColor="text1"/>
                <w:sz w:val="21"/>
                <w:szCs w:val="21"/>
              </w:rPr>
              <w:t>该工程共布置两个水厂，一是</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水库水厂供水工程输水主管</w:t>
            </w:r>
            <w:r>
              <w:rPr>
                <w:rFonts w:asciiTheme="minorEastAsia" w:eastAsiaTheme="minorEastAsia" w:hAnsiTheme="minorEastAsia"/>
                <w:color w:val="000000" w:themeColor="text1"/>
                <w:sz w:val="21"/>
                <w:szCs w:val="21"/>
              </w:rPr>
              <w:t>5</w:t>
            </w:r>
            <w:r>
              <w:rPr>
                <w:rFonts w:asciiTheme="minorEastAsia" w:eastAsiaTheme="minorEastAsia" w:hAnsiTheme="minorEastAsia" w:hint="eastAsia"/>
                <w:color w:val="000000" w:themeColor="text1"/>
                <w:sz w:val="21"/>
                <w:szCs w:val="21"/>
              </w:rPr>
              <w:t>条，输水支管1</w:t>
            </w:r>
            <w:r>
              <w:rPr>
                <w:rFonts w:asciiTheme="minorEastAsia" w:eastAsiaTheme="minorEastAsia" w:hAnsiTheme="minorEastAsia"/>
                <w:color w:val="000000" w:themeColor="text1"/>
                <w:sz w:val="21"/>
                <w:szCs w:val="21"/>
              </w:rPr>
              <w:t>7</w:t>
            </w:r>
            <w:r>
              <w:rPr>
                <w:rFonts w:asciiTheme="minorEastAsia" w:eastAsiaTheme="minorEastAsia" w:hAnsiTheme="minorEastAsia" w:hint="eastAsia"/>
                <w:color w:val="000000" w:themeColor="text1"/>
                <w:sz w:val="21"/>
                <w:szCs w:val="21"/>
              </w:rPr>
              <w:t>条。输水主管总长度为</w:t>
            </w:r>
            <w:r>
              <w:rPr>
                <w:rFonts w:asciiTheme="minorEastAsia" w:eastAsiaTheme="minorEastAsia" w:hAnsiTheme="minorEastAsia"/>
                <w:color w:val="000000" w:themeColor="text1"/>
                <w:sz w:val="21"/>
                <w:szCs w:val="21"/>
              </w:rPr>
              <w:t>73.25</w:t>
            </w:r>
            <w:r>
              <w:rPr>
                <w:rFonts w:asciiTheme="minorEastAsia" w:eastAsiaTheme="minorEastAsia" w:hAnsiTheme="minorEastAsia" w:hint="eastAsia"/>
                <w:color w:val="000000" w:themeColor="text1"/>
                <w:sz w:val="21"/>
                <w:szCs w:val="21"/>
              </w:rPr>
              <w:t>km。</w:t>
            </w:r>
            <w:r>
              <w:rPr>
                <w:rFonts w:asciiTheme="minorEastAsia" w:eastAsiaTheme="minorEastAsia" w:hAnsiTheme="minorEastAsia"/>
                <w:color w:val="000000" w:themeColor="text1"/>
                <w:sz w:val="21"/>
                <w:szCs w:val="21"/>
              </w:rPr>
              <w:t>主要为DN</w:t>
            </w:r>
            <w:r>
              <w:rPr>
                <w:rFonts w:asciiTheme="minorEastAsia" w:eastAsiaTheme="minorEastAsia" w:hAnsiTheme="minorEastAsia" w:hint="eastAsia"/>
                <w:color w:val="000000" w:themeColor="text1"/>
                <w:sz w:val="21"/>
                <w:szCs w:val="21"/>
              </w:rPr>
              <w:t>20</w:t>
            </w:r>
            <w:r>
              <w:rPr>
                <w:rFonts w:asciiTheme="minorEastAsia" w:eastAsiaTheme="minorEastAsia" w:hAnsiTheme="minorEastAsia"/>
                <w:color w:val="000000" w:themeColor="text1"/>
                <w:sz w:val="21"/>
                <w:szCs w:val="21"/>
              </w:rPr>
              <w:t>～DN1</w:t>
            </w:r>
            <w:r>
              <w:rPr>
                <w:rFonts w:asciiTheme="minorEastAsia" w:eastAsiaTheme="minorEastAsia" w:hAnsiTheme="minorEastAsia" w:hint="eastAsia"/>
                <w:color w:val="000000" w:themeColor="text1"/>
                <w:sz w:val="21"/>
                <w:szCs w:val="21"/>
              </w:rPr>
              <w:t>50</w:t>
            </w:r>
            <w:r>
              <w:rPr>
                <w:rFonts w:asciiTheme="minorEastAsia" w:eastAsiaTheme="minorEastAsia" w:hAnsiTheme="minorEastAsia"/>
                <w:color w:val="000000" w:themeColor="text1"/>
                <w:sz w:val="21"/>
                <w:szCs w:val="21"/>
              </w:rPr>
              <w:t>的涂塑钢管</w:t>
            </w:r>
            <w:r>
              <w:rPr>
                <w:rFonts w:asciiTheme="minorEastAsia" w:eastAsiaTheme="minorEastAsia" w:hAnsiTheme="minorEastAsia" w:hint="eastAsia"/>
                <w:color w:val="000000" w:themeColor="text1"/>
                <w:sz w:val="21"/>
                <w:szCs w:val="21"/>
              </w:rPr>
              <w:t>，</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水库</w:t>
            </w:r>
            <w:r>
              <w:rPr>
                <w:rFonts w:asciiTheme="minorEastAsia" w:eastAsiaTheme="minorEastAsia" w:hAnsiTheme="minorEastAsia"/>
                <w:color w:val="000000" w:themeColor="text1"/>
                <w:sz w:val="21"/>
                <w:szCs w:val="21"/>
              </w:rPr>
              <w:t>建</w:t>
            </w:r>
            <w:r>
              <w:rPr>
                <w:rFonts w:asciiTheme="minorEastAsia" w:eastAsiaTheme="minorEastAsia" w:hAnsiTheme="minorEastAsia" w:hint="eastAsia"/>
                <w:color w:val="000000" w:themeColor="text1"/>
                <w:sz w:val="21"/>
                <w:szCs w:val="21"/>
              </w:rPr>
              <w:t>水厂1座</w:t>
            </w:r>
            <w:r>
              <w:rPr>
                <w:rFonts w:asciiTheme="minorEastAsia" w:eastAsiaTheme="minorEastAsia" w:hAnsiTheme="minorEastAsia"/>
                <w:color w:val="000000" w:themeColor="text1"/>
                <w:sz w:val="21"/>
                <w:szCs w:val="21"/>
              </w:rPr>
              <w:t>，内</w:t>
            </w:r>
            <w:r>
              <w:rPr>
                <w:rFonts w:asciiTheme="minorEastAsia" w:eastAsiaTheme="minorEastAsia" w:hAnsiTheme="minorEastAsia" w:hint="eastAsia"/>
                <w:color w:val="000000" w:themeColor="text1"/>
                <w:sz w:val="21"/>
                <w:szCs w:val="21"/>
              </w:rPr>
              <w:t>设置泵站2座，设有</w:t>
            </w:r>
            <w:r>
              <w:rPr>
                <w:rFonts w:asciiTheme="minorEastAsia" w:eastAsiaTheme="minorEastAsia" w:hAnsiTheme="minorEastAsia"/>
                <w:color w:val="000000" w:themeColor="text1"/>
                <w:sz w:val="21"/>
                <w:szCs w:val="21"/>
              </w:rPr>
              <w:t>调节池</w:t>
            </w:r>
            <w:r>
              <w:rPr>
                <w:rFonts w:asciiTheme="minorEastAsia" w:eastAsiaTheme="minorEastAsia" w:hAnsiTheme="minorEastAsia" w:hint="eastAsia"/>
                <w:color w:val="000000" w:themeColor="text1"/>
                <w:sz w:val="21"/>
                <w:szCs w:val="21"/>
              </w:rPr>
              <w:t>、清水池</w:t>
            </w:r>
            <w:r>
              <w:rPr>
                <w:rFonts w:asciiTheme="minorEastAsia" w:eastAsiaTheme="minorEastAsia" w:hAnsiTheme="minorEastAsia"/>
                <w:color w:val="000000" w:themeColor="text1"/>
                <w:sz w:val="21"/>
                <w:szCs w:val="21"/>
              </w:rPr>
              <w:t>、配水井</w:t>
            </w:r>
            <w:r>
              <w:rPr>
                <w:rFonts w:asciiTheme="minorEastAsia" w:eastAsiaTheme="minorEastAsia" w:hAnsiTheme="minorEastAsia" w:hint="eastAsia"/>
                <w:color w:val="000000" w:themeColor="text1"/>
                <w:sz w:val="21"/>
                <w:szCs w:val="21"/>
              </w:rPr>
              <w:t>、反应</w:t>
            </w:r>
            <w:r>
              <w:rPr>
                <w:rFonts w:asciiTheme="minorEastAsia" w:eastAsiaTheme="minorEastAsia" w:hAnsiTheme="minorEastAsia"/>
                <w:color w:val="000000" w:themeColor="text1"/>
                <w:sz w:val="21"/>
                <w:szCs w:val="21"/>
              </w:rPr>
              <w:t>沉淀池、</w:t>
            </w:r>
            <w:proofErr w:type="gramStart"/>
            <w:r>
              <w:rPr>
                <w:rFonts w:asciiTheme="minorEastAsia" w:eastAsiaTheme="minorEastAsia" w:hAnsiTheme="minorEastAsia" w:hint="eastAsia"/>
                <w:color w:val="000000" w:themeColor="text1"/>
                <w:sz w:val="21"/>
                <w:szCs w:val="21"/>
              </w:rPr>
              <w:t>重力</w:t>
            </w:r>
            <w:r>
              <w:rPr>
                <w:rFonts w:asciiTheme="minorEastAsia" w:eastAsiaTheme="minorEastAsia" w:hAnsiTheme="minorEastAsia"/>
                <w:color w:val="000000" w:themeColor="text1"/>
                <w:sz w:val="21"/>
                <w:szCs w:val="21"/>
              </w:rPr>
              <w:t>式无阀滤池</w:t>
            </w:r>
            <w:proofErr w:type="gramEnd"/>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加药</w:t>
            </w:r>
            <w:r>
              <w:rPr>
                <w:rFonts w:asciiTheme="minorEastAsia" w:eastAsiaTheme="minorEastAsia" w:hAnsiTheme="minorEastAsia" w:hint="eastAsia"/>
                <w:color w:val="000000" w:themeColor="text1"/>
                <w:sz w:val="21"/>
                <w:szCs w:val="21"/>
              </w:rPr>
              <w:t>加氯</w:t>
            </w:r>
            <w:r>
              <w:rPr>
                <w:rFonts w:asciiTheme="minorEastAsia" w:eastAsiaTheme="minorEastAsia" w:hAnsiTheme="minorEastAsia"/>
                <w:color w:val="000000" w:themeColor="text1"/>
                <w:sz w:val="21"/>
                <w:szCs w:val="21"/>
              </w:rPr>
              <w:t>间</w:t>
            </w:r>
            <w:r>
              <w:rPr>
                <w:rFonts w:asciiTheme="minorEastAsia" w:eastAsiaTheme="minorEastAsia" w:hAnsiTheme="minorEastAsia" w:hint="eastAsia"/>
                <w:color w:val="000000" w:themeColor="text1"/>
                <w:sz w:val="21"/>
                <w:szCs w:val="21"/>
              </w:rPr>
              <w:t>、综合楼</w:t>
            </w:r>
            <w:r>
              <w:rPr>
                <w:rFonts w:asciiTheme="minorEastAsia" w:eastAsiaTheme="minorEastAsia" w:hAnsiTheme="minorEastAsia"/>
                <w:color w:val="000000" w:themeColor="text1"/>
                <w:sz w:val="21"/>
                <w:szCs w:val="21"/>
              </w:rPr>
              <w:t>和回收</w:t>
            </w:r>
            <w:r>
              <w:rPr>
                <w:rFonts w:asciiTheme="minorEastAsia" w:eastAsiaTheme="minorEastAsia" w:hAnsiTheme="minorEastAsia" w:hint="eastAsia"/>
                <w:color w:val="000000" w:themeColor="text1"/>
                <w:sz w:val="21"/>
                <w:szCs w:val="21"/>
              </w:rPr>
              <w:t>水池等设施。本次泵站</w:t>
            </w:r>
            <w:proofErr w:type="gramStart"/>
            <w:r>
              <w:rPr>
                <w:rFonts w:asciiTheme="minorEastAsia" w:eastAsiaTheme="minorEastAsia" w:hAnsiTheme="minorEastAsia" w:hint="eastAsia"/>
                <w:color w:val="000000" w:themeColor="text1"/>
                <w:sz w:val="21"/>
                <w:szCs w:val="21"/>
              </w:rPr>
              <w:t>前池考虑</w:t>
            </w:r>
            <w:proofErr w:type="gramEnd"/>
            <w:r>
              <w:rPr>
                <w:rFonts w:asciiTheme="minorEastAsia" w:eastAsiaTheme="minorEastAsia" w:hAnsiTheme="minorEastAsia" w:hint="eastAsia"/>
                <w:color w:val="000000" w:themeColor="text1"/>
                <w:sz w:val="21"/>
                <w:szCs w:val="21"/>
              </w:rPr>
              <w:t>使用文山铝业在泵房厂区内已建的4000m</w:t>
            </w:r>
            <w:r>
              <w:rPr>
                <w:rFonts w:asciiTheme="minorEastAsia" w:eastAsiaTheme="minorEastAsia" w:hAnsiTheme="minorEastAsia"/>
                <w:color w:val="000000" w:themeColor="text1"/>
                <w:sz w:val="21"/>
                <w:szCs w:val="21"/>
              </w:rPr>
              <w:t>³</w:t>
            </w:r>
            <w:r>
              <w:rPr>
                <w:rFonts w:asciiTheme="minorEastAsia" w:eastAsiaTheme="minorEastAsia" w:hAnsiTheme="minorEastAsia" w:hint="eastAsia"/>
                <w:color w:val="000000" w:themeColor="text1"/>
                <w:sz w:val="21"/>
                <w:szCs w:val="21"/>
              </w:rPr>
              <w:t>泵站前池。内置水泵2台（</w:t>
            </w:r>
            <w:proofErr w:type="gramStart"/>
            <w:r>
              <w:rPr>
                <w:rFonts w:asciiTheme="minorEastAsia" w:eastAsiaTheme="minorEastAsia" w:hAnsiTheme="minorEastAsia" w:hint="eastAsia"/>
                <w:color w:val="000000" w:themeColor="text1"/>
                <w:sz w:val="21"/>
                <w:szCs w:val="21"/>
              </w:rPr>
              <w:t>一</w:t>
            </w:r>
            <w:proofErr w:type="gramEnd"/>
            <w:r>
              <w:rPr>
                <w:rFonts w:asciiTheme="minorEastAsia" w:eastAsiaTheme="minorEastAsia" w:hAnsiTheme="minorEastAsia" w:hint="eastAsia"/>
                <w:color w:val="000000" w:themeColor="text1"/>
                <w:sz w:val="21"/>
                <w:szCs w:val="21"/>
              </w:rPr>
              <w:t>备一用），安装压力管Y1提水至</w:t>
            </w:r>
            <w:r>
              <w:rPr>
                <w:rFonts w:asciiTheme="minorEastAsia" w:eastAsiaTheme="minorEastAsia" w:hAnsiTheme="minorEastAsia"/>
                <w:color w:val="000000" w:themeColor="text1"/>
                <w:sz w:val="21"/>
                <w:szCs w:val="21"/>
              </w:rPr>
              <w:t>本工程建设的配水厂</w:t>
            </w:r>
            <w:r>
              <w:rPr>
                <w:rFonts w:asciiTheme="minorEastAsia" w:eastAsiaTheme="minorEastAsia" w:hAnsiTheme="minorEastAsia" w:hint="eastAsia"/>
                <w:color w:val="000000" w:themeColor="text1"/>
                <w:sz w:val="21"/>
                <w:szCs w:val="21"/>
              </w:rPr>
              <w:t>。根据工程高低区的划分，高区需二次提水，泵房布置在清水池旁，安装压力管Y2向2#高位水池（1000m³）提水供向高区。</w:t>
            </w:r>
          </w:p>
          <w:p w14:paraId="2B9D7157"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二是新民水库水厂片区供水工程</w:t>
            </w:r>
            <w:r>
              <w:rPr>
                <w:rFonts w:asciiTheme="minorEastAsia" w:eastAsiaTheme="minorEastAsia" w:hAnsiTheme="minorEastAsia"/>
                <w:color w:val="000000" w:themeColor="text1"/>
                <w:sz w:val="21"/>
                <w:szCs w:val="21"/>
              </w:rPr>
              <w:t>安装压力管一条</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提水至</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000m³调节池内</w:t>
            </w:r>
            <w:r>
              <w:rPr>
                <w:rFonts w:asciiTheme="minorEastAsia" w:eastAsiaTheme="minorEastAsia" w:hAnsiTheme="minorEastAsia" w:hint="eastAsia"/>
                <w:color w:val="000000" w:themeColor="text1"/>
                <w:sz w:val="21"/>
                <w:szCs w:val="21"/>
              </w:rPr>
              <w:t>，安装输水主管长</w:t>
            </w:r>
            <w:r>
              <w:rPr>
                <w:rFonts w:asciiTheme="minorEastAsia" w:eastAsiaTheme="minorEastAsia" w:hAnsiTheme="minorEastAsia"/>
                <w:color w:val="000000" w:themeColor="text1"/>
                <w:sz w:val="21"/>
                <w:szCs w:val="21"/>
              </w:rPr>
              <w:t>19.753km</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25个村小组共用输水管道，根据村庄坐落位置在输水主管上开口分水</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共分为9段。在延伸管网的村庄布置高位水池，从高位水池接配水管入户。新建水厂1座</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厂内布置混凝沉淀池</w:t>
            </w:r>
            <w:r>
              <w:rPr>
                <w:rFonts w:asciiTheme="minorEastAsia" w:eastAsiaTheme="minorEastAsia" w:hAnsiTheme="minorEastAsia" w:hint="eastAsia"/>
                <w:color w:val="000000" w:themeColor="text1"/>
                <w:sz w:val="21"/>
                <w:szCs w:val="21"/>
              </w:rPr>
              <w:t>、</w:t>
            </w:r>
            <w:proofErr w:type="gramStart"/>
            <w:r>
              <w:rPr>
                <w:rFonts w:asciiTheme="minorEastAsia" w:eastAsiaTheme="minorEastAsia" w:hAnsiTheme="minorEastAsia"/>
                <w:color w:val="000000" w:themeColor="text1"/>
                <w:sz w:val="21"/>
                <w:szCs w:val="21"/>
              </w:rPr>
              <w:t>重力式无阀滤池</w:t>
            </w:r>
            <w:proofErr w:type="gramEnd"/>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管理房</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加药加氯间、清水池、回收水池等；建泵房 1 座</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内置水泵 2 台（1 台备用 ），安装压力管一条</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提水管线总长度 534m</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采用 DN65 钢管</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提水至</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000m³调节池内</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新建村庄蓄水池1</w:t>
            </w: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座</w:t>
            </w:r>
            <w:r>
              <w:rPr>
                <w:rFonts w:asciiTheme="minorEastAsia" w:eastAsiaTheme="minorEastAsia" w:hAnsiTheme="minorEastAsia" w:hint="eastAsia"/>
                <w:color w:val="000000" w:themeColor="text1"/>
                <w:sz w:val="21"/>
                <w:szCs w:val="21"/>
              </w:rPr>
              <w:t>。</w:t>
            </w:r>
          </w:p>
          <w:p w14:paraId="5211E91A"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本工程设计规模为</w:t>
            </w:r>
            <w:r>
              <w:rPr>
                <w:rFonts w:asciiTheme="minorEastAsia" w:eastAsiaTheme="minorEastAsia" w:hAnsiTheme="minorEastAsia" w:hint="eastAsia"/>
                <w:color w:val="000000" w:themeColor="text1"/>
                <w:sz w:val="21"/>
                <w:szCs w:val="21"/>
              </w:rPr>
              <w:t>4388.89</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/d（</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2625.69</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/d+新民</w:t>
            </w:r>
            <w:r>
              <w:rPr>
                <w:rFonts w:asciiTheme="minorEastAsia" w:eastAsiaTheme="minorEastAsia" w:hAnsiTheme="minorEastAsia"/>
                <w:color w:val="000000" w:themeColor="text1"/>
                <w:sz w:val="21"/>
                <w:szCs w:val="21"/>
              </w:rPr>
              <w:t>1763.2m³</w:t>
            </w:r>
            <w:r>
              <w:rPr>
                <w:rFonts w:asciiTheme="minorEastAsia" w:eastAsiaTheme="minorEastAsia" w:hAnsiTheme="minorEastAsia" w:hint="eastAsia"/>
                <w:color w:val="000000" w:themeColor="text1"/>
                <w:sz w:val="21"/>
                <w:szCs w:val="21"/>
              </w:rPr>
              <w:t>/d）</w:t>
            </w:r>
            <w:r>
              <w:rPr>
                <w:rFonts w:asciiTheme="minorEastAsia" w:eastAsiaTheme="minorEastAsia" w:hAnsiTheme="minorEastAsia"/>
                <w:color w:val="000000" w:themeColor="text1"/>
                <w:sz w:val="21"/>
                <w:szCs w:val="21"/>
              </w:rPr>
              <w:t xml:space="preserve">，总占地约 </w:t>
            </w:r>
            <w:r>
              <w:rPr>
                <w:rFonts w:asciiTheme="minorEastAsia" w:eastAsiaTheme="minorEastAsia" w:hAnsiTheme="minorEastAsia" w:hint="eastAsia"/>
                <w:color w:val="000000" w:themeColor="text1"/>
                <w:sz w:val="21"/>
                <w:szCs w:val="21"/>
              </w:rPr>
              <w:t>4646.67㎡（6.97 亩）（</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4亩+新民2.97亩）</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同时</w:t>
            </w:r>
            <w:r>
              <w:rPr>
                <w:rFonts w:asciiTheme="minorEastAsia" w:eastAsiaTheme="minorEastAsia" w:hAnsiTheme="minorEastAsia"/>
                <w:color w:val="000000" w:themeColor="text1"/>
                <w:sz w:val="21"/>
                <w:szCs w:val="21"/>
              </w:rPr>
              <w:t>本次环评介入时，</w:t>
            </w:r>
            <w:r>
              <w:rPr>
                <w:rFonts w:asciiTheme="minorEastAsia" w:eastAsiaTheme="minorEastAsia" w:hAnsiTheme="minorEastAsia" w:hint="eastAsia"/>
                <w:color w:val="000000" w:themeColor="text1"/>
                <w:sz w:val="21"/>
                <w:szCs w:val="21"/>
              </w:rPr>
              <w:t>砚山县农村饮水安全项目建设管理办公室正在开展本工程前期相关工作，尚未开工建设。</w:t>
            </w:r>
          </w:p>
          <w:p w14:paraId="142863C3" w14:textId="77777777" w:rsidR="00EC2C8D" w:rsidRDefault="00804193">
            <w:pPr>
              <w:pStyle w:val="TableParagraph"/>
              <w:tabs>
                <w:tab w:val="left" w:pos="1077"/>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 xml:space="preserve">1.3 </w:t>
            </w:r>
            <w:r>
              <w:rPr>
                <w:rFonts w:asciiTheme="minorEastAsia" w:eastAsiaTheme="minorEastAsia" w:hAnsiTheme="minorEastAsia"/>
                <w:b/>
                <w:color w:val="000000" w:themeColor="text1"/>
                <w:sz w:val="24"/>
                <w:szCs w:val="24"/>
              </w:rPr>
              <w:t>建设项目特点</w:t>
            </w:r>
          </w:p>
          <w:p w14:paraId="6C87F718" w14:textId="77777777" w:rsidR="00EC2C8D" w:rsidRDefault="00804193">
            <w:pPr>
              <w:pStyle w:val="TableParagraph"/>
              <w:adjustRightInd w:val="0"/>
              <w:snapToGrid w:val="0"/>
              <w:spacing w:before="160" w:line="360" w:lineRule="auto"/>
              <w:ind w:left="176"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（1）项目为新建项目，不存在原有的环境污染问题。</w:t>
            </w:r>
          </w:p>
          <w:p w14:paraId="371F49F5" w14:textId="77777777" w:rsidR="00EC2C8D" w:rsidRDefault="00804193">
            <w:pPr>
              <w:pStyle w:val="TableParagraph"/>
              <w:adjustRightInd w:val="0"/>
              <w:snapToGrid w:val="0"/>
              <w:spacing w:before="160" w:line="360" w:lineRule="auto"/>
              <w:ind w:left="176"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（2）项目实施后，将使项目区群众的生活水平得到提高，也为项目全面脱贫致富提供了最基本的保障。</w:t>
            </w:r>
          </w:p>
          <w:p w14:paraId="466507C2" w14:textId="77777777" w:rsidR="00EC2C8D" w:rsidRDefault="00804193">
            <w:pPr>
              <w:pStyle w:val="TableParagraph"/>
              <w:adjustRightInd w:val="0"/>
              <w:snapToGrid w:val="0"/>
              <w:spacing w:before="160" w:line="360" w:lineRule="auto"/>
              <w:ind w:left="176"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（3）本工程采用提水管道输水，水厂设过滤、消毒等水处理措施，技术简单，方便管理，产品成熟可靠，能达到较好的处理效果。</w:t>
            </w:r>
          </w:p>
          <w:p w14:paraId="2CE76975" w14:textId="77777777" w:rsidR="00EC2C8D" w:rsidRDefault="00804193">
            <w:pPr>
              <w:pStyle w:val="TableParagraph"/>
              <w:tabs>
                <w:tab w:val="left" w:pos="1077"/>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 xml:space="preserve">1.4 </w:t>
            </w:r>
            <w:r>
              <w:rPr>
                <w:rFonts w:asciiTheme="minorEastAsia" w:eastAsiaTheme="minorEastAsia" w:hAnsiTheme="minorEastAsia"/>
                <w:b/>
                <w:color w:val="000000" w:themeColor="text1"/>
                <w:sz w:val="24"/>
                <w:szCs w:val="24"/>
              </w:rPr>
              <w:t>关注的主要环境问题</w:t>
            </w:r>
          </w:p>
          <w:p w14:paraId="44C56806"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⑴关注项目施工期环保措施。</w:t>
            </w:r>
          </w:p>
          <w:p w14:paraId="643482B2"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⑵关注项目建设过程针对周边村庄等环境保护目标，采取的避让措施以及施工过程采取的针对性环保措施。</w:t>
            </w:r>
          </w:p>
          <w:p w14:paraId="4D86E2AB" w14:textId="77777777" w:rsidR="00EC2C8D" w:rsidRDefault="00EC2C8D">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p>
          <w:p w14:paraId="4AB2AB90" w14:textId="77777777" w:rsidR="00EC2C8D" w:rsidRDefault="00EC2C8D">
            <w:pPr>
              <w:pStyle w:val="TableParagraph"/>
              <w:tabs>
                <w:tab w:val="left" w:pos="1068"/>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p>
          <w:p w14:paraId="436C8D4D" w14:textId="77777777" w:rsidR="00EC2C8D" w:rsidRDefault="00804193">
            <w:pPr>
              <w:pStyle w:val="TableParagraph"/>
              <w:tabs>
                <w:tab w:val="left" w:pos="1068"/>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 xml:space="preserve">1.5 </w:t>
            </w:r>
            <w:r>
              <w:rPr>
                <w:rFonts w:asciiTheme="minorEastAsia" w:eastAsiaTheme="minorEastAsia" w:hAnsiTheme="minorEastAsia"/>
                <w:b/>
                <w:color w:val="000000" w:themeColor="text1"/>
                <w:sz w:val="24"/>
                <w:szCs w:val="24"/>
              </w:rPr>
              <w:t>分析判定情况</w:t>
            </w:r>
          </w:p>
          <w:p w14:paraId="3675A295" w14:textId="77777777" w:rsidR="00EC2C8D" w:rsidRDefault="00804193">
            <w:pPr>
              <w:pStyle w:val="TableParagraph"/>
              <w:adjustRightInd w:val="0"/>
              <w:snapToGrid w:val="0"/>
              <w:spacing w:before="160" w:line="360" w:lineRule="auto"/>
              <w:ind w:left="176" w:right="147"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产业政策符合性</w:t>
            </w:r>
          </w:p>
          <w:p w14:paraId="59EAFF46"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本项目</w:t>
            </w:r>
            <w:r>
              <w:rPr>
                <w:rFonts w:asciiTheme="minorEastAsia" w:eastAsiaTheme="minorEastAsia" w:hAnsiTheme="minorEastAsia" w:hint="eastAsia"/>
                <w:color w:val="000000" w:themeColor="text1"/>
                <w:sz w:val="21"/>
                <w:szCs w:val="21"/>
              </w:rPr>
              <w:t>满足</w:t>
            </w:r>
            <w:r>
              <w:rPr>
                <w:rFonts w:asciiTheme="minorEastAsia" w:eastAsiaTheme="minorEastAsia" w:hAnsiTheme="minorEastAsia"/>
                <w:color w:val="000000" w:themeColor="text1"/>
                <w:sz w:val="21"/>
                <w:szCs w:val="21"/>
              </w:rPr>
              <w:t>《 云南省水利厅云南省发展和改革委员会关于抓紧编制农村饮水安全巩固提升“十三五”规划及 2015 年度工程实施方案的通知》( 云水农〔 2015 〕32 号), 在“ 十三五” 期间，拟进一步推进农村饮水安全巩固提升工作，重点提升供水水质</w:t>
            </w:r>
            <w:r>
              <w:rPr>
                <w:rFonts w:asciiTheme="minorEastAsia" w:eastAsiaTheme="minorEastAsia" w:hAnsiTheme="minorEastAsia" w:hint="eastAsia"/>
                <w:color w:val="000000" w:themeColor="text1"/>
                <w:sz w:val="21"/>
                <w:szCs w:val="21"/>
              </w:rPr>
              <w:t>要求。</w:t>
            </w:r>
          </w:p>
          <w:p w14:paraId="275015C5" w14:textId="77777777" w:rsidR="00EC2C8D" w:rsidRDefault="00804193">
            <w:pPr>
              <w:pStyle w:val="TableParagraph"/>
              <w:adjustRightInd w:val="0"/>
              <w:snapToGrid w:val="0"/>
              <w:spacing w:before="160" w:line="360" w:lineRule="auto"/>
              <w:ind w:left="176" w:right="147"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⑵ “三线一单”符合性分析</w:t>
            </w:r>
          </w:p>
          <w:p w14:paraId="465FEB47"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根据环境保护部《关于印发“十三五”环境影响评价改革实施方案的通知》（环环评〔2016〕95 号）中关于“三线一单”规定，本项目符合“十三五”环境影响评价改革实施方案要求，具体分析见表 1</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w:t>
            </w:r>
          </w:p>
          <w:p w14:paraId="68D1CBEC" w14:textId="77777777" w:rsidR="00EC2C8D" w:rsidRDefault="00804193">
            <w:pPr>
              <w:pStyle w:val="TableParagraph"/>
              <w:adjustRightInd w:val="0"/>
              <w:snapToGrid w:val="0"/>
              <w:spacing w:before="160" w:line="360" w:lineRule="auto"/>
              <w:ind w:left="176" w:right="147" w:firstLine="482"/>
              <w:jc w:val="cente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表1－1</w:t>
            </w:r>
            <w:r>
              <w:rPr>
                <w:rFonts w:asciiTheme="minorEastAsia" w:eastAsiaTheme="minorEastAsia" w:hAnsiTheme="minorEastAsia" w:hint="eastAsia"/>
                <w:b/>
                <w:color w:val="000000" w:themeColor="text1"/>
                <w:sz w:val="21"/>
                <w:szCs w:val="21"/>
              </w:rPr>
              <w:tab/>
              <w:t>“三线一单”符合性分析表</w:t>
            </w:r>
          </w:p>
          <w:tbl>
            <w:tblPr>
              <w:tblStyle w:val="afd"/>
              <w:tblW w:w="8754" w:type="dxa"/>
              <w:tblInd w:w="176" w:type="dxa"/>
              <w:tblLayout w:type="fixed"/>
              <w:tblLook w:val="04A0" w:firstRow="1" w:lastRow="0" w:firstColumn="1" w:lastColumn="0" w:noHBand="0" w:noVBand="1"/>
            </w:tblPr>
            <w:tblGrid>
              <w:gridCol w:w="1945"/>
              <w:gridCol w:w="6809"/>
            </w:tblGrid>
            <w:tr w:rsidR="00EC2C8D" w14:paraId="68B13D8C" w14:textId="77777777">
              <w:trPr>
                <w:trHeight w:val="469"/>
              </w:trPr>
              <w:tc>
                <w:tcPr>
                  <w:tcW w:w="1945" w:type="dxa"/>
                </w:tcPr>
                <w:p w14:paraId="5389015D"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“三线一单”</w:t>
                  </w:r>
                </w:p>
              </w:tc>
              <w:tc>
                <w:tcPr>
                  <w:tcW w:w="6809" w:type="dxa"/>
                </w:tcPr>
                <w:p w14:paraId="4A062473"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符合性</w:t>
                  </w:r>
                </w:p>
              </w:tc>
            </w:tr>
            <w:tr w:rsidR="00EC2C8D" w14:paraId="6CABD1B2" w14:textId="77777777">
              <w:trPr>
                <w:trHeight w:val="608"/>
              </w:trPr>
              <w:tc>
                <w:tcPr>
                  <w:tcW w:w="1945" w:type="dxa"/>
                </w:tcPr>
                <w:p w14:paraId="729301AB" w14:textId="77777777" w:rsidR="00EC2C8D" w:rsidRDefault="00804193">
                  <w:pPr>
                    <w:pStyle w:val="TableParagraph"/>
                    <w:spacing w:before="84" w:line="257" w:lineRule="exact"/>
                    <w:ind w:left="12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生态保护红线</w:t>
                  </w:r>
                </w:p>
              </w:tc>
              <w:tc>
                <w:tcPr>
                  <w:tcW w:w="6809" w:type="dxa"/>
                </w:tcPr>
                <w:p w14:paraId="0CB3E6D9" w14:textId="77777777" w:rsidR="00EC2C8D" w:rsidRDefault="00804193">
                  <w:pPr>
                    <w:pStyle w:val="TableParagraph"/>
                    <w:spacing w:before="84" w:line="257" w:lineRule="exact"/>
                    <w:ind w:leftChars="45" w:left="99" w:right="147"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本项目所在地位于</w:t>
                  </w:r>
                  <w:r>
                    <w:rPr>
                      <w:rFonts w:asciiTheme="minorEastAsia" w:eastAsiaTheme="minorEastAsia" w:hAnsiTheme="minorEastAsia" w:hint="eastAsia"/>
                      <w:color w:val="000000" w:themeColor="text1"/>
                      <w:sz w:val="18"/>
                      <w:szCs w:val="18"/>
                      <w:lang w:val="en-US"/>
                    </w:rPr>
                    <w:t>砚山县乡镇</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lang w:val="en-US"/>
                    </w:rPr>
                    <w:t>属于乡镇供水工程</w:t>
                  </w:r>
                  <w:r>
                    <w:rPr>
                      <w:rFonts w:asciiTheme="minorEastAsia" w:eastAsiaTheme="minorEastAsia" w:hAnsiTheme="minorEastAsia"/>
                      <w:color w:val="000000" w:themeColor="text1"/>
                      <w:sz w:val="18"/>
                      <w:szCs w:val="18"/>
                    </w:rPr>
                    <w:t>不触及生态保护红线</w:t>
                  </w:r>
                  <w:r>
                    <w:rPr>
                      <w:rFonts w:asciiTheme="minorEastAsia" w:eastAsiaTheme="minorEastAsia" w:hAnsiTheme="minorEastAsia" w:hint="eastAsia"/>
                      <w:color w:val="000000" w:themeColor="text1"/>
                      <w:sz w:val="18"/>
                      <w:szCs w:val="18"/>
                    </w:rPr>
                    <w:t>。</w:t>
                  </w:r>
                </w:p>
              </w:tc>
            </w:tr>
            <w:tr w:rsidR="00EC2C8D" w14:paraId="52E52FF5" w14:textId="77777777">
              <w:trPr>
                <w:trHeight w:val="593"/>
              </w:trPr>
              <w:tc>
                <w:tcPr>
                  <w:tcW w:w="1945" w:type="dxa"/>
                </w:tcPr>
                <w:p w14:paraId="169882B7"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p w14:paraId="73DB736E"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p w14:paraId="44E831B4" w14:textId="77777777" w:rsidR="00EC2C8D" w:rsidRDefault="00EC2C8D">
                  <w:pPr>
                    <w:pStyle w:val="TableParagraph"/>
                    <w:spacing w:before="9"/>
                    <w:ind w:right="147"/>
                    <w:jc w:val="center"/>
                    <w:rPr>
                      <w:rFonts w:asciiTheme="minorEastAsia" w:eastAsiaTheme="minorEastAsia" w:hAnsiTheme="minorEastAsia"/>
                      <w:color w:val="000000" w:themeColor="text1"/>
                      <w:sz w:val="18"/>
                      <w:szCs w:val="18"/>
                    </w:rPr>
                  </w:pPr>
                </w:p>
                <w:p w14:paraId="1AC7B237" w14:textId="77777777" w:rsidR="00EC2C8D" w:rsidRDefault="00804193">
                  <w:pPr>
                    <w:pStyle w:val="TableParagraph"/>
                    <w:ind w:left="12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环境质量底线</w:t>
                  </w:r>
                </w:p>
              </w:tc>
              <w:tc>
                <w:tcPr>
                  <w:tcW w:w="6809" w:type="dxa"/>
                </w:tcPr>
                <w:p w14:paraId="7A0CAA10" w14:textId="77777777" w:rsidR="00EC2C8D" w:rsidRDefault="00804193">
                  <w:pPr>
                    <w:pStyle w:val="TableParagraph"/>
                    <w:spacing w:before="84" w:line="338" w:lineRule="auto"/>
                    <w:ind w:left="117" w:right="147" w:firstLine="42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本项目</w:t>
                  </w:r>
                  <w:proofErr w:type="gramStart"/>
                  <w:r>
                    <w:rPr>
                      <w:rFonts w:asciiTheme="minorEastAsia" w:eastAsiaTheme="minorEastAsia" w:hAnsiTheme="minorEastAsia"/>
                      <w:color w:val="000000" w:themeColor="text1"/>
                      <w:sz w:val="18"/>
                      <w:szCs w:val="18"/>
                    </w:rPr>
                    <w:t>周边声</w:t>
                  </w:r>
                  <w:proofErr w:type="gramEnd"/>
                  <w:r>
                    <w:rPr>
                      <w:rFonts w:asciiTheme="minorEastAsia" w:eastAsiaTheme="minorEastAsia" w:hAnsiTheme="minorEastAsia"/>
                      <w:color w:val="000000" w:themeColor="text1"/>
                      <w:sz w:val="18"/>
                      <w:szCs w:val="18"/>
                    </w:rPr>
                    <w:t>环境质量等区域环境质量现状良好；根据环境影响分析，若能依照</w:t>
                  </w:r>
                  <w:proofErr w:type="gramStart"/>
                  <w:r>
                    <w:rPr>
                      <w:rFonts w:asciiTheme="minorEastAsia" w:eastAsiaTheme="minorEastAsia" w:hAnsiTheme="minorEastAsia"/>
                      <w:color w:val="000000" w:themeColor="text1"/>
                      <w:sz w:val="18"/>
                      <w:szCs w:val="18"/>
                    </w:rPr>
                    <w:t>本环评要求</w:t>
                  </w:r>
                  <w:proofErr w:type="gramEnd"/>
                  <w:r>
                    <w:rPr>
                      <w:rFonts w:asciiTheme="minorEastAsia" w:eastAsiaTheme="minorEastAsia" w:hAnsiTheme="minorEastAsia"/>
                      <w:color w:val="000000" w:themeColor="text1"/>
                      <w:sz w:val="18"/>
                      <w:szCs w:val="18"/>
                    </w:rPr>
                    <w:t>的措施合理处置各项污染物，则本项目在建设阶段，各项污染物对周边的环境影响较小，项目运行过程</w:t>
                  </w:r>
                  <w:r>
                    <w:rPr>
                      <w:rFonts w:asciiTheme="minorEastAsia" w:eastAsiaTheme="minorEastAsia" w:hAnsiTheme="minorEastAsia" w:hint="eastAsia"/>
                      <w:color w:val="000000" w:themeColor="text1"/>
                      <w:sz w:val="18"/>
                      <w:szCs w:val="18"/>
                      <w:lang w:val="en-US"/>
                    </w:rPr>
                    <w:t>有少量</w:t>
                  </w:r>
                  <w:r>
                    <w:rPr>
                      <w:rFonts w:asciiTheme="minorEastAsia" w:eastAsiaTheme="minorEastAsia" w:hAnsiTheme="minorEastAsia"/>
                      <w:color w:val="000000" w:themeColor="text1"/>
                      <w:sz w:val="18"/>
                      <w:szCs w:val="18"/>
                    </w:rPr>
                    <w:t>废气、废水排放</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不触及环境质量底线。</w:t>
                  </w:r>
                </w:p>
              </w:tc>
            </w:tr>
            <w:tr w:rsidR="00EC2C8D" w14:paraId="24E91348" w14:textId="77777777">
              <w:trPr>
                <w:trHeight w:val="608"/>
              </w:trPr>
              <w:tc>
                <w:tcPr>
                  <w:tcW w:w="1945" w:type="dxa"/>
                </w:tcPr>
                <w:p w14:paraId="3D6DA57E" w14:textId="77777777" w:rsidR="00EC2C8D" w:rsidRDefault="00EC2C8D">
                  <w:pPr>
                    <w:pStyle w:val="TableParagraph"/>
                    <w:spacing w:before="9"/>
                    <w:ind w:right="147"/>
                    <w:jc w:val="center"/>
                    <w:rPr>
                      <w:rFonts w:asciiTheme="minorEastAsia" w:eastAsiaTheme="minorEastAsia" w:hAnsiTheme="minorEastAsia"/>
                      <w:color w:val="000000" w:themeColor="text1"/>
                      <w:sz w:val="18"/>
                      <w:szCs w:val="18"/>
                    </w:rPr>
                  </w:pPr>
                </w:p>
                <w:p w14:paraId="3272A44C" w14:textId="77777777" w:rsidR="00EC2C8D" w:rsidRDefault="00804193">
                  <w:pPr>
                    <w:pStyle w:val="TableParagraph"/>
                    <w:ind w:left="12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资源利用上线</w:t>
                  </w:r>
                </w:p>
              </w:tc>
              <w:tc>
                <w:tcPr>
                  <w:tcW w:w="6809" w:type="dxa"/>
                </w:tcPr>
                <w:p w14:paraId="7315C30F" w14:textId="77777777" w:rsidR="00EC2C8D" w:rsidRDefault="00804193">
                  <w:pPr>
                    <w:pStyle w:val="TableParagraph"/>
                    <w:spacing w:before="84"/>
                    <w:ind w:right="147" w:firstLineChars="200" w:firstLine="336"/>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pacing w:val="-12"/>
                      <w:sz w:val="18"/>
                      <w:szCs w:val="18"/>
                    </w:rPr>
                    <w:t>本项目为</w:t>
                  </w:r>
                  <w:r>
                    <w:rPr>
                      <w:rFonts w:asciiTheme="minorEastAsia" w:eastAsiaTheme="minorEastAsia" w:hAnsiTheme="minorEastAsia" w:hint="eastAsia"/>
                      <w:color w:val="000000" w:themeColor="text1"/>
                      <w:spacing w:val="-12"/>
                      <w:sz w:val="18"/>
                      <w:szCs w:val="18"/>
                      <w:lang w:val="en-US"/>
                    </w:rPr>
                    <w:t>农村饮水安全巩固提升工程</w:t>
                  </w:r>
                  <w:r>
                    <w:rPr>
                      <w:rFonts w:asciiTheme="minorEastAsia" w:eastAsiaTheme="minorEastAsia" w:hAnsiTheme="minorEastAsia"/>
                      <w:color w:val="000000" w:themeColor="text1"/>
                      <w:spacing w:val="-12"/>
                      <w:sz w:val="18"/>
                      <w:szCs w:val="18"/>
                    </w:rPr>
                    <w:t>，项目所需资源主要为电</w:t>
                  </w:r>
                  <w:r>
                    <w:rPr>
                      <w:rFonts w:asciiTheme="minorEastAsia" w:eastAsiaTheme="minorEastAsia" w:hAnsiTheme="minorEastAsia" w:hint="eastAsia"/>
                      <w:color w:val="000000" w:themeColor="text1"/>
                      <w:spacing w:val="-12"/>
                      <w:sz w:val="18"/>
                      <w:szCs w:val="18"/>
                      <w:lang w:val="en-US"/>
                    </w:rPr>
                    <w:t>和水，</w:t>
                  </w:r>
                  <w:r>
                    <w:rPr>
                      <w:rFonts w:asciiTheme="minorEastAsia" w:eastAsiaTheme="minorEastAsia" w:hAnsiTheme="minorEastAsia"/>
                      <w:color w:val="000000" w:themeColor="text1"/>
                      <w:spacing w:val="-12"/>
                      <w:sz w:val="18"/>
                      <w:szCs w:val="18"/>
                    </w:rPr>
                    <w:t>资源利用</w:t>
                  </w:r>
                  <w:r>
                    <w:rPr>
                      <w:rFonts w:asciiTheme="minorEastAsia" w:eastAsiaTheme="minorEastAsia" w:hAnsiTheme="minorEastAsia"/>
                      <w:color w:val="000000" w:themeColor="text1"/>
                      <w:sz w:val="18"/>
                      <w:szCs w:val="18"/>
                    </w:rPr>
                    <w:t>量相对于区域资源总量较少，符合资源利用上线的要求。</w:t>
                  </w:r>
                </w:p>
              </w:tc>
            </w:tr>
            <w:tr w:rsidR="00EC2C8D" w14:paraId="376FC2D7" w14:textId="77777777">
              <w:trPr>
                <w:trHeight w:val="608"/>
              </w:trPr>
              <w:tc>
                <w:tcPr>
                  <w:tcW w:w="1945" w:type="dxa"/>
                </w:tcPr>
                <w:p w14:paraId="1C957C50" w14:textId="77777777" w:rsidR="00EC2C8D" w:rsidRDefault="00EC2C8D">
                  <w:pPr>
                    <w:pStyle w:val="TableParagraph"/>
                    <w:ind w:left="123" w:right="147"/>
                    <w:jc w:val="center"/>
                    <w:rPr>
                      <w:rFonts w:asciiTheme="minorEastAsia" w:eastAsiaTheme="minorEastAsia" w:hAnsiTheme="minorEastAsia"/>
                      <w:color w:val="000000" w:themeColor="text1"/>
                      <w:sz w:val="18"/>
                      <w:szCs w:val="18"/>
                    </w:rPr>
                  </w:pPr>
                </w:p>
                <w:p w14:paraId="2DCEC3A8" w14:textId="77777777" w:rsidR="00EC2C8D" w:rsidRDefault="00804193">
                  <w:pPr>
                    <w:pStyle w:val="TableParagraph"/>
                    <w:ind w:left="123"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负面清单</w:t>
                  </w:r>
                </w:p>
              </w:tc>
              <w:tc>
                <w:tcPr>
                  <w:tcW w:w="6809" w:type="dxa"/>
                </w:tcPr>
                <w:p w14:paraId="7034DF84" w14:textId="77777777" w:rsidR="00EC2C8D" w:rsidRDefault="00804193">
                  <w:pPr>
                    <w:pStyle w:val="TableParagraph"/>
                    <w:spacing w:before="84"/>
                    <w:ind w:left="117" w:right="147"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本项目属于</w:t>
                  </w:r>
                  <w:r>
                    <w:rPr>
                      <w:rFonts w:asciiTheme="minorEastAsia" w:eastAsiaTheme="minorEastAsia" w:hAnsiTheme="minorEastAsia" w:hint="eastAsia"/>
                      <w:color w:val="000000" w:themeColor="text1"/>
                      <w:sz w:val="18"/>
                      <w:szCs w:val="18"/>
                      <w:lang w:val="en-US"/>
                    </w:rPr>
                    <w:t>水厂供水工程</w:t>
                  </w:r>
                  <w:r>
                    <w:rPr>
                      <w:rFonts w:asciiTheme="minorEastAsia" w:eastAsiaTheme="minorEastAsia" w:hAnsiTheme="minorEastAsia"/>
                      <w:color w:val="000000" w:themeColor="text1"/>
                      <w:sz w:val="18"/>
                      <w:szCs w:val="18"/>
                    </w:rPr>
                    <w:t>，不属于环境优化准入区负面清单内禁止新建、扩建产业。</w:t>
                  </w:r>
                </w:p>
              </w:tc>
            </w:tr>
          </w:tbl>
          <w:p w14:paraId="55927D8F" w14:textId="77777777" w:rsidR="00EC2C8D" w:rsidRDefault="00804193">
            <w:pPr>
              <w:pStyle w:val="TableParagraph"/>
              <w:adjustRightInd w:val="0"/>
              <w:snapToGrid w:val="0"/>
              <w:spacing w:before="160" w:line="360" w:lineRule="auto"/>
              <w:ind w:left="176" w:right="147"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⑶选址可行性</w:t>
            </w:r>
          </w:p>
          <w:p w14:paraId="6FE7AD6A"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水库将水厂布置于水库下游右岸的山坡上，该地点具备水厂建设条件，已有道路通达，工程施工和运行管理均较为方便。通过提水的方式将水提升至水厂进行处理后，低区从清水池安装管道，以自流的方式向低区供水，高区则需二次提水至2#高位水池。该地点从水源条件、工程布置、所在高度和后期运行管理等方面均占据优势。</w:t>
            </w:r>
          </w:p>
          <w:p w14:paraId="25F4ACE0"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新平水库水厂建在水库大坝下游左侧，通过自流的方式将水输至水厂，1000m³水池建在水库左岸山顶 ，水库管理所位于</w:t>
            </w:r>
            <w:proofErr w:type="gramStart"/>
            <w:r>
              <w:rPr>
                <w:rFonts w:asciiTheme="minorEastAsia" w:eastAsiaTheme="minorEastAsia" w:hAnsiTheme="minorEastAsia" w:hint="eastAsia"/>
                <w:color w:val="000000" w:themeColor="text1"/>
                <w:sz w:val="21"/>
                <w:szCs w:val="21"/>
              </w:rPr>
              <w:t>大坝右坝肩</w:t>
            </w:r>
            <w:proofErr w:type="gramEnd"/>
            <w:r>
              <w:rPr>
                <w:rFonts w:asciiTheme="minorEastAsia" w:eastAsiaTheme="minorEastAsia" w:hAnsiTheme="minorEastAsia" w:hint="eastAsia"/>
                <w:color w:val="000000" w:themeColor="text1"/>
                <w:sz w:val="21"/>
                <w:szCs w:val="21"/>
              </w:rPr>
              <w:t>。大坝下游具备建设水厂的条件，已有道路通达，工程施工和运行管理均较为方便 。该地点从水源条件、工程布置、所在高度和后期运行管理等方面均占据优势。</w:t>
            </w:r>
          </w:p>
          <w:p w14:paraId="3698E079"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因此在严格落实本报告出的环保措施前提下，项目的建设和运行不会对外环境产生较大影响，从环境保护角度分析，选址可行。</w:t>
            </w:r>
          </w:p>
          <w:p w14:paraId="21E8464B"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lastRenderedPageBreak/>
              <w:t>⑷</w:t>
            </w:r>
            <w:r>
              <w:rPr>
                <w:rFonts w:asciiTheme="minorEastAsia" w:eastAsiaTheme="minorEastAsia" w:hAnsiTheme="minorEastAsia" w:hint="eastAsia"/>
                <w:color w:val="000000" w:themeColor="text1"/>
                <w:sz w:val="21"/>
                <w:szCs w:val="21"/>
              </w:rPr>
              <w:t>项目</w:t>
            </w:r>
            <w:r>
              <w:rPr>
                <w:rFonts w:asciiTheme="minorEastAsia" w:eastAsiaTheme="minorEastAsia" w:hAnsiTheme="minorEastAsia"/>
                <w:color w:val="000000" w:themeColor="text1"/>
                <w:sz w:val="21"/>
                <w:szCs w:val="21"/>
              </w:rPr>
              <w:t>建设</w:t>
            </w:r>
            <w:r>
              <w:rPr>
                <w:rFonts w:asciiTheme="minorEastAsia" w:eastAsiaTheme="minorEastAsia" w:hAnsiTheme="minorEastAsia" w:hint="eastAsia"/>
                <w:color w:val="000000" w:themeColor="text1"/>
                <w:sz w:val="21"/>
                <w:szCs w:val="21"/>
              </w:rPr>
              <w:t>符合性</w:t>
            </w:r>
          </w:p>
          <w:p w14:paraId="66DD77E5"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《云南省水利厅云南省发展和改革委员会关于抓紧编制农村饮水安全巩固提升“十三五”规划及 2015 年度工程实施方案的通知》( 云水农〔 2015 〕32 号)、《生活饮用水卫生标准》（GB5749-2006），本工程近期</w:t>
            </w:r>
            <w:r>
              <w:rPr>
                <w:rFonts w:asciiTheme="minorEastAsia" w:eastAsiaTheme="minorEastAsia" w:hAnsiTheme="minorEastAsia"/>
                <w:color w:val="000000" w:themeColor="text1"/>
                <w:sz w:val="21"/>
                <w:szCs w:val="21"/>
              </w:rPr>
              <w:t>（20</w:t>
            </w:r>
            <w:r>
              <w:rPr>
                <w:rFonts w:asciiTheme="minorEastAsia" w:eastAsiaTheme="minorEastAsia" w:hAnsiTheme="minorEastAsia" w:hint="eastAsia"/>
                <w:color w:val="000000" w:themeColor="text1"/>
                <w:sz w:val="21"/>
                <w:szCs w:val="21"/>
              </w:rPr>
              <w:t>15</w:t>
            </w:r>
            <w:r>
              <w:rPr>
                <w:rFonts w:asciiTheme="minorEastAsia" w:eastAsiaTheme="minorEastAsia" w:hAnsiTheme="minorEastAsia"/>
                <w:color w:val="000000" w:themeColor="text1"/>
                <w:sz w:val="21"/>
                <w:szCs w:val="21"/>
              </w:rPr>
              <w:t xml:space="preserve"> 年）规划人口约</w:t>
            </w:r>
            <w:r>
              <w:rPr>
                <w:rFonts w:asciiTheme="minorEastAsia" w:eastAsiaTheme="minorEastAsia" w:hAnsiTheme="minorEastAsia" w:hint="eastAsia"/>
                <w:color w:val="000000" w:themeColor="text1"/>
                <w:sz w:val="21"/>
                <w:szCs w:val="21"/>
              </w:rPr>
              <w:t>25560（新民</w:t>
            </w:r>
            <w:r>
              <w:rPr>
                <w:rFonts w:asciiTheme="minorEastAsia" w:eastAsiaTheme="minorEastAsia" w:hAnsiTheme="minorEastAsia"/>
                <w:color w:val="000000" w:themeColor="text1"/>
                <w:sz w:val="21"/>
                <w:szCs w:val="21"/>
              </w:rPr>
              <w:t>12480</w:t>
            </w:r>
            <w:r>
              <w:rPr>
                <w:rFonts w:asciiTheme="minorEastAsia" w:eastAsiaTheme="minorEastAsia" w:hAnsiTheme="minorEastAsia" w:hint="eastAsia"/>
                <w:color w:val="000000" w:themeColor="text1"/>
                <w:sz w:val="21"/>
                <w:szCs w:val="21"/>
              </w:rPr>
              <w:t>+</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13080）</w:t>
            </w:r>
            <w:r>
              <w:rPr>
                <w:rFonts w:asciiTheme="minorEastAsia" w:eastAsiaTheme="minorEastAsia" w:hAnsiTheme="minorEastAsia"/>
                <w:color w:val="000000" w:themeColor="text1"/>
                <w:sz w:val="21"/>
                <w:szCs w:val="21"/>
              </w:rPr>
              <w:t xml:space="preserve">人，近期最高日自来水需水量为 </w:t>
            </w:r>
            <w:r>
              <w:rPr>
                <w:rFonts w:asciiTheme="minorEastAsia" w:eastAsiaTheme="minorEastAsia" w:hAnsiTheme="minorEastAsia" w:hint="eastAsia"/>
                <w:color w:val="000000" w:themeColor="text1"/>
                <w:sz w:val="21"/>
                <w:szCs w:val="21"/>
              </w:rPr>
              <w:t>4388.89</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/d（</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2625.69</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/d+新民</w:t>
            </w:r>
            <w:r>
              <w:rPr>
                <w:rFonts w:asciiTheme="minorEastAsia" w:eastAsiaTheme="minorEastAsia" w:hAnsiTheme="minorEastAsia"/>
                <w:color w:val="000000" w:themeColor="text1"/>
                <w:sz w:val="21"/>
                <w:szCs w:val="21"/>
              </w:rPr>
              <w:t>1763.2m³</w:t>
            </w:r>
            <w:r>
              <w:rPr>
                <w:rFonts w:asciiTheme="minorEastAsia" w:eastAsiaTheme="minorEastAsia" w:hAnsiTheme="minorEastAsia" w:hint="eastAsia"/>
                <w:color w:val="000000" w:themeColor="text1"/>
                <w:sz w:val="21"/>
                <w:szCs w:val="21"/>
              </w:rPr>
              <w:t>/d）</w:t>
            </w:r>
            <w:r>
              <w:rPr>
                <w:rFonts w:asciiTheme="minorEastAsia" w:eastAsiaTheme="minorEastAsia" w:hAnsiTheme="minorEastAsia"/>
                <w:color w:val="000000" w:themeColor="text1"/>
                <w:sz w:val="21"/>
                <w:szCs w:val="21"/>
              </w:rPr>
              <w:t>；远期（203</w:t>
            </w:r>
            <w:r>
              <w:rPr>
                <w:rFonts w:asciiTheme="minorEastAsia" w:eastAsiaTheme="minorEastAsia" w:hAnsiTheme="minorEastAsia" w:hint="eastAsia"/>
                <w:color w:val="000000" w:themeColor="text1"/>
                <w:sz w:val="21"/>
                <w:szCs w:val="21"/>
              </w:rPr>
              <w:t>0</w:t>
            </w:r>
            <w:r>
              <w:rPr>
                <w:rFonts w:asciiTheme="minorEastAsia" w:eastAsiaTheme="minorEastAsia" w:hAnsiTheme="minorEastAsia"/>
                <w:color w:val="000000" w:themeColor="text1"/>
                <w:sz w:val="21"/>
                <w:szCs w:val="21"/>
              </w:rPr>
              <w:t xml:space="preserve">年）规划人口约 </w:t>
            </w:r>
            <w:r>
              <w:rPr>
                <w:rFonts w:asciiTheme="minorEastAsia" w:eastAsiaTheme="minorEastAsia" w:hAnsiTheme="minorEastAsia" w:hint="eastAsia"/>
                <w:color w:val="000000" w:themeColor="text1"/>
                <w:sz w:val="21"/>
                <w:szCs w:val="21"/>
              </w:rPr>
              <w:t>32080（</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18223+新民</w:t>
            </w:r>
            <w:r>
              <w:rPr>
                <w:rFonts w:asciiTheme="minorEastAsia" w:eastAsiaTheme="minorEastAsia" w:hAnsiTheme="minorEastAsia"/>
                <w:color w:val="000000" w:themeColor="text1"/>
                <w:sz w:val="21"/>
                <w:szCs w:val="21"/>
              </w:rPr>
              <w:t>13857</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人，远期最高日自来水需水量</w:t>
            </w:r>
            <w:r>
              <w:rPr>
                <w:rFonts w:asciiTheme="minorEastAsia" w:eastAsiaTheme="minorEastAsia" w:hAnsiTheme="minorEastAsia" w:hint="eastAsia"/>
                <w:color w:val="000000" w:themeColor="text1"/>
                <w:sz w:val="21"/>
                <w:szCs w:val="21"/>
              </w:rPr>
              <w:t>约</w:t>
            </w:r>
            <w:r>
              <w:rPr>
                <w:rFonts w:asciiTheme="minorEastAsia" w:eastAsiaTheme="minorEastAsia" w:hAnsiTheme="minorEastAsia"/>
                <w:color w:val="000000" w:themeColor="text1"/>
                <w:sz w:val="21"/>
                <w:szCs w:val="21"/>
              </w:rPr>
              <w:t>为</w:t>
            </w:r>
            <w:r>
              <w:rPr>
                <w:rFonts w:asciiTheme="minorEastAsia" w:eastAsiaTheme="minorEastAsia" w:hAnsiTheme="minorEastAsia" w:hint="eastAsia"/>
                <w:color w:val="000000" w:themeColor="text1"/>
                <w:sz w:val="21"/>
                <w:szCs w:val="21"/>
              </w:rPr>
              <w:t>5615.39</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/d（</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3657.69</w:t>
            </w:r>
            <w:r>
              <w:rPr>
                <w:rFonts w:asciiTheme="minorEastAsia" w:eastAsiaTheme="minorEastAsia" w:hAnsiTheme="minorEastAsia"/>
                <w:color w:val="000000" w:themeColor="text1"/>
                <w:sz w:val="21"/>
                <w:szCs w:val="21"/>
              </w:rPr>
              <w:t>m³/d</w:t>
            </w:r>
            <w:r>
              <w:rPr>
                <w:rFonts w:asciiTheme="minorEastAsia" w:eastAsiaTheme="minorEastAsia" w:hAnsiTheme="minorEastAsia" w:hint="eastAsia"/>
                <w:color w:val="000000" w:themeColor="text1"/>
                <w:sz w:val="21"/>
                <w:szCs w:val="21"/>
              </w:rPr>
              <w:t>+ 新民1957.7</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/d）。</w:t>
            </w:r>
          </w:p>
          <w:p w14:paraId="594D856D"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本项目供水</w:t>
            </w:r>
            <w:r>
              <w:rPr>
                <w:rFonts w:asciiTheme="minorEastAsia" w:eastAsiaTheme="minorEastAsia" w:hAnsiTheme="minorEastAsia"/>
                <w:color w:val="000000" w:themeColor="text1"/>
                <w:sz w:val="21"/>
                <w:szCs w:val="21"/>
              </w:rPr>
              <w:t>设施是保证</w:t>
            </w:r>
            <w:r>
              <w:rPr>
                <w:rFonts w:asciiTheme="minorEastAsia" w:eastAsiaTheme="minorEastAsia" w:hAnsiTheme="minorEastAsia" w:hint="eastAsia"/>
                <w:color w:val="000000" w:themeColor="text1"/>
                <w:sz w:val="21"/>
                <w:szCs w:val="21"/>
              </w:rPr>
              <w:t>片区</w:t>
            </w:r>
            <w:r>
              <w:rPr>
                <w:rFonts w:asciiTheme="minorEastAsia" w:eastAsiaTheme="minorEastAsia" w:hAnsiTheme="minorEastAsia"/>
                <w:color w:val="000000" w:themeColor="text1"/>
                <w:sz w:val="21"/>
                <w:szCs w:val="21"/>
              </w:rPr>
              <w:t>建设、社会经济发展的必要基础条件，该项目的建设可有效缓解日益突出并长期存在的供需水矛盾，提升</w:t>
            </w:r>
            <w:r>
              <w:rPr>
                <w:rFonts w:asciiTheme="minorEastAsia" w:eastAsiaTheme="minorEastAsia" w:hAnsiTheme="minorEastAsia" w:hint="eastAsia"/>
                <w:color w:val="000000" w:themeColor="text1"/>
                <w:sz w:val="21"/>
                <w:szCs w:val="21"/>
              </w:rPr>
              <w:t>片区</w:t>
            </w:r>
            <w:r>
              <w:rPr>
                <w:rFonts w:asciiTheme="minorEastAsia" w:eastAsiaTheme="minorEastAsia" w:hAnsiTheme="minorEastAsia"/>
                <w:color w:val="000000" w:themeColor="text1"/>
                <w:sz w:val="21"/>
                <w:szCs w:val="21"/>
              </w:rPr>
              <w:t>供水能力，保证供水安全性，</w:t>
            </w:r>
            <w:r>
              <w:rPr>
                <w:rFonts w:asciiTheme="minorEastAsia" w:eastAsiaTheme="minorEastAsia" w:hAnsiTheme="minorEastAsia" w:hint="eastAsia"/>
                <w:color w:val="000000" w:themeColor="text1"/>
                <w:sz w:val="21"/>
                <w:szCs w:val="21"/>
              </w:rPr>
              <w:t>饮用水安全，</w:t>
            </w:r>
            <w:r>
              <w:rPr>
                <w:rFonts w:asciiTheme="minorEastAsia" w:eastAsiaTheme="minorEastAsia" w:hAnsiTheme="minorEastAsia"/>
                <w:color w:val="000000" w:themeColor="text1"/>
                <w:sz w:val="21"/>
                <w:szCs w:val="21"/>
              </w:rPr>
              <w:t>符合</w:t>
            </w:r>
            <w:r>
              <w:rPr>
                <w:rFonts w:asciiTheme="minorEastAsia" w:eastAsiaTheme="minorEastAsia" w:hAnsiTheme="minorEastAsia" w:hint="eastAsia"/>
                <w:color w:val="000000" w:themeColor="text1"/>
                <w:sz w:val="21"/>
                <w:szCs w:val="21"/>
              </w:rPr>
              <w:t>《生活饮用水卫生标准》（GB5749-2006）</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 云南省水利厅云南省发展和改革委员会关于抓紧编制农村饮水安全巩固提升“十三五”规划及 2015 年度工程实施方案的通知》( 云水农〔 2015 〕32 号。</w:t>
            </w:r>
          </w:p>
          <w:p w14:paraId="0E047C65" w14:textId="77777777" w:rsidR="00EC2C8D" w:rsidRDefault="00804193">
            <w:pPr>
              <w:pStyle w:val="TableParagraph"/>
              <w:tabs>
                <w:tab w:val="left" w:pos="1077"/>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1.6环境评价主要结论</w:t>
            </w:r>
          </w:p>
          <w:p w14:paraId="5D24E157"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砚山县农村饮水安全项目供水</w:t>
            </w:r>
            <w:r>
              <w:rPr>
                <w:rFonts w:asciiTheme="minorEastAsia" w:eastAsiaTheme="minorEastAsia" w:hAnsiTheme="minorEastAsia"/>
                <w:color w:val="000000" w:themeColor="text1"/>
                <w:sz w:val="21"/>
                <w:szCs w:val="21"/>
              </w:rPr>
              <w:t>工程符合我国产业政策及</w:t>
            </w:r>
            <w:r>
              <w:rPr>
                <w:rFonts w:asciiTheme="minorEastAsia" w:eastAsiaTheme="minorEastAsia" w:hAnsiTheme="minorEastAsia" w:hint="eastAsia"/>
                <w:color w:val="000000" w:themeColor="text1"/>
                <w:sz w:val="21"/>
                <w:szCs w:val="21"/>
              </w:rPr>
              <w:t>砚山</w:t>
            </w:r>
            <w:r>
              <w:rPr>
                <w:rFonts w:asciiTheme="minorEastAsia" w:eastAsiaTheme="minorEastAsia" w:hAnsiTheme="minorEastAsia"/>
                <w:color w:val="000000" w:themeColor="text1"/>
                <w:sz w:val="21"/>
                <w:szCs w:val="21"/>
              </w:rPr>
              <w:t>规划要求，且项目为</w:t>
            </w:r>
            <w:r>
              <w:rPr>
                <w:rFonts w:asciiTheme="minorEastAsia" w:eastAsiaTheme="minorEastAsia" w:hAnsiTheme="minorEastAsia" w:hint="eastAsia"/>
                <w:color w:val="000000" w:themeColor="text1"/>
                <w:sz w:val="21"/>
                <w:szCs w:val="21"/>
              </w:rPr>
              <w:t>水厂，</w:t>
            </w:r>
            <w:r>
              <w:rPr>
                <w:rFonts w:asciiTheme="minorEastAsia" w:eastAsiaTheme="minorEastAsia" w:hAnsiTheme="minorEastAsia"/>
                <w:color w:val="000000" w:themeColor="text1"/>
                <w:sz w:val="21"/>
                <w:szCs w:val="21"/>
              </w:rPr>
              <w:t>输水管道建设项目，污染物产生量较少。工程在施工期对水、气、声以及生态环境具有一定的影响，施工单位在落实有效的污染防治措施及生态保护与恢复措施后，可有效减少对周围环境的污染和对生态环境的影响，工程建设对环境的影响是可以接受的；项目建成后至</w:t>
            </w:r>
            <w:r>
              <w:rPr>
                <w:rFonts w:asciiTheme="minorEastAsia" w:eastAsiaTheme="minorEastAsia" w:hAnsiTheme="minorEastAsia" w:hint="eastAsia"/>
                <w:color w:val="000000" w:themeColor="text1"/>
                <w:sz w:val="21"/>
                <w:szCs w:val="21"/>
              </w:rPr>
              <w:t>本工程营运期使用电能和太阳能作为能源，电能和太阳能属清洁能源，无废气产生，食物烹饪过程中产生的少量食物油烟经抽油烟机处理后排放，对环境影响不大</w:t>
            </w:r>
            <w:r>
              <w:rPr>
                <w:rFonts w:asciiTheme="minorEastAsia" w:eastAsiaTheme="minorEastAsia" w:hAnsiTheme="minorEastAsia"/>
                <w:color w:val="000000" w:themeColor="text1"/>
                <w:sz w:val="21"/>
                <w:szCs w:val="21"/>
              </w:rPr>
              <w:t>，配水厂泵站噪声及值班人员生活污水和生活垃圾，通过治理后可以达标排放，对周围环境的影响较小。</w:t>
            </w:r>
            <w:r>
              <w:rPr>
                <w:rFonts w:asciiTheme="minorEastAsia" w:eastAsiaTheme="minorEastAsia" w:hAnsiTheme="minorEastAsia" w:hint="eastAsia"/>
                <w:color w:val="000000" w:themeColor="text1"/>
                <w:sz w:val="21"/>
                <w:szCs w:val="21"/>
              </w:rPr>
              <w:t>水厂产生污泥采用污泥泵提升至厂内干化场，干化后集中放置处理。</w:t>
            </w:r>
          </w:p>
          <w:p w14:paraId="6AE5BEB7"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因此，从环境保护角度分析，项目建设可行。</w:t>
            </w:r>
            <w:r>
              <w:rPr>
                <w:rFonts w:asciiTheme="minorEastAsia" w:eastAsiaTheme="minorEastAsia" w:hAnsiTheme="minorEastAsia"/>
                <w:color w:val="000000" w:themeColor="text1"/>
                <w:sz w:val="21"/>
                <w:szCs w:val="21"/>
              </w:rPr>
              <w:tab/>
            </w:r>
          </w:p>
          <w:p w14:paraId="0AD252D8" w14:textId="77777777" w:rsidR="00EC2C8D" w:rsidRDefault="00804193">
            <w:pPr>
              <w:pStyle w:val="TableParagraph"/>
              <w:adjustRightInd w:val="0"/>
              <w:snapToGrid w:val="0"/>
              <w:spacing w:before="160" w:line="360" w:lineRule="auto"/>
              <w:ind w:right="147"/>
              <w:jc w:val="both"/>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w:t>
            </w:r>
            <w:r>
              <w:rPr>
                <w:rFonts w:asciiTheme="minorEastAsia" w:eastAsiaTheme="minorEastAsia" w:hAnsiTheme="minorEastAsia"/>
                <w:b/>
                <w:color w:val="000000" w:themeColor="text1"/>
                <w:sz w:val="28"/>
                <w:szCs w:val="28"/>
              </w:rPr>
              <w:t>、</w:t>
            </w:r>
            <w:r>
              <w:rPr>
                <w:rFonts w:asciiTheme="minorEastAsia" w:eastAsiaTheme="minorEastAsia" w:hAnsiTheme="minorEastAsia" w:hint="eastAsia"/>
                <w:b/>
                <w:color w:val="000000" w:themeColor="text1"/>
                <w:sz w:val="28"/>
                <w:szCs w:val="28"/>
              </w:rPr>
              <w:t>项目概况</w:t>
            </w:r>
          </w:p>
          <w:p w14:paraId="41C0CC5C" w14:textId="77777777" w:rsidR="00EC2C8D" w:rsidRDefault="00804193">
            <w:pPr>
              <w:pStyle w:val="TableParagraph"/>
              <w:adjustRightInd w:val="0"/>
              <w:snapToGrid w:val="0"/>
              <w:spacing w:before="160" w:line="360" w:lineRule="auto"/>
              <w:ind w:left="176" w:right="147"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项目名称：</w:t>
            </w:r>
            <w:r>
              <w:rPr>
                <w:rFonts w:asciiTheme="minorEastAsia" w:eastAsiaTheme="minorEastAsia" w:hAnsiTheme="minorEastAsia" w:hint="eastAsia"/>
                <w:color w:val="000000" w:themeColor="text1"/>
                <w:sz w:val="21"/>
                <w:szCs w:val="21"/>
              </w:rPr>
              <w:t>砚山县201</w:t>
            </w:r>
            <w:r>
              <w:rPr>
                <w:rFonts w:asciiTheme="minorEastAsia" w:eastAsiaTheme="minorEastAsia" w:hAnsiTheme="minorEastAsia"/>
                <w:color w:val="000000" w:themeColor="text1"/>
                <w:sz w:val="21"/>
                <w:szCs w:val="21"/>
              </w:rPr>
              <w:t>8</w:t>
            </w:r>
            <w:r>
              <w:rPr>
                <w:rFonts w:asciiTheme="minorEastAsia" w:eastAsiaTheme="minorEastAsia" w:hAnsiTheme="minorEastAsia" w:hint="eastAsia"/>
                <w:color w:val="000000" w:themeColor="text1"/>
                <w:sz w:val="21"/>
                <w:szCs w:val="21"/>
              </w:rPr>
              <w:t>年农村饮水安全巩固提升工程</w:t>
            </w:r>
          </w:p>
          <w:p w14:paraId="1C6CBF7D" w14:textId="77777777" w:rsidR="00EC2C8D" w:rsidRDefault="00804193">
            <w:pPr>
              <w:pStyle w:val="TableParagraph"/>
              <w:adjustRightInd w:val="0"/>
              <w:snapToGrid w:val="0"/>
              <w:spacing w:before="160" w:line="360" w:lineRule="auto"/>
              <w:ind w:left="176" w:right="147"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建设地点：</w:t>
            </w:r>
            <w:r>
              <w:rPr>
                <w:rFonts w:asciiTheme="minorEastAsia" w:eastAsiaTheme="minorEastAsia" w:hAnsiTheme="minorEastAsia" w:hint="eastAsia"/>
                <w:color w:val="000000" w:themeColor="text1"/>
                <w:sz w:val="21"/>
                <w:szCs w:val="21"/>
              </w:rPr>
              <w:t>砚山县</w:t>
            </w:r>
            <w:r>
              <w:rPr>
                <w:rFonts w:asciiTheme="minorEastAsia" w:eastAsiaTheme="minorEastAsia" w:hAnsiTheme="minorEastAsia"/>
                <w:color w:val="000000" w:themeColor="text1"/>
                <w:sz w:val="21"/>
                <w:szCs w:val="21"/>
              </w:rPr>
              <w:t>干河乡</w:t>
            </w:r>
            <w:proofErr w:type="gramStart"/>
            <w:r>
              <w:rPr>
                <w:rFonts w:asciiTheme="minorEastAsia" w:eastAsiaTheme="minorEastAsia" w:hAnsiTheme="minorEastAsia"/>
                <w:color w:val="000000" w:themeColor="text1"/>
                <w:sz w:val="21"/>
                <w:szCs w:val="21"/>
              </w:rPr>
              <w:t>红舍克</w:t>
            </w:r>
            <w:proofErr w:type="gramEnd"/>
            <w:r>
              <w:rPr>
                <w:rFonts w:asciiTheme="minorEastAsia" w:eastAsiaTheme="minorEastAsia" w:hAnsiTheme="minorEastAsia"/>
                <w:color w:val="000000" w:themeColor="text1"/>
                <w:sz w:val="21"/>
                <w:szCs w:val="21"/>
              </w:rPr>
              <w:t>水库片区</w:t>
            </w:r>
            <w:r>
              <w:rPr>
                <w:rFonts w:asciiTheme="minorEastAsia" w:eastAsiaTheme="minorEastAsia" w:hAnsiTheme="minorEastAsia" w:hint="eastAsia"/>
                <w:color w:val="000000" w:themeColor="text1"/>
                <w:sz w:val="21"/>
                <w:szCs w:val="21"/>
              </w:rPr>
              <w:t>，那江镇新民水库坝脚</w:t>
            </w:r>
          </w:p>
          <w:p w14:paraId="12FADEA0" w14:textId="77777777" w:rsidR="00EC2C8D" w:rsidRDefault="00804193">
            <w:pPr>
              <w:pStyle w:val="TableParagraph"/>
              <w:adjustRightInd w:val="0"/>
              <w:snapToGrid w:val="0"/>
              <w:spacing w:before="160" w:line="360" w:lineRule="auto"/>
              <w:ind w:left="176" w:right="147"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新城建设单位：</w:t>
            </w:r>
            <w:r>
              <w:rPr>
                <w:rFonts w:asciiTheme="minorEastAsia" w:eastAsiaTheme="minorEastAsia" w:hAnsiTheme="minorEastAsia" w:hint="eastAsia"/>
                <w:color w:val="000000" w:themeColor="text1"/>
                <w:sz w:val="21"/>
                <w:szCs w:val="21"/>
              </w:rPr>
              <w:t>砚山县农村饮水安全项目建设管理办公室</w:t>
            </w:r>
          </w:p>
          <w:p w14:paraId="3D3B6D27" w14:textId="77777777" w:rsidR="00EC2C8D" w:rsidRDefault="00804193">
            <w:pPr>
              <w:pStyle w:val="TableParagraph"/>
              <w:adjustRightInd w:val="0"/>
              <w:snapToGrid w:val="0"/>
              <w:spacing w:before="160" w:line="360" w:lineRule="auto"/>
              <w:ind w:left="176" w:right="147"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建设性质：新建</w:t>
            </w:r>
            <w:r>
              <w:rPr>
                <w:rFonts w:asciiTheme="minorEastAsia" w:eastAsiaTheme="minorEastAsia" w:hAnsiTheme="minorEastAsia"/>
                <w:color w:val="000000" w:themeColor="text1"/>
                <w:sz w:val="21"/>
                <w:szCs w:val="21"/>
              </w:rPr>
              <w:tab/>
            </w:r>
          </w:p>
          <w:p w14:paraId="2BD74085" w14:textId="77777777" w:rsidR="00EC2C8D" w:rsidRDefault="00804193">
            <w:pPr>
              <w:pStyle w:val="TableParagraph"/>
              <w:adjustRightInd w:val="0"/>
              <w:snapToGrid w:val="0"/>
              <w:spacing w:before="160" w:line="360" w:lineRule="auto"/>
              <w:ind w:left="176" w:right="147"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建设规模：输水总规模</w:t>
            </w:r>
            <w:r>
              <w:rPr>
                <w:rFonts w:asciiTheme="minorEastAsia" w:eastAsiaTheme="minorEastAsia" w:hAnsiTheme="minorEastAsia" w:hint="eastAsia"/>
                <w:color w:val="000000" w:themeColor="text1"/>
                <w:sz w:val="21"/>
                <w:szCs w:val="21"/>
              </w:rPr>
              <w:t>4388.89</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/d</w:t>
            </w:r>
          </w:p>
          <w:p w14:paraId="7BD2EF80" w14:textId="77777777" w:rsidR="00EC2C8D" w:rsidRDefault="00804193">
            <w:pPr>
              <w:pStyle w:val="TableParagraph"/>
              <w:adjustRightInd w:val="0"/>
              <w:snapToGrid w:val="0"/>
              <w:spacing w:before="160" w:line="360" w:lineRule="auto"/>
              <w:ind w:left="176" w:right="147" w:firstLine="482"/>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工程投资：3779.65</w:t>
            </w:r>
            <w:r>
              <w:rPr>
                <w:rFonts w:asciiTheme="minorEastAsia" w:eastAsiaTheme="minorEastAsia" w:hAnsiTheme="minorEastAsia" w:hint="eastAsia"/>
                <w:color w:val="000000" w:themeColor="text1"/>
                <w:sz w:val="21"/>
                <w:szCs w:val="21"/>
              </w:rPr>
              <w:t>万</w:t>
            </w:r>
            <w:r>
              <w:rPr>
                <w:rFonts w:asciiTheme="minorEastAsia" w:eastAsiaTheme="minorEastAsia" w:hAnsiTheme="minorEastAsia"/>
                <w:color w:val="000000" w:themeColor="text1"/>
                <w:sz w:val="21"/>
                <w:szCs w:val="21"/>
              </w:rPr>
              <w:t>元</w:t>
            </w:r>
          </w:p>
          <w:p w14:paraId="663B02C0" w14:textId="77777777" w:rsidR="00EC2C8D" w:rsidRDefault="00804193">
            <w:pPr>
              <w:pStyle w:val="TableParagraph"/>
              <w:tabs>
                <w:tab w:val="left" w:pos="1077"/>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2.1</w:t>
            </w:r>
            <w:r>
              <w:rPr>
                <w:rFonts w:asciiTheme="minorEastAsia" w:eastAsiaTheme="minorEastAsia" w:hAnsiTheme="minorEastAsia" w:hint="eastAsia"/>
                <w:b/>
                <w:color w:val="000000" w:themeColor="text1"/>
                <w:sz w:val="24"/>
                <w:szCs w:val="24"/>
              </w:rPr>
              <w:t>项目地理位置与交通</w:t>
            </w:r>
          </w:p>
          <w:p w14:paraId="00E56655"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砚山县位于云南省东南部，文山州中西部， 地理位置为东经 103°35 ′～104°44 ，北纬 23°19 ′～23°59′之间，东西长107km,南北宽 35～70km，辖7乡4镇,98个村民委员会和7个区，1032个村小组。东、南、北分别与本州广南、西畴、文山、邱北四县相连，西与红河州蒙自县及开远市接壤， 砚山地处滇、黔、桂干线要道，交通四通八达，国道323 线和</w:t>
            </w:r>
            <w:proofErr w:type="gramStart"/>
            <w:r>
              <w:rPr>
                <w:rFonts w:asciiTheme="minorEastAsia" w:eastAsiaTheme="minorEastAsia" w:hAnsiTheme="minorEastAsia" w:hint="eastAsia"/>
                <w:color w:val="000000" w:themeColor="text1"/>
                <w:sz w:val="21"/>
                <w:szCs w:val="21"/>
              </w:rPr>
              <w:t>衡昆</w:t>
            </w:r>
            <w:proofErr w:type="gramEnd"/>
            <w:r>
              <w:rPr>
                <w:rFonts w:asciiTheme="minorEastAsia" w:eastAsiaTheme="minorEastAsia" w:hAnsiTheme="minorEastAsia" w:hint="eastAsia"/>
                <w:color w:val="000000" w:themeColor="text1"/>
                <w:sz w:val="21"/>
                <w:szCs w:val="21"/>
              </w:rPr>
              <w:t>高速公路由东向西横贯全境，是云南通往两广的主要通道，高速公路有砚( 山)平( 远)高速，文山民用机场距县城 7km，交通优势明显。</w:t>
            </w:r>
          </w:p>
          <w:p w14:paraId="7B93718A" w14:textId="77777777" w:rsidR="00EC2C8D" w:rsidRDefault="00804193">
            <w:pPr>
              <w:pStyle w:val="TableParagraph"/>
              <w:adjustRightInd w:val="0"/>
              <w:snapToGrid w:val="0"/>
              <w:spacing w:before="160" w:line="360" w:lineRule="auto"/>
              <w:ind w:firstLineChars="202" w:firstLine="424"/>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工程建设地点主要位于砚山县江那镇、盘龙彝族乡、</w:t>
            </w:r>
            <w:proofErr w:type="gramStart"/>
            <w:r>
              <w:rPr>
                <w:rFonts w:asciiTheme="minorEastAsia" w:eastAsiaTheme="minorEastAsia" w:hAnsiTheme="minorEastAsia" w:hint="eastAsia"/>
                <w:color w:val="000000" w:themeColor="text1"/>
                <w:sz w:val="21"/>
                <w:szCs w:val="21"/>
              </w:rPr>
              <w:t>八嘎乡</w:t>
            </w:r>
            <w:proofErr w:type="gramEnd"/>
            <w:r>
              <w:rPr>
                <w:rFonts w:asciiTheme="minorEastAsia" w:eastAsiaTheme="minorEastAsia" w:hAnsiTheme="minorEastAsia" w:hint="eastAsia"/>
                <w:color w:val="000000" w:themeColor="text1"/>
                <w:sz w:val="21"/>
                <w:szCs w:val="21"/>
              </w:rPr>
              <w:t>，红舍克乡共4个乡( 镇)</w:t>
            </w:r>
          </w:p>
          <w:p w14:paraId="6277B0D8" w14:textId="77777777" w:rsidR="00EC2C8D" w:rsidRDefault="00804193">
            <w:pPr>
              <w:pStyle w:val="TableParagraph"/>
              <w:tabs>
                <w:tab w:val="left" w:pos="1077"/>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2.2</w:t>
            </w:r>
            <w:r>
              <w:rPr>
                <w:rFonts w:asciiTheme="minorEastAsia" w:eastAsiaTheme="minorEastAsia" w:hAnsiTheme="minorEastAsia" w:hint="eastAsia"/>
                <w:b/>
                <w:color w:val="000000" w:themeColor="text1"/>
                <w:sz w:val="24"/>
                <w:szCs w:val="24"/>
              </w:rPr>
              <w:t>项目用地及建设规划</w:t>
            </w:r>
          </w:p>
          <w:p w14:paraId="24C841A3"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本项目配水厂永久占地面积 </w:t>
            </w:r>
            <w:r>
              <w:rPr>
                <w:rFonts w:asciiTheme="minorEastAsia" w:eastAsiaTheme="minorEastAsia" w:hAnsiTheme="minorEastAsia" w:hint="eastAsia"/>
                <w:color w:val="000000" w:themeColor="text1"/>
                <w:sz w:val="21"/>
                <w:szCs w:val="21"/>
              </w:rPr>
              <w:t>4646.67㎡（6.97 亩）</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占地均位于水库下游</w:t>
            </w:r>
            <w:r>
              <w:rPr>
                <w:rFonts w:asciiTheme="minorEastAsia" w:eastAsiaTheme="minorEastAsia" w:hAnsiTheme="minorEastAsia"/>
                <w:color w:val="000000" w:themeColor="text1"/>
                <w:sz w:val="21"/>
                <w:szCs w:val="21"/>
              </w:rPr>
              <w:t>右岸。输水管道临时占用部分耕地</w:t>
            </w:r>
            <w:r>
              <w:rPr>
                <w:rFonts w:asciiTheme="minorEastAsia" w:eastAsiaTheme="minorEastAsia" w:hAnsiTheme="minorEastAsia" w:hint="eastAsia"/>
                <w:color w:val="000000" w:themeColor="text1"/>
                <w:sz w:val="21"/>
                <w:szCs w:val="21"/>
              </w:rPr>
              <w:t>，旱地</w:t>
            </w:r>
            <w:r>
              <w:rPr>
                <w:rFonts w:asciiTheme="minorEastAsia" w:eastAsiaTheme="minorEastAsia" w:hAnsiTheme="minorEastAsia"/>
                <w:color w:val="000000" w:themeColor="text1"/>
                <w:sz w:val="21"/>
                <w:szCs w:val="21"/>
              </w:rPr>
              <w:t>和道路。该项目预计开工时间为 20</w:t>
            </w:r>
            <w:r>
              <w:rPr>
                <w:rFonts w:asciiTheme="minorEastAsia" w:eastAsiaTheme="minorEastAsia" w:hAnsiTheme="minorEastAsia" w:hint="eastAsia"/>
                <w:color w:val="000000" w:themeColor="text1"/>
                <w:sz w:val="21"/>
                <w:szCs w:val="21"/>
              </w:rPr>
              <w:t>20</w:t>
            </w:r>
            <w:r>
              <w:rPr>
                <w:rFonts w:asciiTheme="minorEastAsia" w:eastAsiaTheme="minorEastAsia" w:hAnsiTheme="minorEastAsia"/>
                <w:color w:val="000000" w:themeColor="text1"/>
                <w:sz w:val="21"/>
                <w:szCs w:val="21"/>
              </w:rPr>
              <w:t>年</w:t>
            </w:r>
            <w:r>
              <w:rPr>
                <w:rFonts w:asciiTheme="minorEastAsia" w:eastAsiaTheme="minorEastAsia" w:hAnsiTheme="minorEastAsia" w:hint="eastAsia"/>
                <w:color w:val="000000" w:themeColor="text1"/>
                <w:sz w:val="21"/>
                <w:szCs w:val="21"/>
              </w:rPr>
              <w:t>4</w:t>
            </w:r>
            <w:r>
              <w:rPr>
                <w:rFonts w:asciiTheme="minorEastAsia" w:eastAsiaTheme="minorEastAsia" w:hAnsiTheme="minorEastAsia"/>
                <w:color w:val="000000" w:themeColor="text1"/>
                <w:sz w:val="21"/>
                <w:szCs w:val="21"/>
              </w:rPr>
              <w:t>月，计划竣工时间为 202</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年</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月，投运时间为 202</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年</w:t>
            </w: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月。</w:t>
            </w:r>
          </w:p>
          <w:p w14:paraId="318AC4A9" w14:textId="77777777" w:rsidR="00EC2C8D" w:rsidRDefault="00804193">
            <w:pPr>
              <w:pStyle w:val="TableParagraph"/>
              <w:tabs>
                <w:tab w:val="left" w:pos="1077"/>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 xml:space="preserve">2.3 </w:t>
            </w:r>
            <w:r>
              <w:rPr>
                <w:rFonts w:asciiTheme="minorEastAsia" w:eastAsiaTheme="minorEastAsia" w:hAnsiTheme="minorEastAsia" w:hint="eastAsia"/>
                <w:b/>
                <w:color w:val="000000" w:themeColor="text1"/>
                <w:sz w:val="24"/>
                <w:szCs w:val="24"/>
              </w:rPr>
              <w:t>项目组成</w:t>
            </w:r>
          </w:p>
          <w:p w14:paraId="33A754F2" w14:textId="77777777" w:rsidR="00EC2C8D" w:rsidRDefault="00804193">
            <w:pPr>
              <w:pStyle w:val="TableParagraph"/>
              <w:adjustRightInd w:val="0"/>
              <w:snapToGrid w:val="0"/>
              <w:spacing w:before="160" w:line="360" w:lineRule="auto"/>
              <w:ind w:left="176" w:right="147" w:firstLine="482"/>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表2</w:t>
            </w:r>
            <w:r>
              <w:rPr>
                <w:rFonts w:asciiTheme="minorEastAsia" w:eastAsiaTheme="minorEastAsia" w:hAnsiTheme="minorEastAsia" w:hint="eastAsia"/>
                <w:b/>
                <w:color w:val="000000" w:themeColor="text1"/>
                <w:sz w:val="21"/>
                <w:szCs w:val="21"/>
              </w:rPr>
              <w:t>-1</w:t>
            </w:r>
            <w:r>
              <w:rPr>
                <w:rFonts w:asciiTheme="minorEastAsia" w:eastAsiaTheme="minorEastAsia" w:hAnsiTheme="minorEastAsia"/>
                <w:b/>
                <w:color w:val="000000" w:themeColor="text1"/>
                <w:sz w:val="21"/>
                <w:szCs w:val="21"/>
              </w:rPr>
              <w:t xml:space="preserve">  项目组成一览表</w:t>
            </w:r>
          </w:p>
          <w:p w14:paraId="3572A1AE" w14:textId="77777777" w:rsidR="00EC2C8D" w:rsidRDefault="00804193">
            <w:pPr>
              <w:numPr>
                <w:ilvl w:val="0"/>
                <w:numId w:val="3"/>
              </w:numPr>
              <w:tabs>
                <w:tab w:val="left" w:pos="1209"/>
              </w:tabs>
              <w:spacing w:before="71" w:after="26"/>
              <w:ind w:right="147"/>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片区供水工程</w:t>
            </w:r>
          </w:p>
          <w:tbl>
            <w:tblPr>
              <w:tblStyle w:val="afd"/>
              <w:tblW w:w="9634" w:type="dxa"/>
              <w:tblLayout w:type="fixed"/>
              <w:tblLook w:val="04A0" w:firstRow="1" w:lastRow="0" w:firstColumn="1" w:lastColumn="0" w:noHBand="0" w:noVBand="1"/>
            </w:tblPr>
            <w:tblGrid>
              <w:gridCol w:w="562"/>
              <w:gridCol w:w="709"/>
              <w:gridCol w:w="709"/>
              <w:gridCol w:w="1275"/>
              <w:gridCol w:w="6379"/>
            </w:tblGrid>
            <w:tr w:rsidR="00EC2C8D" w14:paraId="4CFA4860" w14:textId="77777777">
              <w:trPr>
                <w:trHeight w:val="949"/>
              </w:trPr>
              <w:tc>
                <w:tcPr>
                  <w:tcW w:w="562" w:type="dxa"/>
                </w:tcPr>
                <w:p w14:paraId="09B15AEB"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类</w:t>
                  </w:r>
                </w:p>
                <w:p w14:paraId="73F9A084"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别</w:t>
                  </w:r>
                </w:p>
              </w:tc>
              <w:tc>
                <w:tcPr>
                  <w:tcW w:w="709" w:type="dxa"/>
                </w:tcPr>
                <w:p w14:paraId="4A8FDC2B"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分  项工  程</w:t>
                  </w:r>
                </w:p>
              </w:tc>
              <w:tc>
                <w:tcPr>
                  <w:tcW w:w="1984" w:type="dxa"/>
                  <w:gridSpan w:val="2"/>
                </w:tcPr>
                <w:p w14:paraId="0BFE2CF9"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31100DA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分部工程</w:t>
                  </w:r>
                </w:p>
              </w:tc>
              <w:tc>
                <w:tcPr>
                  <w:tcW w:w="6379" w:type="dxa"/>
                </w:tcPr>
                <w:p w14:paraId="4FE84DD4"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1DFEA48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建设内容</w:t>
                  </w:r>
                </w:p>
              </w:tc>
            </w:tr>
            <w:tr w:rsidR="00EC2C8D" w14:paraId="5BF24FEB" w14:textId="77777777">
              <w:trPr>
                <w:trHeight w:val="694"/>
              </w:trPr>
              <w:tc>
                <w:tcPr>
                  <w:tcW w:w="562" w:type="dxa"/>
                  <w:vMerge w:val="restart"/>
                </w:tcPr>
                <w:p w14:paraId="38B75E59"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主</w:t>
                  </w:r>
                </w:p>
                <w:p w14:paraId="6DAB3D24"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体</w:t>
                  </w:r>
                </w:p>
                <w:p w14:paraId="5D5592D9"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工</w:t>
                  </w:r>
                </w:p>
                <w:p w14:paraId="36EF89F1"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程</w:t>
                  </w:r>
                </w:p>
              </w:tc>
              <w:tc>
                <w:tcPr>
                  <w:tcW w:w="709" w:type="dxa"/>
                  <w:vMerge w:val="restart"/>
                </w:tcPr>
                <w:p w14:paraId="1E8BA6BD"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水</w:t>
                  </w:r>
                </w:p>
                <w:p w14:paraId="6E885F5F"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源</w:t>
                  </w:r>
                </w:p>
                <w:p w14:paraId="00BFC0FE"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工</w:t>
                  </w:r>
                </w:p>
                <w:p w14:paraId="575B7EF4"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程</w:t>
                  </w:r>
                </w:p>
              </w:tc>
              <w:tc>
                <w:tcPr>
                  <w:tcW w:w="709" w:type="dxa"/>
                  <w:vMerge w:val="restart"/>
                </w:tcPr>
                <w:p w14:paraId="6C2236B3"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一级泵站</w:t>
                  </w:r>
                </w:p>
              </w:tc>
              <w:tc>
                <w:tcPr>
                  <w:tcW w:w="1275" w:type="dxa"/>
                </w:tcPr>
                <w:p w14:paraId="7799511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泵房</w:t>
                  </w:r>
                </w:p>
              </w:tc>
              <w:tc>
                <w:tcPr>
                  <w:tcW w:w="6379" w:type="dxa"/>
                </w:tcPr>
                <w:p w14:paraId="4FC88DBC"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建筑面积（含装修）58.74㎡，机电设备。</w:t>
                  </w:r>
                </w:p>
              </w:tc>
            </w:tr>
            <w:tr w:rsidR="00EC2C8D" w14:paraId="606B1577" w14:textId="77777777">
              <w:trPr>
                <w:trHeight w:val="694"/>
              </w:trPr>
              <w:tc>
                <w:tcPr>
                  <w:tcW w:w="562" w:type="dxa"/>
                  <w:vMerge/>
                </w:tcPr>
                <w:p w14:paraId="79F0D66A"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275E9DDD"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73DAFCC7"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Pr>
                <w:p w14:paraId="332041CD"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配水井</w:t>
                  </w:r>
                </w:p>
              </w:tc>
              <w:tc>
                <w:tcPr>
                  <w:tcW w:w="6379" w:type="dxa"/>
                </w:tcPr>
                <w:p w14:paraId="77891156"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500m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，M7.5浆</w:t>
                  </w:r>
                  <w:proofErr w:type="gramStart"/>
                  <w:r>
                    <w:rPr>
                      <w:rFonts w:asciiTheme="minorEastAsia" w:eastAsiaTheme="minorEastAsia" w:hAnsiTheme="minorEastAsia" w:hint="eastAsia"/>
                      <w:color w:val="000000" w:themeColor="text1"/>
                      <w:sz w:val="18"/>
                      <w:szCs w:val="18"/>
                    </w:rPr>
                    <w:t>砌块石</w:t>
                  </w:r>
                  <w:proofErr w:type="gramEnd"/>
                  <w:r>
                    <w:rPr>
                      <w:rFonts w:asciiTheme="minorEastAsia" w:eastAsiaTheme="minorEastAsia" w:hAnsiTheme="minorEastAsia" w:hint="eastAsia"/>
                      <w:color w:val="000000" w:themeColor="text1"/>
                      <w:sz w:val="18"/>
                      <w:szCs w:val="18"/>
                    </w:rPr>
                    <w:t>1.4m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，M7.5砖砌体33m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，M10砂浆抹面240m</w:t>
                  </w:r>
                  <w:r>
                    <w:rPr>
                      <w:rFonts w:asciiTheme="minorEastAsia" w:eastAsiaTheme="minorEastAsia" w:hAnsiTheme="minorEastAsia"/>
                      <w:color w:val="000000" w:themeColor="text1"/>
                      <w:sz w:val="18"/>
                      <w:szCs w:val="18"/>
                    </w:rPr>
                    <w:t>²</w:t>
                  </w:r>
                  <w:r>
                    <w:rPr>
                      <w:rFonts w:asciiTheme="minorEastAsia" w:eastAsiaTheme="minorEastAsia" w:hAnsiTheme="minorEastAsia" w:hint="eastAsia"/>
                      <w:color w:val="000000" w:themeColor="text1"/>
                      <w:sz w:val="18"/>
                      <w:szCs w:val="18"/>
                    </w:rPr>
                    <w:t>，瓷砖贴面208m</w:t>
                  </w:r>
                  <w:r>
                    <w:rPr>
                      <w:rFonts w:asciiTheme="minorEastAsia" w:eastAsiaTheme="minorEastAsia" w:hAnsiTheme="minorEastAsia"/>
                      <w:color w:val="000000" w:themeColor="text1"/>
                      <w:sz w:val="18"/>
                      <w:szCs w:val="18"/>
                    </w:rPr>
                    <w:t>²</w:t>
                  </w:r>
                  <w:r>
                    <w:rPr>
                      <w:rFonts w:asciiTheme="minorEastAsia" w:eastAsiaTheme="minorEastAsia" w:hAnsiTheme="minorEastAsia" w:hint="eastAsia"/>
                      <w:color w:val="000000" w:themeColor="text1"/>
                      <w:sz w:val="18"/>
                      <w:szCs w:val="18"/>
                    </w:rPr>
                    <w:t>，预埋套管4支，检修孔1个，铁门（800×1800） 1道。</w:t>
                  </w:r>
                </w:p>
              </w:tc>
            </w:tr>
            <w:tr w:rsidR="00EC2C8D" w14:paraId="2C625D4E" w14:textId="77777777">
              <w:trPr>
                <w:trHeight w:val="694"/>
              </w:trPr>
              <w:tc>
                <w:tcPr>
                  <w:tcW w:w="562" w:type="dxa"/>
                  <w:vMerge/>
                </w:tcPr>
                <w:p w14:paraId="07234E93"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708A16CB"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7C996F31"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Pr>
                <w:p w14:paraId="254B97F9"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压力管Y1</w:t>
                  </w:r>
                </w:p>
              </w:tc>
              <w:tc>
                <w:tcPr>
                  <w:tcW w:w="6379" w:type="dxa"/>
                </w:tcPr>
                <w:p w14:paraId="6011F7F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DN200涂塑钢管（外镀锌内涂塑 δ=5.0mm,内涂塑0.6mm），175m。</w:t>
                  </w:r>
                </w:p>
              </w:tc>
            </w:tr>
            <w:tr w:rsidR="00EC2C8D" w14:paraId="5A6D3E38" w14:textId="77777777">
              <w:trPr>
                <w:trHeight w:val="694"/>
              </w:trPr>
              <w:tc>
                <w:tcPr>
                  <w:tcW w:w="562" w:type="dxa"/>
                  <w:vMerge/>
                </w:tcPr>
                <w:p w14:paraId="54A23102"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6D3EF1FD"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val="restart"/>
                </w:tcPr>
                <w:p w14:paraId="22D67611"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二级泵站</w:t>
                  </w:r>
                </w:p>
              </w:tc>
              <w:tc>
                <w:tcPr>
                  <w:tcW w:w="1275" w:type="dxa"/>
                </w:tcPr>
                <w:p w14:paraId="187C2718"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泵房</w:t>
                  </w:r>
                </w:p>
              </w:tc>
              <w:tc>
                <w:tcPr>
                  <w:tcW w:w="6379" w:type="dxa"/>
                </w:tcPr>
                <w:p w14:paraId="6DF4910B"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建筑面积（含装修）58.74m</w:t>
                  </w:r>
                  <w:r>
                    <w:rPr>
                      <w:rFonts w:asciiTheme="minorEastAsia" w:eastAsiaTheme="minorEastAsia" w:hAnsiTheme="minorEastAsia"/>
                      <w:color w:val="000000" w:themeColor="text1"/>
                      <w:sz w:val="18"/>
                      <w:szCs w:val="18"/>
                    </w:rPr>
                    <w:t>²</w:t>
                  </w:r>
                  <w:r>
                    <w:rPr>
                      <w:rFonts w:asciiTheme="minorEastAsia" w:eastAsiaTheme="minorEastAsia" w:hAnsiTheme="minorEastAsia" w:hint="eastAsia"/>
                      <w:color w:val="000000" w:themeColor="text1"/>
                      <w:sz w:val="18"/>
                      <w:szCs w:val="18"/>
                    </w:rPr>
                    <w:t>，机电设备。</w:t>
                  </w:r>
                </w:p>
              </w:tc>
            </w:tr>
            <w:tr w:rsidR="00EC2C8D" w14:paraId="5D047C19" w14:textId="77777777">
              <w:trPr>
                <w:trHeight w:val="681"/>
              </w:trPr>
              <w:tc>
                <w:tcPr>
                  <w:tcW w:w="562" w:type="dxa"/>
                  <w:vMerge/>
                </w:tcPr>
                <w:p w14:paraId="2BF8C17D"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01239568"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4D2764B6"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Pr>
                <w:p w14:paraId="7B4F8137"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压力管Y2</w:t>
                  </w:r>
                </w:p>
              </w:tc>
              <w:tc>
                <w:tcPr>
                  <w:tcW w:w="6379" w:type="dxa"/>
                </w:tcPr>
                <w:p w14:paraId="341D2440"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DN200涂塑钢管（外镀锌内涂塑 δ=5.0mm,内涂塑0.6mm），630m。</w:t>
                  </w:r>
                </w:p>
              </w:tc>
            </w:tr>
            <w:tr w:rsidR="00EC2C8D" w14:paraId="7C05DFB8" w14:textId="77777777">
              <w:trPr>
                <w:trHeight w:val="694"/>
              </w:trPr>
              <w:tc>
                <w:tcPr>
                  <w:tcW w:w="562" w:type="dxa"/>
                  <w:vMerge w:val="restart"/>
                </w:tcPr>
                <w:p w14:paraId="1019A48D"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42CA640E"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696D34B7"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1D8C4333"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28FAB287"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349FA4F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主体工程</w:t>
                  </w:r>
                </w:p>
              </w:tc>
              <w:tc>
                <w:tcPr>
                  <w:tcW w:w="709" w:type="dxa"/>
                  <w:vMerge w:val="restart"/>
                </w:tcPr>
                <w:p w14:paraId="6B882285"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60A12826"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218E1FEF"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646BDD67"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1919A07F"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072EE71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水厂工程</w:t>
                  </w:r>
                </w:p>
              </w:tc>
              <w:tc>
                <w:tcPr>
                  <w:tcW w:w="709" w:type="dxa"/>
                  <w:vMerge w:val="restart"/>
                </w:tcPr>
                <w:p w14:paraId="2D63B3EC"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64FA2D6A"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6CAD1CB0"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48327C54"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53D88E09"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35CDE236"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配水厂</w:t>
                  </w:r>
                </w:p>
              </w:tc>
              <w:tc>
                <w:tcPr>
                  <w:tcW w:w="1275" w:type="dxa"/>
                </w:tcPr>
                <w:p w14:paraId="366BFD8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水厂主体</w:t>
                  </w:r>
                </w:p>
              </w:tc>
              <w:tc>
                <w:tcPr>
                  <w:tcW w:w="6379" w:type="dxa"/>
                </w:tcPr>
                <w:p w14:paraId="67E9B13A"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占地4亩（</w:t>
                  </w:r>
                  <w:r>
                    <w:rPr>
                      <w:rFonts w:asciiTheme="minorEastAsia" w:eastAsiaTheme="minorEastAsia" w:hAnsiTheme="minorEastAsia"/>
                      <w:color w:val="000000" w:themeColor="text1"/>
                      <w:sz w:val="18"/>
                      <w:szCs w:val="18"/>
                    </w:rPr>
                    <w:t>2625m²</w:t>
                  </w:r>
                  <w:r>
                    <w:rPr>
                      <w:rFonts w:asciiTheme="minorEastAsia" w:eastAsiaTheme="minorEastAsia" w:hAnsiTheme="minorEastAsia" w:hint="eastAsia"/>
                      <w:color w:val="000000" w:themeColor="text1"/>
                      <w:sz w:val="18"/>
                      <w:szCs w:val="18"/>
                    </w:rPr>
                    <w:t>）</w:t>
                  </w:r>
                </w:p>
                <w:p w14:paraId="0B40FD14"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厂内设4m宽干道</w:t>
                  </w:r>
                  <w:r>
                    <w:rPr>
                      <w:rFonts w:asciiTheme="minorEastAsia" w:eastAsiaTheme="minorEastAsia" w:hAnsiTheme="minorEastAsia" w:hint="eastAsia"/>
                      <w:color w:val="000000" w:themeColor="text1"/>
                      <w:sz w:val="18"/>
                      <w:szCs w:val="18"/>
                    </w:rPr>
                    <w:t>68</w:t>
                  </w:r>
                  <w:r>
                    <w:rPr>
                      <w:rFonts w:asciiTheme="minorEastAsia" w:eastAsiaTheme="minorEastAsia" w:hAnsiTheme="minorEastAsia"/>
                      <w:color w:val="000000" w:themeColor="text1"/>
                      <w:sz w:val="18"/>
                      <w:szCs w:val="18"/>
                    </w:rPr>
                    <w:t>m，2</w:t>
                  </w: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m宽支道</w:t>
                  </w:r>
                  <w:r>
                    <w:rPr>
                      <w:rFonts w:asciiTheme="minorEastAsia" w:eastAsiaTheme="minorEastAsia" w:hAnsiTheme="minorEastAsia" w:hint="eastAsia"/>
                      <w:color w:val="000000" w:themeColor="text1"/>
                      <w:sz w:val="18"/>
                      <w:szCs w:val="18"/>
                    </w:rPr>
                    <w:t>20</w:t>
                  </w:r>
                  <w:r>
                    <w:rPr>
                      <w:rFonts w:asciiTheme="minorEastAsia" w:eastAsiaTheme="minorEastAsia" w:hAnsiTheme="minorEastAsia"/>
                      <w:color w:val="000000" w:themeColor="text1"/>
                      <w:sz w:val="18"/>
                      <w:szCs w:val="18"/>
                    </w:rPr>
                    <w:t>m。</w:t>
                  </w:r>
                </w:p>
                <w:p w14:paraId="5739972B"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厂区上</w:t>
                  </w:r>
                  <w:r>
                    <w:rPr>
                      <w:rFonts w:asciiTheme="minorEastAsia" w:eastAsiaTheme="minorEastAsia" w:hAnsiTheme="minorEastAsia" w:hint="eastAsia"/>
                      <w:color w:val="000000" w:themeColor="text1"/>
                      <w:sz w:val="18"/>
                      <w:szCs w:val="18"/>
                    </w:rPr>
                    <w:t>中</w:t>
                  </w:r>
                  <w:proofErr w:type="gramStart"/>
                  <w:r>
                    <w:rPr>
                      <w:rFonts w:asciiTheme="minorEastAsia" w:eastAsiaTheme="minorEastAsia" w:hAnsiTheme="minorEastAsia"/>
                      <w:color w:val="000000" w:themeColor="text1"/>
                      <w:sz w:val="18"/>
                      <w:szCs w:val="18"/>
                    </w:rPr>
                    <w:t>下台间挡墙采用</w:t>
                  </w:r>
                  <w:proofErr w:type="gramEnd"/>
                  <w:r>
                    <w:rPr>
                      <w:rFonts w:asciiTheme="minorEastAsia" w:eastAsiaTheme="minorEastAsia" w:hAnsiTheme="minorEastAsia"/>
                      <w:color w:val="000000" w:themeColor="text1"/>
                      <w:sz w:val="18"/>
                      <w:szCs w:val="18"/>
                    </w:rPr>
                    <w:t>M7.5浆</w:t>
                  </w:r>
                  <w:proofErr w:type="gramStart"/>
                  <w:r>
                    <w:rPr>
                      <w:rFonts w:asciiTheme="minorEastAsia" w:eastAsiaTheme="minorEastAsia" w:hAnsiTheme="minorEastAsia"/>
                      <w:color w:val="000000" w:themeColor="text1"/>
                      <w:sz w:val="18"/>
                      <w:szCs w:val="18"/>
                    </w:rPr>
                    <w:t>砌块石</w:t>
                  </w:r>
                  <w:proofErr w:type="gramEnd"/>
                  <w:r>
                    <w:rPr>
                      <w:rFonts w:asciiTheme="minorEastAsia" w:eastAsiaTheme="minorEastAsia" w:hAnsiTheme="minorEastAsia"/>
                      <w:color w:val="000000" w:themeColor="text1"/>
                      <w:sz w:val="18"/>
                      <w:szCs w:val="18"/>
                    </w:rPr>
                    <w:t>砌筑，下脚设C15混凝土排水沟。</w:t>
                  </w:r>
                </w:p>
                <w:p w14:paraId="5769419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厂区埋设D400～500mm混凝土管进行排水，雨水管采用UPVC管，管径Φ110～Φ200。</w:t>
                  </w:r>
                </w:p>
              </w:tc>
            </w:tr>
            <w:tr w:rsidR="00EC2C8D" w14:paraId="0DBC1AA2" w14:textId="77777777">
              <w:trPr>
                <w:trHeight w:val="709"/>
              </w:trPr>
              <w:tc>
                <w:tcPr>
                  <w:tcW w:w="562" w:type="dxa"/>
                  <w:vMerge/>
                </w:tcPr>
                <w:p w14:paraId="086499F2"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16729562"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44D99A7B"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Borders>
                    <w:bottom w:val="single" w:sz="4" w:space="0" w:color="auto"/>
                  </w:tcBorders>
                </w:tcPr>
                <w:p w14:paraId="6B083E44"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混凝沉淀池</w:t>
                  </w:r>
                </w:p>
                <w:p w14:paraId="3649B1E3"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（一座）</w:t>
                  </w:r>
                </w:p>
              </w:tc>
              <w:tc>
                <w:tcPr>
                  <w:tcW w:w="6379" w:type="dxa"/>
                  <w:tcBorders>
                    <w:bottom w:val="single" w:sz="4" w:space="0" w:color="auto"/>
                  </w:tcBorders>
                </w:tcPr>
                <w:p w14:paraId="443A1C9E"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钢筋混凝土结构</w:t>
                  </w:r>
                  <w:r>
                    <w:rPr>
                      <w:rFonts w:asciiTheme="minorEastAsia" w:eastAsiaTheme="minorEastAsia" w:hAnsiTheme="minorEastAsia" w:hint="eastAsia"/>
                      <w:color w:val="000000" w:themeColor="text1"/>
                      <w:sz w:val="18"/>
                      <w:szCs w:val="18"/>
                    </w:rPr>
                    <w:t>。</w:t>
                  </w:r>
                </w:p>
                <w:p w14:paraId="0468BA5C"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溶液池和溶解</w:t>
                  </w:r>
                  <w:proofErr w:type="gramStart"/>
                  <w:r>
                    <w:rPr>
                      <w:rFonts w:asciiTheme="minorEastAsia" w:eastAsiaTheme="minorEastAsia" w:hAnsiTheme="minorEastAsia"/>
                      <w:color w:val="000000" w:themeColor="text1"/>
                      <w:sz w:val="18"/>
                      <w:szCs w:val="18"/>
                    </w:rPr>
                    <w:t>池采用</w:t>
                  </w:r>
                  <w:proofErr w:type="gramEnd"/>
                  <w:r>
                    <w:rPr>
                      <w:rFonts w:asciiTheme="minorEastAsia" w:eastAsiaTheme="minorEastAsia" w:hAnsiTheme="minorEastAsia"/>
                      <w:color w:val="000000" w:themeColor="text1"/>
                      <w:sz w:val="18"/>
                      <w:szCs w:val="18"/>
                    </w:rPr>
                    <w:t>C20钢筋混凝土浇筑，两池合建。溶液池尺寸2m（长）×1m（宽）×1.2m（深），有效容积2m³；溶解池尺寸1m（长）×1m（宽）×1.2m（深），有效容积1m³。溶解池配套YJ</w:t>
                  </w:r>
                  <w:r>
                    <w:rPr>
                      <w:rFonts w:asciiTheme="minorEastAsia" w:eastAsiaTheme="minorEastAsia" w:hAnsiTheme="minorEastAsia" w:hint="eastAsia"/>
                      <w:color w:val="000000" w:themeColor="text1"/>
                      <w:sz w:val="18"/>
                      <w:szCs w:val="18"/>
                    </w:rPr>
                    <w:t>Ⅱ</w:t>
                  </w:r>
                  <w:r>
                    <w:rPr>
                      <w:rFonts w:asciiTheme="minorEastAsia" w:eastAsiaTheme="minorEastAsia" w:hAnsiTheme="minorEastAsia"/>
                      <w:color w:val="000000" w:themeColor="text1"/>
                      <w:sz w:val="18"/>
                      <w:szCs w:val="18"/>
                    </w:rPr>
                    <w:t>-128×1500药物搅拌机1台</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溶液池配套SJM²-95/0.8隔膜计量泵2台（</w:t>
                  </w:r>
                  <w:proofErr w:type="gramStart"/>
                  <w:r>
                    <w:rPr>
                      <w:rFonts w:asciiTheme="minorEastAsia" w:eastAsiaTheme="minorEastAsia" w:hAnsiTheme="minorEastAsia"/>
                      <w:color w:val="000000" w:themeColor="text1"/>
                      <w:sz w:val="18"/>
                      <w:szCs w:val="18"/>
                    </w:rPr>
                    <w:t>一</w:t>
                  </w:r>
                  <w:proofErr w:type="gramEnd"/>
                  <w:r>
                    <w:rPr>
                      <w:rFonts w:asciiTheme="minorEastAsia" w:eastAsiaTheme="minorEastAsia" w:hAnsiTheme="minorEastAsia"/>
                      <w:color w:val="000000" w:themeColor="text1"/>
                      <w:sz w:val="18"/>
                      <w:szCs w:val="18"/>
                    </w:rPr>
                    <w:t>备一用）</w:t>
                  </w:r>
                  <w:r>
                    <w:rPr>
                      <w:rFonts w:asciiTheme="minorEastAsia" w:eastAsiaTheme="minorEastAsia" w:hAnsiTheme="minorEastAsia" w:hint="eastAsia"/>
                      <w:color w:val="000000" w:themeColor="text1"/>
                      <w:sz w:val="18"/>
                      <w:szCs w:val="18"/>
                    </w:rPr>
                    <w:t>。</w:t>
                  </w:r>
                </w:p>
                <w:p w14:paraId="40C2108C"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絮凝池，每组</w:t>
                  </w:r>
                  <w:proofErr w:type="gramStart"/>
                  <w:r>
                    <w:rPr>
                      <w:rFonts w:asciiTheme="minorEastAsia" w:eastAsiaTheme="minorEastAsia" w:hAnsiTheme="minorEastAsia" w:hint="eastAsia"/>
                      <w:color w:val="000000" w:themeColor="text1"/>
                      <w:sz w:val="18"/>
                      <w:szCs w:val="18"/>
                    </w:rPr>
                    <w:t>絮凝池按</w:t>
                  </w:r>
                  <w:proofErr w:type="gramEnd"/>
                  <w:r>
                    <w:rPr>
                      <w:rFonts w:asciiTheme="minorEastAsia" w:eastAsiaTheme="minorEastAsia" w:hAnsiTheme="minorEastAsia" w:hint="eastAsia"/>
                      <w:color w:val="000000" w:themeColor="text1"/>
                      <w:sz w:val="18"/>
                      <w:szCs w:val="18"/>
                    </w:rPr>
                    <w:t>6格室设计，进水管采用DN250。经计算，有效总容积58.3m²，有效高度2.5m，单格室面积3.9m²，分格尺寸</w:t>
                  </w:r>
                  <w:proofErr w:type="gramStart"/>
                  <w:r>
                    <w:rPr>
                      <w:rFonts w:asciiTheme="minorEastAsia" w:eastAsiaTheme="minorEastAsia" w:hAnsiTheme="minorEastAsia" w:hint="eastAsia"/>
                      <w:color w:val="000000" w:themeColor="text1"/>
                      <w:sz w:val="18"/>
                      <w:szCs w:val="18"/>
                    </w:rPr>
                    <w:t>考虑填角后</w:t>
                  </w:r>
                  <w:proofErr w:type="gramEnd"/>
                  <w:r>
                    <w:rPr>
                      <w:rFonts w:asciiTheme="minorEastAsia" w:eastAsiaTheme="minorEastAsia" w:hAnsiTheme="minorEastAsia" w:hint="eastAsia"/>
                      <w:color w:val="000000" w:themeColor="text1"/>
                      <w:sz w:val="18"/>
                      <w:szCs w:val="18"/>
                    </w:rPr>
                    <w:t>采用2.04m×2.04m</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。絮凝</w:t>
                  </w:r>
                  <w:proofErr w:type="gramStart"/>
                  <w:r>
                    <w:rPr>
                      <w:rFonts w:asciiTheme="minorEastAsia" w:eastAsiaTheme="minorEastAsia" w:hAnsiTheme="minorEastAsia" w:hint="eastAsia"/>
                      <w:color w:val="000000" w:themeColor="text1"/>
                      <w:sz w:val="18"/>
                      <w:szCs w:val="18"/>
                    </w:rPr>
                    <w:t>池</w:t>
                  </w:r>
                  <w:r>
                    <w:rPr>
                      <w:rFonts w:asciiTheme="minorEastAsia" w:eastAsiaTheme="minorEastAsia" w:hAnsiTheme="minorEastAsia"/>
                      <w:color w:val="000000" w:themeColor="text1"/>
                      <w:sz w:val="18"/>
                      <w:szCs w:val="18"/>
                    </w:rPr>
                    <w:t>每格格室</w:t>
                  </w:r>
                  <w:proofErr w:type="gramEnd"/>
                  <w:r>
                    <w:rPr>
                      <w:rFonts w:asciiTheme="minorEastAsia" w:eastAsiaTheme="minorEastAsia" w:hAnsiTheme="minorEastAsia"/>
                      <w:color w:val="000000" w:themeColor="text1"/>
                      <w:sz w:val="18"/>
                      <w:szCs w:val="18"/>
                    </w:rPr>
                    <w:t>底部设置污泥斗一个，污泥斗底部填成棱锥形，锥</w:t>
                  </w:r>
                  <w:proofErr w:type="gramStart"/>
                  <w:r>
                    <w:rPr>
                      <w:rFonts w:asciiTheme="minorEastAsia" w:eastAsiaTheme="minorEastAsia" w:hAnsiTheme="minorEastAsia"/>
                      <w:color w:val="000000" w:themeColor="text1"/>
                      <w:sz w:val="18"/>
                      <w:szCs w:val="18"/>
                    </w:rPr>
                    <w:t>角采用</w:t>
                  </w:r>
                  <w:proofErr w:type="gramEnd"/>
                  <w:r>
                    <w:rPr>
                      <w:rFonts w:asciiTheme="minorEastAsia" w:eastAsiaTheme="minorEastAsia" w:hAnsiTheme="minorEastAsia"/>
                      <w:color w:val="000000" w:themeColor="text1"/>
                      <w:sz w:val="18"/>
                      <w:szCs w:val="18"/>
                    </w:rPr>
                    <w:t>60°，</w:t>
                  </w:r>
                  <w:proofErr w:type="gramStart"/>
                  <w:r>
                    <w:rPr>
                      <w:rFonts w:asciiTheme="minorEastAsia" w:eastAsiaTheme="minorEastAsia" w:hAnsiTheme="minorEastAsia"/>
                      <w:color w:val="000000" w:themeColor="text1"/>
                      <w:sz w:val="18"/>
                      <w:szCs w:val="18"/>
                    </w:rPr>
                    <w:t>斗深</w:t>
                  </w:r>
                  <w:proofErr w:type="gramEnd"/>
                  <w:r>
                    <w:rPr>
                      <w:rFonts w:asciiTheme="minorEastAsia" w:eastAsiaTheme="minorEastAsia" w:hAnsiTheme="minorEastAsia"/>
                      <w:color w:val="000000" w:themeColor="text1"/>
                      <w:sz w:val="18"/>
                      <w:szCs w:val="18"/>
                    </w:rPr>
                    <w:t>1.0m。污泥斗底平面为一正方形，边长0.25m。每格污泥斗布</w:t>
                  </w:r>
                  <w:r>
                    <w:rPr>
                      <w:rFonts w:asciiTheme="minorEastAsia" w:eastAsiaTheme="minorEastAsia" w:hAnsiTheme="minorEastAsia" w:hint="eastAsia"/>
                      <w:color w:val="000000" w:themeColor="text1"/>
                      <w:sz w:val="18"/>
                      <w:szCs w:val="18"/>
                    </w:rPr>
                    <w:t>置DN</w:t>
                  </w:r>
                  <w:proofErr w:type="gramStart"/>
                  <w:r>
                    <w:rPr>
                      <w:rFonts w:asciiTheme="minorEastAsia" w:eastAsiaTheme="minorEastAsia" w:hAnsiTheme="minorEastAsia" w:hint="eastAsia"/>
                      <w:color w:val="000000" w:themeColor="text1"/>
                      <w:sz w:val="18"/>
                      <w:szCs w:val="18"/>
                    </w:rPr>
                    <w:t>125排泥管一条</w:t>
                  </w:r>
                  <w:proofErr w:type="gramEnd"/>
                  <w:r>
                    <w:rPr>
                      <w:rFonts w:asciiTheme="minorEastAsia" w:eastAsiaTheme="minorEastAsia" w:hAnsiTheme="minorEastAsia" w:hint="eastAsia"/>
                      <w:color w:val="000000" w:themeColor="text1"/>
                      <w:sz w:val="18"/>
                      <w:szCs w:val="18"/>
                    </w:rPr>
                    <w:t>，排泥时统一排至回收水池，经干化后外运。</w:t>
                  </w:r>
                </w:p>
                <w:p w14:paraId="70019C61"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08D9270F"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沉淀池，池子按长方形布置，尺寸为4.17m×6.9m，排泥斗2个，</w:t>
                  </w:r>
                  <w:proofErr w:type="gramStart"/>
                  <w:r>
                    <w:rPr>
                      <w:rFonts w:asciiTheme="minorEastAsia" w:eastAsiaTheme="minorEastAsia" w:hAnsiTheme="minorEastAsia" w:hint="eastAsia"/>
                      <w:color w:val="000000" w:themeColor="text1"/>
                      <w:sz w:val="18"/>
                      <w:szCs w:val="18"/>
                    </w:rPr>
                    <w:t>斗深</w:t>
                  </w:r>
                  <w:proofErr w:type="gramEnd"/>
                  <w:r>
                    <w:rPr>
                      <w:rFonts w:asciiTheme="minorEastAsia" w:eastAsiaTheme="minorEastAsia" w:hAnsiTheme="minorEastAsia" w:hint="eastAsia"/>
                      <w:color w:val="000000" w:themeColor="text1"/>
                      <w:sz w:val="18"/>
                      <w:szCs w:val="18"/>
                    </w:rPr>
                    <w:t>1.245m。5条集水槽，集水槽尺寸19cm（宽）×25cm（高）</w:t>
                  </w:r>
                </w:p>
              </w:tc>
            </w:tr>
            <w:tr w:rsidR="00EC2C8D" w14:paraId="1DCA49CF" w14:textId="77777777">
              <w:trPr>
                <w:trHeight w:val="709"/>
              </w:trPr>
              <w:tc>
                <w:tcPr>
                  <w:tcW w:w="562" w:type="dxa"/>
                  <w:vMerge/>
                </w:tcPr>
                <w:p w14:paraId="04566477"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0158D1C5"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4774304F"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Borders>
                    <w:bottom w:val="single" w:sz="4" w:space="0" w:color="auto"/>
                  </w:tcBorders>
                </w:tcPr>
                <w:p w14:paraId="4F6E13F3"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重力式无阀滤池</w:t>
                  </w:r>
                  <w:proofErr w:type="gramEnd"/>
                  <w:r>
                    <w:rPr>
                      <w:rFonts w:asciiTheme="minorEastAsia" w:eastAsiaTheme="minorEastAsia" w:hAnsiTheme="minorEastAsia" w:hint="eastAsia"/>
                      <w:color w:val="000000" w:themeColor="text1"/>
                      <w:sz w:val="18"/>
                      <w:szCs w:val="18"/>
                    </w:rPr>
                    <w:t>（1座）</w:t>
                  </w:r>
                </w:p>
              </w:tc>
              <w:tc>
                <w:tcPr>
                  <w:tcW w:w="6379" w:type="dxa"/>
                  <w:tcBorders>
                    <w:bottom w:val="single" w:sz="4" w:space="0" w:color="auto"/>
                  </w:tcBorders>
                </w:tcPr>
                <w:p w14:paraId="4D0040FF"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滤池</w:t>
                  </w:r>
                  <w:proofErr w:type="gramStart"/>
                  <w:r>
                    <w:rPr>
                      <w:rFonts w:asciiTheme="minorEastAsia" w:eastAsiaTheme="minorEastAsia" w:hAnsiTheme="minorEastAsia" w:hint="eastAsia"/>
                      <w:color w:val="000000" w:themeColor="text1"/>
                      <w:sz w:val="18"/>
                      <w:szCs w:val="18"/>
                    </w:rPr>
                    <w:t>池</w:t>
                  </w:r>
                  <w:proofErr w:type="gramEnd"/>
                  <w:r>
                    <w:rPr>
                      <w:rFonts w:asciiTheme="minorEastAsia" w:eastAsiaTheme="minorEastAsia" w:hAnsiTheme="minorEastAsia" w:hint="eastAsia"/>
                      <w:color w:val="000000" w:themeColor="text1"/>
                      <w:sz w:val="18"/>
                      <w:szCs w:val="18"/>
                    </w:rPr>
                    <w:t>体采用C25钢筋混凝土浇筑，单格室滤池平面尺寸为3.3m×3.3m，滤池高度4.6m。</w:t>
                  </w:r>
                </w:p>
              </w:tc>
            </w:tr>
            <w:tr w:rsidR="00EC2C8D" w14:paraId="3323366A" w14:textId="77777777">
              <w:trPr>
                <w:trHeight w:val="709"/>
              </w:trPr>
              <w:tc>
                <w:tcPr>
                  <w:tcW w:w="562" w:type="dxa"/>
                  <w:vMerge/>
                </w:tcPr>
                <w:p w14:paraId="747E5580"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2DA2FE65"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61063BEF"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Borders>
                    <w:bottom w:val="single" w:sz="4" w:space="0" w:color="auto"/>
                  </w:tcBorders>
                </w:tcPr>
                <w:p w14:paraId="4736387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100m³回收水池</w:t>
                  </w:r>
                </w:p>
              </w:tc>
              <w:tc>
                <w:tcPr>
                  <w:tcW w:w="6379" w:type="dxa"/>
                  <w:tcBorders>
                    <w:bottom w:val="single" w:sz="4" w:space="0" w:color="auto"/>
                  </w:tcBorders>
                </w:tcPr>
                <w:p w14:paraId="0620CB48"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回收水池圆形钢筋混凝土结构，直径7m，有效深度2.8m，容积100m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。回收水池中沉淀的污泥采用污泥泵提升至厂内干化场，干化后外运处理。</w:t>
                  </w:r>
                </w:p>
              </w:tc>
            </w:tr>
            <w:tr w:rsidR="00EC2C8D" w14:paraId="7BF74751" w14:textId="77777777">
              <w:trPr>
                <w:trHeight w:val="709"/>
              </w:trPr>
              <w:tc>
                <w:tcPr>
                  <w:tcW w:w="562" w:type="dxa"/>
                  <w:vMerge/>
                </w:tcPr>
                <w:p w14:paraId="68EB4F41"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264C6D25"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5D03F9EF"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Pr>
                <w:p w14:paraId="7C982953"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500m³清水池</w:t>
                  </w:r>
                </w:p>
              </w:tc>
              <w:tc>
                <w:tcPr>
                  <w:tcW w:w="6379" w:type="dxa"/>
                </w:tcPr>
                <w:p w14:paraId="74765DBE"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容积为390m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，新建500m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水池作为清水池</w:t>
                  </w:r>
                </w:p>
              </w:tc>
            </w:tr>
            <w:tr w:rsidR="00EC2C8D" w14:paraId="627502C7" w14:textId="77777777">
              <w:trPr>
                <w:trHeight w:val="709"/>
              </w:trPr>
              <w:tc>
                <w:tcPr>
                  <w:tcW w:w="562" w:type="dxa"/>
                  <w:vMerge w:val="restart"/>
                </w:tcPr>
                <w:p w14:paraId="5877F406"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0CD95EED"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0A1B6E49"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5962A53C"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3869C9E9"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4D73C4B0"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主体工程</w:t>
                  </w:r>
                </w:p>
              </w:tc>
              <w:tc>
                <w:tcPr>
                  <w:tcW w:w="709" w:type="dxa"/>
                  <w:vMerge w:val="restart"/>
                </w:tcPr>
                <w:p w14:paraId="6D4D73FE"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4F67D23B"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5CF8FE1E"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5739B930"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5C823CAE"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0B5EBBAD"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水厂工程</w:t>
                  </w:r>
                </w:p>
              </w:tc>
              <w:tc>
                <w:tcPr>
                  <w:tcW w:w="709" w:type="dxa"/>
                  <w:vMerge w:val="restart"/>
                </w:tcPr>
                <w:p w14:paraId="4C5294DE"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1725EB42"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24BEF7F4"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4D3B0F3A"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配水厂</w:t>
                  </w:r>
                </w:p>
              </w:tc>
              <w:tc>
                <w:tcPr>
                  <w:tcW w:w="1275" w:type="dxa"/>
                </w:tcPr>
                <w:p w14:paraId="6DC3F7C3"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2#高位水（容积1000m³）</w:t>
                  </w:r>
                </w:p>
              </w:tc>
              <w:tc>
                <w:tcPr>
                  <w:tcW w:w="6379" w:type="dxa"/>
                </w:tcPr>
                <w:p w14:paraId="1204EFED"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钢筋混凝土结构，容积1000m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。高程为1630m向海拔在1525～1595m的村庄供水。</w:t>
                  </w:r>
                </w:p>
              </w:tc>
            </w:tr>
            <w:tr w:rsidR="00EC2C8D" w14:paraId="073BE8D7" w14:textId="77777777">
              <w:trPr>
                <w:trHeight w:val="709"/>
              </w:trPr>
              <w:tc>
                <w:tcPr>
                  <w:tcW w:w="562" w:type="dxa"/>
                  <w:vMerge/>
                </w:tcPr>
                <w:p w14:paraId="3DF88886"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029A5CAB"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76E1B361"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Pr>
                <w:p w14:paraId="4BAB9756"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加药加氯间</w:t>
                  </w:r>
                </w:p>
              </w:tc>
              <w:tc>
                <w:tcPr>
                  <w:tcW w:w="6379" w:type="dxa"/>
                </w:tcPr>
                <w:p w14:paraId="10D99BD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加药加氯间采用框架结构，建筑面积99m</w:t>
                  </w:r>
                  <w:r>
                    <w:rPr>
                      <w:rFonts w:asciiTheme="minorEastAsia" w:eastAsiaTheme="minorEastAsia" w:hAnsiTheme="minorEastAsia"/>
                      <w:color w:val="000000" w:themeColor="text1"/>
                      <w:sz w:val="18"/>
                      <w:szCs w:val="18"/>
                    </w:rPr>
                    <w:t>²</w:t>
                  </w:r>
                  <w:r>
                    <w:rPr>
                      <w:rFonts w:asciiTheme="minorEastAsia" w:eastAsiaTheme="minorEastAsia" w:hAnsiTheme="minorEastAsia" w:hint="eastAsia"/>
                      <w:color w:val="000000" w:themeColor="text1"/>
                      <w:sz w:val="18"/>
                      <w:szCs w:val="18"/>
                    </w:rPr>
                    <w:t>，为两层建筑。下层布置为加药间和加氯间，加药间内用于放置加药设备和堆放混凝剂，内放置加氯设备及分体式电磁流量计等设备；上层布置为化验室和值班室。</w:t>
                  </w:r>
                </w:p>
              </w:tc>
            </w:tr>
            <w:tr w:rsidR="00EC2C8D" w14:paraId="7247E848" w14:textId="77777777">
              <w:trPr>
                <w:trHeight w:val="709"/>
              </w:trPr>
              <w:tc>
                <w:tcPr>
                  <w:tcW w:w="562" w:type="dxa"/>
                  <w:vMerge/>
                </w:tcPr>
                <w:p w14:paraId="206024E6"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23744627"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3EB3FB4B"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Pr>
                <w:p w14:paraId="19BC3DC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综合楼</w:t>
                  </w:r>
                </w:p>
              </w:tc>
              <w:tc>
                <w:tcPr>
                  <w:tcW w:w="6379" w:type="dxa"/>
                </w:tcPr>
                <w:p w14:paraId="659A7A04"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设办公、宿舍、食堂等设施，建筑面积336m</w:t>
                  </w:r>
                  <w:r>
                    <w:rPr>
                      <w:rFonts w:asciiTheme="minorEastAsia" w:eastAsiaTheme="minorEastAsia" w:hAnsiTheme="minorEastAsia"/>
                      <w:color w:val="000000" w:themeColor="text1"/>
                      <w:sz w:val="18"/>
                      <w:szCs w:val="18"/>
                    </w:rPr>
                    <w:t>²</w:t>
                  </w:r>
                  <w:r>
                    <w:rPr>
                      <w:rFonts w:asciiTheme="minorEastAsia" w:eastAsiaTheme="minorEastAsia" w:hAnsiTheme="minorEastAsia" w:hint="eastAsia"/>
                      <w:color w:val="000000" w:themeColor="text1"/>
                      <w:sz w:val="18"/>
                      <w:szCs w:val="18"/>
                    </w:rPr>
                    <w:t>，按2层布置，采用框架结构，楼顶设球形水箱1只，从加氯间/自用泵房内的自用水泵提水至水箱，供厂区自用水</w:t>
                  </w:r>
                </w:p>
              </w:tc>
            </w:tr>
            <w:tr w:rsidR="00EC2C8D" w14:paraId="74441454" w14:textId="77777777">
              <w:trPr>
                <w:trHeight w:val="709"/>
              </w:trPr>
              <w:tc>
                <w:tcPr>
                  <w:tcW w:w="562" w:type="dxa"/>
                  <w:vMerge/>
                </w:tcPr>
                <w:p w14:paraId="4BA70386"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613EFEC6"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val="restart"/>
                </w:tcPr>
                <w:p w14:paraId="48C0DCA1"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29DCD924"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高</w:t>
                  </w:r>
                </w:p>
                <w:p w14:paraId="18830CF4"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区</w:t>
                  </w:r>
                </w:p>
              </w:tc>
              <w:tc>
                <w:tcPr>
                  <w:tcW w:w="1275" w:type="dxa"/>
                </w:tcPr>
                <w:p w14:paraId="76949C11"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高区Ⅰ片区</w:t>
                  </w:r>
                </w:p>
              </w:tc>
              <w:tc>
                <w:tcPr>
                  <w:tcW w:w="6379" w:type="dxa"/>
                </w:tcPr>
                <w:p w14:paraId="3E34378E"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蓄水池（5座）。</w:t>
                  </w:r>
                </w:p>
              </w:tc>
            </w:tr>
            <w:tr w:rsidR="00EC2C8D" w14:paraId="22060CE5" w14:textId="77777777">
              <w:trPr>
                <w:trHeight w:val="709"/>
              </w:trPr>
              <w:tc>
                <w:tcPr>
                  <w:tcW w:w="562" w:type="dxa"/>
                  <w:vMerge/>
                </w:tcPr>
                <w:p w14:paraId="72CCE13C"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38E9AB6A"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7761DBA5"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Pr>
                <w:p w14:paraId="0034367E"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高区Ⅱ片区</w:t>
                  </w:r>
                </w:p>
              </w:tc>
              <w:tc>
                <w:tcPr>
                  <w:tcW w:w="6379" w:type="dxa"/>
                </w:tcPr>
                <w:p w14:paraId="6E1B2276"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蓄水池（2座），100m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蓄水池（1座），50m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蓄水池（6座）。</w:t>
                  </w:r>
                </w:p>
              </w:tc>
            </w:tr>
            <w:tr w:rsidR="00EC2C8D" w14:paraId="45F700FE" w14:textId="77777777">
              <w:trPr>
                <w:trHeight w:val="709"/>
              </w:trPr>
              <w:tc>
                <w:tcPr>
                  <w:tcW w:w="562" w:type="dxa"/>
                  <w:vMerge/>
                </w:tcPr>
                <w:p w14:paraId="5D297100"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19E0F59A"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663ADE4C"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75" w:type="dxa"/>
                </w:tcPr>
                <w:p w14:paraId="7B6F0324"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高区Ⅲ片区</w:t>
                  </w:r>
                </w:p>
              </w:tc>
              <w:tc>
                <w:tcPr>
                  <w:tcW w:w="6379" w:type="dxa"/>
                </w:tcPr>
                <w:p w14:paraId="6CD86DBE"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蓄水池（1座），2#高位水池布置输水管1条至1#水池，管道总长度为3275m。</w:t>
                  </w:r>
                </w:p>
              </w:tc>
            </w:tr>
            <w:tr w:rsidR="00EC2C8D" w14:paraId="2460C9CA" w14:textId="77777777">
              <w:trPr>
                <w:trHeight w:val="709"/>
              </w:trPr>
              <w:tc>
                <w:tcPr>
                  <w:tcW w:w="562" w:type="dxa"/>
                  <w:vMerge/>
                </w:tcPr>
                <w:p w14:paraId="2FEDEA90"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vMerge/>
                </w:tcPr>
                <w:p w14:paraId="554C6B6E"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709" w:type="dxa"/>
                </w:tcPr>
                <w:p w14:paraId="6FC241FC"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低区</w:t>
                  </w:r>
                </w:p>
              </w:tc>
              <w:tc>
                <w:tcPr>
                  <w:tcW w:w="7654" w:type="dxa"/>
                  <w:gridSpan w:val="2"/>
                </w:tcPr>
                <w:p w14:paraId="0A6A5763"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2CA727BD"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蓄水池（1座），50m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蓄水池（4座）</w:t>
                  </w:r>
                </w:p>
                <w:p w14:paraId="23AC4F09"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r>
          </w:tbl>
          <w:p w14:paraId="302A02BB"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21"/>
                <w:szCs w:val="21"/>
              </w:rPr>
            </w:pPr>
          </w:p>
          <w:p w14:paraId="56B78A30" w14:textId="77777777" w:rsidR="00EC2C8D" w:rsidRDefault="00804193">
            <w:pPr>
              <w:numPr>
                <w:ilvl w:val="0"/>
                <w:numId w:val="3"/>
              </w:numPr>
              <w:tabs>
                <w:tab w:val="left" w:pos="1209"/>
              </w:tabs>
              <w:spacing w:before="71" w:after="26"/>
              <w:ind w:right="14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新民水库片区供水工程</w:t>
            </w:r>
          </w:p>
          <w:tbl>
            <w:tblPr>
              <w:tblStyle w:val="afd"/>
              <w:tblpPr w:leftFromText="180" w:rightFromText="180" w:vertAnchor="text" w:horzAnchor="page" w:tblpX="1432" w:tblpY="35"/>
              <w:tblOverlap w:val="never"/>
              <w:tblW w:w="9497" w:type="dxa"/>
              <w:tblLayout w:type="fixed"/>
              <w:tblLook w:val="04A0" w:firstRow="1" w:lastRow="0" w:firstColumn="1" w:lastColumn="0" w:noHBand="0" w:noVBand="1"/>
            </w:tblPr>
            <w:tblGrid>
              <w:gridCol w:w="571"/>
              <w:gridCol w:w="853"/>
              <w:gridCol w:w="820"/>
              <w:gridCol w:w="1283"/>
              <w:gridCol w:w="5970"/>
            </w:tblGrid>
            <w:tr w:rsidR="00EC2C8D" w14:paraId="71C05CC4" w14:textId="77777777">
              <w:trPr>
                <w:trHeight w:val="20"/>
              </w:trPr>
              <w:tc>
                <w:tcPr>
                  <w:tcW w:w="571" w:type="dxa"/>
                  <w:vAlign w:val="center"/>
                </w:tcPr>
                <w:p w14:paraId="5A3D2D80"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类别</w:t>
                  </w:r>
                </w:p>
              </w:tc>
              <w:tc>
                <w:tcPr>
                  <w:tcW w:w="853" w:type="dxa"/>
                  <w:vAlign w:val="center"/>
                </w:tcPr>
                <w:p w14:paraId="78076E13"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分项工程</w:t>
                  </w:r>
                </w:p>
              </w:tc>
              <w:tc>
                <w:tcPr>
                  <w:tcW w:w="2103" w:type="dxa"/>
                  <w:gridSpan w:val="2"/>
                  <w:vAlign w:val="center"/>
                </w:tcPr>
                <w:p w14:paraId="5016C24B"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分部工程</w:t>
                  </w:r>
                </w:p>
              </w:tc>
              <w:tc>
                <w:tcPr>
                  <w:tcW w:w="5970" w:type="dxa"/>
                  <w:vAlign w:val="center"/>
                </w:tcPr>
                <w:p w14:paraId="14288699"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建设内容</w:t>
                  </w:r>
                </w:p>
              </w:tc>
            </w:tr>
            <w:tr w:rsidR="00EC2C8D" w14:paraId="5B35B855" w14:textId="77777777">
              <w:trPr>
                <w:trHeight w:val="20"/>
              </w:trPr>
              <w:tc>
                <w:tcPr>
                  <w:tcW w:w="571" w:type="dxa"/>
                  <w:vMerge w:val="restart"/>
                  <w:vAlign w:val="center"/>
                </w:tcPr>
                <w:p w14:paraId="7BB3CC73"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3BB764B8"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059FB3F3"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5AC7213B"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主体工程</w:t>
                  </w:r>
                </w:p>
                <w:p w14:paraId="2452B7DE"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1464748D"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53" w:type="dxa"/>
                  <w:vMerge w:val="restart"/>
                  <w:vAlign w:val="center"/>
                </w:tcPr>
                <w:p w14:paraId="6CD801D6"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35CB6CEC"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水厂工程</w:t>
                  </w:r>
                </w:p>
              </w:tc>
              <w:tc>
                <w:tcPr>
                  <w:tcW w:w="820" w:type="dxa"/>
                  <w:vMerge w:val="restart"/>
                  <w:vAlign w:val="center"/>
                </w:tcPr>
                <w:p w14:paraId="581E6F14"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229827D6"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配水厂</w:t>
                  </w:r>
                </w:p>
                <w:p w14:paraId="423D00DA"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83" w:type="dxa"/>
                </w:tcPr>
                <w:p w14:paraId="3956894E"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水厂主体</w:t>
                  </w:r>
                </w:p>
              </w:tc>
              <w:tc>
                <w:tcPr>
                  <w:tcW w:w="5970" w:type="dxa"/>
                </w:tcPr>
                <w:p w14:paraId="47DE5492"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占地2.97亩（1980）平方米</w:t>
                  </w:r>
                </w:p>
                <w:p w14:paraId="375F39B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厂区四周设围墙，采用 M7.5 砖砌体砌筑，高 2.1m，基础采用 M7.5浆</w:t>
                  </w:r>
                  <w:proofErr w:type="gramStart"/>
                  <w:r>
                    <w:rPr>
                      <w:rFonts w:asciiTheme="minorEastAsia" w:eastAsiaTheme="minorEastAsia" w:hAnsiTheme="minorEastAsia" w:hint="eastAsia"/>
                      <w:color w:val="000000" w:themeColor="text1"/>
                      <w:sz w:val="18"/>
                      <w:szCs w:val="18"/>
                    </w:rPr>
                    <w:t>砌块石</w:t>
                  </w:r>
                  <w:proofErr w:type="gramEnd"/>
                  <w:r>
                    <w:rPr>
                      <w:rFonts w:asciiTheme="minorEastAsia" w:eastAsiaTheme="minorEastAsia" w:hAnsiTheme="minorEastAsia" w:hint="eastAsia"/>
                      <w:color w:val="000000" w:themeColor="text1"/>
                      <w:sz w:val="18"/>
                      <w:szCs w:val="18"/>
                    </w:rPr>
                    <w:t>砌筑，留 4m 宽大门一道。厂内设 3m 宽干道 35m。厂区上</w:t>
                  </w:r>
                  <w:proofErr w:type="gramStart"/>
                  <w:r>
                    <w:rPr>
                      <w:rFonts w:asciiTheme="minorEastAsia" w:eastAsiaTheme="minorEastAsia" w:hAnsiTheme="minorEastAsia" w:hint="eastAsia"/>
                      <w:color w:val="000000" w:themeColor="text1"/>
                      <w:sz w:val="18"/>
                      <w:szCs w:val="18"/>
                    </w:rPr>
                    <w:t>下台间挡墙采用</w:t>
                  </w:r>
                  <w:proofErr w:type="gramEnd"/>
                  <w:r>
                    <w:rPr>
                      <w:rFonts w:asciiTheme="minorEastAsia" w:eastAsiaTheme="minorEastAsia" w:hAnsiTheme="minorEastAsia" w:hint="eastAsia"/>
                      <w:color w:val="000000" w:themeColor="text1"/>
                      <w:sz w:val="18"/>
                      <w:szCs w:val="18"/>
                    </w:rPr>
                    <w:t xml:space="preserve"> M7.5 浆</w:t>
                  </w:r>
                  <w:proofErr w:type="gramStart"/>
                  <w:r>
                    <w:rPr>
                      <w:rFonts w:asciiTheme="minorEastAsia" w:eastAsiaTheme="minorEastAsia" w:hAnsiTheme="minorEastAsia" w:hint="eastAsia"/>
                      <w:color w:val="000000" w:themeColor="text1"/>
                      <w:sz w:val="18"/>
                      <w:szCs w:val="18"/>
                    </w:rPr>
                    <w:t>砌块石</w:t>
                  </w:r>
                  <w:proofErr w:type="gramEnd"/>
                  <w:r>
                    <w:rPr>
                      <w:rFonts w:asciiTheme="minorEastAsia" w:eastAsiaTheme="minorEastAsia" w:hAnsiTheme="minorEastAsia" w:hint="eastAsia"/>
                      <w:color w:val="000000" w:themeColor="text1"/>
                      <w:sz w:val="18"/>
                      <w:szCs w:val="18"/>
                    </w:rPr>
                    <w:t>砌筑，下脚设 C15 混凝土排水沟。厂区埋设 D400～500mm 混凝土管进行排水，雨水管采用 UPVC 管， 管径Φ110～Φ200。</w:t>
                  </w:r>
                </w:p>
              </w:tc>
            </w:tr>
            <w:tr w:rsidR="00EC2C8D" w14:paraId="1724AAB3" w14:textId="77777777">
              <w:trPr>
                <w:trHeight w:val="20"/>
              </w:trPr>
              <w:tc>
                <w:tcPr>
                  <w:tcW w:w="571" w:type="dxa"/>
                  <w:vMerge/>
                </w:tcPr>
                <w:p w14:paraId="36ED7E14"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53" w:type="dxa"/>
                  <w:vMerge/>
                </w:tcPr>
                <w:p w14:paraId="500AA001"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20" w:type="dxa"/>
                  <w:vMerge/>
                </w:tcPr>
                <w:p w14:paraId="42A91EEE"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83" w:type="dxa"/>
                </w:tcPr>
                <w:p w14:paraId="6D145EC2"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41843190"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混凝沉淀池（1座）</w:t>
                  </w:r>
                </w:p>
              </w:tc>
              <w:tc>
                <w:tcPr>
                  <w:tcW w:w="5970" w:type="dxa"/>
                </w:tcPr>
                <w:p w14:paraId="076E292C"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加药加氯间建筑面积 52.5m</w:t>
                  </w:r>
                  <w:r>
                    <w:rPr>
                      <w:rFonts w:asciiTheme="minorEastAsia" w:eastAsiaTheme="minorEastAsia" w:hAnsiTheme="minorEastAsia"/>
                      <w:color w:val="000000" w:themeColor="text1"/>
                      <w:sz w:val="18"/>
                      <w:szCs w:val="18"/>
                    </w:rPr>
                    <w:t>²</w:t>
                  </w:r>
                  <w:r>
                    <w:rPr>
                      <w:rFonts w:asciiTheme="minorEastAsia" w:eastAsiaTheme="minorEastAsia" w:hAnsiTheme="minorEastAsia" w:hint="eastAsia"/>
                      <w:color w:val="000000" w:themeColor="text1"/>
                      <w:sz w:val="18"/>
                      <w:szCs w:val="18"/>
                    </w:rPr>
                    <w:t>溶液池;尺寸 1m（长）×1（宽）×1.2m（深），有效容积，1m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；溶解池尺寸 0.5m（长）×1（宽）×1.2m（深），有效容积 0.5m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，溶液池配套SJM1-27/0.8 隔膜计量泵 2 台（</w:t>
                  </w:r>
                  <w:proofErr w:type="gramStart"/>
                  <w:r>
                    <w:rPr>
                      <w:rFonts w:asciiTheme="minorEastAsia" w:eastAsiaTheme="minorEastAsia" w:hAnsiTheme="minorEastAsia" w:hint="eastAsia"/>
                      <w:color w:val="000000" w:themeColor="text1"/>
                      <w:sz w:val="18"/>
                      <w:szCs w:val="18"/>
                    </w:rPr>
                    <w:t>一</w:t>
                  </w:r>
                  <w:proofErr w:type="gramEnd"/>
                  <w:r>
                    <w:rPr>
                      <w:rFonts w:asciiTheme="minorEastAsia" w:eastAsiaTheme="minorEastAsia" w:hAnsiTheme="minorEastAsia" w:hint="eastAsia"/>
                      <w:color w:val="000000" w:themeColor="text1"/>
                      <w:sz w:val="18"/>
                      <w:szCs w:val="18"/>
                    </w:rPr>
                    <w:t>备一用），其额定流量27L/h，压力 0.8MPa，电机功率 0.18KW</w:t>
                  </w:r>
                </w:p>
                <w:p w14:paraId="282E37E1"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絮凝池;池体积37.6m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,按 6 格室设计,有效总容积 37.3m³有效高度 2.5m，单格室面积 2.5m</w:t>
                  </w:r>
                  <w:r>
                    <w:rPr>
                      <w:rFonts w:asciiTheme="minorEastAsia" w:eastAsiaTheme="minorEastAsia" w:hAnsiTheme="minorEastAsia"/>
                      <w:color w:val="000000" w:themeColor="text1"/>
                      <w:sz w:val="18"/>
                      <w:szCs w:val="18"/>
                    </w:rPr>
                    <w:t>²</w:t>
                  </w:r>
                  <w:r>
                    <w:rPr>
                      <w:rFonts w:asciiTheme="minorEastAsia" w:eastAsiaTheme="minorEastAsia" w:hAnsiTheme="minorEastAsia" w:hint="eastAsia"/>
                      <w:color w:val="000000" w:themeColor="text1"/>
                      <w:sz w:val="18"/>
                      <w:szCs w:val="18"/>
                    </w:rPr>
                    <w:t>，分格尺寸</w:t>
                  </w:r>
                  <w:proofErr w:type="gramStart"/>
                  <w:r>
                    <w:rPr>
                      <w:rFonts w:asciiTheme="minorEastAsia" w:eastAsiaTheme="minorEastAsia" w:hAnsiTheme="minorEastAsia" w:hint="eastAsia"/>
                      <w:color w:val="000000" w:themeColor="text1"/>
                      <w:sz w:val="18"/>
                      <w:szCs w:val="18"/>
                    </w:rPr>
                    <w:t>考虑填角后</w:t>
                  </w:r>
                  <w:proofErr w:type="gramEnd"/>
                  <w:r>
                    <w:rPr>
                      <w:rFonts w:asciiTheme="minorEastAsia" w:eastAsiaTheme="minorEastAsia" w:hAnsiTheme="minorEastAsia" w:hint="eastAsia"/>
                      <w:color w:val="000000" w:themeColor="text1"/>
                      <w:sz w:val="18"/>
                      <w:szCs w:val="18"/>
                    </w:rPr>
                    <w:t>采用 1.7m× 1.7m</w:t>
                  </w:r>
                </w:p>
                <w:p w14:paraId="102283BD"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沉淀池;池体积67.5m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 xml:space="preserve">,排泥斗 2 </w:t>
                  </w:r>
                  <w:proofErr w:type="gramStart"/>
                  <w:r>
                    <w:rPr>
                      <w:rFonts w:asciiTheme="minorEastAsia" w:eastAsiaTheme="minorEastAsia" w:hAnsiTheme="minorEastAsia" w:hint="eastAsia"/>
                      <w:color w:val="000000" w:themeColor="text1"/>
                      <w:sz w:val="18"/>
                      <w:szCs w:val="18"/>
                    </w:rPr>
                    <w:t>个</w:t>
                  </w:r>
                  <w:proofErr w:type="gramEnd"/>
                  <w:r>
                    <w:rPr>
                      <w:rFonts w:asciiTheme="minorEastAsia" w:eastAsiaTheme="minorEastAsia" w:hAnsiTheme="minorEastAsia" w:hint="eastAsia"/>
                      <w:color w:val="000000" w:themeColor="text1"/>
                      <w:sz w:val="18"/>
                      <w:szCs w:val="18"/>
                    </w:rPr>
                    <w:t>，</w:t>
                  </w:r>
                  <w:proofErr w:type="gramStart"/>
                  <w:r>
                    <w:rPr>
                      <w:rFonts w:asciiTheme="minorEastAsia" w:eastAsiaTheme="minorEastAsia" w:hAnsiTheme="minorEastAsia" w:hint="eastAsia"/>
                      <w:color w:val="000000" w:themeColor="text1"/>
                      <w:sz w:val="18"/>
                      <w:szCs w:val="18"/>
                    </w:rPr>
                    <w:t>斗深</w:t>
                  </w:r>
                  <w:proofErr w:type="gramEnd"/>
                  <w:r>
                    <w:rPr>
                      <w:rFonts w:asciiTheme="minorEastAsia" w:eastAsiaTheme="minorEastAsia" w:hAnsiTheme="minorEastAsia" w:hint="eastAsia"/>
                      <w:color w:val="000000" w:themeColor="text1"/>
                      <w:sz w:val="18"/>
                      <w:szCs w:val="18"/>
                    </w:rPr>
                    <w:t xml:space="preserve"> 1.75m，设置 5 条集水槽，集水槽尺寸 17cm（宽）×25cm（高）。</w:t>
                  </w:r>
                </w:p>
              </w:tc>
            </w:tr>
            <w:tr w:rsidR="00EC2C8D" w14:paraId="2FCCB711" w14:textId="77777777">
              <w:trPr>
                <w:trHeight w:val="20"/>
              </w:trPr>
              <w:tc>
                <w:tcPr>
                  <w:tcW w:w="571" w:type="dxa"/>
                  <w:vMerge/>
                </w:tcPr>
                <w:p w14:paraId="74B561FA"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53" w:type="dxa"/>
                  <w:vMerge/>
                </w:tcPr>
                <w:p w14:paraId="6D7CA290"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20" w:type="dxa"/>
                  <w:vMerge/>
                </w:tcPr>
                <w:p w14:paraId="61755A22"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83" w:type="dxa"/>
                </w:tcPr>
                <w:p w14:paraId="6E0FB2E0"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过滤池（1座）</w:t>
                  </w:r>
                </w:p>
              </w:tc>
              <w:tc>
                <w:tcPr>
                  <w:tcW w:w="5970" w:type="dxa"/>
                </w:tcPr>
                <w:p w14:paraId="6B4E241F"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重力式无阀滤池</w:t>
                  </w:r>
                  <w:proofErr w:type="gramEnd"/>
                  <w:r>
                    <w:rPr>
                      <w:rFonts w:asciiTheme="minorEastAsia" w:eastAsiaTheme="minorEastAsia" w:hAnsiTheme="minorEastAsia"/>
                      <w:color w:val="000000" w:themeColor="text1"/>
                      <w:sz w:val="18"/>
                      <w:szCs w:val="18"/>
                    </w:rPr>
                    <w:t>按两个格室布置，单格室滤池平面尺寸为 2.6m×2.6m，滤池高度 4.9m。采用C25 钢筋混凝土浇筑</w:t>
                  </w:r>
                  <w:r>
                    <w:rPr>
                      <w:rFonts w:asciiTheme="minorEastAsia" w:eastAsiaTheme="minorEastAsia" w:hAnsiTheme="minorEastAsia" w:hint="eastAsia"/>
                      <w:color w:val="000000" w:themeColor="text1"/>
                      <w:sz w:val="18"/>
                      <w:szCs w:val="18"/>
                    </w:rPr>
                    <w:t>池体。</w:t>
                  </w:r>
                </w:p>
              </w:tc>
            </w:tr>
            <w:tr w:rsidR="00EC2C8D" w14:paraId="59E28FFC" w14:textId="77777777">
              <w:trPr>
                <w:trHeight w:val="20"/>
              </w:trPr>
              <w:tc>
                <w:tcPr>
                  <w:tcW w:w="571" w:type="dxa"/>
                  <w:vMerge/>
                </w:tcPr>
                <w:p w14:paraId="5B97E01D"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53" w:type="dxa"/>
                  <w:vMerge/>
                </w:tcPr>
                <w:p w14:paraId="6C7DA9AD"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20" w:type="dxa"/>
                  <w:vMerge/>
                </w:tcPr>
                <w:p w14:paraId="2BE33654"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83" w:type="dxa"/>
                </w:tcPr>
                <w:p w14:paraId="46A7FE52"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调节水池/配水井（1座）</w:t>
                  </w:r>
                </w:p>
              </w:tc>
              <w:tc>
                <w:tcPr>
                  <w:tcW w:w="5970" w:type="dxa"/>
                </w:tcPr>
                <w:p w14:paraId="35D46668"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30697CB9"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调节水池 1 座，容积为 400m</w:t>
                  </w:r>
                  <w:r>
                    <w:rPr>
                      <w:rFonts w:asciiTheme="minorEastAsia" w:eastAsiaTheme="minorEastAsia" w:hAnsiTheme="minorEastAsia"/>
                      <w:color w:val="000000" w:themeColor="text1"/>
                      <w:sz w:val="18"/>
                      <w:szCs w:val="18"/>
                    </w:rPr>
                    <w:t>³</w:t>
                  </w:r>
                </w:p>
              </w:tc>
            </w:tr>
            <w:tr w:rsidR="00EC2C8D" w14:paraId="221F7160" w14:textId="77777777">
              <w:trPr>
                <w:trHeight w:val="20"/>
              </w:trPr>
              <w:tc>
                <w:tcPr>
                  <w:tcW w:w="571" w:type="dxa"/>
                  <w:vMerge/>
                </w:tcPr>
                <w:p w14:paraId="63BA9B06"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53" w:type="dxa"/>
                  <w:vMerge/>
                </w:tcPr>
                <w:p w14:paraId="08DA2547"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20" w:type="dxa"/>
                  <w:vMerge/>
                </w:tcPr>
                <w:p w14:paraId="33D4BE14"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83" w:type="dxa"/>
                  <w:vAlign w:val="center"/>
                </w:tcPr>
                <w:p w14:paraId="038CE25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回收水池（1座）</w:t>
                  </w:r>
                </w:p>
              </w:tc>
              <w:tc>
                <w:tcPr>
                  <w:tcW w:w="5970" w:type="dxa"/>
                </w:tcPr>
                <w:p w14:paraId="4ED37AEB"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回收水池容积取 50m³</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污泥排至场外污泥干化场，干化后集中放置</w:t>
                  </w:r>
                </w:p>
              </w:tc>
            </w:tr>
            <w:tr w:rsidR="00EC2C8D" w14:paraId="63D9613F" w14:textId="77777777">
              <w:trPr>
                <w:trHeight w:val="20"/>
              </w:trPr>
              <w:tc>
                <w:tcPr>
                  <w:tcW w:w="571" w:type="dxa"/>
                  <w:vMerge w:val="restart"/>
                </w:tcPr>
                <w:p w14:paraId="2B4D27D9"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53" w:type="dxa"/>
                  <w:vMerge w:val="restart"/>
                  <w:vAlign w:val="center"/>
                </w:tcPr>
                <w:p w14:paraId="49FE7D9B"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水源工程</w:t>
                  </w:r>
                </w:p>
              </w:tc>
              <w:tc>
                <w:tcPr>
                  <w:tcW w:w="820" w:type="dxa"/>
                  <w:vMerge w:val="restart"/>
                  <w:vAlign w:val="center"/>
                </w:tcPr>
                <w:p w14:paraId="432591FA"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泵站</w:t>
                  </w:r>
                </w:p>
              </w:tc>
              <w:tc>
                <w:tcPr>
                  <w:tcW w:w="1283" w:type="dxa"/>
                  <w:vAlign w:val="center"/>
                </w:tcPr>
                <w:p w14:paraId="135E0887"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1979DB51"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泵房</w:t>
                  </w:r>
                </w:p>
              </w:tc>
              <w:tc>
                <w:tcPr>
                  <w:tcW w:w="5970" w:type="dxa"/>
                </w:tcPr>
                <w:p w14:paraId="72DF75B5"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泵房（1座）按3.84×7.44m布置，建筑面积28.6</w:t>
                  </w:r>
                </w:p>
                <w:p w14:paraId="01B3A54E"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m</w:t>
                  </w:r>
                  <w:r>
                    <w:rPr>
                      <w:rFonts w:asciiTheme="minorEastAsia" w:eastAsiaTheme="minorEastAsia" w:hAnsiTheme="minorEastAsia"/>
                      <w:color w:val="000000" w:themeColor="text1"/>
                      <w:sz w:val="18"/>
                      <w:szCs w:val="18"/>
                    </w:rPr>
                    <w:t>²</w:t>
                  </w:r>
                  <w:r>
                    <w:rPr>
                      <w:rFonts w:asciiTheme="minorEastAsia" w:eastAsiaTheme="minorEastAsia" w:hAnsiTheme="minorEastAsia" w:hint="eastAsia"/>
                      <w:color w:val="000000" w:themeColor="text1"/>
                      <w:sz w:val="18"/>
                      <w:szCs w:val="18"/>
                    </w:rPr>
                    <w:t>。内置水泵2台，</w:t>
                  </w:r>
                  <w:proofErr w:type="gramStart"/>
                  <w:r>
                    <w:rPr>
                      <w:rFonts w:asciiTheme="minorEastAsia" w:eastAsiaTheme="minorEastAsia" w:hAnsiTheme="minorEastAsia" w:hint="eastAsia"/>
                      <w:color w:val="000000" w:themeColor="text1"/>
                      <w:sz w:val="18"/>
                      <w:szCs w:val="18"/>
                    </w:rPr>
                    <w:t>泵日工作时间</w:t>
                  </w:r>
                  <w:proofErr w:type="gramEnd"/>
                  <w:r>
                    <w:rPr>
                      <w:rFonts w:asciiTheme="minorEastAsia" w:eastAsiaTheme="minorEastAsia" w:hAnsiTheme="minorEastAsia" w:hint="eastAsia"/>
                      <w:color w:val="000000" w:themeColor="text1"/>
                      <w:sz w:val="18"/>
                      <w:szCs w:val="18"/>
                    </w:rPr>
                    <w:t>按20h考虑，泵组工作方式按1台使</w:t>
                  </w:r>
                  <w:r>
                    <w:rPr>
                      <w:rFonts w:asciiTheme="minorEastAsia" w:eastAsiaTheme="minorEastAsia" w:hAnsiTheme="minorEastAsia" w:hint="eastAsia"/>
                      <w:color w:val="000000" w:themeColor="text1"/>
                      <w:sz w:val="18"/>
                      <w:szCs w:val="18"/>
                    </w:rPr>
                    <w:lastRenderedPageBreak/>
                    <w:t>用，1台备用。</w:t>
                  </w:r>
                </w:p>
              </w:tc>
            </w:tr>
            <w:tr w:rsidR="00EC2C8D" w14:paraId="52BCAFFB" w14:textId="77777777">
              <w:trPr>
                <w:trHeight w:val="20"/>
              </w:trPr>
              <w:tc>
                <w:tcPr>
                  <w:tcW w:w="571" w:type="dxa"/>
                  <w:vMerge/>
                </w:tcPr>
                <w:p w14:paraId="2574ABC5"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53" w:type="dxa"/>
                  <w:vMerge/>
                </w:tcPr>
                <w:p w14:paraId="07EE750B"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20" w:type="dxa"/>
                  <w:vMerge/>
                </w:tcPr>
                <w:p w14:paraId="620CDD9E"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1283" w:type="dxa"/>
                  <w:vAlign w:val="center"/>
                </w:tcPr>
                <w:p w14:paraId="229EE033"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p w14:paraId="440BCA49"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吸水池</w:t>
                  </w:r>
                </w:p>
              </w:tc>
              <w:tc>
                <w:tcPr>
                  <w:tcW w:w="5970" w:type="dxa"/>
                </w:tcPr>
                <w:p w14:paraId="135C307C"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容积为200m</w:t>
                  </w:r>
                  <w:r>
                    <w:rPr>
                      <w:rFonts w:asciiTheme="minorEastAsia" w:eastAsiaTheme="minorEastAsia" w:hAnsiTheme="minorEastAsia"/>
                      <w:color w:val="000000" w:themeColor="text1"/>
                      <w:sz w:val="18"/>
                      <w:szCs w:val="18"/>
                    </w:rPr>
                    <w:t>³</w:t>
                  </w:r>
                  <w:r>
                    <w:rPr>
                      <w:rFonts w:asciiTheme="minorEastAsia" w:eastAsiaTheme="minorEastAsia" w:hAnsiTheme="minorEastAsia" w:hint="eastAsia"/>
                      <w:color w:val="000000" w:themeColor="text1"/>
                      <w:sz w:val="18"/>
                      <w:szCs w:val="18"/>
                    </w:rPr>
                    <w:t>，采用方形C25钢筋混凝土结构长7 m、 宽7m，高4.</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m,底板厚0.3m ，池壁墙厚0.3m</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顶部盖板厚0.20m ，水池下设C20混凝土垫层。</w:t>
                  </w:r>
                </w:p>
              </w:tc>
            </w:tr>
            <w:tr w:rsidR="00EC2C8D" w14:paraId="6C8E5BB9" w14:textId="77777777">
              <w:trPr>
                <w:trHeight w:val="20"/>
              </w:trPr>
              <w:tc>
                <w:tcPr>
                  <w:tcW w:w="571" w:type="dxa"/>
                  <w:vMerge/>
                </w:tcPr>
                <w:p w14:paraId="2BB80D19"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53" w:type="dxa"/>
                  <w:vMerge/>
                </w:tcPr>
                <w:p w14:paraId="4EDB348C" w14:textId="77777777" w:rsidR="00EC2C8D" w:rsidRDefault="00EC2C8D">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p>
              </w:tc>
              <w:tc>
                <w:tcPr>
                  <w:tcW w:w="820" w:type="dxa"/>
                </w:tcPr>
                <w:p w14:paraId="4A7BCF1A"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清水池</w:t>
                  </w:r>
                </w:p>
              </w:tc>
              <w:tc>
                <w:tcPr>
                  <w:tcW w:w="1283" w:type="dxa"/>
                  <w:vAlign w:val="center"/>
                </w:tcPr>
                <w:p w14:paraId="0AC4F609"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高水位池</w:t>
                  </w:r>
                </w:p>
              </w:tc>
              <w:tc>
                <w:tcPr>
                  <w:tcW w:w="5970" w:type="dxa"/>
                </w:tcPr>
                <w:p w14:paraId="411F65BA"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容积</w:t>
                  </w:r>
                  <w:r>
                    <w:rPr>
                      <w:rFonts w:asciiTheme="minorEastAsia" w:eastAsiaTheme="minorEastAsia" w:hAnsiTheme="minorEastAsia"/>
                      <w:color w:val="000000" w:themeColor="text1"/>
                      <w:sz w:val="18"/>
                      <w:szCs w:val="18"/>
                    </w:rPr>
                    <w:t>1000m³</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位水池最高水位1568.7m</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水池最低水位1565.2m，提水高差为- 43.4m</w:t>
                  </w:r>
                </w:p>
              </w:tc>
            </w:tr>
            <w:tr w:rsidR="00EC2C8D" w14:paraId="39A38BE5" w14:textId="77777777">
              <w:trPr>
                <w:trHeight w:val="20"/>
              </w:trPr>
              <w:tc>
                <w:tcPr>
                  <w:tcW w:w="9497" w:type="dxa"/>
                  <w:gridSpan w:val="5"/>
                </w:tcPr>
                <w:p w14:paraId="2C61A92A" w14:textId="77777777" w:rsidR="00EC2C8D" w:rsidRDefault="00804193">
                  <w:pPr>
                    <w:pStyle w:val="TableParagraph"/>
                    <w:adjustRightInd w:val="0"/>
                    <w:snapToGrid w:val="0"/>
                    <w:spacing w:before="160"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总体建设数量;</w:t>
                  </w:r>
                  <w:r>
                    <w:rPr>
                      <w:rFonts w:asciiTheme="minorEastAsia" w:eastAsiaTheme="minorEastAsia" w:hAnsiTheme="minorEastAsia"/>
                      <w:color w:val="000000" w:themeColor="text1"/>
                      <w:sz w:val="18"/>
                      <w:szCs w:val="18"/>
                    </w:rPr>
                    <w:t>水池1</w:t>
                  </w: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座,其中30m³蓄水池1座,50m³蓄水池</w:t>
                  </w: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座</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100m³蓄水池2座,150m³ 蓄水池1座</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200m³蓄水池4座</w:t>
                  </w:r>
                </w:p>
              </w:tc>
            </w:tr>
          </w:tbl>
          <w:p w14:paraId="523AAFA6" w14:textId="77777777" w:rsidR="00EC2C8D" w:rsidRDefault="00804193">
            <w:pPr>
              <w:pStyle w:val="TableParagraph"/>
              <w:adjustRightInd w:val="0"/>
              <w:snapToGrid w:val="0"/>
              <w:spacing w:before="160" w:line="360" w:lineRule="auto"/>
              <w:ind w:right="147"/>
              <w:jc w:val="both"/>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配水厂</w:t>
            </w:r>
          </w:p>
          <w:p w14:paraId="30715CE1" w14:textId="77777777" w:rsidR="00EC2C8D" w:rsidRDefault="00804193">
            <w:pPr>
              <w:pStyle w:val="TableParagraph"/>
              <w:adjustRightInd w:val="0"/>
              <w:snapToGrid w:val="0"/>
              <w:spacing w:before="160" w:line="360" w:lineRule="auto"/>
              <w:ind w:left="176" w:right="147" w:firstLine="249"/>
              <w:jc w:val="both"/>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2.3.1</w:t>
            </w:r>
            <w:r>
              <w:rPr>
                <w:rFonts w:asciiTheme="minorEastAsia" w:eastAsiaTheme="minorEastAsia" w:hAnsiTheme="minorEastAsia"/>
                <w:color w:val="000000" w:themeColor="text1"/>
                <w:sz w:val="24"/>
                <w:szCs w:val="24"/>
              </w:rPr>
              <w:t>配水厂工艺流程</w:t>
            </w:r>
          </w:p>
          <w:p w14:paraId="0804FAF5"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水库下游建有泵房两座，用于工业供水，用水企业为文山铝业有限公司和文山电石厂。其中文山铝业在泵房厂区内建有4000m³泵站前池，通过渠道引至前池内。本次泵站</w:t>
            </w:r>
            <w:proofErr w:type="gramStart"/>
            <w:r>
              <w:rPr>
                <w:rFonts w:asciiTheme="minorEastAsia" w:eastAsiaTheme="minorEastAsia" w:hAnsiTheme="minorEastAsia" w:hint="eastAsia"/>
                <w:color w:val="000000" w:themeColor="text1"/>
                <w:sz w:val="21"/>
                <w:szCs w:val="21"/>
              </w:rPr>
              <w:t>前池考虑</w:t>
            </w:r>
            <w:proofErr w:type="gramEnd"/>
            <w:r>
              <w:rPr>
                <w:rFonts w:asciiTheme="minorEastAsia" w:eastAsiaTheme="minorEastAsia" w:hAnsiTheme="minorEastAsia" w:hint="eastAsia"/>
                <w:color w:val="000000" w:themeColor="text1"/>
                <w:sz w:val="21"/>
                <w:szCs w:val="21"/>
              </w:rPr>
              <w:t>使用文山铝业在泵房厂区内已建的4000m³泵站前池。在水厂内新建泵房1座，泵房按6.42×9.15m布置，建筑面积58.75</w:t>
            </w:r>
          </w:p>
          <w:p w14:paraId="421C4CF7" w14:textId="77777777" w:rsidR="00EC2C8D" w:rsidRDefault="00804193">
            <w:pPr>
              <w:pStyle w:val="TableParagraph"/>
              <w:adjustRightInd w:val="0"/>
              <w:snapToGrid w:val="0"/>
              <w:spacing w:line="360" w:lineRule="auto"/>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m²。内置水泵2台（</w:t>
            </w:r>
            <w:proofErr w:type="gramStart"/>
            <w:r>
              <w:rPr>
                <w:rFonts w:asciiTheme="minorEastAsia" w:eastAsiaTheme="minorEastAsia" w:hAnsiTheme="minorEastAsia" w:hint="eastAsia"/>
                <w:color w:val="000000" w:themeColor="text1"/>
                <w:sz w:val="21"/>
                <w:szCs w:val="21"/>
              </w:rPr>
              <w:t>一</w:t>
            </w:r>
            <w:proofErr w:type="gramEnd"/>
            <w:r>
              <w:rPr>
                <w:rFonts w:asciiTheme="minorEastAsia" w:eastAsiaTheme="minorEastAsia" w:hAnsiTheme="minorEastAsia" w:hint="eastAsia"/>
                <w:color w:val="000000" w:themeColor="text1"/>
                <w:sz w:val="21"/>
                <w:szCs w:val="21"/>
              </w:rPr>
              <w:t>备一用），</w:t>
            </w:r>
            <w:proofErr w:type="gramStart"/>
            <w:r>
              <w:rPr>
                <w:rFonts w:asciiTheme="minorEastAsia" w:eastAsiaTheme="minorEastAsia" w:hAnsiTheme="minorEastAsia" w:hint="eastAsia"/>
                <w:color w:val="000000" w:themeColor="text1"/>
                <w:sz w:val="21"/>
                <w:szCs w:val="21"/>
              </w:rPr>
              <w:t>泵日工作时间</w:t>
            </w:r>
            <w:proofErr w:type="gramEnd"/>
            <w:r>
              <w:rPr>
                <w:rFonts w:asciiTheme="minorEastAsia" w:eastAsiaTheme="minorEastAsia" w:hAnsiTheme="minorEastAsia" w:hint="eastAsia"/>
                <w:color w:val="000000" w:themeColor="text1"/>
                <w:sz w:val="21"/>
                <w:szCs w:val="21"/>
              </w:rPr>
              <w:t>按10h考虑。安装压力管Y1提水至本工程建设的配水厂。在配水厂经过配水井，混凝沉淀池、</w:t>
            </w:r>
            <w:proofErr w:type="gramStart"/>
            <w:r>
              <w:rPr>
                <w:rFonts w:asciiTheme="minorEastAsia" w:eastAsiaTheme="minorEastAsia" w:hAnsiTheme="minorEastAsia" w:hint="eastAsia"/>
                <w:color w:val="000000" w:themeColor="text1"/>
                <w:sz w:val="21"/>
                <w:szCs w:val="21"/>
              </w:rPr>
              <w:t>重力式无阀滤池</w:t>
            </w:r>
            <w:proofErr w:type="gramEnd"/>
            <w:r>
              <w:rPr>
                <w:rFonts w:asciiTheme="minorEastAsia" w:eastAsiaTheme="minorEastAsia" w:hAnsiTheme="minorEastAsia" w:hint="eastAsia"/>
                <w:color w:val="000000" w:themeColor="text1"/>
                <w:sz w:val="21"/>
                <w:szCs w:val="21"/>
              </w:rPr>
              <w:t>、清水池后，根据工程高低区的划分，高区需二次提水。泵房布置在清水池旁，泵房内布置水泵2台（</w:t>
            </w:r>
            <w:proofErr w:type="gramStart"/>
            <w:r>
              <w:rPr>
                <w:rFonts w:asciiTheme="minorEastAsia" w:eastAsiaTheme="minorEastAsia" w:hAnsiTheme="minorEastAsia" w:hint="eastAsia"/>
                <w:color w:val="000000" w:themeColor="text1"/>
                <w:sz w:val="21"/>
                <w:szCs w:val="21"/>
              </w:rPr>
              <w:t>一</w:t>
            </w:r>
            <w:proofErr w:type="gramEnd"/>
            <w:r>
              <w:rPr>
                <w:rFonts w:asciiTheme="minorEastAsia" w:eastAsiaTheme="minorEastAsia" w:hAnsiTheme="minorEastAsia" w:hint="eastAsia"/>
                <w:color w:val="000000" w:themeColor="text1"/>
                <w:sz w:val="21"/>
                <w:szCs w:val="21"/>
              </w:rPr>
              <w:t>备一用），安装压力管Y2向2#高位水池（1000m³）提水供向高区。</w:t>
            </w:r>
          </w:p>
          <w:p w14:paraId="52C16FE7"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新民</w:t>
            </w:r>
            <w:r>
              <w:rPr>
                <w:rFonts w:asciiTheme="minorEastAsia" w:eastAsiaTheme="minorEastAsia" w:hAnsiTheme="minorEastAsia"/>
                <w:color w:val="000000" w:themeColor="text1"/>
                <w:sz w:val="21"/>
                <w:szCs w:val="21"/>
              </w:rPr>
              <w:t xml:space="preserve">水厂建在水库大坝下游左侧，通过自流的方式将水输至水厂，经水厂净化处清水进入 200m³前池，再由泵站提水至 </w:t>
            </w:r>
            <w:r>
              <w:rPr>
                <w:rFonts w:asciiTheme="minorEastAsia" w:eastAsiaTheme="minorEastAsia" w:hAnsiTheme="minorEastAsia" w:hint="eastAsia"/>
                <w:color w:val="000000" w:themeColor="text1"/>
                <w:sz w:val="21"/>
                <w:szCs w:val="21"/>
              </w:rPr>
              <w:t>1000</w:t>
            </w:r>
            <w:r>
              <w:rPr>
                <w:rFonts w:asciiTheme="minorEastAsia" w:eastAsiaTheme="minorEastAsia" w:hAnsiTheme="minorEastAsia"/>
                <w:color w:val="000000" w:themeColor="text1"/>
                <w:sz w:val="21"/>
                <w:szCs w:val="21"/>
              </w:rPr>
              <w:t>m³高位水池</w:t>
            </w:r>
            <w:r>
              <w:rPr>
                <w:rFonts w:asciiTheme="minorEastAsia" w:eastAsiaTheme="minorEastAsia" w:hAnsiTheme="minorEastAsia" w:hint="eastAsia"/>
                <w:color w:val="000000" w:themeColor="text1"/>
                <w:sz w:val="21"/>
                <w:szCs w:val="21"/>
              </w:rPr>
              <w:t>。</w:t>
            </w:r>
          </w:p>
          <w:p w14:paraId="61EED864" w14:textId="77777777" w:rsidR="00EC2C8D" w:rsidRDefault="00EC2C8D">
            <w:pPr>
              <w:pStyle w:val="3CharCharCharChar"/>
              <w:spacing w:after="120"/>
              <w:ind w:right="147"/>
              <w:rPr>
                <w:rFonts w:asciiTheme="minorEastAsia" w:eastAsiaTheme="minorEastAsia" w:hAnsiTheme="minorEastAsia" w:cs="宋体"/>
                <w:color w:val="000000" w:themeColor="text1"/>
                <w:kern w:val="0"/>
                <w:szCs w:val="21"/>
                <w:lang w:val="zh-CN" w:bidi="zh-CN"/>
              </w:rPr>
            </w:pPr>
          </w:p>
          <w:p w14:paraId="22F06E9D" w14:textId="77777777" w:rsidR="00EC2C8D" w:rsidRDefault="00EC2C8D">
            <w:pPr>
              <w:pStyle w:val="17"/>
              <w:tabs>
                <w:tab w:val="left" w:pos="1077"/>
              </w:tabs>
              <w:spacing w:line="360" w:lineRule="auto"/>
              <w:ind w:right="147"/>
              <w:rPr>
                <w:rFonts w:asciiTheme="minorEastAsia" w:eastAsiaTheme="minorEastAsia" w:hAnsiTheme="minorEastAsia" w:cs="宋体"/>
                <w:color w:val="000000" w:themeColor="text1"/>
                <w:kern w:val="0"/>
                <w:szCs w:val="21"/>
                <w:lang w:val="zh-CN" w:bidi="zh-CN"/>
              </w:rPr>
            </w:pPr>
          </w:p>
          <w:p w14:paraId="7CD0414B" w14:textId="77777777" w:rsidR="00EC2C8D" w:rsidRDefault="00804193">
            <w:pPr>
              <w:pStyle w:val="17"/>
              <w:tabs>
                <w:tab w:val="left" w:pos="1077"/>
              </w:tabs>
              <w:spacing w:line="360" w:lineRule="auto"/>
              <w:ind w:right="147"/>
              <w:rPr>
                <w:rFonts w:asciiTheme="minorEastAsia" w:eastAsiaTheme="minorEastAsia" w:hAnsiTheme="minorEastAsia" w:cs="宋体"/>
                <w:color w:val="000000" w:themeColor="text1"/>
                <w:kern w:val="0"/>
                <w:szCs w:val="21"/>
                <w:lang w:val="zh-CN" w:bidi="zh-CN"/>
              </w:rPr>
            </w:pPr>
            <w:r>
              <w:rPr>
                <w:rFonts w:asciiTheme="minorEastAsia" w:eastAsiaTheme="minorEastAsia" w:hAnsiTheme="minorEastAsia" w:cs="宋体"/>
                <w:noProof/>
                <w:color w:val="000000" w:themeColor="text1"/>
                <w:kern w:val="0"/>
                <w:szCs w:val="21"/>
              </w:rPr>
              <w:drawing>
                <wp:inline distT="0" distB="0" distL="114300" distR="114300" wp14:anchorId="57798F2B" wp14:editId="6D764CEB">
                  <wp:extent cx="5501640" cy="2466975"/>
                  <wp:effectExtent l="19050" t="0" r="3594"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cstate="print"/>
                          <a:stretch>
                            <a:fillRect/>
                          </a:stretch>
                        </pic:blipFill>
                        <pic:spPr>
                          <a:xfrm>
                            <a:off x="0" y="0"/>
                            <a:ext cx="5499956" cy="2466302"/>
                          </a:xfrm>
                          <a:prstGeom prst="rect">
                            <a:avLst/>
                          </a:prstGeom>
                          <a:noFill/>
                          <a:ln>
                            <a:noFill/>
                          </a:ln>
                        </pic:spPr>
                      </pic:pic>
                    </a:graphicData>
                  </a:graphic>
                </wp:inline>
              </w:drawing>
            </w:r>
          </w:p>
          <w:p w14:paraId="5C65C64B" w14:textId="77777777" w:rsidR="00EC2C8D" w:rsidRDefault="00804193">
            <w:pPr>
              <w:tabs>
                <w:tab w:val="left" w:pos="683"/>
              </w:tabs>
              <w:spacing w:before="72"/>
              <w:ind w:right="147"/>
              <w:jc w:val="center"/>
              <w:rPr>
                <w:rFonts w:asciiTheme="minorEastAsia" w:eastAsiaTheme="minorEastAsia" w:hAnsiTheme="minorEastAsia"/>
                <w:b/>
                <w:color w:val="000000" w:themeColor="text1"/>
                <w:sz w:val="21"/>
              </w:rPr>
            </w:pPr>
            <w:r>
              <w:rPr>
                <w:rFonts w:asciiTheme="minorEastAsia" w:eastAsiaTheme="minorEastAsia" w:hAnsiTheme="minorEastAsia"/>
                <w:b/>
                <w:color w:val="000000" w:themeColor="text1"/>
                <w:sz w:val="21"/>
              </w:rPr>
              <w:t>图1</w:t>
            </w:r>
            <w:r>
              <w:rPr>
                <w:rFonts w:asciiTheme="minorEastAsia" w:eastAsiaTheme="minorEastAsia" w:hAnsiTheme="minorEastAsia"/>
                <w:b/>
                <w:color w:val="000000" w:themeColor="text1"/>
                <w:sz w:val="21"/>
              </w:rPr>
              <w:tab/>
              <w:t>配水</w:t>
            </w:r>
            <w:r>
              <w:rPr>
                <w:rFonts w:asciiTheme="minorEastAsia" w:eastAsiaTheme="minorEastAsia" w:hAnsiTheme="minorEastAsia"/>
                <w:b/>
                <w:color w:val="000000" w:themeColor="text1"/>
                <w:spacing w:val="-3"/>
                <w:sz w:val="21"/>
              </w:rPr>
              <w:t>厂</w:t>
            </w:r>
            <w:r>
              <w:rPr>
                <w:rFonts w:asciiTheme="minorEastAsia" w:eastAsiaTheme="minorEastAsia" w:hAnsiTheme="minorEastAsia"/>
                <w:b/>
                <w:color w:val="000000" w:themeColor="text1"/>
                <w:sz w:val="21"/>
              </w:rPr>
              <w:t>工</w:t>
            </w:r>
            <w:r>
              <w:rPr>
                <w:rFonts w:asciiTheme="minorEastAsia" w:eastAsiaTheme="minorEastAsia" w:hAnsiTheme="minorEastAsia"/>
                <w:b/>
                <w:color w:val="000000" w:themeColor="text1"/>
                <w:spacing w:val="-3"/>
                <w:sz w:val="21"/>
              </w:rPr>
              <w:t>艺</w:t>
            </w:r>
            <w:r>
              <w:rPr>
                <w:rFonts w:asciiTheme="minorEastAsia" w:eastAsiaTheme="minorEastAsia" w:hAnsiTheme="minorEastAsia"/>
                <w:b/>
                <w:color w:val="000000" w:themeColor="text1"/>
                <w:sz w:val="21"/>
              </w:rPr>
              <w:t>流</w:t>
            </w:r>
            <w:r>
              <w:rPr>
                <w:rFonts w:asciiTheme="minorEastAsia" w:eastAsiaTheme="minorEastAsia" w:hAnsiTheme="minorEastAsia"/>
                <w:b/>
                <w:color w:val="000000" w:themeColor="text1"/>
                <w:spacing w:val="-3"/>
                <w:sz w:val="21"/>
              </w:rPr>
              <w:t>程</w:t>
            </w:r>
            <w:r>
              <w:rPr>
                <w:rFonts w:asciiTheme="minorEastAsia" w:eastAsiaTheme="minorEastAsia" w:hAnsiTheme="minorEastAsia"/>
                <w:b/>
                <w:color w:val="000000" w:themeColor="text1"/>
                <w:sz w:val="21"/>
              </w:rPr>
              <w:t>图</w:t>
            </w:r>
          </w:p>
          <w:p w14:paraId="47750263" w14:textId="77777777" w:rsidR="00EC2C8D" w:rsidRDefault="00EC2C8D">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p>
          <w:p w14:paraId="6EE97351" w14:textId="77777777" w:rsidR="00EC2C8D" w:rsidRDefault="00EC2C8D">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p>
          <w:p w14:paraId="0CF9E516"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2.3.2配水厂主要设备</w:t>
            </w:r>
          </w:p>
          <w:p w14:paraId="69D63DCE"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b/>
                <w:color w:val="000000" w:themeColor="text1"/>
                <w:sz w:val="21"/>
              </w:rPr>
            </w:pPr>
            <w:r>
              <w:rPr>
                <w:rFonts w:asciiTheme="minorEastAsia" w:eastAsiaTheme="minorEastAsia" w:hAnsiTheme="minorEastAsia"/>
                <w:color w:val="000000" w:themeColor="text1"/>
                <w:sz w:val="21"/>
                <w:szCs w:val="21"/>
              </w:rPr>
              <w:t>水厂主要设备见表</w:t>
            </w:r>
            <w:r>
              <w:rPr>
                <w:rFonts w:asciiTheme="minorEastAsia" w:eastAsiaTheme="minorEastAsia" w:hAnsiTheme="minorEastAsia" w:hint="eastAsia"/>
                <w:color w:val="000000" w:themeColor="text1"/>
                <w:sz w:val="21"/>
                <w:szCs w:val="21"/>
              </w:rPr>
              <w:t>2-2</w:t>
            </w:r>
            <w:r>
              <w:rPr>
                <w:rFonts w:asciiTheme="minorEastAsia" w:eastAsiaTheme="minorEastAsia" w:hAnsiTheme="minorEastAsia"/>
                <w:color w:val="000000" w:themeColor="text1"/>
                <w:sz w:val="21"/>
                <w:szCs w:val="21"/>
              </w:rPr>
              <w:t>。</w:t>
            </w:r>
          </w:p>
          <w:p w14:paraId="5B0DE63F" w14:textId="77777777" w:rsidR="00EC2C8D" w:rsidRDefault="00804193">
            <w:pPr>
              <w:tabs>
                <w:tab w:val="left" w:pos="683"/>
              </w:tabs>
              <w:spacing w:before="72"/>
              <w:ind w:right="147"/>
              <w:jc w:val="center"/>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表2-2 配水厂主要设备表</w:t>
            </w:r>
          </w:p>
          <w:p w14:paraId="3F46D3A2" w14:textId="77777777" w:rsidR="00EC2C8D" w:rsidRDefault="00EC2C8D">
            <w:pPr>
              <w:tabs>
                <w:tab w:val="left" w:pos="683"/>
              </w:tabs>
              <w:spacing w:before="72"/>
              <w:ind w:right="147"/>
              <w:jc w:val="center"/>
              <w:rPr>
                <w:rFonts w:asciiTheme="minorEastAsia" w:eastAsiaTheme="minorEastAsia" w:hAnsiTheme="minorEastAsia"/>
                <w:b/>
                <w:color w:val="000000" w:themeColor="text1"/>
                <w:sz w:val="21"/>
              </w:rPr>
            </w:pPr>
          </w:p>
          <w:p w14:paraId="1B31B20A" w14:textId="77777777" w:rsidR="00EC2C8D" w:rsidRDefault="00804193">
            <w:pPr>
              <w:numPr>
                <w:ilvl w:val="0"/>
                <w:numId w:val="4"/>
              </w:numPr>
              <w:tabs>
                <w:tab w:val="left" w:pos="895"/>
              </w:tabs>
              <w:spacing w:before="161"/>
              <w:ind w:right="147" w:hanging="141"/>
              <w:rPr>
                <w:rFonts w:asciiTheme="minorEastAsia" w:eastAsiaTheme="minorEastAsia" w:hAnsiTheme="minorEastAsia"/>
                <w:bCs/>
                <w:color w:val="000000" w:themeColor="text1"/>
                <w:spacing w:val="-3"/>
                <w:sz w:val="21"/>
                <w:lang w:val="en-US"/>
              </w:rPr>
            </w:pPr>
            <w:proofErr w:type="gramStart"/>
            <w:r>
              <w:rPr>
                <w:rFonts w:asciiTheme="minorEastAsia" w:eastAsiaTheme="minorEastAsia" w:hAnsiTheme="minorEastAsia" w:hint="eastAsia"/>
                <w:bCs/>
                <w:color w:val="000000" w:themeColor="text1"/>
                <w:spacing w:val="-3"/>
                <w:sz w:val="21"/>
                <w:lang w:val="en-US"/>
              </w:rPr>
              <w:t>红舍克</w:t>
            </w:r>
            <w:proofErr w:type="gramEnd"/>
            <w:r>
              <w:rPr>
                <w:rFonts w:asciiTheme="minorEastAsia" w:eastAsiaTheme="minorEastAsia" w:hAnsiTheme="minorEastAsia" w:hint="eastAsia"/>
                <w:bCs/>
                <w:color w:val="000000" w:themeColor="text1"/>
                <w:spacing w:val="-3"/>
                <w:sz w:val="21"/>
                <w:lang w:val="en-US"/>
              </w:rPr>
              <w:t>水库供水工程</w:t>
            </w:r>
          </w:p>
          <w:tbl>
            <w:tblPr>
              <w:tblStyle w:val="afd"/>
              <w:tblW w:w="9634" w:type="dxa"/>
              <w:tblLayout w:type="fixed"/>
              <w:tblLook w:val="04A0" w:firstRow="1" w:lastRow="0" w:firstColumn="1" w:lastColumn="0" w:noHBand="0" w:noVBand="1"/>
            </w:tblPr>
            <w:tblGrid>
              <w:gridCol w:w="420"/>
              <w:gridCol w:w="286"/>
              <w:gridCol w:w="707"/>
              <w:gridCol w:w="4110"/>
              <w:gridCol w:w="709"/>
              <w:gridCol w:w="567"/>
              <w:gridCol w:w="2835"/>
            </w:tblGrid>
            <w:tr w:rsidR="00EC2C8D" w14:paraId="42FFCAEE" w14:textId="77777777">
              <w:tc>
                <w:tcPr>
                  <w:tcW w:w="420" w:type="dxa"/>
                </w:tcPr>
                <w:p w14:paraId="5C87E859" w14:textId="77777777" w:rsidR="00EC2C8D" w:rsidRDefault="00804193">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分项工程</w:t>
                  </w:r>
                </w:p>
              </w:tc>
              <w:tc>
                <w:tcPr>
                  <w:tcW w:w="993" w:type="dxa"/>
                  <w:gridSpan w:val="2"/>
                  <w:vAlign w:val="center"/>
                </w:tcPr>
                <w:p w14:paraId="64E9797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分部工程</w:t>
                  </w:r>
                </w:p>
              </w:tc>
              <w:tc>
                <w:tcPr>
                  <w:tcW w:w="4110" w:type="dxa"/>
                  <w:vAlign w:val="center"/>
                </w:tcPr>
                <w:p w14:paraId="6BE4DF7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设备</w:t>
                  </w:r>
                  <w:r>
                    <w:rPr>
                      <w:rFonts w:asciiTheme="minorEastAsia" w:eastAsiaTheme="minorEastAsia" w:hAnsiTheme="minorEastAsia"/>
                      <w:color w:val="000000" w:themeColor="text1"/>
                      <w:sz w:val="18"/>
                      <w:szCs w:val="18"/>
                    </w:rPr>
                    <w:t>名称</w:t>
                  </w:r>
                </w:p>
              </w:tc>
              <w:tc>
                <w:tcPr>
                  <w:tcW w:w="709" w:type="dxa"/>
                  <w:vAlign w:val="center"/>
                </w:tcPr>
                <w:p w14:paraId="465D6B9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单位</w:t>
                  </w:r>
                </w:p>
              </w:tc>
              <w:tc>
                <w:tcPr>
                  <w:tcW w:w="567" w:type="dxa"/>
                  <w:vAlign w:val="center"/>
                </w:tcPr>
                <w:p w14:paraId="08F4480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数量</w:t>
                  </w:r>
                </w:p>
              </w:tc>
              <w:tc>
                <w:tcPr>
                  <w:tcW w:w="2835" w:type="dxa"/>
                  <w:vAlign w:val="center"/>
                </w:tcPr>
                <w:p w14:paraId="1E7D2BA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备注</w:t>
                  </w:r>
                </w:p>
              </w:tc>
            </w:tr>
            <w:tr w:rsidR="00EC2C8D" w14:paraId="5F30429A" w14:textId="77777777">
              <w:tc>
                <w:tcPr>
                  <w:tcW w:w="1413" w:type="dxa"/>
                  <w:gridSpan w:val="3"/>
                  <w:vMerge w:val="restart"/>
                </w:tcPr>
                <w:p w14:paraId="6A18E792"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p w14:paraId="5878C772"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p w14:paraId="2C884079"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p w14:paraId="021E368E"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p w14:paraId="5C1F9BD5" w14:textId="77777777" w:rsidR="00EC2C8D" w:rsidRDefault="00804193">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混凝沉淀池（1座</w:t>
                  </w:r>
                </w:p>
              </w:tc>
              <w:tc>
                <w:tcPr>
                  <w:tcW w:w="4110" w:type="dxa"/>
                  <w:vAlign w:val="center"/>
                </w:tcPr>
                <w:p w14:paraId="43AA27B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DN150蝶阀</w:t>
                  </w:r>
                </w:p>
              </w:tc>
              <w:tc>
                <w:tcPr>
                  <w:tcW w:w="709" w:type="dxa"/>
                  <w:vAlign w:val="center"/>
                </w:tcPr>
                <w:p w14:paraId="71C1EF6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3809C8B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w:t>
                  </w:r>
                </w:p>
              </w:tc>
              <w:tc>
                <w:tcPr>
                  <w:tcW w:w="2835" w:type="dxa"/>
                  <w:vAlign w:val="center"/>
                </w:tcPr>
                <w:p w14:paraId="6A65D1D8"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56D9C33E" w14:textId="77777777">
              <w:tc>
                <w:tcPr>
                  <w:tcW w:w="1413" w:type="dxa"/>
                  <w:gridSpan w:val="3"/>
                  <w:vMerge/>
                </w:tcPr>
                <w:p w14:paraId="597806CE"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6CA9E62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DN125外镀锌内涂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4CEF2D6D" w14:textId="77777777" w:rsidR="00EC2C8D" w:rsidRDefault="00804193">
                  <w:pPr>
                    <w:widowControl/>
                    <w:spacing w:line="240" w:lineRule="exact"/>
                    <w:ind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m</w:t>
                  </w:r>
                </w:p>
              </w:tc>
              <w:tc>
                <w:tcPr>
                  <w:tcW w:w="567" w:type="dxa"/>
                  <w:vAlign w:val="center"/>
                </w:tcPr>
                <w:p w14:paraId="0EAE7E8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40</w:t>
                  </w:r>
                </w:p>
              </w:tc>
              <w:tc>
                <w:tcPr>
                  <w:tcW w:w="2835" w:type="dxa"/>
                  <w:vAlign w:val="center"/>
                </w:tcPr>
                <w:p w14:paraId="5739936E"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5F48A57E" w14:textId="77777777">
              <w:tc>
                <w:tcPr>
                  <w:tcW w:w="1413" w:type="dxa"/>
                  <w:gridSpan w:val="3"/>
                  <w:vMerge/>
                </w:tcPr>
                <w:p w14:paraId="7B240B05"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0C7B56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DN200外镀锌内涂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7888051D" w14:textId="77777777" w:rsidR="00EC2C8D" w:rsidRDefault="00804193">
                  <w:pPr>
                    <w:widowControl/>
                    <w:spacing w:line="240" w:lineRule="exact"/>
                    <w:ind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m</w:t>
                  </w:r>
                </w:p>
              </w:tc>
              <w:tc>
                <w:tcPr>
                  <w:tcW w:w="567" w:type="dxa"/>
                  <w:vAlign w:val="center"/>
                </w:tcPr>
                <w:p w14:paraId="153926A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12</w:t>
                  </w:r>
                </w:p>
              </w:tc>
              <w:tc>
                <w:tcPr>
                  <w:tcW w:w="2835" w:type="dxa"/>
                  <w:vAlign w:val="center"/>
                </w:tcPr>
                <w:p w14:paraId="4C8D2EC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F3E51B1" w14:textId="77777777">
              <w:tc>
                <w:tcPr>
                  <w:tcW w:w="1413" w:type="dxa"/>
                  <w:gridSpan w:val="3"/>
                  <w:vMerge/>
                </w:tcPr>
                <w:p w14:paraId="0101AFC3"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8C08F4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DN350外镀锌内涂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4E455C8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55FC76A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60</w:t>
                  </w:r>
                </w:p>
              </w:tc>
              <w:tc>
                <w:tcPr>
                  <w:tcW w:w="2835" w:type="dxa"/>
                  <w:vAlign w:val="center"/>
                </w:tcPr>
                <w:p w14:paraId="51608795"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08C7CB70" w14:textId="77777777">
              <w:tc>
                <w:tcPr>
                  <w:tcW w:w="1413" w:type="dxa"/>
                  <w:gridSpan w:val="3"/>
                  <w:vMerge/>
                </w:tcPr>
                <w:p w14:paraId="14D0E917"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2D8ADF8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DN125球阀</w:t>
                  </w:r>
                </w:p>
              </w:tc>
              <w:tc>
                <w:tcPr>
                  <w:tcW w:w="709" w:type="dxa"/>
                  <w:vAlign w:val="center"/>
                </w:tcPr>
                <w:p w14:paraId="43AD7B5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716238E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p>
              </w:tc>
              <w:tc>
                <w:tcPr>
                  <w:tcW w:w="2835" w:type="dxa"/>
                  <w:vAlign w:val="center"/>
                </w:tcPr>
                <w:p w14:paraId="602F11B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138F119" w14:textId="77777777">
              <w:tc>
                <w:tcPr>
                  <w:tcW w:w="1413" w:type="dxa"/>
                  <w:gridSpan w:val="3"/>
                  <w:vMerge/>
                </w:tcPr>
                <w:p w14:paraId="73D44A5F"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23611A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DN125外镀锌内涂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5F50FAB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40AFAC7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17</w:t>
                  </w:r>
                </w:p>
              </w:tc>
              <w:tc>
                <w:tcPr>
                  <w:tcW w:w="2835" w:type="dxa"/>
                  <w:vAlign w:val="center"/>
                </w:tcPr>
                <w:p w14:paraId="2E77B3C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EE15031" w14:textId="77777777">
              <w:tc>
                <w:tcPr>
                  <w:tcW w:w="1413" w:type="dxa"/>
                  <w:gridSpan w:val="3"/>
                  <w:vMerge/>
                </w:tcPr>
                <w:p w14:paraId="40862612"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56F602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DN150外镀锌内涂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4CC862F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3E88F9B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p>
              </w:tc>
              <w:tc>
                <w:tcPr>
                  <w:tcW w:w="2835" w:type="dxa"/>
                  <w:vAlign w:val="center"/>
                </w:tcPr>
                <w:p w14:paraId="27DFC6FB"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1D82FAC4" w14:textId="77777777">
              <w:tc>
                <w:tcPr>
                  <w:tcW w:w="1413" w:type="dxa"/>
                  <w:gridSpan w:val="3"/>
                  <w:vMerge/>
                </w:tcPr>
                <w:p w14:paraId="34CE4CCE"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69654EF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DN125盘承短管</w:t>
                  </w:r>
                </w:p>
              </w:tc>
              <w:tc>
                <w:tcPr>
                  <w:tcW w:w="709" w:type="dxa"/>
                  <w:vAlign w:val="center"/>
                </w:tcPr>
                <w:p w14:paraId="6E93CC5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3713520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p>
              </w:tc>
              <w:tc>
                <w:tcPr>
                  <w:tcW w:w="2835" w:type="dxa"/>
                  <w:vAlign w:val="center"/>
                </w:tcPr>
                <w:p w14:paraId="7B3E3BA4"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601C7D40" w14:textId="77777777">
              <w:tc>
                <w:tcPr>
                  <w:tcW w:w="1413" w:type="dxa"/>
                  <w:gridSpan w:val="3"/>
                  <w:vMerge/>
                </w:tcPr>
                <w:p w14:paraId="44DAF22A"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1E89219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DN150盘承短管</w:t>
                  </w:r>
                </w:p>
              </w:tc>
              <w:tc>
                <w:tcPr>
                  <w:tcW w:w="709" w:type="dxa"/>
                  <w:vAlign w:val="center"/>
                </w:tcPr>
                <w:p w14:paraId="0DDB03D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262E078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4EE2712C"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492179C" w14:textId="77777777">
              <w:tc>
                <w:tcPr>
                  <w:tcW w:w="1413" w:type="dxa"/>
                  <w:gridSpan w:val="3"/>
                  <w:vMerge/>
                </w:tcPr>
                <w:p w14:paraId="3FFDD90A"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087C37D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Φ200喷嘴</w:t>
                  </w:r>
                </w:p>
              </w:tc>
              <w:tc>
                <w:tcPr>
                  <w:tcW w:w="709" w:type="dxa"/>
                  <w:vAlign w:val="center"/>
                </w:tcPr>
                <w:p w14:paraId="2076F97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0F4D133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1AE6D550"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299AB3B" w14:textId="77777777">
              <w:tc>
                <w:tcPr>
                  <w:tcW w:w="1413" w:type="dxa"/>
                  <w:gridSpan w:val="3"/>
                  <w:vMerge/>
                </w:tcPr>
                <w:p w14:paraId="13A08255"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0FB4B55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塑料斜管</w:t>
                  </w:r>
                </w:p>
              </w:tc>
              <w:tc>
                <w:tcPr>
                  <w:tcW w:w="709" w:type="dxa"/>
                  <w:vAlign w:val="center"/>
                </w:tcPr>
                <w:p w14:paraId="229EC3B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m²</w:t>
                  </w:r>
                </w:p>
              </w:tc>
              <w:tc>
                <w:tcPr>
                  <w:tcW w:w="567" w:type="dxa"/>
                  <w:vAlign w:val="center"/>
                </w:tcPr>
                <w:p w14:paraId="3FC74B4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25.4</w:t>
                  </w:r>
                </w:p>
              </w:tc>
              <w:tc>
                <w:tcPr>
                  <w:tcW w:w="2835" w:type="dxa"/>
                  <w:vAlign w:val="center"/>
                </w:tcPr>
                <w:p w14:paraId="5B9EB52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D=3.5、θ=60°、L=1000</w:t>
                  </w:r>
                </w:p>
              </w:tc>
            </w:tr>
            <w:tr w:rsidR="00EC2C8D" w14:paraId="07967E70" w14:textId="77777777">
              <w:tc>
                <w:tcPr>
                  <w:tcW w:w="1413" w:type="dxa"/>
                  <w:gridSpan w:val="3"/>
                  <w:vMerge/>
                </w:tcPr>
                <w:p w14:paraId="0C4AEA80"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112F1E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斜管</w:t>
                  </w:r>
                  <w:r>
                    <w:rPr>
                      <w:rFonts w:asciiTheme="minorEastAsia" w:eastAsiaTheme="minorEastAsia" w:hAnsiTheme="minorEastAsia" w:hint="eastAsia"/>
                      <w:color w:val="000000" w:themeColor="text1"/>
                      <w:sz w:val="18"/>
                      <w:szCs w:val="18"/>
                    </w:rPr>
                    <w:t>支</w:t>
                  </w:r>
                  <w:r>
                    <w:rPr>
                      <w:rFonts w:asciiTheme="minorEastAsia" w:eastAsiaTheme="minorEastAsia" w:hAnsiTheme="minorEastAsia"/>
                      <w:color w:val="000000" w:themeColor="text1"/>
                      <w:sz w:val="18"/>
                      <w:szCs w:val="18"/>
                    </w:rPr>
                    <w:t>架</w:t>
                  </w:r>
                </w:p>
              </w:tc>
              <w:tc>
                <w:tcPr>
                  <w:tcW w:w="709" w:type="dxa"/>
                  <w:vAlign w:val="center"/>
                </w:tcPr>
                <w:p w14:paraId="3ED7677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kg</w:t>
                  </w:r>
                </w:p>
              </w:tc>
              <w:tc>
                <w:tcPr>
                  <w:tcW w:w="567" w:type="dxa"/>
                  <w:vAlign w:val="center"/>
                </w:tcPr>
                <w:p w14:paraId="68A80DD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489</w:t>
                  </w:r>
                </w:p>
              </w:tc>
              <w:tc>
                <w:tcPr>
                  <w:tcW w:w="2835" w:type="dxa"/>
                  <w:vAlign w:val="center"/>
                </w:tcPr>
                <w:p w14:paraId="1227453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一套</w:t>
                  </w:r>
                </w:p>
              </w:tc>
            </w:tr>
            <w:tr w:rsidR="00EC2C8D" w14:paraId="7987C584" w14:textId="77777777">
              <w:tc>
                <w:tcPr>
                  <w:tcW w:w="1413" w:type="dxa"/>
                  <w:gridSpan w:val="3"/>
                  <w:vMerge/>
                </w:tcPr>
                <w:p w14:paraId="337D380D"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65DC086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集水三角堰</w:t>
                  </w:r>
                </w:p>
              </w:tc>
              <w:tc>
                <w:tcPr>
                  <w:tcW w:w="709" w:type="dxa"/>
                  <w:vAlign w:val="center"/>
                </w:tcPr>
                <w:p w14:paraId="453AAA9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kg</w:t>
                  </w:r>
                </w:p>
              </w:tc>
              <w:tc>
                <w:tcPr>
                  <w:tcW w:w="567" w:type="dxa"/>
                  <w:vAlign w:val="center"/>
                </w:tcPr>
                <w:p w14:paraId="76B00B0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1090</w:t>
                  </w:r>
                </w:p>
              </w:tc>
              <w:tc>
                <w:tcPr>
                  <w:tcW w:w="2835" w:type="dxa"/>
                  <w:vAlign w:val="center"/>
                </w:tcPr>
                <w:p w14:paraId="5AA4A62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5副</w:t>
                  </w:r>
                </w:p>
              </w:tc>
            </w:tr>
            <w:tr w:rsidR="00EC2C8D" w14:paraId="1686C243" w14:textId="77777777">
              <w:tc>
                <w:tcPr>
                  <w:tcW w:w="1413" w:type="dxa"/>
                  <w:gridSpan w:val="3"/>
                  <w:vMerge/>
                </w:tcPr>
                <w:p w14:paraId="68B1497E"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45D606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w:t>
                  </w:r>
                  <w:proofErr w:type="gramStart"/>
                  <w:r>
                    <w:rPr>
                      <w:rFonts w:asciiTheme="minorEastAsia" w:eastAsiaTheme="minorEastAsia" w:hAnsiTheme="minorEastAsia"/>
                      <w:color w:val="000000" w:themeColor="text1"/>
                      <w:sz w:val="18"/>
                      <w:szCs w:val="18"/>
                    </w:rPr>
                    <w:t>150排泥阀</w:t>
                  </w:r>
                  <w:proofErr w:type="gramEnd"/>
                </w:p>
              </w:tc>
              <w:tc>
                <w:tcPr>
                  <w:tcW w:w="709" w:type="dxa"/>
                  <w:vAlign w:val="center"/>
                </w:tcPr>
                <w:p w14:paraId="3D4761E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768292E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0A4BBC62"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75E88BD" w14:textId="77777777">
              <w:tc>
                <w:tcPr>
                  <w:tcW w:w="1413" w:type="dxa"/>
                  <w:gridSpan w:val="3"/>
                  <w:vMerge/>
                </w:tcPr>
                <w:p w14:paraId="4AD742D4"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F2BAB9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DN250</w:t>
                  </w:r>
                  <w:proofErr w:type="gramStart"/>
                  <w:r>
                    <w:rPr>
                      <w:rFonts w:asciiTheme="minorEastAsia" w:eastAsiaTheme="minorEastAsia" w:hAnsiTheme="minorEastAsia"/>
                      <w:color w:val="000000" w:themeColor="text1"/>
                      <w:sz w:val="18"/>
                      <w:szCs w:val="18"/>
                    </w:rPr>
                    <w:t>刚性墙管</w:t>
                  </w:r>
                  <w:proofErr w:type="gramEnd"/>
                </w:p>
              </w:tc>
              <w:tc>
                <w:tcPr>
                  <w:tcW w:w="709" w:type="dxa"/>
                  <w:vAlign w:val="center"/>
                </w:tcPr>
                <w:p w14:paraId="09627AE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2211A87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1A79A292"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3EC9C932" w14:textId="77777777">
              <w:tc>
                <w:tcPr>
                  <w:tcW w:w="1413" w:type="dxa"/>
                  <w:gridSpan w:val="3"/>
                  <w:vMerge/>
                </w:tcPr>
                <w:p w14:paraId="10B0A25D"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63518C3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DN250钢制法兰</w:t>
                  </w:r>
                </w:p>
              </w:tc>
              <w:tc>
                <w:tcPr>
                  <w:tcW w:w="709" w:type="dxa"/>
                  <w:vAlign w:val="center"/>
                </w:tcPr>
                <w:p w14:paraId="4A7E2B2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片</w:t>
                  </w:r>
                </w:p>
              </w:tc>
              <w:tc>
                <w:tcPr>
                  <w:tcW w:w="567" w:type="dxa"/>
                  <w:vAlign w:val="center"/>
                </w:tcPr>
                <w:p w14:paraId="654A179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6678AE76"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57DBCD8B" w14:textId="77777777">
              <w:tc>
                <w:tcPr>
                  <w:tcW w:w="1413" w:type="dxa"/>
                  <w:gridSpan w:val="3"/>
                  <w:vMerge/>
                </w:tcPr>
                <w:p w14:paraId="5E386552"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493D2A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DN300</w:t>
                  </w:r>
                  <w:proofErr w:type="gramStart"/>
                  <w:r>
                    <w:rPr>
                      <w:rFonts w:asciiTheme="minorEastAsia" w:eastAsiaTheme="minorEastAsia" w:hAnsiTheme="minorEastAsia"/>
                      <w:color w:val="000000" w:themeColor="text1"/>
                      <w:sz w:val="18"/>
                      <w:szCs w:val="18"/>
                    </w:rPr>
                    <w:t>刚性墙管</w:t>
                  </w:r>
                  <w:proofErr w:type="gramEnd"/>
                </w:p>
              </w:tc>
              <w:tc>
                <w:tcPr>
                  <w:tcW w:w="709" w:type="dxa"/>
                  <w:vAlign w:val="center"/>
                </w:tcPr>
                <w:p w14:paraId="2606398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57D99B2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5221057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1B7B49B7" w14:textId="77777777">
              <w:tc>
                <w:tcPr>
                  <w:tcW w:w="1413" w:type="dxa"/>
                  <w:gridSpan w:val="3"/>
                  <w:vMerge/>
                </w:tcPr>
                <w:p w14:paraId="26693E7D"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2E8F17F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DN300钢制法兰</w:t>
                  </w:r>
                </w:p>
              </w:tc>
              <w:tc>
                <w:tcPr>
                  <w:tcW w:w="709" w:type="dxa"/>
                  <w:vAlign w:val="center"/>
                </w:tcPr>
                <w:p w14:paraId="4296BD9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片</w:t>
                  </w:r>
                </w:p>
              </w:tc>
              <w:tc>
                <w:tcPr>
                  <w:tcW w:w="567" w:type="dxa"/>
                  <w:vAlign w:val="center"/>
                </w:tcPr>
                <w:p w14:paraId="2BF4FEF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70E4FAED"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340C989E" w14:textId="77777777">
              <w:tc>
                <w:tcPr>
                  <w:tcW w:w="1413" w:type="dxa"/>
                  <w:gridSpan w:val="3"/>
                  <w:vMerge/>
                </w:tcPr>
                <w:p w14:paraId="63C7AF72"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EA28A9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其它钢件制作（A3）</w:t>
                  </w:r>
                </w:p>
              </w:tc>
              <w:tc>
                <w:tcPr>
                  <w:tcW w:w="709" w:type="dxa"/>
                  <w:vAlign w:val="center"/>
                </w:tcPr>
                <w:p w14:paraId="3CAADAE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kg</w:t>
                  </w:r>
                </w:p>
              </w:tc>
              <w:tc>
                <w:tcPr>
                  <w:tcW w:w="567" w:type="dxa"/>
                  <w:vAlign w:val="center"/>
                </w:tcPr>
                <w:p w14:paraId="019DB8D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3058</w:t>
                  </w:r>
                </w:p>
              </w:tc>
              <w:tc>
                <w:tcPr>
                  <w:tcW w:w="2835" w:type="dxa"/>
                  <w:vAlign w:val="center"/>
                </w:tcPr>
                <w:p w14:paraId="1AC9354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钢梯、护栏、</w:t>
                  </w:r>
                  <w:r>
                    <w:rPr>
                      <w:rFonts w:asciiTheme="minorEastAsia" w:eastAsiaTheme="minorEastAsia" w:hAnsiTheme="minorEastAsia" w:hint="eastAsia"/>
                      <w:color w:val="000000" w:themeColor="text1"/>
                      <w:sz w:val="18"/>
                      <w:szCs w:val="18"/>
                    </w:rPr>
                    <w:t>支</w:t>
                  </w:r>
                  <w:r>
                    <w:rPr>
                      <w:rFonts w:asciiTheme="minorEastAsia" w:eastAsiaTheme="minorEastAsia" w:hAnsiTheme="minorEastAsia"/>
                      <w:color w:val="000000" w:themeColor="text1"/>
                      <w:sz w:val="18"/>
                      <w:szCs w:val="18"/>
                    </w:rPr>
                    <w:t>架等</w:t>
                  </w:r>
                </w:p>
              </w:tc>
            </w:tr>
            <w:tr w:rsidR="00EC2C8D" w14:paraId="7BAB01FF" w14:textId="77777777">
              <w:tc>
                <w:tcPr>
                  <w:tcW w:w="1413" w:type="dxa"/>
                  <w:gridSpan w:val="3"/>
                  <w:vMerge/>
                </w:tcPr>
                <w:p w14:paraId="6247A57F"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1A4F54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虹吸弯管（DN350×120°×60°）</w:t>
                  </w:r>
                </w:p>
              </w:tc>
              <w:tc>
                <w:tcPr>
                  <w:tcW w:w="709" w:type="dxa"/>
                  <w:vAlign w:val="center"/>
                </w:tcPr>
                <w:p w14:paraId="6061A75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根</w:t>
                  </w:r>
                </w:p>
              </w:tc>
              <w:tc>
                <w:tcPr>
                  <w:tcW w:w="567" w:type="dxa"/>
                  <w:vAlign w:val="center"/>
                </w:tcPr>
                <w:p w14:paraId="1D5E723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4B50F3EF"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8DC6384" w14:textId="77777777">
              <w:tc>
                <w:tcPr>
                  <w:tcW w:w="1413" w:type="dxa"/>
                  <w:gridSpan w:val="3"/>
                  <w:vMerge/>
                </w:tcPr>
                <w:p w14:paraId="6A787C3C"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2B42F98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三法兰三通（DN350×250）</w:t>
                  </w:r>
                </w:p>
              </w:tc>
              <w:tc>
                <w:tcPr>
                  <w:tcW w:w="709" w:type="dxa"/>
                  <w:vAlign w:val="center"/>
                </w:tcPr>
                <w:p w14:paraId="436B102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只</w:t>
                  </w:r>
                </w:p>
              </w:tc>
              <w:tc>
                <w:tcPr>
                  <w:tcW w:w="567" w:type="dxa"/>
                  <w:vAlign w:val="center"/>
                </w:tcPr>
                <w:p w14:paraId="7D5666ED" w14:textId="77777777" w:rsidR="00EC2C8D" w:rsidRDefault="00804193">
                  <w:pPr>
                    <w:widowControl/>
                    <w:spacing w:line="240" w:lineRule="exact"/>
                    <w:ind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w:t>
                  </w:r>
                </w:p>
              </w:tc>
              <w:tc>
                <w:tcPr>
                  <w:tcW w:w="2835" w:type="dxa"/>
                  <w:vAlign w:val="center"/>
                </w:tcPr>
                <w:p w14:paraId="76B780FD"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25B669C" w14:textId="77777777">
              <w:tc>
                <w:tcPr>
                  <w:tcW w:w="1413" w:type="dxa"/>
                  <w:gridSpan w:val="3"/>
                  <w:vMerge/>
                </w:tcPr>
                <w:p w14:paraId="39E2B7AA"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49ACC03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双法兰弯头（DN300×90°）</w:t>
                  </w:r>
                </w:p>
              </w:tc>
              <w:tc>
                <w:tcPr>
                  <w:tcW w:w="709" w:type="dxa"/>
                  <w:vAlign w:val="center"/>
                </w:tcPr>
                <w:p w14:paraId="0356AE17" w14:textId="77777777" w:rsidR="00EC2C8D" w:rsidRDefault="00804193">
                  <w:pPr>
                    <w:widowControl/>
                    <w:spacing w:line="240" w:lineRule="exact"/>
                    <w:ind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只</w:t>
                  </w:r>
                </w:p>
                <w:p w14:paraId="2F614CFF"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c>
                <w:tcPr>
                  <w:tcW w:w="567" w:type="dxa"/>
                  <w:vAlign w:val="center"/>
                </w:tcPr>
                <w:p w14:paraId="42D3A5A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1</w:t>
                  </w:r>
                </w:p>
              </w:tc>
              <w:tc>
                <w:tcPr>
                  <w:tcW w:w="2835" w:type="dxa"/>
                  <w:vAlign w:val="center"/>
                </w:tcPr>
                <w:p w14:paraId="4C8701C3"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8B654EB" w14:textId="77777777">
              <w:tc>
                <w:tcPr>
                  <w:tcW w:w="1413" w:type="dxa"/>
                  <w:gridSpan w:val="3"/>
                  <w:vMerge/>
                </w:tcPr>
                <w:p w14:paraId="377C6788"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A9CA5C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双法兰弯头（DN250×90°）</w:t>
                  </w:r>
                </w:p>
              </w:tc>
              <w:tc>
                <w:tcPr>
                  <w:tcW w:w="709" w:type="dxa"/>
                  <w:vAlign w:val="center"/>
                </w:tcPr>
                <w:p w14:paraId="2691515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只</w:t>
                  </w:r>
                </w:p>
              </w:tc>
              <w:tc>
                <w:tcPr>
                  <w:tcW w:w="567" w:type="dxa"/>
                  <w:vAlign w:val="center"/>
                </w:tcPr>
                <w:p w14:paraId="2FEA1BF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2</w:t>
                  </w:r>
                </w:p>
              </w:tc>
              <w:tc>
                <w:tcPr>
                  <w:tcW w:w="2835" w:type="dxa"/>
                  <w:vAlign w:val="center"/>
                </w:tcPr>
                <w:p w14:paraId="4340D19D"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6F374195" w14:textId="77777777">
              <w:tc>
                <w:tcPr>
                  <w:tcW w:w="1413" w:type="dxa"/>
                  <w:gridSpan w:val="3"/>
                  <w:vMerge/>
                </w:tcPr>
                <w:p w14:paraId="75E48FE3"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5C70F37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单法兰弯头（DN250×90°）</w:t>
                  </w:r>
                </w:p>
              </w:tc>
              <w:tc>
                <w:tcPr>
                  <w:tcW w:w="709" w:type="dxa"/>
                  <w:vAlign w:val="center"/>
                </w:tcPr>
                <w:p w14:paraId="7439341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只</w:t>
                  </w:r>
                </w:p>
              </w:tc>
              <w:tc>
                <w:tcPr>
                  <w:tcW w:w="567" w:type="dxa"/>
                  <w:vAlign w:val="center"/>
                </w:tcPr>
                <w:p w14:paraId="5190F72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4</w:t>
                  </w:r>
                </w:p>
              </w:tc>
              <w:tc>
                <w:tcPr>
                  <w:tcW w:w="2835" w:type="dxa"/>
                  <w:vAlign w:val="center"/>
                </w:tcPr>
                <w:p w14:paraId="416588A0"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9F8B651" w14:textId="77777777">
              <w:tc>
                <w:tcPr>
                  <w:tcW w:w="1413" w:type="dxa"/>
                  <w:gridSpan w:val="3"/>
                  <w:vMerge/>
                </w:tcPr>
                <w:p w14:paraId="35DBDAB4"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4E6202A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DN80闸阀</w:t>
                  </w:r>
                </w:p>
              </w:tc>
              <w:tc>
                <w:tcPr>
                  <w:tcW w:w="709" w:type="dxa"/>
                  <w:vAlign w:val="center"/>
                </w:tcPr>
                <w:p w14:paraId="210DBE8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只</w:t>
                  </w:r>
                </w:p>
              </w:tc>
              <w:tc>
                <w:tcPr>
                  <w:tcW w:w="567" w:type="dxa"/>
                  <w:vAlign w:val="center"/>
                </w:tcPr>
                <w:p w14:paraId="275226EB" w14:textId="77777777" w:rsidR="00EC2C8D" w:rsidRDefault="00804193">
                  <w:pPr>
                    <w:widowControl/>
                    <w:spacing w:line="240" w:lineRule="exact"/>
                    <w:ind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w:t>
                  </w:r>
                </w:p>
              </w:tc>
              <w:tc>
                <w:tcPr>
                  <w:tcW w:w="2835" w:type="dxa"/>
                  <w:vAlign w:val="center"/>
                </w:tcPr>
                <w:p w14:paraId="15ABC6DD"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1049ED4" w14:textId="77777777">
              <w:tc>
                <w:tcPr>
                  <w:tcW w:w="1413" w:type="dxa"/>
                  <w:gridSpan w:val="3"/>
                  <w:vMerge/>
                </w:tcPr>
                <w:p w14:paraId="55773DCE"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5A8AF5C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DN80弯头</w:t>
                  </w:r>
                </w:p>
              </w:tc>
              <w:tc>
                <w:tcPr>
                  <w:tcW w:w="709" w:type="dxa"/>
                  <w:vAlign w:val="center"/>
                </w:tcPr>
                <w:p w14:paraId="2002D8D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2846516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2CADC252"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074A3F98" w14:textId="77777777">
              <w:tc>
                <w:tcPr>
                  <w:tcW w:w="1413" w:type="dxa"/>
                  <w:gridSpan w:val="3"/>
                  <w:vMerge/>
                </w:tcPr>
                <w:p w14:paraId="494DF917"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4F59CB8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DN400单</w:t>
                  </w:r>
                  <w:proofErr w:type="gramStart"/>
                  <w:r>
                    <w:rPr>
                      <w:rFonts w:asciiTheme="minorEastAsia" w:eastAsiaTheme="minorEastAsia" w:hAnsiTheme="minorEastAsia"/>
                      <w:color w:val="000000" w:themeColor="text1"/>
                      <w:sz w:val="18"/>
                      <w:szCs w:val="18"/>
                    </w:rPr>
                    <w:t>法兰墙管</w:t>
                  </w:r>
                  <w:proofErr w:type="gramEnd"/>
                </w:p>
              </w:tc>
              <w:tc>
                <w:tcPr>
                  <w:tcW w:w="709" w:type="dxa"/>
                  <w:vAlign w:val="center"/>
                </w:tcPr>
                <w:p w14:paraId="42E21AF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77323C0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5D364D8F"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65D79A7" w14:textId="77777777">
              <w:tc>
                <w:tcPr>
                  <w:tcW w:w="1413" w:type="dxa"/>
                  <w:gridSpan w:val="3"/>
                  <w:vMerge/>
                </w:tcPr>
                <w:p w14:paraId="46765920"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4545EF3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DN350单</w:t>
                  </w:r>
                  <w:proofErr w:type="gramStart"/>
                  <w:r>
                    <w:rPr>
                      <w:rFonts w:asciiTheme="minorEastAsia" w:eastAsiaTheme="minorEastAsia" w:hAnsiTheme="minorEastAsia"/>
                      <w:color w:val="000000" w:themeColor="text1"/>
                      <w:sz w:val="18"/>
                      <w:szCs w:val="18"/>
                    </w:rPr>
                    <w:t>法兰墙管</w:t>
                  </w:r>
                  <w:proofErr w:type="gramEnd"/>
                </w:p>
              </w:tc>
              <w:tc>
                <w:tcPr>
                  <w:tcW w:w="709" w:type="dxa"/>
                  <w:vAlign w:val="center"/>
                </w:tcPr>
                <w:p w14:paraId="26F74C4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783703B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71961982"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3616A13D" w14:textId="77777777">
              <w:tc>
                <w:tcPr>
                  <w:tcW w:w="1413" w:type="dxa"/>
                  <w:gridSpan w:val="3"/>
                  <w:vMerge/>
                </w:tcPr>
                <w:p w14:paraId="6B10C505"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D634A5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DN300单</w:t>
                  </w:r>
                  <w:proofErr w:type="gramStart"/>
                  <w:r>
                    <w:rPr>
                      <w:rFonts w:asciiTheme="minorEastAsia" w:eastAsiaTheme="minorEastAsia" w:hAnsiTheme="minorEastAsia"/>
                      <w:color w:val="000000" w:themeColor="text1"/>
                      <w:sz w:val="18"/>
                      <w:szCs w:val="18"/>
                    </w:rPr>
                    <w:t>法兰墙管</w:t>
                  </w:r>
                  <w:proofErr w:type="gramEnd"/>
                </w:p>
              </w:tc>
              <w:tc>
                <w:tcPr>
                  <w:tcW w:w="709" w:type="dxa"/>
                  <w:vAlign w:val="center"/>
                </w:tcPr>
                <w:p w14:paraId="65282A2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50E5CA5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1A908A4E"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5A06A605" w14:textId="77777777">
              <w:tc>
                <w:tcPr>
                  <w:tcW w:w="1413" w:type="dxa"/>
                  <w:gridSpan w:val="3"/>
                  <w:vMerge/>
                </w:tcPr>
                <w:p w14:paraId="1D345EE7"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D29912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DN250单</w:t>
                  </w:r>
                  <w:proofErr w:type="gramStart"/>
                  <w:r>
                    <w:rPr>
                      <w:rFonts w:asciiTheme="minorEastAsia" w:eastAsiaTheme="minorEastAsia" w:hAnsiTheme="minorEastAsia"/>
                      <w:color w:val="000000" w:themeColor="text1"/>
                      <w:sz w:val="18"/>
                      <w:szCs w:val="18"/>
                    </w:rPr>
                    <w:t>法兰墙管</w:t>
                  </w:r>
                  <w:proofErr w:type="gramEnd"/>
                </w:p>
              </w:tc>
              <w:tc>
                <w:tcPr>
                  <w:tcW w:w="709" w:type="dxa"/>
                  <w:vAlign w:val="center"/>
                </w:tcPr>
                <w:p w14:paraId="3EB302E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748226B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4013FE11"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9D50847" w14:textId="77777777">
              <w:tc>
                <w:tcPr>
                  <w:tcW w:w="1413" w:type="dxa"/>
                  <w:gridSpan w:val="3"/>
                  <w:vMerge/>
                </w:tcPr>
                <w:p w14:paraId="4C1BF178"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670B78C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DN250双</w:t>
                  </w:r>
                  <w:proofErr w:type="gramStart"/>
                  <w:r>
                    <w:rPr>
                      <w:rFonts w:asciiTheme="minorEastAsia" w:eastAsiaTheme="minorEastAsia" w:hAnsiTheme="minorEastAsia"/>
                      <w:color w:val="000000" w:themeColor="text1"/>
                      <w:sz w:val="18"/>
                      <w:szCs w:val="18"/>
                    </w:rPr>
                    <w:t>法兰墙管</w:t>
                  </w:r>
                  <w:proofErr w:type="gramEnd"/>
                </w:p>
              </w:tc>
              <w:tc>
                <w:tcPr>
                  <w:tcW w:w="709" w:type="dxa"/>
                  <w:vAlign w:val="center"/>
                </w:tcPr>
                <w:p w14:paraId="3E24A77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1F390C7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6A9F3C31"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5EB7F365" w14:textId="77777777">
              <w:tc>
                <w:tcPr>
                  <w:tcW w:w="1413" w:type="dxa"/>
                  <w:gridSpan w:val="3"/>
                  <w:vMerge/>
                </w:tcPr>
                <w:p w14:paraId="7CAB7BE2"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59BC831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DN80</w:t>
                  </w:r>
                  <w:proofErr w:type="gramStart"/>
                  <w:r>
                    <w:rPr>
                      <w:rFonts w:asciiTheme="minorEastAsia" w:eastAsiaTheme="minorEastAsia" w:hAnsiTheme="minorEastAsia"/>
                      <w:color w:val="000000" w:themeColor="text1"/>
                      <w:sz w:val="18"/>
                      <w:szCs w:val="18"/>
                    </w:rPr>
                    <w:t>墙管</w:t>
                  </w:r>
                  <w:proofErr w:type="gramEnd"/>
                </w:p>
              </w:tc>
              <w:tc>
                <w:tcPr>
                  <w:tcW w:w="709" w:type="dxa"/>
                  <w:vAlign w:val="center"/>
                </w:tcPr>
                <w:p w14:paraId="2FFECCA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5CFEB3D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3246BC70"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1DFECD79" w14:textId="77777777">
              <w:tc>
                <w:tcPr>
                  <w:tcW w:w="1413" w:type="dxa"/>
                  <w:gridSpan w:val="3"/>
                  <w:vMerge/>
                </w:tcPr>
                <w:p w14:paraId="52015A4F"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18F262C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DN350双法兰直管</w:t>
                  </w:r>
                </w:p>
              </w:tc>
              <w:tc>
                <w:tcPr>
                  <w:tcW w:w="709" w:type="dxa"/>
                  <w:vAlign w:val="center"/>
                </w:tcPr>
                <w:p w14:paraId="25C3B96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根</w:t>
                  </w:r>
                </w:p>
              </w:tc>
              <w:tc>
                <w:tcPr>
                  <w:tcW w:w="567" w:type="dxa"/>
                  <w:vAlign w:val="center"/>
                </w:tcPr>
                <w:p w14:paraId="60AD0AE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6987E8E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长1684mm</w:t>
                  </w:r>
                </w:p>
              </w:tc>
            </w:tr>
            <w:tr w:rsidR="00EC2C8D" w14:paraId="49267E33" w14:textId="77777777">
              <w:tc>
                <w:tcPr>
                  <w:tcW w:w="1413" w:type="dxa"/>
                  <w:gridSpan w:val="3"/>
                  <w:vMerge/>
                </w:tcPr>
                <w:p w14:paraId="531D4F7B"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267F083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DN300双法兰直管</w:t>
                  </w:r>
                </w:p>
              </w:tc>
              <w:tc>
                <w:tcPr>
                  <w:tcW w:w="709" w:type="dxa"/>
                  <w:vAlign w:val="center"/>
                </w:tcPr>
                <w:p w14:paraId="7269DF7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根</w:t>
                  </w:r>
                </w:p>
              </w:tc>
              <w:tc>
                <w:tcPr>
                  <w:tcW w:w="567" w:type="dxa"/>
                  <w:vAlign w:val="center"/>
                </w:tcPr>
                <w:p w14:paraId="62AFDE9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0FFBC7A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长4000mm</w:t>
                  </w:r>
                </w:p>
              </w:tc>
            </w:tr>
            <w:tr w:rsidR="00EC2C8D" w14:paraId="480DC2AE" w14:textId="77777777">
              <w:tc>
                <w:tcPr>
                  <w:tcW w:w="1413" w:type="dxa"/>
                  <w:gridSpan w:val="3"/>
                  <w:vMerge/>
                </w:tcPr>
                <w:p w14:paraId="64C43707"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567FF2D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DN250双法兰直管</w:t>
                  </w:r>
                </w:p>
              </w:tc>
              <w:tc>
                <w:tcPr>
                  <w:tcW w:w="709" w:type="dxa"/>
                  <w:vAlign w:val="center"/>
                </w:tcPr>
                <w:p w14:paraId="0594002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根</w:t>
                  </w:r>
                </w:p>
              </w:tc>
              <w:tc>
                <w:tcPr>
                  <w:tcW w:w="567" w:type="dxa"/>
                  <w:vAlign w:val="center"/>
                </w:tcPr>
                <w:p w14:paraId="19D63D5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4AFC31C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长1160mm</w:t>
                  </w:r>
                </w:p>
              </w:tc>
            </w:tr>
            <w:tr w:rsidR="00EC2C8D" w14:paraId="47F2C476" w14:textId="77777777">
              <w:tc>
                <w:tcPr>
                  <w:tcW w:w="1413" w:type="dxa"/>
                  <w:gridSpan w:val="3"/>
                  <w:vMerge/>
                </w:tcPr>
                <w:p w14:paraId="52F279EE"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B3C8EC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DN300单法兰直管</w:t>
                  </w:r>
                </w:p>
              </w:tc>
              <w:tc>
                <w:tcPr>
                  <w:tcW w:w="709" w:type="dxa"/>
                  <w:vAlign w:val="center"/>
                </w:tcPr>
                <w:p w14:paraId="1D3F4B8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根</w:t>
                  </w:r>
                </w:p>
              </w:tc>
              <w:tc>
                <w:tcPr>
                  <w:tcW w:w="567" w:type="dxa"/>
                  <w:vAlign w:val="center"/>
                </w:tcPr>
                <w:p w14:paraId="204159F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0624AC4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长1814mm</w:t>
                  </w:r>
                </w:p>
              </w:tc>
            </w:tr>
            <w:tr w:rsidR="00EC2C8D" w14:paraId="01246093" w14:textId="77777777">
              <w:tc>
                <w:tcPr>
                  <w:tcW w:w="1413" w:type="dxa"/>
                  <w:gridSpan w:val="3"/>
                  <w:vMerge/>
                </w:tcPr>
                <w:p w14:paraId="4767CF70"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48DDD1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DN250双法兰直管</w:t>
                  </w:r>
                </w:p>
              </w:tc>
              <w:tc>
                <w:tcPr>
                  <w:tcW w:w="709" w:type="dxa"/>
                  <w:vAlign w:val="center"/>
                </w:tcPr>
                <w:p w14:paraId="0167C0A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根</w:t>
                  </w:r>
                </w:p>
              </w:tc>
              <w:tc>
                <w:tcPr>
                  <w:tcW w:w="567" w:type="dxa"/>
                  <w:vAlign w:val="center"/>
                </w:tcPr>
                <w:p w14:paraId="0456A5E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0B27639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长2774mm</w:t>
                  </w:r>
                </w:p>
              </w:tc>
            </w:tr>
            <w:tr w:rsidR="00EC2C8D" w14:paraId="2D5A64E1" w14:textId="77777777">
              <w:tc>
                <w:tcPr>
                  <w:tcW w:w="1413" w:type="dxa"/>
                  <w:gridSpan w:val="3"/>
                  <w:vMerge/>
                </w:tcPr>
                <w:p w14:paraId="6B998AE6"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C727EF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DN250双法兰直管</w:t>
                  </w:r>
                </w:p>
              </w:tc>
              <w:tc>
                <w:tcPr>
                  <w:tcW w:w="709" w:type="dxa"/>
                  <w:vAlign w:val="center"/>
                </w:tcPr>
                <w:p w14:paraId="4F7E9AF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根</w:t>
                  </w:r>
                </w:p>
              </w:tc>
              <w:tc>
                <w:tcPr>
                  <w:tcW w:w="567" w:type="dxa"/>
                  <w:vAlign w:val="center"/>
                </w:tcPr>
                <w:p w14:paraId="470C7EC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4567775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长4410mm</w:t>
                  </w:r>
                </w:p>
              </w:tc>
            </w:tr>
            <w:tr w:rsidR="00EC2C8D" w14:paraId="6F1482D8" w14:textId="77777777">
              <w:tc>
                <w:tcPr>
                  <w:tcW w:w="1413" w:type="dxa"/>
                  <w:gridSpan w:val="3"/>
                  <w:vMerge/>
                </w:tcPr>
                <w:p w14:paraId="7FDCD384"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55AB6F9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DN250外镀锌内涂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2CE5628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7700B67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w:t>
                  </w:r>
                </w:p>
              </w:tc>
              <w:tc>
                <w:tcPr>
                  <w:tcW w:w="2835" w:type="dxa"/>
                  <w:vAlign w:val="center"/>
                </w:tcPr>
                <w:p w14:paraId="7165F27C"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A9F6535" w14:textId="77777777">
              <w:tc>
                <w:tcPr>
                  <w:tcW w:w="1413" w:type="dxa"/>
                  <w:gridSpan w:val="3"/>
                  <w:vMerge/>
                </w:tcPr>
                <w:p w14:paraId="00EC85CB"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0CD570D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DN32强制冲洗器</w:t>
                  </w:r>
                </w:p>
              </w:tc>
              <w:tc>
                <w:tcPr>
                  <w:tcW w:w="709" w:type="dxa"/>
                  <w:vAlign w:val="center"/>
                </w:tcPr>
                <w:p w14:paraId="73560B5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46FE194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1D1BB29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07282B1" w14:textId="77777777">
              <w:tc>
                <w:tcPr>
                  <w:tcW w:w="1413" w:type="dxa"/>
                  <w:gridSpan w:val="3"/>
                  <w:vMerge/>
                </w:tcPr>
                <w:p w14:paraId="5FFA82FC"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287FEA7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Φ200虹吸破坏斗</w:t>
                  </w:r>
                </w:p>
              </w:tc>
              <w:tc>
                <w:tcPr>
                  <w:tcW w:w="709" w:type="dxa"/>
                  <w:vAlign w:val="center"/>
                </w:tcPr>
                <w:p w14:paraId="4E53C1A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7E393AB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748EAC3C"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9EE4725" w14:textId="77777777">
              <w:tc>
                <w:tcPr>
                  <w:tcW w:w="1413" w:type="dxa"/>
                  <w:gridSpan w:val="3"/>
                  <w:vMerge/>
                </w:tcPr>
                <w:p w14:paraId="640C94BE"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51B3321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检修孔（800×600）</w:t>
                  </w:r>
                </w:p>
              </w:tc>
              <w:tc>
                <w:tcPr>
                  <w:tcW w:w="709" w:type="dxa"/>
                  <w:vAlign w:val="center"/>
                </w:tcPr>
                <w:p w14:paraId="62945F0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710DCFB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2835" w:type="dxa"/>
                  <w:vAlign w:val="center"/>
                </w:tcPr>
                <w:p w14:paraId="39E60F85"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CE767DD" w14:textId="77777777">
              <w:tc>
                <w:tcPr>
                  <w:tcW w:w="1413" w:type="dxa"/>
                  <w:gridSpan w:val="3"/>
                  <w:vMerge/>
                </w:tcPr>
                <w:p w14:paraId="552C2A83"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1A67B5C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圆环</w:t>
                  </w:r>
                </w:p>
              </w:tc>
              <w:tc>
                <w:tcPr>
                  <w:tcW w:w="709" w:type="dxa"/>
                  <w:vAlign w:val="center"/>
                </w:tcPr>
                <w:p w14:paraId="17B5C3D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33264D6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5F73EA1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内Φ325外Φ425厚6</w:t>
                  </w:r>
                </w:p>
              </w:tc>
            </w:tr>
            <w:tr w:rsidR="00EC2C8D" w14:paraId="26DCD033" w14:textId="77777777">
              <w:tc>
                <w:tcPr>
                  <w:tcW w:w="1413" w:type="dxa"/>
                  <w:gridSpan w:val="3"/>
                  <w:vMerge/>
                </w:tcPr>
                <w:p w14:paraId="54887362"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11BF583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透明水位管</w:t>
                  </w:r>
                </w:p>
              </w:tc>
              <w:tc>
                <w:tcPr>
                  <w:tcW w:w="709" w:type="dxa"/>
                  <w:vAlign w:val="center"/>
                </w:tcPr>
                <w:p w14:paraId="74A8C34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根</w:t>
                  </w:r>
                </w:p>
              </w:tc>
              <w:tc>
                <w:tcPr>
                  <w:tcW w:w="567" w:type="dxa"/>
                  <w:vAlign w:val="center"/>
                </w:tcPr>
                <w:p w14:paraId="0958273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15E5AAF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Φ10</w:t>
                  </w:r>
                </w:p>
              </w:tc>
            </w:tr>
            <w:tr w:rsidR="00EC2C8D" w14:paraId="3449CCC1" w14:textId="77777777">
              <w:tc>
                <w:tcPr>
                  <w:tcW w:w="1413" w:type="dxa"/>
                  <w:gridSpan w:val="3"/>
                  <w:vMerge/>
                </w:tcPr>
                <w:p w14:paraId="002C01C8"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34D138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Φ550配水板</w:t>
                  </w:r>
                </w:p>
              </w:tc>
              <w:tc>
                <w:tcPr>
                  <w:tcW w:w="709" w:type="dxa"/>
                  <w:vAlign w:val="center"/>
                </w:tcPr>
                <w:p w14:paraId="2EF3BD0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块</w:t>
                  </w:r>
                </w:p>
              </w:tc>
              <w:tc>
                <w:tcPr>
                  <w:tcW w:w="567" w:type="dxa"/>
                  <w:vAlign w:val="center"/>
                </w:tcPr>
                <w:p w14:paraId="57A85FC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716E6C9E"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607182A1" w14:textId="77777777">
              <w:tc>
                <w:tcPr>
                  <w:tcW w:w="1413" w:type="dxa"/>
                  <w:gridSpan w:val="3"/>
                  <w:vMerge/>
                </w:tcPr>
                <w:p w14:paraId="0E40DC90"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695A289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冲洗强度调节器</w:t>
                  </w:r>
                </w:p>
              </w:tc>
              <w:tc>
                <w:tcPr>
                  <w:tcW w:w="709" w:type="dxa"/>
                  <w:vAlign w:val="center"/>
                </w:tcPr>
                <w:p w14:paraId="42D5515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0C9DB6C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19796056"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51EE2A9" w14:textId="77777777">
              <w:tc>
                <w:tcPr>
                  <w:tcW w:w="1413" w:type="dxa"/>
                  <w:gridSpan w:val="3"/>
                  <w:vMerge/>
                </w:tcPr>
                <w:p w14:paraId="7DAD4DF3"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C945FF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钢筋混凝土孔板</w:t>
                  </w:r>
                </w:p>
              </w:tc>
              <w:tc>
                <w:tcPr>
                  <w:tcW w:w="709" w:type="dxa"/>
                  <w:vAlign w:val="center"/>
                </w:tcPr>
                <w:p w14:paraId="63321D6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块</w:t>
                  </w:r>
                </w:p>
              </w:tc>
              <w:tc>
                <w:tcPr>
                  <w:tcW w:w="567" w:type="dxa"/>
                  <w:vAlign w:val="center"/>
                </w:tcPr>
                <w:p w14:paraId="14A006A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w:t>
                  </w:r>
                </w:p>
              </w:tc>
              <w:tc>
                <w:tcPr>
                  <w:tcW w:w="2835" w:type="dxa"/>
                  <w:vAlign w:val="center"/>
                </w:tcPr>
                <w:p w14:paraId="5A2C6B58"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33E567CC" w14:textId="77777777">
              <w:tc>
                <w:tcPr>
                  <w:tcW w:w="1413" w:type="dxa"/>
                  <w:gridSpan w:val="3"/>
                  <w:vMerge/>
                </w:tcPr>
                <w:p w14:paraId="3CEA697A"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07DD3F5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只架</w:t>
                  </w:r>
                  <w:proofErr w:type="gramEnd"/>
                </w:p>
              </w:tc>
              <w:tc>
                <w:tcPr>
                  <w:tcW w:w="709" w:type="dxa"/>
                  <w:vAlign w:val="center"/>
                </w:tcPr>
                <w:p w14:paraId="4DD4CF0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7816AC6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18E21251"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01E3F931" w14:textId="77777777">
              <w:tc>
                <w:tcPr>
                  <w:tcW w:w="1413" w:type="dxa"/>
                  <w:gridSpan w:val="3"/>
                  <w:vMerge/>
                </w:tcPr>
                <w:p w14:paraId="02CBC3B2"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5E1F3B2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滤料</w:t>
                  </w:r>
                </w:p>
              </w:tc>
              <w:tc>
                <w:tcPr>
                  <w:tcW w:w="709" w:type="dxa"/>
                  <w:vAlign w:val="center"/>
                </w:tcPr>
                <w:p w14:paraId="6F2E6AC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m³</w:t>
                  </w:r>
                </w:p>
              </w:tc>
              <w:tc>
                <w:tcPr>
                  <w:tcW w:w="567" w:type="dxa"/>
                  <w:vAlign w:val="center"/>
                </w:tcPr>
                <w:p w14:paraId="62C2D93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16</w:t>
                  </w:r>
                </w:p>
              </w:tc>
              <w:tc>
                <w:tcPr>
                  <w:tcW w:w="2835" w:type="dxa"/>
                  <w:vAlign w:val="center"/>
                </w:tcPr>
                <w:p w14:paraId="6814D2B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石英砂</w:t>
                  </w:r>
                </w:p>
              </w:tc>
            </w:tr>
            <w:tr w:rsidR="00EC2C8D" w14:paraId="7594CABE" w14:textId="77777777">
              <w:tc>
                <w:tcPr>
                  <w:tcW w:w="1413" w:type="dxa"/>
                  <w:gridSpan w:val="3"/>
                  <w:vMerge/>
                </w:tcPr>
                <w:p w14:paraId="21DB9050"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F3C19C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承托层</w:t>
                  </w:r>
                </w:p>
              </w:tc>
              <w:tc>
                <w:tcPr>
                  <w:tcW w:w="709" w:type="dxa"/>
                  <w:vAlign w:val="center"/>
                </w:tcPr>
                <w:p w14:paraId="3FB64B3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m³</w:t>
                  </w:r>
                </w:p>
              </w:tc>
              <w:tc>
                <w:tcPr>
                  <w:tcW w:w="567" w:type="dxa"/>
                  <w:vAlign w:val="center"/>
                </w:tcPr>
                <w:p w14:paraId="4F70B8D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p>
              </w:tc>
              <w:tc>
                <w:tcPr>
                  <w:tcW w:w="2835" w:type="dxa"/>
                  <w:vAlign w:val="center"/>
                </w:tcPr>
                <w:p w14:paraId="326F5EC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砂砾石</w:t>
                  </w:r>
                </w:p>
              </w:tc>
            </w:tr>
            <w:tr w:rsidR="00EC2C8D" w14:paraId="212781D7" w14:textId="77777777">
              <w:tc>
                <w:tcPr>
                  <w:tcW w:w="1413" w:type="dxa"/>
                  <w:gridSpan w:val="3"/>
                  <w:vMerge/>
                </w:tcPr>
                <w:p w14:paraId="6832C6EB"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7F0614C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混凝土排水管</w:t>
                  </w:r>
                </w:p>
              </w:tc>
              <w:tc>
                <w:tcPr>
                  <w:tcW w:w="709" w:type="dxa"/>
                  <w:vAlign w:val="center"/>
                </w:tcPr>
                <w:p w14:paraId="2758670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0575ECF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w:t>
                  </w:r>
                </w:p>
              </w:tc>
              <w:tc>
                <w:tcPr>
                  <w:tcW w:w="2835" w:type="dxa"/>
                  <w:vAlign w:val="center"/>
                </w:tcPr>
                <w:p w14:paraId="180F61C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DN500</w:t>
                  </w:r>
                </w:p>
              </w:tc>
            </w:tr>
            <w:tr w:rsidR="00EC2C8D" w14:paraId="13E7275B" w14:textId="77777777">
              <w:tc>
                <w:tcPr>
                  <w:tcW w:w="1413" w:type="dxa"/>
                  <w:gridSpan w:val="3"/>
                  <w:vMerge/>
                </w:tcPr>
                <w:p w14:paraId="03ACC776"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166CAFB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DN80外镀锌内涂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629ED68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0297DB7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15</w:t>
                  </w:r>
                </w:p>
              </w:tc>
              <w:tc>
                <w:tcPr>
                  <w:tcW w:w="2835" w:type="dxa"/>
                  <w:vAlign w:val="center"/>
                </w:tcPr>
                <w:p w14:paraId="16CB64CF"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50E4867" w14:textId="77777777">
              <w:tc>
                <w:tcPr>
                  <w:tcW w:w="1413" w:type="dxa"/>
                  <w:gridSpan w:val="3"/>
                  <w:vMerge/>
                </w:tcPr>
                <w:p w14:paraId="25DD837C"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3E09F31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DN50外镀锌内涂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1EBF279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265EF08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w:t>
                  </w:r>
                </w:p>
              </w:tc>
              <w:tc>
                <w:tcPr>
                  <w:tcW w:w="2835" w:type="dxa"/>
                  <w:vAlign w:val="center"/>
                </w:tcPr>
                <w:p w14:paraId="233F0E24"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6C5E967" w14:textId="77777777">
              <w:tc>
                <w:tcPr>
                  <w:tcW w:w="1413" w:type="dxa"/>
                  <w:gridSpan w:val="3"/>
                  <w:vMerge/>
                </w:tcPr>
                <w:p w14:paraId="4FFC82A4"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252CA4A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DN40外镀锌内涂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3CB52A5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0D25B0E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p>
              </w:tc>
              <w:tc>
                <w:tcPr>
                  <w:tcW w:w="2835" w:type="dxa"/>
                  <w:vAlign w:val="center"/>
                </w:tcPr>
                <w:p w14:paraId="7A01812F"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9C72F4F" w14:textId="77777777">
              <w:tc>
                <w:tcPr>
                  <w:tcW w:w="1413" w:type="dxa"/>
                  <w:gridSpan w:val="3"/>
                  <w:vMerge/>
                </w:tcPr>
                <w:p w14:paraId="1197DBAE"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09D34BB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DN32外镀锌内涂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0A0CC3D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26C0C09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11</w:t>
                  </w:r>
                </w:p>
              </w:tc>
              <w:tc>
                <w:tcPr>
                  <w:tcW w:w="2835" w:type="dxa"/>
                  <w:vAlign w:val="center"/>
                </w:tcPr>
                <w:p w14:paraId="4BA9BD12"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517A4235" w14:textId="77777777">
              <w:tc>
                <w:tcPr>
                  <w:tcW w:w="1413" w:type="dxa"/>
                  <w:gridSpan w:val="3"/>
                  <w:vMerge/>
                </w:tcPr>
                <w:p w14:paraId="796EC662"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29BD91E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DN20外镀锌内涂</w:t>
                  </w:r>
                  <w:proofErr w:type="gramStart"/>
                  <w:r>
                    <w:rPr>
                      <w:rFonts w:asciiTheme="minorEastAsia" w:eastAsiaTheme="minorEastAsia" w:hAnsiTheme="minorEastAsia"/>
                      <w:color w:val="000000" w:themeColor="text1"/>
                      <w:sz w:val="18"/>
                      <w:szCs w:val="18"/>
                    </w:rPr>
                    <w:t>塑钢管</w:t>
                  </w:r>
                  <w:proofErr w:type="gramEnd"/>
                </w:p>
              </w:tc>
              <w:tc>
                <w:tcPr>
                  <w:tcW w:w="709" w:type="dxa"/>
                  <w:vAlign w:val="center"/>
                </w:tcPr>
                <w:p w14:paraId="6892AE1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5E2CC50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13</w:t>
                  </w:r>
                </w:p>
              </w:tc>
              <w:tc>
                <w:tcPr>
                  <w:tcW w:w="2835" w:type="dxa"/>
                  <w:vAlign w:val="center"/>
                </w:tcPr>
                <w:p w14:paraId="768E7061"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1711BEA7" w14:textId="77777777">
              <w:tc>
                <w:tcPr>
                  <w:tcW w:w="1413" w:type="dxa"/>
                  <w:gridSpan w:val="3"/>
                  <w:vMerge/>
                </w:tcPr>
                <w:p w14:paraId="5A4AC697"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01B178C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尼龙网</w:t>
                  </w:r>
                </w:p>
              </w:tc>
              <w:tc>
                <w:tcPr>
                  <w:tcW w:w="709" w:type="dxa"/>
                  <w:vAlign w:val="center"/>
                </w:tcPr>
                <w:p w14:paraId="10744A8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m²</w:t>
                  </w:r>
                </w:p>
              </w:tc>
              <w:tc>
                <w:tcPr>
                  <w:tcW w:w="567" w:type="dxa"/>
                  <w:vAlign w:val="center"/>
                </w:tcPr>
                <w:p w14:paraId="585C192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44</w:t>
                  </w:r>
                </w:p>
              </w:tc>
              <w:tc>
                <w:tcPr>
                  <w:tcW w:w="2835" w:type="dxa"/>
                  <w:vAlign w:val="center"/>
                </w:tcPr>
                <w:p w14:paraId="603CC9A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30目/寸</w:t>
                  </w:r>
                </w:p>
              </w:tc>
            </w:tr>
            <w:tr w:rsidR="00EC2C8D" w14:paraId="4C64518F" w14:textId="77777777">
              <w:tc>
                <w:tcPr>
                  <w:tcW w:w="1413" w:type="dxa"/>
                  <w:gridSpan w:val="3"/>
                  <w:vMerge/>
                </w:tcPr>
                <w:p w14:paraId="1ECBC71D" w14:textId="77777777" w:rsidR="00EC2C8D" w:rsidRDefault="00EC2C8D">
                  <w:pPr>
                    <w:pStyle w:val="TableParagraph"/>
                    <w:tabs>
                      <w:tab w:val="left" w:pos="1077"/>
                    </w:tabs>
                    <w:spacing w:before="84" w:line="360" w:lineRule="auto"/>
                    <w:ind w:right="147"/>
                    <w:rPr>
                      <w:rFonts w:asciiTheme="minorEastAsia" w:eastAsiaTheme="minorEastAsia" w:hAnsiTheme="minorEastAsia"/>
                      <w:color w:val="000000" w:themeColor="text1"/>
                      <w:sz w:val="18"/>
                      <w:szCs w:val="18"/>
                    </w:rPr>
                  </w:pPr>
                </w:p>
              </w:tc>
              <w:tc>
                <w:tcPr>
                  <w:tcW w:w="4110" w:type="dxa"/>
                  <w:vAlign w:val="center"/>
                </w:tcPr>
                <w:p w14:paraId="0AA2711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其它钢件</w:t>
                  </w:r>
                </w:p>
              </w:tc>
              <w:tc>
                <w:tcPr>
                  <w:tcW w:w="709" w:type="dxa"/>
                  <w:vAlign w:val="center"/>
                </w:tcPr>
                <w:p w14:paraId="14D932C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kg</w:t>
                  </w:r>
                </w:p>
              </w:tc>
              <w:tc>
                <w:tcPr>
                  <w:tcW w:w="567" w:type="dxa"/>
                  <w:vAlign w:val="center"/>
                </w:tcPr>
                <w:p w14:paraId="6B7D072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8316</w:t>
                  </w:r>
                </w:p>
              </w:tc>
              <w:tc>
                <w:tcPr>
                  <w:tcW w:w="2835" w:type="dxa"/>
                  <w:vAlign w:val="center"/>
                </w:tcPr>
                <w:p w14:paraId="36894D3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钢梯等</w:t>
                  </w:r>
                </w:p>
              </w:tc>
            </w:tr>
            <w:tr w:rsidR="00EC2C8D" w14:paraId="6A65D234" w14:textId="77777777">
              <w:tc>
                <w:tcPr>
                  <w:tcW w:w="1413" w:type="dxa"/>
                  <w:gridSpan w:val="3"/>
                  <w:vMerge w:val="restart"/>
                </w:tcPr>
                <w:p w14:paraId="3F99AA39" w14:textId="77777777" w:rsidR="00EC2C8D" w:rsidRDefault="00804193">
                  <w:pPr>
                    <w:pStyle w:val="TableParagraph"/>
                    <w:tabs>
                      <w:tab w:val="left" w:pos="1077"/>
                    </w:tabs>
                    <w:spacing w:before="84" w:line="360" w:lineRule="auto"/>
                    <w:ind w:right="147"/>
                    <w:jc w:val="center"/>
                    <w:rPr>
                      <w:rFonts w:asciiTheme="minorEastAsia" w:eastAsiaTheme="minorEastAsia" w:hAnsiTheme="minorEastAsia"/>
                      <w:b/>
                      <w:color w:val="000000" w:themeColor="text1"/>
                      <w:sz w:val="18"/>
                      <w:szCs w:val="18"/>
                    </w:rPr>
                  </w:pPr>
                  <w:r>
                    <w:rPr>
                      <w:rFonts w:asciiTheme="minorEastAsia" w:eastAsiaTheme="minorEastAsia" w:hAnsiTheme="minorEastAsia"/>
                      <w:color w:val="000000" w:themeColor="text1"/>
                      <w:sz w:val="18"/>
                      <w:szCs w:val="18"/>
                    </w:rPr>
                    <w:t>100m³回收水池</w:t>
                  </w:r>
                </w:p>
              </w:tc>
              <w:tc>
                <w:tcPr>
                  <w:tcW w:w="4110" w:type="dxa"/>
                  <w:vAlign w:val="center"/>
                </w:tcPr>
                <w:p w14:paraId="05242D4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水池附件</w:t>
                  </w:r>
                </w:p>
              </w:tc>
              <w:tc>
                <w:tcPr>
                  <w:tcW w:w="709" w:type="dxa"/>
                  <w:vAlign w:val="center"/>
                </w:tcPr>
                <w:p w14:paraId="57EA4EE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项</w:t>
                  </w:r>
                </w:p>
              </w:tc>
              <w:tc>
                <w:tcPr>
                  <w:tcW w:w="567" w:type="dxa"/>
                  <w:vAlign w:val="center"/>
                </w:tcPr>
                <w:p w14:paraId="52E166F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C378E96"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083B5FD1" w14:textId="77777777">
              <w:tc>
                <w:tcPr>
                  <w:tcW w:w="1413" w:type="dxa"/>
                  <w:gridSpan w:val="3"/>
                  <w:vMerge/>
                </w:tcPr>
                <w:p w14:paraId="5F3DFA3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tc>
              <w:tc>
                <w:tcPr>
                  <w:tcW w:w="4110" w:type="dxa"/>
                  <w:vAlign w:val="center"/>
                </w:tcPr>
                <w:p w14:paraId="67B419D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上清液提升水泵（SLS80-125）</w:t>
                  </w:r>
                </w:p>
              </w:tc>
              <w:tc>
                <w:tcPr>
                  <w:tcW w:w="709" w:type="dxa"/>
                  <w:vAlign w:val="center"/>
                </w:tcPr>
                <w:p w14:paraId="034F55F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15A1EC4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7FF229D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电机功率7.5KW，一用</w:t>
                  </w:r>
                  <w:proofErr w:type="gramStart"/>
                  <w:r>
                    <w:rPr>
                      <w:rFonts w:asciiTheme="minorEastAsia" w:eastAsiaTheme="minorEastAsia" w:hAnsiTheme="minorEastAsia"/>
                      <w:color w:val="000000" w:themeColor="text1"/>
                      <w:sz w:val="18"/>
                      <w:szCs w:val="18"/>
                    </w:rPr>
                    <w:t>一</w:t>
                  </w:r>
                  <w:proofErr w:type="gramEnd"/>
                  <w:r>
                    <w:rPr>
                      <w:rFonts w:asciiTheme="minorEastAsia" w:eastAsiaTheme="minorEastAsia" w:hAnsiTheme="minorEastAsia"/>
                      <w:color w:val="000000" w:themeColor="text1"/>
                      <w:sz w:val="18"/>
                      <w:szCs w:val="18"/>
                    </w:rPr>
                    <w:t>备</w:t>
                  </w:r>
                </w:p>
              </w:tc>
            </w:tr>
            <w:tr w:rsidR="00EC2C8D" w14:paraId="285B5427" w14:textId="77777777">
              <w:tc>
                <w:tcPr>
                  <w:tcW w:w="1413" w:type="dxa"/>
                  <w:gridSpan w:val="3"/>
                  <w:vMerge/>
                </w:tcPr>
                <w:p w14:paraId="68D79895"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tc>
              <w:tc>
                <w:tcPr>
                  <w:tcW w:w="4110" w:type="dxa"/>
                  <w:vAlign w:val="center"/>
                </w:tcPr>
                <w:p w14:paraId="32058D2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污泥单螺杆泵（EH600）</w:t>
                  </w:r>
                </w:p>
              </w:tc>
              <w:tc>
                <w:tcPr>
                  <w:tcW w:w="709" w:type="dxa"/>
                  <w:vAlign w:val="center"/>
                </w:tcPr>
                <w:p w14:paraId="1A05092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4E3C096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7041D37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Q=19.4m³/h，H=0.2MPa，N=5.5KW，一用</w:t>
                  </w:r>
                  <w:proofErr w:type="gramStart"/>
                  <w:r>
                    <w:rPr>
                      <w:rFonts w:asciiTheme="minorEastAsia" w:eastAsiaTheme="minorEastAsia" w:hAnsiTheme="minorEastAsia"/>
                      <w:color w:val="000000" w:themeColor="text1"/>
                      <w:sz w:val="18"/>
                      <w:szCs w:val="18"/>
                    </w:rPr>
                    <w:t>一</w:t>
                  </w:r>
                  <w:proofErr w:type="gramEnd"/>
                  <w:r>
                    <w:rPr>
                      <w:rFonts w:asciiTheme="minorEastAsia" w:eastAsiaTheme="minorEastAsia" w:hAnsiTheme="minorEastAsia"/>
                      <w:color w:val="000000" w:themeColor="text1"/>
                      <w:sz w:val="18"/>
                      <w:szCs w:val="18"/>
                    </w:rPr>
                    <w:t>备</w:t>
                  </w:r>
                </w:p>
              </w:tc>
            </w:tr>
            <w:tr w:rsidR="00EC2C8D" w14:paraId="270F0E85" w14:textId="77777777">
              <w:tc>
                <w:tcPr>
                  <w:tcW w:w="706" w:type="dxa"/>
                  <w:gridSpan w:val="2"/>
                  <w:vMerge w:val="restart"/>
                </w:tcPr>
                <w:p w14:paraId="52B82BD1"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7E75CDFC"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086C2D51"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39133E23"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3243AA05"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68DE4B78"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330229A3"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加</w:t>
                  </w:r>
                </w:p>
                <w:p w14:paraId="75043365"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3D349A16"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26080327"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药</w:t>
                  </w:r>
                </w:p>
                <w:p w14:paraId="1C6DBBBF"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38C85A4A"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793CA2CB"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263E44C0"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加</w:t>
                  </w:r>
                </w:p>
                <w:p w14:paraId="3DE04F18"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61472149"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00D4D7FF"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氯</w:t>
                  </w:r>
                </w:p>
                <w:p w14:paraId="006F0963"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3EC7D3D6"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131698EA"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64F4FDE8"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间</w:t>
                  </w:r>
                </w:p>
                <w:p w14:paraId="25BD9043"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74543227" w14:textId="77777777" w:rsidR="00EC2C8D" w:rsidRDefault="00804193">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r>
                    <w:rPr>
                      <w:rFonts w:asciiTheme="minorEastAsia" w:eastAsiaTheme="minorEastAsia" w:hAnsiTheme="minorEastAsia"/>
                      <w:color w:val="000000" w:themeColor="text1"/>
                      <w:sz w:val="18"/>
                      <w:szCs w:val="18"/>
                      <w:lang w:val="en-US"/>
                    </w:rPr>
                    <w:t xml:space="preserve"> </w:t>
                  </w:r>
                </w:p>
                <w:p w14:paraId="5D14FDE0"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095C5006"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35769AE5"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22211D2F"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6B694D51"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41C813F0"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33B1AD3D"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424FC8D7"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09D8A51E"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57432E8A"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p w14:paraId="475D3847"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加</w:t>
                  </w:r>
                </w:p>
                <w:p w14:paraId="5E44D4F5"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11AA9AB1"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58FD2A0D"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药</w:t>
                  </w:r>
                </w:p>
                <w:p w14:paraId="034325F1"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421353A3"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7A7C59D3"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0F8EDAAF"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加</w:t>
                  </w:r>
                </w:p>
                <w:p w14:paraId="766815C1"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1217976F"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2E193CCA"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193DE574"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氯</w:t>
                  </w:r>
                </w:p>
                <w:p w14:paraId="76986555"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4F74780C"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422E3C1A" w14:textId="77777777" w:rsidR="00EC2C8D" w:rsidRDefault="00EC2C8D">
                  <w:pPr>
                    <w:widowControl/>
                    <w:spacing w:line="240" w:lineRule="exact"/>
                    <w:ind w:right="147"/>
                    <w:jc w:val="left"/>
                    <w:rPr>
                      <w:rFonts w:asciiTheme="minorEastAsia" w:eastAsiaTheme="minorEastAsia" w:hAnsiTheme="minorEastAsia"/>
                      <w:color w:val="000000" w:themeColor="text1"/>
                      <w:sz w:val="18"/>
                      <w:szCs w:val="18"/>
                    </w:rPr>
                  </w:pPr>
                </w:p>
                <w:p w14:paraId="02C47FD3" w14:textId="77777777" w:rsidR="00EC2C8D" w:rsidRDefault="00804193">
                  <w:pPr>
                    <w:widowControl/>
                    <w:spacing w:line="240" w:lineRule="exact"/>
                    <w:ind w:right="147"/>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间</w:t>
                  </w:r>
                </w:p>
                <w:p w14:paraId="476874FA" w14:textId="77777777" w:rsidR="00EC2C8D" w:rsidRDefault="00EC2C8D">
                  <w:pPr>
                    <w:pStyle w:val="TableParagraph"/>
                    <w:tabs>
                      <w:tab w:val="left" w:pos="1077"/>
                    </w:tabs>
                    <w:spacing w:before="84" w:line="360" w:lineRule="auto"/>
                    <w:ind w:right="147"/>
                    <w:jc w:val="left"/>
                    <w:rPr>
                      <w:rFonts w:asciiTheme="minorEastAsia" w:eastAsiaTheme="minorEastAsia" w:hAnsiTheme="minorEastAsia"/>
                      <w:color w:val="000000" w:themeColor="text1"/>
                      <w:sz w:val="18"/>
                      <w:szCs w:val="18"/>
                      <w:lang w:val="en-US"/>
                    </w:rPr>
                  </w:pPr>
                </w:p>
              </w:tc>
              <w:tc>
                <w:tcPr>
                  <w:tcW w:w="707" w:type="dxa"/>
                  <w:vMerge w:val="restart"/>
                </w:tcPr>
                <w:p w14:paraId="0D5C84ED" w14:textId="77777777" w:rsidR="00EC2C8D" w:rsidRDefault="00804193">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color w:val="000000" w:themeColor="text1"/>
                      <w:sz w:val="18"/>
                      <w:szCs w:val="18"/>
                    </w:rPr>
                    <w:lastRenderedPageBreak/>
                    <w:t>加药间设备</w:t>
                  </w:r>
                </w:p>
              </w:tc>
              <w:tc>
                <w:tcPr>
                  <w:tcW w:w="4110" w:type="dxa"/>
                  <w:vAlign w:val="center"/>
                </w:tcPr>
                <w:p w14:paraId="3164240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柴油发电机（5.5KVA）</w:t>
                  </w:r>
                </w:p>
              </w:tc>
              <w:tc>
                <w:tcPr>
                  <w:tcW w:w="709" w:type="dxa"/>
                  <w:vAlign w:val="center"/>
                </w:tcPr>
                <w:p w14:paraId="69C6252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718B835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103A48F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HS6500X3</w:t>
                  </w:r>
                </w:p>
              </w:tc>
            </w:tr>
            <w:tr w:rsidR="00EC2C8D" w14:paraId="5553307A" w14:textId="77777777">
              <w:tc>
                <w:tcPr>
                  <w:tcW w:w="706" w:type="dxa"/>
                  <w:gridSpan w:val="2"/>
                  <w:vMerge/>
                </w:tcPr>
                <w:p w14:paraId="07ACBA6B"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87853E5"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B37347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药物搅拌机（YJ</w:t>
                  </w:r>
                  <w:r>
                    <w:rPr>
                      <w:rFonts w:asciiTheme="minorEastAsia" w:eastAsiaTheme="minorEastAsia" w:hAnsiTheme="minorEastAsia"/>
                      <w:color w:val="000000" w:themeColor="text1"/>
                      <w:sz w:val="18"/>
                      <w:szCs w:val="18"/>
                      <w:vertAlign w:val="subscript"/>
                    </w:rPr>
                    <w:t>Ⅱ</w:t>
                  </w:r>
                  <w:r>
                    <w:rPr>
                      <w:rFonts w:asciiTheme="minorEastAsia" w:eastAsiaTheme="minorEastAsia" w:hAnsiTheme="minorEastAsia"/>
                      <w:color w:val="000000" w:themeColor="text1"/>
                      <w:sz w:val="18"/>
                      <w:szCs w:val="18"/>
                    </w:rPr>
                    <w:t>-128×1500）</w:t>
                  </w:r>
                </w:p>
              </w:tc>
              <w:tc>
                <w:tcPr>
                  <w:tcW w:w="709" w:type="dxa"/>
                  <w:vAlign w:val="center"/>
                </w:tcPr>
                <w:p w14:paraId="5FE361A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31267A5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C3055A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电机功率1.1KW</w:t>
                  </w:r>
                </w:p>
              </w:tc>
            </w:tr>
            <w:tr w:rsidR="00EC2C8D" w14:paraId="41623CED" w14:textId="77777777">
              <w:tc>
                <w:tcPr>
                  <w:tcW w:w="706" w:type="dxa"/>
                  <w:gridSpan w:val="2"/>
                  <w:vMerge/>
                </w:tcPr>
                <w:p w14:paraId="73778A5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C040E0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29A8F9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隔膜计量泵（SJM</w:t>
                  </w:r>
                  <w:r>
                    <w:rPr>
                      <w:rFonts w:asciiTheme="minorEastAsia" w:eastAsiaTheme="minorEastAsia" w:hAnsiTheme="minorEastAsia" w:hint="eastAsia"/>
                      <w:color w:val="000000" w:themeColor="text1"/>
                      <w:sz w:val="18"/>
                      <w:szCs w:val="18"/>
                    </w:rPr>
                    <w:t>²</w:t>
                  </w:r>
                  <w:r>
                    <w:rPr>
                      <w:rFonts w:asciiTheme="minorEastAsia" w:eastAsiaTheme="minorEastAsia" w:hAnsiTheme="minorEastAsia"/>
                      <w:color w:val="000000" w:themeColor="text1"/>
                      <w:sz w:val="18"/>
                      <w:szCs w:val="18"/>
                    </w:rPr>
                    <w:t>-95/0.8）</w:t>
                  </w:r>
                </w:p>
              </w:tc>
              <w:tc>
                <w:tcPr>
                  <w:tcW w:w="709" w:type="dxa"/>
                  <w:vAlign w:val="center"/>
                </w:tcPr>
                <w:p w14:paraId="0E83490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5D96769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704FD31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电机功率0.37KW，一用</w:t>
                  </w:r>
                  <w:proofErr w:type="gramStart"/>
                  <w:r>
                    <w:rPr>
                      <w:rFonts w:asciiTheme="minorEastAsia" w:eastAsiaTheme="minorEastAsia" w:hAnsiTheme="minorEastAsia"/>
                      <w:color w:val="000000" w:themeColor="text1"/>
                      <w:sz w:val="18"/>
                      <w:szCs w:val="18"/>
                    </w:rPr>
                    <w:t>一</w:t>
                  </w:r>
                  <w:proofErr w:type="gramEnd"/>
                  <w:r>
                    <w:rPr>
                      <w:rFonts w:asciiTheme="minorEastAsia" w:eastAsiaTheme="minorEastAsia" w:hAnsiTheme="minorEastAsia"/>
                      <w:color w:val="000000" w:themeColor="text1"/>
                      <w:sz w:val="18"/>
                      <w:szCs w:val="18"/>
                    </w:rPr>
                    <w:t>备</w:t>
                  </w:r>
                </w:p>
              </w:tc>
            </w:tr>
            <w:tr w:rsidR="00EC2C8D" w14:paraId="189CA9BC" w14:textId="77777777">
              <w:tc>
                <w:tcPr>
                  <w:tcW w:w="706" w:type="dxa"/>
                  <w:gridSpan w:val="2"/>
                  <w:vMerge/>
                </w:tcPr>
                <w:p w14:paraId="70C817A7"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7404D6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8E6BD2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搅拌机控制柜（LEC-1L-1.1-EX）</w:t>
                  </w:r>
                </w:p>
              </w:tc>
              <w:tc>
                <w:tcPr>
                  <w:tcW w:w="709" w:type="dxa"/>
                  <w:vAlign w:val="center"/>
                </w:tcPr>
                <w:p w14:paraId="16F2DB8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7DDDA96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3BB7E36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防爆型</w:t>
                  </w:r>
                </w:p>
              </w:tc>
            </w:tr>
            <w:tr w:rsidR="00EC2C8D" w14:paraId="44D81D36" w14:textId="77777777">
              <w:tc>
                <w:tcPr>
                  <w:tcW w:w="706" w:type="dxa"/>
                  <w:gridSpan w:val="2"/>
                  <w:vMerge/>
                </w:tcPr>
                <w:p w14:paraId="4D2862AB"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15E1E0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2B1C4B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计量泵控制柜（LEC-1L-0.37-EX）</w:t>
                  </w:r>
                </w:p>
              </w:tc>
              <w:tc>
                <w:tcPr>
                  <w:tcW w:w="709" w:type="dxa"/>
                  <w:vAlign w:val="center"/>
                </w:tcPr>
                <w:p w14:paraId="68D4445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324FCA9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3A1B4FF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防爆型</w:t>
                  </w:r>
                </w:p>
              </w:tc>
            </w:tr>
            <w:tr w:rsidR="00EC2C8D" w14:paraId="0A2AF80D" w14:textId="77777777">
              <w:tc>
                <w:tcPr>
                  <w:tcW w:w="706" w:type="dxa"/>
                  <w:gridSpan w:val="2"/>
                  <w:vMerge/>
                </w:tcPr>
                <w:p w14:paraId="31E56FF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A053E4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46332B0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GJH-250-6管式静态混合器</w:t>
                  </w:r>
                </w:p>
              </w:tc>
              <w:tc>
                <w:tcPr>
                  <w:tcW w:w="709" w:type="dxa"/>
                  <w:vAlign w:val="center"/>
                </w:tcPr>
                <w:p w14:paraId="34072B8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121C939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6D55A86B"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1ADE94CE" w14:textId="77777777">
              <w:tc>
                <w:tcPr>
                  <w:tcW w:w="706" w:type="dxa"/>
                  <w:gridSpan w:val="2"/>
                  <w:vMerge/>
                </w:tcPr>
                <w:p w14:paraId="2D7AC2D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5991B42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45BA2F2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水射器</w:t>
                  </w:r>
                  <w:proofErr w:type="gramEnd"/>
                </w:p>
              </w:tc>
              <w:tc>
                <w:tcPr>
                  <w:tcW w:w="709" w:type="dxa"/>
                  <w:vAlign w:val="center"/>
                </w:tcPr>
                <w:p w14:paraId="12AF372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66E4443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5E19B26B"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673AD607" w14:textId="77777777">
              <w:tc>
                <w:tcPr>
                  <w:tcW w:w="706" w:type="dxa"/>
                  <w:gridSpan w:val="2"/>
                  <w:vMerge/>
                </w:tcPr>
                <w:p w14:paraId="67FF65D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BF211F7"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20A8010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Y型过滤器（DN32）</w:t>
                  </w:r>
                </w:p>
              </w:tc>
              <w:tc>
                <w:tcPr>
                  <w:tcW w:w="709" w:type="dxa"/>
                  <w:vAlign w:val="center"/>
                </w:tcPr>
                <w:p w14:paraId="683D452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11921B6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D31B6B4"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37CF92A" w14:textId="77777777">
              <w:tc>
                <w:tcPr>
                  <w:tcW w:w="706" w:type="dxa"/>
                  <w:gridSpan w:val="2"/>
                  <w:vMerge/>
                </w:tcPr>
                <w:p w14:paraId="5731C50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val="restart"/>
                  <w:vAlign w:val="center"/>
                </w:tcPr>
                <w:p w14:paraId="2B615CE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加氯间设备</w:t>
                  </w:r>
                </w:p>
              </w:tc>
              <w:tc>
                <w:tcPr>
                  <w:tcW w:w="4110" w:type="dxa"/>
                  <w:vAlign w:val="center"/>
                </w:tcPr>
                <w:p w14:paraId="5135502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二氧化氯发生器（125g/h、0.3KW）</w:t>
                  </w:r>
                </w:p>
              </w:tc>
              <w:tc>
                <w:tcPr>
                  <w:tcW w:w="709" w:type="dxa"/>
                  <w:vAlign w:val="center"/>
                </w:tcPr>
                <w:p w14:paraId="055099E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002DBD9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75CF0EF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型号HRSC-Y-2、一用</w:t>
                  </w:r>
                  <w:proofErr w:type="gramStart"/>
                  <w:r>
                    <w:rPr>
                      <w:rFonts w:asciiTheme="minorEastAsia" w:eastAsiaTheme="minorEastAsia" w:hAnsiTheme="minorEastAsia"/>
                      <w:color w:val="000000" w:themeColor="text1"/>
                      <w:sz w:val="18"/>
                      <w:szCs w:val="18"/>
                    </w:rPr>
                    <w:t>一</w:t>
                  </w:r>
                  <w:proofErr w:type="gramEnd"/>
                  <w:r>
                    <w:rPr>
                      <w:rFonts w:asciiTheme="minorEastAsia" w:eastAsiaTheme="minorEastAsia" w:hAnsiTheme="minorEastAsia"/>
                      <w:color w:val="000000" w:themeColor="text1"/>
                      <w:sz w:val="18"/>
                      <w:szCs w:val="18"/>
                    </w:rPr>
                    <w:t>备</w:t>
                  </w:r>
                </w:p>
              </w:tc>
            </w:tr>
            <w:tr w:rsidR="00EC2C8D" w14:paraId="30709F2F" w14:textId="77777777">
              <w:tc>
                <w:tcPr>
                  <w:tcW w:w="706" w:type="dxa"/>
                  <w:gridSpan w:val="2"/>
                  <w:vMerge/>
                </w:tcPr>
                <w:p w14:paraId="0C6F786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B69FCF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C19DCB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发生器控制柜（LEC-1L-0.3-EX）</w:t>
                  </w:r>
                </w:p>
              </w:tc>
              <w:tc>
                <w:tcPr>
                  <w:tcW w:w="709" w:type="dxa"/>
                  <w:vAlign w:val="center"/>
                </w:tcPr>
                <w:p w14:paraId="2734CAD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2F56981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8145E4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防爆型</w:t>
                  </w:r>
                </w:p>
              </w:tc>
            </w:tr>
            <w:tr w:rsidR="00EC2C8D" w14:paraId="7D8A765A" w14:textId="77777777">
              <w:tc>
                <w:tcPr>
                  <w:tcW w:w="706" w:type="dxa"/>
                  <w:gridSpan w:val="2"/>
                  <w:vMerge/>
                </w:tcPr>
                <w:p w14:paraId="6B97910F"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30A4D520"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E90FD0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化料器（50KG/h）</w:t>
                  </w:r>
                </w:p>
              </w:tc>
              <w:tc>
                <w:tcPr>
                  <w:tcW w:w="709" w:type="dxa"/>
                  <w:vAlign w:val="center"/>
                </w:tcPr>
                <w:p w14:paraId="5B47A53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66995D1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494DA61"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134A192" w14:textId="77777777">
              <w:tc>
                <w:tcPr>
                  <w:tcW w:w="706" w:type="dxa"/>
                  <w:gridSpan w:val="2"/>
                  <w:vMerge/>
                </w:tcPr>
                <w:p w14:paraId="43EB66F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38D9C66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59D51D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PP罐（0.5m</w:t>
                  </w:r>
                  <w:r>
                    <w:rPr>
                      <w:rFonts w:asciiTheme="minorEastAsia" w:eastAsiaTheme="minorEastAsia" w:hAnsiTheme="minorEastAsia" w:hint="eastAsia"/>
                      <w:color w:val="000000" w:themeColor="text1"/>
                      <w:sz w:val="18"/>
                      <w:szCs w:val="18"/>
                    </w:rPr>
                    <w:t>³</w:t>
                  </w:r>
                  <w:r>
                    <w:rPr>
                      <w:rFonts w:asciiTheme="minorEastAsia" w:eastAsiaTheme="minorEastAsia" w:hAnsiTheme="minorEastAsia"/>
                      <w:color w:val="000000" w:themeColor="text1"/>
                      <w:sz w:val="18"/>
                      <w:szCs w:val="18"/>
                    </w:rPr>
                    <w:t>）</w:t>
                  </w:r>
                </w:p>
              </w:tc>
              <w:tc>
                <w:tcPr>
                  <w:tcW w:w="709" w:type="dxa"/>
                  <w:vAlign w:val="center"/>
                </w:tcPr>
                <w:p w14:paraId="4F5A22B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4FF380E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4BA417DF"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617A3153" w14:textId="77777777">
              <w:tc>
                <w:tcPr>
                  <w:tcW w:w="706" w:type="dxa"/>
                  <w:gridSpan w:val="2"/>
                  <w:vMerge/>
                </w:tcPr>
                <w:p w14:paraId="0B275CE5"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023849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6DA2BF6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隔膜计量泵（SJM1-27/0.8）</w:t>
                  </w:r>
                </w:p>
              </w:tc>
              <w:tc>
                <w:tcPr>
                  <w:tcW w:w="709" w:type="dxa"/>
                  <w:vAlign w:val="center"/>
                </w:tcPr>
                <w:p w14:paraId="1795490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55206B5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57C2A67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电机功率0.18KW，一用</w:t>
                  </w:r>
                  <w:proofErr w:type="gramStart"/>
                  <w:r>
                    <w:rPr>
                      <w:rFonts w:asciiTheme="minorEastAsia" w:eastAsiaTheme="minorEastAsia" w:hAnsiTheme="minorEastAsia"/>
                      <w:color w:val="000000" w:themeColor="text1"/>
                      <w:sz w:val="18"/>
                      <w:szCs w:val="18"/>
                    </w:rPr>
                    <w:t>一</w:t>
                  </w:r>
                  <w:proofErr w:type="gramEnd"/>
                  <w:r>
                    <w:rPr>
                      <w:rFonts w:asciiTheme="minorEastAsia" w:eastAsiaTheme="minorEastAsia" w:hAnsiTheme="minorEastAsia"/>
                      <w:color w:val="000000" w:themeColor="text1"/>
                      <w:sz w:val="18"/>
                      <w:szCs w:val="18"/>
                    </w:rPr>
                    <w:t>备</w:t>
                  </w:r>
                </w:p>
              </w:tc>
            </w:tr>
            <w:tr w:rsidR="00EC2C8D" w14:paraId="1A4F67F7" w14:textId="77777777">
              <w:tc>
                <w:tcPr>
                  <w:tcW w:w="706" w:type="dxa"/>
                  <w:gridSpan w:val="2"/>
                  <w:vMerge/>
                </w:tcPr>
                <w:p w14:paraId="27C3192B"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2A93C3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1771F2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计量泵控制柜（LEC-1L-0.37-EX）</w:t>
                  </w:r>
                </w:p>
              </w:tc>
              <w:tc>
                <w:tcPr>
                  <w:tcW w:w="709" w:type="dxa"/>
                  <w:vAlign w:val="center"/>
                </w:tcPr>
                <w:p w14:paraId="41F2347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03D2C2C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4786D2B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防爆型</w:t>
                  </w:r>
                </w:p>
              </w:tc>
            </w:tr>
            <w:tr w:rsidR="00EC2C8D" w14:paraId="0BFEB06A" w14:textId="77777777">
              <w:tc>
                <w:tcPr>
                  <w:tcW w:w="706" w:type="dxa"/>
                  <w:gridSpan w:val="2"/>
                  <w:vMerge/>
                </w:tcPr>
                <w:p w14:paraId="7354374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0D8D897"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9F9C4D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轴流风机T35-11（400）</w:t>
                  </w:r>
                </w:p>
              </w:tc>
              <w:tc>
                <w:tcPr>
                  <w:tcW w:w="709" w:type="dxa"/>
                  <w:vAlign w:val="center"/>
                </w:tcPr>
                <w:p w14:paraId="1E01377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2FBA6B0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2835" w:type="dxa"/>
                  <w:vAlign w:val="center"/>
                </w:tcPr>
                <w:p w14:paraId="1DA98922"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0A698777" w14:textId="77777777">
              <w:tc>
                <w:tcPr>
                  <w:tcW w:w="706" w:type="dxa"/>
                  <w:gridSpan w:val="2"/>
                  <w:vMerge/>
                </w:tcPr>
                <w:p w14:paraId="44C2802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74BC203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702DBD3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风机控制柜（LEC-1L-1.0-EX）</w:t>
                  </w:r>
                </w:p>
              </w:tc>
              <w:tc>
                <w:tcPr>
                  <w:tcW w:w="709" w:type="dxa"/>
                  <w:vAlign w:val="center"/>
                </w:tcPr>
                <w:p w14:paraId="25C1E1B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19FE175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43D2D60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防爆型</w:t>
                  </w:r>
                </w:p>
              </w:tc>
            </w:tr>
            <w:tr w:rsidR="00EC2C8D" w14:paraId="03B22B22" w14:textId="77777777">
              <w:tc>
                <w:tcPr>
                  <w:tcW w:w="706" w:type="dxa"/>
                  <w:gridSpan w:val="2"/>
                  <w:vMerge/>
                </w:tcPr>
                <w:p w14:paraId="0D7E873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A154E0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2E5F133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双探头氯气泄漏检测仪（ACU35）</w:t>
                  </w:r>
                </w:p>
              </w:tc>
              <w:tc>
                <w:tcPr>
                  <w:tcW w:w="709" w:type="dxa"/>
                  <w:vAlign w:val="center"/>
                </w:tcPr>
                <w:p w14:paraId="1072344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084C39D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6F53FA31"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81890A5" w14:textId="77777777">
              <w:tc>
                <w:tcPr>
                  <w:tcW w:w="706" w:type="dxa"/>
                  <w:gridSpan w:val="2"/>
                  <w:vMerge/>
                </w:tcPr>
                <w:p w14:paraId="652D583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79F38C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2515C7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余氯分析仪（D3）</w:t>
                  </w:r>
                </w:p>
              </w:tc>
              <w:tc>
                <w:tcPr>
                  <w:tcW w:w="709" w:type="dxa"/>
                  <w:vAlign w:val="center"/>
                </w:tcPr>
                <w:p w14:paraId="16543F7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39132E4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2FE2BA7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6E096E4A" w14:textId="77777777">
              <w:tc>
                <w:tcPr>
                  <w:tcW w:w="706" w:type="dxa"/>
                  <w:gridSpan w:val="2"/>
                  <w:vMerge/>
                </w:tcPr>
                <w:p w14:paraId="5171D7D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77335E5"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9E7484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紧急冲</w:t>
                  </w:r>
                  <w:proofErr w:type="gramStart"/>
                  <w:r>
                    <w:rPr>
                      <w:rFonts w:asciiTheme="minorEastAsia" w:eastAsiaTheme="minorEastAsia" w:hAnsiTheme="minorEastAsia"/>
                      <w:color w:val="000000" w:themeColor="text1"/>
                      <w:sz w:val="18"/>
                      <w:szCs w:val="18"/>
                    </w:rPr>
                    <w:t>淋洗眼器</w:t>
                  </w:r>
                  <w:proofErr w:type="gramEnd"/>
                </w:p>
              </w:tc>
              <w:tc>
                <w:tcPr>
                  <w:tcW w:w="709" w:type="dxa"/>
                  <w:vAlign w:val="center"/>
                </w:tcPr>
                <w:p w14:paraId="78CD1E4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700EF94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097F270A"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CF9885F" w14:textId="77777777">
              <w:tc>
                <w:tcPr>
                  <w:tcW w:w="706" w:type="dxa"/>
                  <w:gridSpan w:val="2"/>
                  <w:vMerge/>
                </w:tcPr>
                <w:p w14:paraId="7AD90DE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73F7756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775F5DC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防毒面具</w:t>
                  </w:r>
                </w:p>
              </w:tc>
              <w:tc>
                <w:tcPr>
                  <w:tcW w:w="709" w:type="dxa"/>
                  <w:vAlign w:val="center"/>
                </w:tcPr>
                <w:p w14:paraId="209CD2F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3B5702F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2835" w:type="dxa"/>
                  <w:vAlign w:val="center"/>
                </w:tcPr>
                <w:p w14:paraId="1419630C"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5D542E9D" w14:textId="77777777">
              <w:tc>
                <w:tcPr>
                  <w:tcW w:w="706" w:type="dxa"/>
                  <w:gridSpan w:val="2"/>
                  <w:vMerge/>
                </w:tcPr>
                <w:p w14:paraId="7BF1632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7675A34F"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A070D4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安全服</w:t>
                  </w:r>
                </w:p>
              </w:tc>
              <w:tc>
                <w:tcPr>
                  <w:tcW w:w="709" w:type="dxa"/>
                  <w:vAlign w:val="center"/>
                </w:tcPr>
                <w:p w14:paraId="1B9629B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6ACA92F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2835" w:type="dxa"/>
                  <w:vAlign w:val="center"/>
                </w:tcPr>
                <w:p w14:paraId="7875E161"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CF4DD5F" w14:textId="77777777">
              <w:tc>
                <w:tcPr>
                  <w:tcW w:w="706" w:type="dxa"/>
                  <w:gridSpan w:val="2"/>
                  <w:vMerge/>
                </w:tcPr>
                <w:p w14:paraId="018D17E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CDB9F3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078AD38"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c>
                <w:tcPr>
                  <w:tcW w:w="709" w:type="dxa"/>
                  <w:vAlign w:val="center"/>
                </w:tcPr>
                <w:p w14:paraId="209A1C51"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c>
                <w:tcPr>
                  <w:tcW w:w="567" w:type="dxa"/>
                  <w:vAlign w:val="center"/>
                </w:tcPr>
                <w:p w14:paraId="533D1EE3"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c>
                <w:tcPr>
                  <w:tcW w:w="2835" w:type="dxa"/>
                  <w:vAlign w:val="center"/>
                </w:tcPr>
                <w:p w14:paraId="6AD6C94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6A9F64E1" w14:textId="77777777">
              <w:trPr>
                <w:trHeight w:val="171"/>
              </w:trPr>
              <w:tc>
                <w:tcPr>
                  <w:tcW w:w="706" w:type="dxa"/>
                  <w:gridSpan w:val="2"/>
                  <w:vMerge/>
                </w:tcPr>
                <w:p w14:paraId="68DD560F"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E3B616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714921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抢修工具箱</w:t>
                  </w:r>
                </w:p>
              </w:tc>
              <w:tc>
                <w:tcPr>
                  <w:tcW w:w="709" w:type="dxa"/>
                  <w:vAlign w:val="center"/>
                </w:tcPr>
                <w:p w14:paraId="0B358F3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20C40B6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1BF6EAEE"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104C6843" w14:textId="77777777">
              <w:tc>
                <w:tcPr>
                  <w:tcW w:w="706" w:type="dxa"/>
                  <w:gridSpan w:val="2"/>
                  <w:vMerge/>
                </w:tcPr>
                <w:p w14:paraId="7FEE035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9025D1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ABA48B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干粉灭火器</w:t>
                  </w:r>
                </w:p>
              </w:tc>
              <w:tc>
                <w:tcPr>
                  <w:tcW w:w="709" w:type="dxa"/>
                  <w:vAlign w:val="center"/>
                </w:tcPr>
                <w:p w14:paraId="778597D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5B1FAFE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69AC4127"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6C0790C6" w14:textId="77777777">
              <w:tc>
                <w:tcPr>
                  <w:tcW w:w="706" w:type="dxa"/>
                  <w:gridSpan w:val="2"/>
                  <w:vMerge/>
                </w:tcPr>
                <w:p w14:paraId="5E4885D0"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val="restart"/>
                </w:tcPr>
                <w:p w14:paraId="1F42749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537FEAF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6D6620A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0200A555"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6DD3539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5F39C987"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46F52785"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45F9ED3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200F016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7AB651E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3F717B5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
                <w:p w14:paraId="7F967446" w14:textId="77777777" w:rsidR="00EC2C8D" w:rsidRDefault="00804193">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化</w:t>
                  </w:r>
                </w:p>
                <w:p w14:paraId="49F7AB4C" w14:textId="77777777" w:rsidR="00EC2C8D" w:rsidRDefault="00804193">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验</w:t>
                  </w:r>
                  <w:proofErr w:type="gramEnd"/>
                </w:p>
                <w:p w14:paraId="3D7364D7" w14:textId="77777777" w:rsidR="00EC2C8D" w:rsidRDefault="00804193">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设</w:t>
                  </w:r>
                </w:p>
                <w:p w14:paraId="0EF06AF8" w14:textId="77777777" w:rsidR="00EC2C8D" w:rsidRDefault="00804193">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color w:val="000000" w:themeColor="text1"/>
                      <w:sz w:val="18"/>
                      <w:szCs w:val="18"/>
                    </w:rPr>
                    <w:t>备</w:t>
                  </w:r>
                </w:p>
              </w:tc>
              <w:tc>
                <w:tcPr>
                  <w:tcW w:w="4110" w:type="dxa"/>
                  <w:vAlign w:val="center"/>
                </w:tcPr>
                <w:p w14:paraId="38445DE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lastRenderedPageBreak/>
                    <w:t>离心机</w:t>
                  </w:r>
                </w:p>
              </w:tc>
              <w:tc>
                <w:tcPr>
                  <w:tcW w:w="709" w:type="dxa"/>
                  <w:vAlign w:val="center"/>
                </w:tcPr>
                <w:p w14:paraId="31D3F88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2BF346E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EF444F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80-2</w:t>
                  </w:r>
                </w:p>
              </w:tc>
            </w:tr>
            <w:tr w:rsidR="00EC2C8D" w14:paraId="1995B3D8" w14:textId="77777777">
              <w:tc>
                <w:tcPr>
                  <w:tcW w:w="706" w:type="dxa"/>
                  <w:gridSpan w:val="2"/>
                  <w:vMerge/>
                </w:tcPr>
                <w:p w14:paraId="7949E739"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3387A1B"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48B1362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浊度计</w:t>
                  </w:r>
                </w:p>
              </w:tc>
              <w:tc>
                <w:tcPr>
                  <w:tcW w:w="709" w:type="dxa"/>
                  <w:vAlign w:val="center"/>
                </w:tcPr>
                <w:p w14:paraId="51772F9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6468866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18F8BDC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2100Q便携式</w:t>
                  </w:r>
                </w:p>
              </w:tc>
            </w:tr>
            <w:tr w:rsidR="00EC2C8D" w14:paraId="28DB7600" w14:textId="77777777">
              <w:tc>
                <w:tcPr>
                  <w:tcW w:w="706" w:type="dxa"/>
                  <w:gridSpan w:val="2"/>
                  <w:vMerge/>
                </w:tcPr>
                <w:p w14:paraId="1F21278F"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55F7545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C6C759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酸度计</w:t>
                  </w:r>
                </w:p>
              </w:tc>
              <w:tc>
                <w:tcPr>
                  <w:tcW w:w="709" w:type="dxa"/>
                  <w:vAlign w:val="center"/>
                </w:tcPr>
                <w:p w14:paraId="37E6DFD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2F27173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09B2BBC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300便携式</w:t>
                  </w:r>
                </w:p>
              </w:tc>
            </w:tr>
            <w:tr w:rsidR="00EC2C8D" w14:paraId="29594215" w14:textId="77777777">
              <w:tc>
                <w:tcPr>
                  <w:tcW w:w="706" w:type="dxa"/>
                  <w:gridSpan w:val="2"/>
                  <w:vMerge/>
                </w:tcPr>
                <w:p w14:paraId="064A9F4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77CCAF3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269F38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电热蒸馏水器</w:t>
                  </w:r>
                </w:p>
              </w:tc>
              <w:tc>
                <w:tcPr>
                  <w:tcW w:w="709" w:type="dxa"/>
                  <w:vAlign w:val="center"/>
                </w:tcPr>
                <w:p w14:paraId="35B1085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639AD51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45ECD2A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10L</w:t>
                  </w:r>
                </w:p>
              </w:tc>
            </w:tr>
            <w:tr w:rsidR="00EC2C8D" w14:paraId="1C8270AE" w14:textId="77777777">
              <w:tc>
                <w:tcPr>
                  <w:tcW w:w="706" w:type="dxa"/>
                  <w:gridSpan w:val="2"/>
                  <w:vMerge/>
                </w:tcPr>
                <w:p w14:paraId="6048E01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6C8CE1B"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4097CB2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电子天平</w:t>
                  </w:r>
                </w:p>
              </w:tc>
              <w:tc>
                <w:tcPr>
                  <w:tcW w:w="709" w:type="dxa"/>
                  <w:vAlign w:val="center"/>
                </w:tcPr>
                <w:p w14:paraId="1A59A63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7C4A0F9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40446FD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CP214</w:t>
                  </w:r>
                </w:p>
              </w:tc>
            </w:tr>
            <w:tr w:rsidR="00EC2C8D" w14:paraId="1C4011F1" w14:textId="77777777">
              <w:tc>
                <w:tcPr>
                  <w:tcW w:w="706" w:type="dxa"/>
                  <w:gridSpan w:val="2"/>
                  <w:vMerge/>
                </w:tcPr>
                <w:p w14:paraId="53298F30"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7C67055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743EF5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细菌培养箱</w:t>
                  </w:r>
                </w:p>
              </w:tc>
              <w:tc>
                <w:tcPr>
                  <w:tcW w:w="709" w:type="dxa"/>
                  <w:vAlign w:val="center"/>
                </w:tcPr>
                <w:p w14:paraId="24407F5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59621E0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4278C5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BPH-9082</w:t>
                  </w:r>
                </w:p>
              </w:tc>
            </w:tr>
            <w:tr w:rsidR="00EC2C8D" w14:paraId="281C3C65" w14:textId="77777777">
              <w:tc>
                <w:tcPr>
                  <w:tcW w:w="706" w:type="dxa"/>
                  <w:gridSpan w:val="2"/>
                  <w:vMerge/>
                </w:tcPr>
                <w:p w14:paraId="60FD1BB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91C7100"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327F81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干热灭菌箱</w:t>
                  </w:r>
                </w:p>
              </w:tc>
              <w:tc>
                <w:tcPr>
                  <w:tcW w:w="709" w:type="dxa"/>
                  <w:vAlign w:val="center"/>
                </w:tcPr>
                <w:p w14:paraId="2F64BA0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4641A98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6011DB7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GRX-9073A 40*45*45</w:t>
                  </w:r>
                </w:p>
              </w:tc>
            </w:tr>
            <w:tr w:rsidR="00EC2C8D" w14:paraId="3DE9D855" w14:textId="77777777">
              <w:tc>
                <w:tcPr>
                  <w:tcW w:w="706" w:type="dxa"/>
                  <w:gridSpan w:val="2"/>
                  <w:vMerge/>
                </w:tcPr>
                <w:p w14:paraId="5E45A6F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3123150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29EA18A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余氯比色器</w:t>
                  </w:r>
                </w:p>
              </w:tc>
              <w:tc>
                <w:tcPr>
                  <w:tcW w:w="709" w:type="dxa"/>
                  <w:vAlign w:val="center"/>
                </w:tcPr>
                <w:p w14:paraId="14C00B6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2682D86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04B564D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氯气 PCII 58700-00</w:t>
                  </w:r>
                </w:p>
              </w:tc>
            </w:tr>
            <w:tr w:rsidR="00EC2C8D" w14:paraId="54E58F97" w14:textId="77777777">
              <w:tc>
                <w:tcPr>
                  <w:tcW w:w="706" w:type="dxa"/>
                  <w:gridSpan w:val="2"/>
                  <w:vMerge/>
                </w:tcPr>
                <w:p w14:paraId="4F1CFB0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5D67C8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0742A1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c>
                <w:tcPr>
                  <w:tcW w:w="709" w:type="dxa"/>
                  <w:vAlign w:val="center"/>
                </w:tcPr>
                <w:p w14:paraId="737FDFD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0BBC18E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4A12F8F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二氧化碳 PCII 58700-51</w:t>
                  </w:r>
                </w:p>
              </w:tc>
            </w:tr>
            <w:tr w:rsidR="00EC2C8D" w14:paraId="643F0C09" w14:textId="77777777">
              <w:tc>
                <w:tcPr>
                  <w:tcW w:w="706" w:type="dxa"/>
                  <w:gridSpan w:val="2"/>
                  <w:vMerge/>
                </w:tcPr>
                <w:p w14:paraId="05C283B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244315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D24B37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电子万用炉</w:t>
                  </w:r>
                </w:p>
              </w:tc>
              <w:tc>
                <w:tcPr>
                  <w:tcW w:w="709" w:type="dxa"/>
                  <w:vAlign w:val="center"/>
                </w:tcPr>
                <w:p w14:paraId="64068BB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6A29D18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p>
              </w:tc>
              <w:tc>
                <w:tcPr>
                  <w:tcW w:w="2835" w:type="dxa"/>
                  <w:vAlign w:val="center"/>
                </w:tcPr>
                <w:p w14:paraId="6157114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2000W</w:t>
                  </w:r>
                </w:p>
              </w:tc>
            </w:tr>
            <w:tr w:rsidR="00EC2C8D" w14:paraId="58564ACE" w14:textId="77777777">
              <w:tc>
                <w:tcPr>
                  <w:tcW w:w="706" w:type="dxa"/>
                  <w:gridSpan w:val="2"/>
                  <w:vMerge/>
                </w:tcPr>
                <w:p w14:paraId="61BDB26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571D9E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BC2685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分光光度计</w:t>
                  </w:r>
                </w:p>
              </w:tc>
              <w:tc>
                <w:tcPr>
                  <w:tcW w:w="709" w:type="dxa"/>
                  <w:vAlign w:val="center"/>
                </w:tcPr>
                <w:p w14:paraId="2C2A76A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7416A75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41F1AD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T6/新世纪</w:t>
                  </w:r>
                </w:p>
              </w:tc>
            </w:tr>
            <w:tr w:rsidR="00EC2C8D" w14:paraId="5CCA5732" w14:textId="77777777">
              <w:tc>
                <w:tcPr>
                  <w:tcW w:w="706" w:type="dxa"/>
                  <w:gridSpan w:val="2"/>
                  <w:vMerge/>
                </w:tcPr>
                <w:p w14:paraId="0180955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3CEE99B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288B597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净化工作台</w:t>
                  </w:r>
                </w:p>
              </w:tc>
              <w:tc>
                <w:tcPr>
                  <w:tcW w:w="709" w:type="dxa"/>
                  <w:vAlign w:val="center"/>
                </w:tcPr>
                <w:p w14:paraId="04F4360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27CA41F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1550EE1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SW-OJ-1F</w:t>
                  </w:r>
                </w:p>
              </w:tc>
            </w:tr>
            <w:tr w:rsidR="00EC2C8D" w14:paraId="700EF350" w14:textId="77777777">
              <w:tc>
                <w:tcPr>
                  <w:tcW w:w="706" w:type="dxa"/>
                  <w:gridSpan w:val="2"/>
                  <w:vMerge/>
                </w:tcPr>
                <w:p w14:paraId="5980028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EED444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F60B50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便携式溶解氧仪</w:t>
                  </w:r>
                </w:p>
              </w:tc>
              <w:tc>
                <w:tcPr>
                  <w:tcW w:w="709" w:type="dxa"/>
                  <w:vAlign w:val="center"/>
                </w:tcPr>
                <w:p w14:paraId="0C0D9C9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013D3EE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5A2C29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JPBJ-608</w:t>
                  </w:r>
                </w:p>
              </w:tc>
            </w:tr>
            <w:tr w:rsidR="00EC2C8D" w14:paraId="6790239F" w14:textId="77777777">
              <w:tc>
                <w:tcPr>
                  <w:tcW w:w="706" w:type="dxa"/>
                  <w:gridSpan w:val="2"/>
                  <w:vMerge/>
                </w:tcPr>
                <w:p w14:paraId="08994A1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7BBB7C7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62A2B89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灭菌锅</w:t>
                  </w:r>
                </w:p>
              </w:tc>
              <w:tc>
                <w:tcPr>
                  <w:tcW w:w="709" w:type="dxa"/>
                  <w:vAlign w:val="center"/>
                </w:tcPr>
                <w:p w14:paraId="179097A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2115D15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5D0D700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YXQ-SG46-280SA</w:t>
                  </w:r>
                </w:p>
              </w:tc>
            </w:tr>
            <w:tr w:rsidR="00EC2C8D" w14:paraId="3D8EE95E" w14:textId="77777777">
              <w:tc>
                <w:tcPr>
                  <w:tcW w:w="706" w:type="dxa"/>
                  <w:gridSpan w:val="2"/>
                  <w:vMerge/>
                </w:tcPr>
                <w:p w14:paraId="1FB36B7F"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12FADB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D2849B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生物显微镜</w:t>
                  </w:r>
                </w:p>
              </w:tc>
              <w:tc>
                <w:tcPr>
                  <w:tcW w:w="709" w:type="dxa"/>
                  <w:vAlign w:val="center"/>
                </w:tcPr>
                <w:p w14:paraId="6DA1554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6150CC5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73BD3B0A"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581782E" w14:textId="77777777">
              <w:tc>
                <w:tcPr>
                  <w:tcW w:w="706" w:type="dxa"/>
                  <w:gridSpan w:val="2"/>
                  <w:vMerge/>
                </w:tcPr>
                <w:p w14:paraId="2E9B830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EFD9E9F"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2BB0AC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分析天平</w:t>
                  </w:r>
                </w:p>
              </w:tc>
              <w:tc>
                <w:tcPr>
                  <w:tcW w:w="709" w:type="dxa"/>
                  <w:vAlign w:val="center"/>
                </w:tcPr>
                <w:p w14:paraId="5C989BE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65A0D3B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65E60CAF"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C1A0F40" w14:textId="77777777">
              <w:tc>
                <w:tcPr>
                  <w:tcW w:w="706" w:type="dxa"/>
                  <w:gridSpan w:val="2"/>
                  <w:vMerge/>
                </w:tcPr>
                <w:p w14:paraId="12EC580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FFAAE50"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EFDE06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通风柜</w:t>
                  </w:r>
                </w:p>
              </w:tc>
              <w:tc>
                <w:tcPr>
                  <w:tcW w:w="709" w:type="dxa"/>
                  <w:vAlign w:val="center"/>
                </w:tcPr>
                <w:p w14:paraId="0C96586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7ECA863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3A8ADBAB"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3C816F1" w14:textId="77777777">
              <w:tc>
                <w:tcPr>
                  <w:tcW w:w="706" w:type="dxa"/>
                  <w:gridSpan w:val="2"/>
                  <w:vMerge/>
                </w:tcPr>
                <w:p w14:paraId="0EC80C2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B87F2F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981A92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电热恒温培养箱</w:t>
                  </w:r>
                </w:p>
              </w:tc>
              <w:tc>
                <w:tcPr>
                  <w:tcW w:w="709" w:type="dxa"/>
                  <w:vAlign w:val="center"/>
                </w:tcPr>
                <w:p w14:paraId="1E44185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35657D4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118483F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9162MBE</w:t>
                  </w:r>
                </w:p>
              </w:tc>
            </w:tr>
            <w:tr w:rsidR="00EC2C8D" w14:paraId="6642DFF3" w14:textId="77777777">
              <w:tc>
                <w:tcPr>
                  <w:tcW w:w="706" w:type="dxa"/>
                  <w:gridSpan w:val="2"/>
                  <w:vMerge/>
                </w:tcPr>
                <w:p w14:paraId="4E24DE7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7777369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37579D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超纯水机</w:t>
                  </w:r>
                </w:p>
              </w:tc>
              <w:tc>
                <w:tcPr>
                  <w:tcW w:w="709" w:type="dxa"/>
                  <w:vAlign w:val="center"/>
                </w:tcPr>
                <w:p w14:paraId="3CD0489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1D7D524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6BCB031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WPT-1-20T</w:t>
                  </w:r>
                </w:p>
              </w:tc>
            </w:tr>
            <w:tr w:rsidR="00EC2C8D" w14:paraId="05F26B7A" w14:textId="77777777">
              <w:tc>
                <w:tcPr>
                  <w:tcW w:w="706" w:type="dxa"/>
                  <w:gridSpan w:val="2"/>
                  <w:vMerge/>
                </w:tcPr>
                <w:p w14:paraId="2E964F8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57750D1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4083DD2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两孔水浴锅</w:t>
                  </w:r>
                </w:p>
              </w:tc>
              <w:tc>
                <w:tcPr>
                  <w:tcW w:w="709" w:type="dxa"/>
                  <w:vAlign w:val="center"/>
                </w:tcPr>
                <w:p w14:paraId="1DC925E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48BFA98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7BD7194C"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3A868E0A" w14:textId="77777777">
              <w:tc>
                <w:tcPr>
                  <w:tcW w:w="706" w:type="dxa"/>
                  <w:gridSpan w:val="2"/>
                  <w:vMerge/>
                </w:tcPr>
                <w:p w14:paraId="4011EC5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AA4378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8F2BD7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冰箱</w:t>
                  </w:r>
                </w:p>
              </w:tc>
              <w:tc>
                <w:tcPr>
                  <w:tcW w:w="709" w:type="dxa"/>
                  <w:vAlign w:val="center"/>
                </w:tcPr>
                <w:p w14:paraId="735B310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0C74DF9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7AB27C0B"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p w14:paraId="2C4DAA2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海尔</w:t>
                  </w:r>
                </w:p>
              </w:tc>
            </w:tr>
            <w:tr w:rsidR="00EC2C8D" w14:paraId="39703C06" w14:textId="77777777">
              <w:tc>
                <w:tcPr>
                  <w:tcW w:w="706" w:type="dxa"/>
                  <w:gridSpan w:val="2"/>
                  <w:vMerge/>
                </w:tcPr>
                <w:p w14:paraId="5703DB9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A0D08E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711B4AD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c>
                <w:tcPr>
                  <w:tcW w:w="709" w:type="dxa"/>
                  <w:vAlign w:val="center"/>
                </w:tcPr>
                <w:p w14:paraId="3F136B3B"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c>
                <w:tcPr>
                  <w:tcW w:w="567" w:type="dxa"/>
                  <w:vAlign w:val="center"/>
                </w:tcPr>
                <w:p w14:paraId="67058EC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5B4321B0"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B8D298F" w14:textId="77777777">
              <w:tc>
                <w:tcPr>
                  <w:tcW w:w="706" w:type="dxa"/>
                  <w:gridSpan w:val="2"/>
                  <w:vMerge/>
                </w:tcPr>
                <w:p w14:paraId="21BB78E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301A6E7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10CB3A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全</w:t>
                  </w:r>
                  <w:proofErr w:type="gramStart"/>
                  <w:r>
                    <w:rPr>
                      <w:rFonts w:asciiTheme="minorEastAsia" w:eastAsiaTheme="minorEastAsia" w:hAnsiTheme="minorEastAsia"/>
                      <w:color w:val="000000" w:themeColor="text1"/>
                      <w:sz w:val="18"/>
                      <w:szCs w:val="18"/>
                    </w:rPr>
                    <w:t>玻</w:t>
                  </w:r>
                  <w:proofErr w:type="gramEnd"/>
                  <w:r>
                    <w:rPr>
                      <w:rFonts w:asciiTheme="minorEastAsia" w:eastAsiaTheme="minorEastAsia" w:hAnsiTheme="minorEastAsia"/>
                      <w:color w:val="000000" w:themeColor="text1"/>
                      <w:sz w:val="18"/>
                      <w:szCs w:val="18"/>
                    </w:rPr>
                    <w:t>蒸馏器</w:t>
                  </w:r>
                </w:p>
              </w:tc>
              <w:tc>
                <w:tcPr>
                  <w:tcW w:w="709" w:type="dxa"/>
                  <w:vAlign w:val="center"/>
                </w:tcPr>
                <w:p w14:paraId="5F55FBF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00B11AB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2559A7F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50ML</w:t>
                  </w:r>
                </w:p>
              </w:tc>
            </w:tr>
            <w:tr w:rsidR="00EC2C8D" w14:paraId="02D21D6C" w14:textId="77777777">
              <w:tc>
                <w:tcPr>
                  <w:tcW w:w="706" w:type="dxa"/>
                  <w:gridSpan w:val="2"/>
                  <w:vMerge/>
                </w:tcPr>
                <w:p w14:paraId="71804A3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1AB505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435A39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广口瓶</w:t>
                  </w:r>
                </w:p>
              </w:tc>
              <w:tc>
                <w:tcPr>
                  <w:tcW w:w="709" w:type="dxa"/>
                  <w:vAlign w:val="center"/>
                </w:tcPr>
                <w:p w14:paraId="18D0F7F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23C4EBF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w:t>
                  </w:r>
                </w:p>
              </w:tc>
              <w:tc>
                <w:tcPr>
                  <w:tcW w:w="2835" w:type="dxa"/>
                  <w:vAlign w:val="center"/>
                </w:tcPr>
                <w:p w14:paraId="549C14A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1000ML</w:t>
                  </w:r>
                </w:p>
              </w:tc>
            </w:tr>
            <w:tr w:rsidR="00EC2C8D" w14:paraId="2EA882E7" w14:textId="77777777">
              <w:tc>
                <w:tcPr>
                  <w:tcW w:w="706" w:type="dxa"/>
                  <w:gridSpan w:val="2"/>
                  <w:vMerge/>
                </w:tcPr>
                <w:p w14:paraId="51BF7347"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38B649BB"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44375ABB"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c>
                <w:tcPr>
                  <w:tcW w:w="709" w:type="dxa"/>
                  <w:vAlign w:val="center"/>
                </w:tcPr>
                <w:p w14:paraId="1AA0A2E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1F976CF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100</w:t>
                  </w:r>
                </w:p>
              </w:tc>
              <w:tc>
                <w:tcPr>
                  <w:tcW w:w="2835" w:type="dxa"/>
                  <w:vAlign w:val="center"/>
                </w:tcPr>
                <w:p w14:paraId="0F3CE84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125ML</w:t>
                  </w:r>
                </w:p>
              </w:tc>
            </w:tr>
            <w:tr w:rsidR="00EC2C8D" w14:paraId="5B5CA574" w14:textId="77777777">
              <w:tc>
                <w:tcPr>
                  <w:tcW w:w="706" w:type="dxa"/>
                  <w:gridSpan w:val="2"/>
                  <w:vMerge/>
                </w:tcPr>
                <w:p w14:paraId="11B2A2D9"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D1E2AE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96007F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比色管架</w:t>
                  </w:r>
                </w:p>
              </w:tc>
              <w:tc>
                <w:tcPr>
                  <w:tcW w:w="709" w:type="dxa"/>
                  <w:vAlign w:val="center"/>
                </w:tcPr>
                <w:p w14:paraId="541DEC0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1AF511A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2835" w:type="dxa"/>
                  <w:vAlign w:val="center"/>
                </w:tcPr>
                <w:p w14:paraId="46B2FB3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FB5CC62" w14:textId="77777777">
              <w:tc>
                <w:tcPr>
                  <w:tcW w:w="706" w:type="dxa"/>
                  <w:gridSpan w:val="2"/>
                  <w:vMerge/>
                </w:tcPr>
                <w:p w14:paraId="0C4434A0"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FA39DA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2E45DC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试管架</w:t>
                  </w:r>
                </w:p>
              </w:tc>
              <w:tc>
                <w:tcPr>
                  <w:tcW w:w="709" w:type="dxa"/>
                  <w:vAlign w:val="center"/>
                </w:tcPr>
                <w:p w14:paraId="7DEF292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5B0BD44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2835" w:type="dxa"/>
                  <w:vAlign w:val="center"/>
                </w:tcPr>
                <w:p w14:paraId="6FDA95E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12孔</w:t>
                  </w:r>
                </w:p>
              </w:tc>
            </w:tr>
            <w:tr w:rsidR="00EC2C8D" w14:paraId="56B7FA47" w14:textId="77777777">
              <w:tc>
                <w:tcPr>
                  <w:tcW w:w="706" w:type="dxa"/>
                  <w:gridSpan w:val="2"/>
                  <w:vMerge/>
                </w:tcPr>
                <w:p w14:paraId="6C6EA30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B71B5D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45AA34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滴定台</w:t>
                  </w:r>
                  <w:proofErr w:type="gramEnd"/>
                </w:p>
              </w:tc>
              <w:tc>
                <w:tcPr>
                  <w:tcW w:w="709" w:type="dxa"/>
                  <w:vAlign w:val="center"/>
                </w:tcPr>
                <w:p w14:paraId="2435782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324E9EC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0D2EC7E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大理石</w:t>
                  </w:r>
                </w:p>
              </w:tc>
            </w:tr>
            <w:tr w:rsidR="00EC2C8D" w14:paraId="70C11BF2" w14:textId="77777777">
              <w:tc>
                <w:tcPr>
                  <w:tcW w:w="706" w:type="dxa"/>
                  <w:gridSpan w:val="2"/>
                  <w:vMerge/>
                </w:tcPr>
                <w:p w14:paraId="6B095E5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174322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41B5BFC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比色管</w:t>
                  </w:r>
                  <w:proofErr w:type="gramEnd"/>
                </w:p>
              </w:tc>
              <w:tc>
                <w:tcPr>
                  <w:tcW w:w="709" w:type="dxa"/>
                  <w:vAlign w:val="center"/>
                </w:tcPr>
                <w:p w14:paraId="748B813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26EA381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90</w:t>
                  </w:r>
                </w:p>
              </w:tc>
              <w:tc>
                <w:tcPr>
                  <w:tcW w:w="2835" w:type="dxa"/>
                  <w:vAlign w:val="center"/>
                </w:tcPr>
                <w:p w14:paraId="0275802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50ml、10ml、25ml</w:t>
                  </w:r>
                </w:p>
              </w:tc>
            </w:tr>
            <w:tr w:rsidR="00EC2C8D" w14:paraId="14B92BF4" w14:textId="77777777">
              <w:tc>
                <w:tcPr>
                  <w:tcW w:w="706" w:type="dxa"/>
                  <w:gridSpan w:val="2"/>
                  <w:vMerge/>
                </w:tcPr>
                <w:p w14:paraId="3B5A085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7FE613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44E39D7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锥形瓶</w:t>
                  </w:r>
                </w:p>
              </w:tc>
              <w:tc>
                <w:tcPr>
                  <w:tcW w:w="709" w:type="dxa"/>
                  <w:vAlign w:val="center"/>
                </w:tcPr>
                <w:p w14:paraId="6B1CEA6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4F5A054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30</w:t>
                  </w:r>
                </w:p>
              </w:tc>
              <w:tc>
                <w:tcPr>
                  <w:tcW w:w="2835" w:type="dxa"/>
                  <w:vAlign w:val="center"/>
                </w:tcPr>
                <w:p w14:paraId="4B8A53A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250ml、100ml</w:t>
                  </w:r>
                </w:p>
              </w:tc>
            </w:tr>
            <w:tr w:rsidR="00EC2C8D" w14:paraId="4E574FF1" w14:textId="77777777">
              <w:tc>
                <w:tcPr>
                  <w:tcW w:w="706" w:type="dxa"/>
                  <w:gridSpan w:val="2"/>
                  <w:vMerge/>
                </w:tcPr>
                <w:p w14:paraId="1ED7FF2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5F63D73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443B88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吸管</w:t>
                  </w:r>
                </w:p>
              </w:tc>
              <w:tc>
                <w:tcPr>
                  <w:tcW w:w="709" w:type="dxa"/>
                  <w:vAlign w:val="center"/>
                </w:tcPr>
                <w:p w14:paraId="050B470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1CB0703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40</w:t>
                  </w:r>
                </w:p>
              </w:tc>
              <w:tc>
                <w:tcPr>
                  <w:tcW w:w="2835" w:type="dxa"/>
                  <w:vAlign w:val="center"/>
                </w:tcPr>
                <w:p w14:paraId="37CCFEC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1ml、2ml、10ml</w:t>
                  </w:r>
                </w:p>
              </w:tc>
            </w:tr>
            <w:tr w:rsidR="00EC2C8D" w14:paraId="3774476C" w14:textId="77777777">
              <w:tc>
                <w:tcPr>
                  <w:tcW w:w="706" w:type="dxa"/>
                  <w:gridSpan w:val="2"/>
                  <w:vMerge/>
                </w:tcPr>
                <w:p w14:paraId="06A2B21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A97A2A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648C42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刻度吸管</w:t>
                  </w:r>
                </w:p>
              </w:tc>
              <w:tc>
                <w:tcPr>
                  <w:tcW w:w="709" w:type="dxa"/>
                  <w:vAlign w:val="center"/>
                </w:tcPr>
                <w:p w14:paraId="0098F47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06E64D5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110</w:t>
                  </w:r>
                </w:p>
              </w:tc>
              <w:tc>
                <w:tcPr>
                  <w:tcW w:w="2835" w:type="dxa"/>
                  <w:vAlign w:val="center"/>
                </w:tcPr>
                <w:p w14:paraId="4C320EF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10ml、1ml、</w:t>
                  </w:r>
                </w:p>
              </w:tc>
            </w:tr>
            <w:tr w:rsidR="00EC2C8D" w14:paraId="7A7D99B9" w14:textId="77777777">
              <w:tc>
                <w:tcPr>
                  <w:tcW w:w="706" w:type="dxa"/>
                  <w:gridSpan w:val="2"/>
                  <w:vMerge/>
                </w:tcPr>
                <w:p w14:paraId="02E4D2C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F77D0C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2910EA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吸耳球</w:t>
                  </w:r>
                  <w:proofErr w:type="gramEnd"/>
                </w:p>
              </w:tc>
              <w:tc>
                <w:tcPr>
                  <w:tcW w:w="709" w:type="dxa"/>
                  <w:vAlign w:val="center"/>
                </w:tcPr>
                <w:p w14:paraId="21EBFB8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751D423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7E82C99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中号</w:t>
                  </w:r>
                </w:p>
              </w:tc>
            </w:tr>
            <w:tr w:rsidR="00EC2C8D" w14:paraId="15F692EE" w14:textId="77777777">
              <w:tc>
                <w:tcPr>
                  <w:tcW w:w="706" w:type="dxa"/>
                  <w:gridSpan w:val="2"/>
                  <w:vMerge/>
                </w:tcPr>
                <w:p w14:paraId="3F7F3AA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EF90609"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2694F0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滴定管</w:t>
                  </w:r>
                </w:p>
              </w:tc>
              <w:tc>
                <w:tcPr>
                  <w:tcW w:w="709" w:type="dxa"/>
                  <w:vAlign w:val="center"/>
                </w:tcPr>
                <w:p w14:paraId="1D0A800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36DDC83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w:t>
                  </w:r>
                </w:p>
              </w:tc>
              <w:tc>
                <w:tcPr>
                  <w:tcW w:w="2835" w:type="dxa"/>
                  <w:vAlign w:val="center"/>
                </w:tcPr>
                <w:p w14:paraId="7556974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50ml</w:t>
                  </w:r>
                </w:p>
              </w:tc>
            </w:tr>
            <w:tr w:rsidR="00EC2C8D" w14:paraId="0837B707" w14:textId="77777777">
              <w:tc>
                <w:tcPr>
                  <w:tcW w:w="706" w:type="dxa"/>
                  <w:gridSpan w:val="2"/>
                  <w:vMerge/>
                </w:tcPr>
                <w:p w14:paraId="2F6F6BF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08E6CE0"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2F3AE6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镊子</w:t>
                  </w:r>
                </w:p>
              </w:tc>
              <w:tc>
                <w:tcPr>
                  <w:tcW w:w="709" w:type="dxa"/>
                  <w:vAlign w:val="center"/>
                </w:tcPr>
                <w:p w14:paraId="6976AE3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把</w:t>
                  </w:r>
                </w:p>
              </w:tc>
              <w:tc>
                <w:tcPr>
                  <w:tcW w:w="567" w:type="dxa"/>
                  <w:vAlign w:val="center"/>
                </w:tcPr>
                <w:p w14:paraId="0907279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72858B2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16cm</w:t>
                  </w:r>
                </w:p>
              </w:tc>
            </w:tr>
            <w:tr w:rsidR="00EC2C8D" w14:paraId="5410E1E9" w14:textId="77777777">
              <w:tc>
                <w:tcPr>
                  <w:tcW w:w="706" w:type="dxa"/>
                  <w:gridSpan w:val="2"/>
                  <w:vMerge/>
                </w:tcPr>
                <w:p w14:paraId="5C753E0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8D8FB5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72E206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量筒</w:t>
                  </w:r>
                </w:p>
              </w:tc>
              <w:tc>
                <w:tcPr>
                  <w:tcW w:w="709" w:type="dxa"/>
                  <w:vAlign w:val="center"/>
                </w:tcPr>
                <w:p w14:paraId="1F9ED2D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2B0A278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p>
              </w:tc>
              <w:tc>
                <w:tcPr>
                  <w:tcW w:w="2835" w:type="dxa"/>
                  <w:vAlign w:val="center"/>
                </w:tcPr>
                <w:p w14:paraId="3F9BB8E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1000ML</w:t>
                  </w:r>
                </w:p>
              </w:tc>
            </w:tr>
            <w:tr w:rsidR="00EC2C8D" w14:paraId="27135F59" w14:textId="77777777">
              <w:tc>
                <w:tcPr>
                  <w:tcW w:w="706" w:type="dxa"/>
                  <w:gridSpan w:val="2"/>
                  <w:vMerge/>
                </w:tcPr>
                <w:p w14:paraId="26B794B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BD2027B"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72B6112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容量瓶</w:t>
                  </w:r>
                </w:p>
              </w:tc>
              <w:tc>
                <w:tcPr>
                  <w:tcW w:w="709" w:type="dxa"/>
                  <w:vAlign w:val="center"/>
                </w:tcPr>
                <w:p w14:paraId="4DBC274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463BDE9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w:t>
                  </w:r>
                </w:p>
              </w:tc>
              <w:tc>
                <w:tcPr>
                  <w:tcW w:w="2835" w:type="dxa"/>
                  <w:vAlign w:val="center"/>
                </w:tcPr>
                <w:p w14:paraId="01D6C36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500ML</w:t>
                  </w:r>
                </w:p>
              </w:tc>
            </w:tr>
            <w:tr w:rsidR="00EC2C8D" w14:paraId="14A9FF20" w14:textId="77777777">
              <w:tc>
                <w:tcPr>
                  <w:tcW w:w="706" w:type="dxa"/>
                  <w:gridSpan w:val="2"/>
                  <w:vMerge/>
                </w:tcPr>
                <w:p w14:paraId="2D3DA8C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317FF9A3"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Merge w:val="restart"/>
                  <w:vAlign w:val="center"/>
                </w:tcPr>
                <w:p w14:paraId="1598AFE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烧杯</w:t>
                  </w:r>
                </w:p>
              </w:tc>
              <w:tc>
                <w:tcPr>
                  <w:tcW w:w="709" w:type="dxa"/>
                  <w:vAlign w:val="center"/>
                </w:tcPr>
                <w:p w14:paraId="1DA18BB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59798794"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w:t>
                  </w:r>
                </w:p>
              </w:tc>
              <w:tc>
                <w:tcPr>
                  <w:tcW w:w="2835" w:type="dxa"/>
                  <w:vAlign w:val="center"/>
                </w:tcPr>
                <w:p w14:paraId="2653170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1000ML</w:t>
                  </w:r>
                </w:p>
                <w:p w14:paraId="5CA72E59"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3F4E7248" w14:textId="77777777">
              <w:tc>
                <w:tcPr>
                  <w:tcW w:w="706" w:type="dxa"/>
                  <w:gridSpan w:val="2"/>
                  <w:vMerge/>
                </w:tcPr>
                <w:p w14:paraId="58AD2C97"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6947F0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Merge/>
                  <w:vAlign w:val="center"/>
                </w:tcPr>
                <w:p w14:paraId="09D96DFC"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c>
                <w:tcPr>
                  <w:tcW w:w="709" w:type="dxa"/>
                  <w:vAlign w:val="center"/>
                </w:tcPr>
                <w:p w14:paraId="755D127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0E9B639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p>
              </w:tc>
              <w:tc>
                <w:tcPr>
                  <w:tcW w:w="2835" w:type="dxa"/>
                  <w:vAlign w:val="center"/>
                </w:tcPr>
                <w:p w14:paraId="7A48360C"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3FB96E9B" w14:textId="77777777">
              <w:tc>
                <w:tcPr>
                  <w:tcW w:w="706" w:type="dxa"/>
                  <w:gridSpan w:val="2"/>
                  <w:vMerge/>
                </w:tcPr>
                <w:p w14:paraId="3F82FAD0"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EDCE26B"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AE6E91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采样瓶</w:t>
                  </w:r>
                </w:p>
              </w:tc>
              <w:tc>
                <w:tcPr>
                  <w:tcW w:w="709" w:type="dxa"/>
                  <w:vAlign w:val="center"/>
                </w:tcPr>
                <w:p w14:paraId="278885A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3B7CF66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w:t>
                  </w:r>
                </w:p>
              </w:tc>
              <w:tc>
                <w:tcPr>
                  <w:tcW w:w="2835" w:type="dxa"/>
                  <w:vAlign w:val="center"/>
                </w:tcPr>
                <w:p w14:paraId="4406460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1000ML</w:t>
                  </w:r>
                </w:p>
              </w:tc>
            </w:tr>
            <w:tr w:rsidR="00EC2C8D" w14:paraId="479CC288" w14:textId="77777777">
              <w:tc>
                <w:tcPr>
                  <w:tcW w:w="706" w:type="dxa"/>
                  <w:gridSpan w:val="2"/>
                  <w:vMerge/>
                </w:tcPr>
                <w:p w14:paraId="47D51802"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5506ED8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05D4187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平</w:t>
                  </w:r>
                  <w:proofErr w:type="gramStart"/>
                  <w:r>
                    <w:rPr>
                      <w:rFonts w:asciiTheme="minorEastAsia" w:eastAsiaTheme="minorEastAsia" w:hAnsiTheme="minorEastAsia"/>
                      <w:color w:val="000000" w:themeColor="text1"/>
                      <w:sz w:val="18"/>
                      <w:szCs w:val="18"/>
                    </w:rPr>
                    <w:t>皿</w:t>
                  </w:r>
                  <w:proofErr w:type="gramEnd"/>
                </w:p>
              </w:tc>
              <w:tc>
                <w:tcPr>
                  <w:tcW w:w="709" w:type="dxa"/>
                  <w:vAlign w:val="center"/>
                </w:tcPr>
                <w:p w14:paraId="34BC13D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2E5284F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w:t>
                  </w:r>
                </w:p>
              </w:tc>
              <w:tc>
                <w:tcPr>
                  <w:tcW w:w="2835" w:type="dxa"/>
                  <w:vAlign w:val="center"/>
                </w:tcPr>
                <w:p w14:paraId="2EC49BE1"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9cm</w:t>
                  </w:r>
                </w:p>
              </w:tc>
            </w:tr>
            <w:tr w:rsidR="00EC2C8D" w14:paraId="0D8E6763" w14:textId="77777777">
              <w:tc>
                <w:tcPr>
                  <w:tcW w:w="706" w:type="dxa"/>
                  <w:gridSpan w:val="2"/>
                  <w:vMerge/>
                </w:tcPr>
                <w:p w14:paraId="63DFB34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17EE46E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2B239D2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培养皿</w:t>
                  </w:r>
                </w:p>
              </w:tc>
              <w:tc>
                <w:tcPr>
                  <w:tcW w:w="709" w:type="dxa"/>
                  <w:vAlign w:val="center"/>
                </w:tcPr>
                <w:p w14:paraId="1051D890"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套</w:t>
                  </w:r>
                </w:p>
              </w:tc>
              <w:tc>
                <w:tcPr>
                  <w:tcW w:w="567" w:type="dxa"/>
                  <w:vAlign w:val="center"/>
                </w:tcPr>
                <w:p w14:paraId="2EEDC08A"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110</w:t>
                  </w:r>
                </w:p>
              </w:tc>
              <w:tc>
                <w:tcPr>
                  <w:tcW w:w="2835" w:type="dxa"/>
                  <w:vAlign w:val="center"/>
                </w:tcPr>
                <w:p w14:paraId="720038C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7.5cm</w:t>
                  </w:r>
                </w:p>
              </w:tc>
            </w:tr>
            <w:tr w:rsidR="00EC2C8D" w14:paraId="32EDA738" w14:textId="77777777">
              <w:tc>
                <w:tcPr>
                  <w:tcW w:w="706" w:type="dxa"/>
                  <w:gridSpan w:val="2"/>
                  <w:vMerge/>
                </w:tcPr>
                <w:p w14:paraId="2B20ECA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923722D"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4FDFE1F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小导管</w:t>
                  </w:r>
                </w:p>
              </w:tc>
              <w:tc>
                <w:tcPr>
                  <w:tcW w:w="709" w:type="dxa"/>
                  <w:vAlign w:val="center"/>
                </w:tcPr>
                <w:p w14:paraId="5AECB4B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45DDD79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200</w:t>
                  </w:r>
                </w:p>
              </w:tc>
              <w:tc>
                <w:tcPr>
                  <w:tcW w:w="2835" w:type="dxa"/>
                  <w:vAlign w:val="center"/>
                </w:tcPr>
                <w:p w14:paraId="6AA40F5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小号</w:t>
                  </w:r>
                </w:p>
              </w:tc>
            </w:tr>
            <w:tr w:rsidR="00EC2C8D" w14:paraId="54179DDD" w14:textId="77777777">
              <w:tc>
                <w:tcPr>
                  <w:tcW w:w="706" w:type="dxa"/>
                  <w:gridSpan w:val="2"/>
                  <w:vMerge/>
                </w:tcPr>
                <w:p w14:paraId="6234D9A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08F7C85"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BA8B66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白小口瓶</w:t>
                  </w:r>
                </w:p>
              </w:tc>
              <w:tc>
                <w:tcPr>
                  <w:tcW w:w="709" w:type="dxa"/>
                  <w:vAlign w:val="center"/>
                </w:tcPr>
                <w:p w14:paraId="526AA78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60AA71A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w:t>
                  </w:r>
                </w:p>
              </w:tc>
              <w:tc>
                <w:tcPr>
                  <w:tcW w:w="2835" w:type="dxa"/>
                  <w:vAlign w:val="center"/>
                </w:tcPr>
                <w:p w14:paraId="05D83FE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1000ML</w:t>
                  </w:r>
                </w:p>
              </w:tc>
            </w:tr>
            <w:tr w:rsidR="00EC2C8D" w14:paraId="66206DF5" w14:textId="77777777">
              <w:tc>
                <w:tcPr>
                  <w:tcW w:w="706" w:type="dxa"/>
                  <w:gridSpan w:val="2"/>
                  <w:vMerge/>
                </w:tcPr>
                <w:p w14:paraId="290FFC2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54A42D5"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6CF2C236"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杀菌灯</w:t>
                  </w:r>
                </w:p>
              </w:tc>
              <w:tc>
                <w:tcPr>
                  <w:tcW w:w="709" w:type="dxa"/>
                  <w:vAlign w:val="center"/>
                </w:tcPr>
                <w:p w14:paraId="381193D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1561939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5B68FF8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30W</w:t>
                  </w:r>
                </w:p>
              </w:tc>
            </w:tr>
            <w:tr w:rsidR="00EC2C8D" w14:paraId="26146C17" w14:textId="77777777">
              <w:tc>
                <w:tcPr>
                  <w:tcW w:w="706" w:type="dxa"/>
                  <w:gridSpan w:val="2"/>
                  <w:vMerge/>
                </w:tcPr>
                <w:p w14:paraId="0527308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B7CE9A1"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21BAFB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碱式滴定管</w:t>
                  </w:r>
                </w:p>
              </w:tc>
              <w:tc>
                <w:tcPr>
                  <w:tcW w:w="709" w:type="dxa"/>
                  <w:vAlign w:val="center"/>
                </w:tcPr>
                <w:p w14:paraId="4B31AED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4C0E3FE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p>
              </w:tc>
              <w:tc>
                <w:tcPr>
                  <w:tcW w:w="2835" w:type="dxa"/>
                  <w:vAlign w:val="center"/>
                </w:tcPr>
                <w:p w14:paraId="59B594A5"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224A26FA" w14:textId="77777777">
              <w:tc>
                <w:tcPr>
                  <w:tcW w:w="706" w:type="dxa"/>
                  <w:gridSpan w:val="2"/>
                  <w:vMerge/>
                </w:tcPr>
                <w:p w14:paraId="78836247"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35E394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30C8197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水浴锅</w:t>
                  </w:r>
                </w:p>
              </w:tc>
              <w:tc>
                <w:tcPr>
                  <w:tcW w:w="709" w:type="dxa"/>
                  <w:vAlign w:val="center"/>
                </w:tcPr>
                <w:p w14:paraId="07856DF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24D8ECC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310184A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2ML</w:t>
                  </w:r>
                </w:p>
              </w:tc>
            </w:tr>
            <w:tr w:rsidR="00EC2C8D" w14:paraId="42D7502A" w14:textId="77777777">
              <w:tc>
                <w:tcPr>
                  <w:tcW w:w="706" w:type="dxa"/>
                  <w:gridSpan w:val="2"/>
                  <w:vMerge/>
                </w:tcPr>
                <w:p w14:paraId="11C5FC6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7371662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60695C8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笔式酸度计</w:t>
                  </w:r>
                </w:p>
              </w:tc>
              <w:tc>
                <w:tcPr>
                  <w:tcW w:w="709" w:type="dxa"/>
                  <w:vAlign w:val="center"/>
                </w:tcPr>
                <w:p w14:paraId="450FB03D"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05E8DE0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519B0338"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249696A" w14:textId="77777777">
              <w:tc>
                <w:tcPr>
                  <w:tcW w:w="706" w:type="dxa"/>
                  <w:gridSpan w:val="2"/>
                  <w:vMerge/>
                </w:tcPr>
                <w:p w14:paraId="592B2669"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676D6B1A"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6BB29FE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紫外线灯管</w:t>
                  </w:r>
                </w:p>
              </w:tc>
              <w:tc>
                <w:tcPr>
                  <w:tcW w:w="709" w:type="dxa"/>
                  <w:vAlign w:val="center"/>
                </w:tcPr>
                <w:p w14:paraId="3EAE655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4372D2C9"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p>
              </w:tc>
              <w:tc>
                <w:tcPr>
                  <w:tcW w:w="2835" w:type="dxa"/>
                  <w:vAlign w:val="center"/>
                </w:tcPr>
                <w:p w14:paraId="270D3F7D"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7F30BE2" w14:textId="77777777">
              <w:tc>
                <w:tcPr>
                  <w:tcW w:w="706" w:type="dxa"/>
                  <w:gridSpan w:val="2"/>
                  <w:vMerge/>
                </w:tcPr>
                <w:p w14:paraId="155DDA8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4C9550C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7488CB5"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可调电炉</w:t>
                  </w:r>
                </w:p>
              </w:tc>
              <w:tc>
                <w:tcPr>
                  <w:tcW w:w="709" w:type="dxa"/>
                  <w:vAlign w:val="center"/>
                </w:tcPr>
                <w:p w14:paraId="554AA7E3"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台</w:t>
                  </w:r>
                </w:p>
              </w:tc>
              <w:tc>
                <w:tcPr>
                  <w:tcW w:w="567" w:type="dxa"/>
                  <w:vAlign w:val="center"/>
                </w:tcPr>
                <w:p w14:paraId="2C1788C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1DE727EA"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72FA186E" w14:textId="77777777">
              <w:tc>
                <w:tcPr>
                  <w:tcW w:w="706" w:type="dxa"/>
                  <w:gridSpan w:val="2"/>
                  <w:vMerge/>
                </w:tcPr>
                <w:p w14:paraId="521BA8B4"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0A23E5CC"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1E3385DF"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放大镜</w:t>
                  </w:r>
                </w:p>
              </w:tc>
              <w:tc>
                <w:tcPr>
                  <w:tcW w:w="709" w:type="dxa"/>
                  <w:vAlign w:val="center"/>
                </w:tcPr>
                <w:p w14:paraId="39A38FC8"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567" w:type="dxa"/>
                  <w:vAlign w:val="center"/>
                </w:tcPr>
                <w:p w14:paraId="52CFC85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2835" w:type="dxa"/>
                  <w:vAlign w:val="center"/>
                </w:tcPr>
                <w:p w14:paraId="0845A5E6"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4797FA03" w14:textId="77777777">
              <w:tc>
                <w:tcPr>
                  <w:tcW w:w="706" w:type="dxa"/>
                  <w:gridSpan w:val="2"/>
                  <w:vMerge/>
                </w:tcPr>
                <w:p w14:paraId="7F8836C8"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27AA9C8E"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5744BDD7"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电热管</w:t>
                  </w:r>
                </w:p>
              </w:tc>
              <w:tc>
                <w:tcPr>
                  <w:tcW w:w="709" w:type="dxa"/>
                  <w:vAlign w:val="center"/>
                </w:tcPr>
                <w:p w14:paraId="0333BB2C"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72A0473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09D83C8F"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0974C56F" w14:textId="77777777">
              <w:tc>
                <w:tcPr>
                  <w:tcW w:w="706" w:type="dxa"/>
                  <w:gridSpan w:val="2"/>
                  <w:vMerge/>
                </w:tcPr>
                <w:p w14:paraId="2C5F2A8B"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707" w:type="dxa"/>
                  <w:vMerge/>
                </w:tcPr>
                <w:p w14:paraId="59EFEE16" w14:textId="77777777" w:rsidR="00EC2C8D" w:rsidRDefault="00EC2C8D">
                  <w:pPr>
                    <w:pStyle w:val="TableParagraph"/>
                    <w:tabs>
                      <w:tab w:val="left" w:pos="1077"/>
                    </w:tabs>
                    <w:spacing w:before="84" w:line="360" w:lineRule="auto"/>
                    <w:ind w:right="147"/>
                    <w:jc w:val="center"/>
                    <w:rPr>
                      <w:rFonts w:asciiTheme="minorEastAsia" w:eastAsiaTheme="minorEastAsia" w:hAnsiTheme="minorEastAsia"/>
                      <w:color w:val="000000" w:themeColor="text1"/>
                      <w:sz w:val="18"/>
                      <w:szCs w:val="18"/>
                      <w:lang w:val="en-US"/>
                    </w:rPr>
                  </w:pPr>
                </w:p>
              </w:tc>
              <w:tc>
                <w:tcPr>
                  <w:tcW w:w="4110" w:type="dxa"/>
                  <w:vAlign w:val="center"/>
                </w:tcPr>
                <w:p w14:paraId="648DA8CB"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橡皮管</w:t>
                  </w:r>
                </w:p>
              </w:tc>
              <w:tc>
                <w:tcPr>
                  <w:tcW w:w="709" w:type="dxa"/>
                  <w:vAlign w:val="center"/>
                </w:tcPr>
                <w:p w14:paraId="299155AE"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w:t>
                  </w:r>
                </w:p>
              </w:tc>
              <w:tc>
                <w:tcPr>
                  <w:tcW w:w="567" w:type="dxa"/>
                  <w:vAlign w:val="center"/>
                </w:tcPr>
                <w:p w14:paraId="4790B73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15D0E1D7"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3B14F427" w14:textId="77777777">
              <w:tc>
                <w:tcPr>
                  <w:tcW w:w="1413" w:type="dxa"/>
                  <w:gridSpan w:val="3"/>
                  <w:vAlign w:val="center"/>
                </w:tcPr>
                <w:p w14:paraId="5FC6DC02" w14:textId="77777777" w:rsidR="00EC2C8D" w:rsidRDefault="00804193">
                  <w:pPr>
                    <w:widowControl/>
                    <w:spacing w:line="240" w:lineRule="exact"/>
                    <w:ind w:right="14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清水池</w:t>
                  </w:r>
                </w:p>
              </w:tc>
              <w:tc>
                <w:tcPr>
                  <w:tcW w:w="4110" w:type="dxa"/>
                  <w:vAlign w:val="center"/>
                </w:tcPr>
                <w:p w14:paraId="6AF32AC4" w14:textId="77777777" w:rsidR="00EC2C8D" w:rsidRDefault="00804193">
                  <w:pPr>
                    <w:widowControl/>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DN200闸阀</w:t>
                  </w:r>
                </w:p>
              </w:tc>
              <w:tc>
                <w:tcPr>
                  <w:tcW w:w="709" w:type="dxa"/>
                  <w:vAlign w:val="center"/>
                </w:tcPr>
                <w:p w14:paraId="0DBC8C94" w14:textId="77777777" w:rsidR="00EC2C8D" w:rsidRDefault="00804193">
                  <w:pPr>
                    <w:widowControl/>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只</w:t>
                  </w:r>
                </w:p>
              </w:tc>
              <w:tc>
                <w:tcPr>
                  <w:tcW w:w="567" w:type="dxa"/>
                  <w:vAlign w:val="center"/>
                </w:tcPr>
                <w:p w14:paraId="1569C87C" w14:textId="77777777" w:rsidR="00EC2C8D" w:rsidRDefault="00804193">
                  <w:pPr>
                    <w:widowControl/>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2835" w:type="dxa"/>
                  <w:vAlign w:val="center"/>
                </w:tcPr>
                <w:p w14:paraId="163CF1CD"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r w:rsidR="00EC2C8D" w14:paraId="3033BE18" w14:textId="77777777">
              <w:tc>
                <w:tcPr>
                  <w:tcW w:w="1413" w:type="dxa"/>
                  <w:gridSpan w:val="3"/>
                  <w:vAlign w:val="center"/>
                </w:tcPr>
                <w:p w14:paraId="2DE75C3A" w14:textId="77777777" w:rsidR="00EC2C8D" w:rsidRDefault="00804193">
                  <w:pPr>
                    <w:widowControl/>
                    <w:spacing w:line="240" w:lineRule="exact"/>
                    <w:ind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配水井</w:t>
                  </w:r>
                </w:p>
              </w:tc>
              <w:tc>
                <w:tcPr>
                  <w:tcW w:w="4110" w:type="dxa"/>
                  <w:vAlign w:val="center"/>
                </w:tcPr>
                <w:p w14:paraId="1FC9F1AB" w14:textId="77777777" w:rsidR="00EC2C8D" w:rsidRDefault="00804193">
                  <w:pPr>
                    <w:widowControl/>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预埋套管</w:t>
                  </w:r>
                </w:p>
              </w:tc>
              <w:tc>
                <w:tcPr>
                  <w:tcW w:w="709" w:type="dxa"/>
                  <w:vAlign w:val="center"/>
                </w:tcPr>
                <w:p w14:paraId="2148E35F" w14:textId="77777777" w:rsidR="00EC2C8D" w:rsidRDefault="00804193">
                  <w:pPr>
                    <w:widowControl/>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支</w:t>
                  </w:r>
                </w:p>
              </w:tc>
              <w:tc>
                <w:tcPr>
                  <w:tcW w:w="567" w:type="dxa"/>
                  <w:vAlign w:val="center"/>
                </w:tcPr>
                <w:p w14:paraId="04477A79" w14:textId="77777777" w:rsidR="00EC2C8D" w:rsidRDefault="00804193">
                  <w:pPr>
                    <w:widowControl/>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2835" w:type="dxa"/>
                  <w:vAlign w:val="center"/>
                </w:tcPr>
                <w:p w14:paraId="453227F5" w14:textId="77777777" w:rsidR="00EC2C8D" w:rsidRDefault="00EC2C8D">
                  <w:pPr>
                    <w:widowControl/>
                    <w:spacing w:line="240" w:lineRule="exact"/>
                    <w:ind w:right="147"/>
                    <w:rPr>
                      <w:rFonts w:asciiTheme="minorEastAsia" w:eastAsiaTheme="minorEastAsia" w:hAnsiTheme="minorEastAsia"/>
                      <w:color w:val="000000" w:themeColor="text1"/>
                      <w:sz w:val="18"/>
                      <w:szCs w:val="18"/>
                    </w:rPr>
                  </w:pPr>
                </w:p>
              </w:tc>
            </w:tr>
          </w:tbl>
          <w:p w14:paraId="07EA0CE8" w14:textId="77777777" w:rsidR="00EC2C8D" w:rsidRDefault="00EC2C8D">
            <w:pPr>
              <w:pStyle w:val="aa"/>
              <w:ind w:right="147"/>
              <w:rPr>
                <w:rFonts w:asciiTheme="minorEastAsia" w:eastAsiaTheme="minorEastAsia" w:hAnsiTheme="minorEastAsia" w:hint="eastAsia"/>
                <w:bCs/>
                <w:color w:val="000000" w:themeColor="text1"/>
                <w:sz w:val="18"/>
                <w:szCs w:val="18"/>
                <w:lang w:val="en-US"/>
              </w:rPr>
            </w:pPr>
          </w:p>
          <w:p w14:paraId="38FDCF1D" w14:textId="77777777" w:rsidR="00EC2C8D" w:rsidRDefault="00804193">
            <w:pPr>
              <w:numPr>
                <w:ilvl w:val="0"/>
                <w:numId w:val="4"/>
              </w:numPr>
              <w:tabs>
                <w:tab w:val="left" w:pos="895"/>
              </w:tabs>
              <w:spacing w:before="161"/>
              <w:ind w:right="147" w:hanging="141"/>
              <w:rPr>
                <w:rFonts w:asciiTheme="minorEastAsia" w:eastAsiaTheme="minorEastAsia" w:hAnsiTheme="minorEastAsia"/>
                <w:bCs/>
                <w:color w:val="000000" w:themeColor="text1"/>
                <w:spacing w:val="-3"/>
                <w:sz w:val="21"/>
                <w:lang w:val="en-US"/>
              </w:rPr>
            </w:pPr>
            <w:r>
              <w:rPr>
                <w:rFonts w:asciiTheme="minorEastAsia" w:eastAsiaTheme="minorEastAsia" w:hAnsiTheme="minorEastAsia" w:hint="eastAsia"/>
                <w:bCs/>
                <w:color w:val="000000" w:themeColor="text1"/>
                <w:spacing w:val="-3"/>
                <w:sz w:val="21"/>
                <w:lang w:val="en-US"/>
              </w:rPr>
              <w:t>新民水库供水工程</w:t>
            </w:r>
          </w:p>
          <w:tbl>
            <w:tblPr>
              <w:tblStyle w:val="afd"/>
              <w:tblW w:w="9326" w:type="dxa"/>
              <w:tblInd w:w="308" w:type="dxa"/>
              <w:tblLayout w:type="fixed"/>
              <w:tblLook w:val="04A0" w:firstRow="1" w:lastRow="0" w:firstColumn="1" w:lastColumn="0" w:noHBand="0" w:noVBand="1"/>
            </w:tblPr>
            <w:tblGrid>
              <w:gridCol w:w="538"/>
              <w:gridCol w:w="29"/>
              <w:gridCol w:w="425"/>
              <w:gridCol w:w="1336"/>
              <w:gridCol w:w="172"/>
              <w:gridCol w:w="2908"/>
              <w:gridCol w:w="172"/>
              <w:gridCol w:w="631"/>
              <w:gridCol w:w="172"/>
              <w:gridCol w:w="516"/>
              <w:gridCol w:w="172"/>
              <w:gridCol w:w="2231"/>
              <w:gridCol w:w="24"/>
            </w:tblGrid>
            <w:tr w:rsidR="00EC2C8D" w14:paraId="1225E080" w14:textId="77777777">
              <w:trPr>
                <w:gridAfter w:val="1"/>
                <w:wAfter w:w="24" w:type="dxa"/>
                <w:trHeight w:val="838"/>
              </w:trPr>
              <w:tc>
                <w:tcPr>
                  <w:tcW w:w="567" w:type="dxa"/>
                  <w:gridSpan w:val="2"/>
                </w:tcPr>
                <w:p w14:paraId="7BFF532A" w14:textId="77777777" w:rsidR="00EC2C8D" w:rsidRDefault="00804193">
                  <w:pPr>
                    <w:pStyle w:val="aff4"/>
                    <w:tabs>
                      <w:tab w:val="left" w:pos="1370"/>
                    </w:tabs>
                    <w:spacing w:before="66"/>
                    <w:ind w:left="0" w:right="147" w:firstLine="0"/>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lang w:val="en-US"/>
                    </w:rPr>
                    <w:t>项目分区</w:t>
                  </w:r>
                </w:p>
              </w:tc>
              <w:tc>
                <w:tcPr>
                  <w:tcW w:w="425" w:type="dxa"/>
                </w:tcPr>
                <w:p w14:paraId="0D2664FA" w14:textId="77777777" w:rsidR="00EC2C8D" w:rsidRDefault="00804193">
                  <w:pPr>
                    <w:pStyle w:val="aff4"/>
                    <w:tabs>
                      <w:tab w:val="left" w:pos="1370"/>
                    </w:tabs>
                    <w:spacing w:before="66"/>
                    <w:ind w:left="0" w:right="147" w:firstLine="0"/>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lang w:val="en-US"/>
                    </w:rPr>
                    <w:t>分项工程</w:t>
                  </w:r>
                </w:p>
              </w:tc>
              <w:tc>
                <w:tcPr>
                  <w:tcW w:w="1508" w:type="dxa"/>
                  <w:gridSpan w:val="2"/>
                  <w:vAlign w:val="center"/>
                </w:tcPr>
                <w:p w14:paraId="14FC81E5" w14:textId="77777777" w:rsidR="00EC2C8D" w:rsidRDefault="00804193">
                  <w:pPr>
                    <w:pStyle w:val="aff4"/>
                    <w:tabs>
                      <w:tab w:val="left" w:pos="1370"/>
                    </w:tabs>
                    <w:spacing w:before="66"/>
                    <w:ind w:left="0" w:right="147" w:firstLine="0"/>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lang w:val="en-US"/>
                    </w:rPr>
                    <w:t>分部工程</w:t>
                  </w:r>
                </w:p>
              </w:tc>
              <w:tc>
                <w:tcPr>
                  <w:tcW w:w="3080" w:type="dxa"/>
                  <w:gridSpan w:val="2"/>
                </w:tcPr>
                <w:p w14:paraId="360FF513"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lang w:val="en-US"/>
                    </w:rPr>
                  </w:pPr>
                </w:p>
                <w:p w14:paraId="1D39AD4D" w14:textId="77777777" w:rsidR="00EC2C8D" w:rsidRDefault="00804193">
                  <w:pPr>
                    <w:pStyle w:val="aff4"/>
                    <w:tabs>
                      <w:tab w:val="left" w:pos="1370"/>
                    </w:tabs>
                    <w:spacing w:before="66"/>
                    <w:ind w:left="0" w:right="147" w:firstLine="0"/>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lang w:val="en-US"/>
                    </w:rPr>
                    <w:t>设备名称</w:t>
                  </w:r>
                </w:p>
              </w:tc>
              <w:tc>
                <w:tcPr>
                  <w:tcW w:w="803" w:type="dxa"/>
                  <w:gridSpan w:val="2"/>
                </w:tcPr>
                <w:p w14:paraId="48BA1CD1"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lang w:val="en-US"/>
                    </w:rPr>
                  </w:pPr>
                </w:p>
                <w:p w14:paraId="26F06075" w14:textId="77777777" w:rsidR="00EC2C8D" w:rsidRDefault="00804193">
                  <w:pPr>
                    <w:pStyle w:val="aff4"/>
                    <w:tabs>
                      <w:tab w:val="left" w:pos="1370"/>
                    </w:tabs>
                    <w:spacing w:before="66"/>
                    <w:ind w:left="0" w:right="147" w:firstLine="0"/>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lang w:val="en-US"/>
                    </w:rPr>
                    <w:t>单位</w:t>
                  </w:r>
                </w:p>
              </w:tc>
              <w:tc>
                <w:tcPr>
                  <w:tcW w:w="688" w:type="dxa"/>
                  <w:gridSpan w:val="2"/>
                </w:tcPr>
                <w:p w14:paraId="6EB13CDF"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lang w:val="en-US"/>
                    </w:rPr>
                  </w:pPr>
                </w:p>
                <w:p w14:paraId="20792515" w14:textId="77777777" w:rsidR="00EC2C8D" w:rsidRDefault="00804193">
                  <w:pPr>
                    <w:pStyle w:val="aff4"/>
                    <w:tabs>
                      <w:tab w:val="left" w:pos="1370"/>
                    </w:tabs>
                    <w:spacing w:before="66"/>
                    <w:ind w:left="0" w:right="147" w:firstLine="0"/>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lang w:val="en-US"/>
                    </w:rPr>
                    <w:t>数量</w:t>
                  </w:r>
                </w:p>
              </w:tc>
              <w:tc>
                <w:tcPr>
                  <w:tcW w:w="2231" w:type="dxa"/>
                </w:tcPr>
                <w:p w14:paraId="62906A0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59404863" w14:textId="77777777" w:rsidR="00EC2C8D" w:rsidRDefault="00804193">
                  <w:pPr>
                    <w:pStyle w:val="aff4"/>
                    <w:tabs>
                      <w:tab w:val="left" w:pos="1370"/>
                    </w:tabs>
                    <w:spacing w:before="66"/>
                    <w:ind w:left="0" w:right="147" w:firstLine="0"/>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lang w:val="en-US"/>
                    </w:rPr>
                    <w:t>备注</w:t>
                  </w:r>
                </w:p>
              </w:tc>
            </w:tr>
            <w:tr w:rsidR="00EC2C8D" w14:paraId="01E29169" w14:textId="77777777">
              <w:tc>
                <w:tcPr>
                  <w:tcW w:w="538" w:type="dxa"/>
                  <w:vMerge w:val="restart"/>
                </w:tcPr>
                <w:p w14:paraId="52223C81"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06780EF0"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46E1BA25"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5CAEF6AE"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3F3A57DD"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3C498D48"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6CBDCE62"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48A36D87"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40ADAB7C"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p w14:paraId="61988CE9" w14:textId="77777777" w:rsidR="00EC2C8D" w:rsidRDefault="00804193">
                  <w:pPr>
                    <w:pStyle w:val="aff4"/>
                    <w:tabs>
                      <w:tab w:val="left" w:pos="1370"/>
                    </w:tabs>
                    <w:spacing w:before="66"/>
                    <w:ind w:left="0" w:right="147" w:firstLine="0"/>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lang w:val="en-US"/>
                    </w:rPr>
                    <w:t>厂区工程</w:t>
                  </w:r>
                </w:p>
              </w:tc>
              <w:tc>
                <w:tcPr>
                  <w:tcW w:w="1790" w:type="dxa"/>
                  <w:gridSpan w:val="3"/>
                  <w:vMerge w:val="restart"/>
                  <w:vAlign w:val="center"/>
                </w:tcPr>
                <w:p w14:paraId="3462B0D2" w14:textId="77777777" w:rsidR="00EC2C8D" w:rsidRDefault="00804193">
                  <w:pPr>
                    <w:pStyle w:val="aff4"/>
                    <w:tabs>
                      <w:tab w:val="left" w:pos="1370"/>
                    </w:tabs>
                    <w:spacing w:before="66"/>
                    <w:ind w:left="0" w:right="147" w:firstLine="0"/>
                    <w:jc w:val="center"/>
                    <w:rPr>
                      <w:rFonts w:asciiTheme="minorEastAsia" w:eastAsiaTheme="minorEastAsia" w:hAnsiTheme="minorEastAsia" w:cs="仿宋"/>
                      <w:sz w:val="18"/>
                      <w:szCs w:val="18"/>
                    </w:rPr>
                  </w:pPr>
                  <w:r>
                    <w:rPr>
                      <w:rFonts w:asciiTheme="minorEastAsia" w:eastAsiaTheme="minorEastAsia" w:hAnsiTheme="minorEastAsia" w:cs="仿宋" w:hint="eastAsia"/>
                      <w:bCs/>
                      <w:sz w:val="18"/>
                      <w:szCs w:val="18"/>
                    </w:rPr>
                    <w:t>泵站工程</w:t>
                  </w:r>
                </w:p>
              </w:tc>
              <w:tc>
                <w:tcPr>
                  <w:tcW w:w="3080" w:type="dxa"/>
                  <w:gridSpan w:val="2"/>
                </w:tcPr>
                <w:p w14:paraId="49262A87" w14:textId="77777777" w:rsidR="00EC2C8D" w:rsidRDefault="00804193">
                  <w:pPr>
                    <w:pStyle w:val="TableParagraph"/>
                    <w:spacing w:before="56"/>
                    <w:ind w:left="6"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IS 型</w:t>
                  </w:r>
                  <w:proofErr w:type="gramStart"/>
                  <w:r>
                    <w:rPr>
                      <w:rFonts w:asciiTheme="minorEastAsia" w:eastAsiaTheme="minorEastAsia" w:hAnsiTheme="minorEastAsia" w:cs="仿宋" w:hint="eastAsia"/>
                      <w:sz w:val="18"/>
                      <w:szCs w:val="18"/>
                    </w:rPr>
                    <w:t>单级单吸</w:t>
                  </w:r>
                  <w:proofErr w:type="gramEnd"/>
                  <w:r>
                    <w:rPr>
                      <w:rFonts w:asciiTheme="minorEastAsia" w:eastAsiaTheme="minorEastAsia" w:hAnsiTheme="minorEastAsia" w:cs="仿宋" w:hint="eastAsia"/>
                      <w:sz w:val="18"/>
                      <w:szCs w:val="18"/>
                    </w:rPr>
                    <w:t>离心泵（IS100-65-250A，Q=100m³ /h，H=80m)</w:t>
                  </w:r>
                </w:p>
              </w:tc>
              <w:tc>
                <w:tcPr>
                  <w:tcW w:w="803" w:type="dxa"/>
                  <w:gridSpan w:val="2"/>
                </w:tcPr>
                <w:p w14:paraId="583A4666" w14:textId="77777777" w:rsidR="00EC2C8D" w:rsidRDefault="00804193">
                  <w:pPr>
                    <w:pStyle w:val="TableParagraph"/>
                    <w:spacing w:before="56"/>
                    <w:ind w:left="6"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台</w:t>
                  </w:r>
                </w:p>
              </w:tc>
              <w:tc>
                <w:tcPr>
                  <w:tcW w:w="688" w:type="dxa"/>
                  <w:gridSpan w:val="2"/>
                </w:tcPr>
                <w:p w14:paraId="4EAB8A39" w14:textId="77777777" w:rsidR="00EC2C8D" w:rsidRDefault="00804193">
                  <w:pPr>
                    <w:pStyle w:val="TableParagraph"/>
                    <w:spacing w:before="56"/>
                    <w:ind w:left="5"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2</w:t>
                  </w:r>
                </w:p>
              </w:tc>
              <w:tc>
                <w:tcPr>
                  <w:tcW w:w="2427" w:type="dxa"/>
                  <w:gridSpan w:val="3"/>
                </w:tcPr>
                <w:p w14:paraId="25E29E60"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5A9C13FB" w14:textId="77777777">
              <w:tc>
                <w:tcPr>
                  <w:tcW w:w="538" w:type="dxa"/>
                  <w:vMerge/>
                </w:tcPr>
                <w:p w14:paraId="6BF1160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1AE6DCD2"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25B2196A" w14:textId="77777777" w:rsidR="00EC2C8D" w:rsidRDefault="00804193">
                  <w:pPr>
                    <w:pStyle w:val="TableParagraph"/>
                    <w:spacing w:before="119"/>
                    <w:ind w:left="6"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配套电机（Y200L1-2,P=30kW)</w:t>
                  </w:r>
                </w:p>
              </w:tc>
              <w:tc>
                <w:tcPr>
                  <w:tcW w:w="803" w:type="dxa"/>
                  <w:gridSpan w:val="2"/>
                </w:tcPr>
                <w:p w14:paraId="3C85C908" w14:textId="77777777" w:rsidR="00EC2C8D" w:rsidRDefault="00804193">
                  <w:pPr>
                    <w:pStyle w:val="TableParagraph"/>
                    <w:spacing w:before="119"/>
                    <w:ind w:left="7"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台</w:t>
                  </w:r>
                </w:p>
              </w:tc>
              <w:tc>
                <w:tcPr>
                  <w:tcW w:w="688" w:type="dxa"/>
                  <w:gridSpan w:val="2"/>
                </w:tcPr>
                <w:p w14:paraId="737E035B" w14:textId="77777777" w:rsidR="00EC2C8D" w:rsidRDefault="00804193">
                  <w:pPr>
                    <w:pStyle w:val="TableParagraph"/>
                    <w:spacing w:before="119"/>
                    <w:ind w:left="6"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2</w:t>
                  </w:r>
                </w:p>
              </w:tc>
              <w:tc>
                <w:tcPr>
                  <w:tcW w:w="2427" w:type="dxa"/>
                  <w:gridSpan w:val="3"/>
                </w:tcPr>
                <w:p w14:paraId="4453B6E4"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37F16595" w14:textId="77777777">
              <w:tc>
                <w:tcPr>
                  <w:tcW w:w="538" w:type="dxa"/>
                  <w:vMerge/>
                </w:tcPr>
                <w:p w14:paraId="30B76524"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06AFF192"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26D31933" w14:textId="77777777" w:rsidR="00EC2C8D" w:rsidRDefault="00804193">
                  <w:pPr>
                    <w:pStyle w:val="TableParagraph"/>
                    <w:ind w:left="4"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启动柜</w:t>
                  </w:r>
                </w:p>
              </w:tc>
              <w:tc>
                <w:tcPr>
                  <w:tcW w:w="803" w:type="dxa"/>
                  <w:gridSpan w:val="2"/>
                </w:tcPr>
                <w:p w14:paraId="0B7A84FC" w14:textId="77777777" w:rsidR="00EC2C8D" w:rsidRDefault="00804193">
                  <w:pPr>
                    <w:pStyle w:val="TableParagraph"/>
                    <w:ind w:left="7"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台</w:t>
                  </w:r>
                </w:p>
              </w:tc>
              <w:tc>
                <w:tcPr>
                  <w:tcW w:w="688" w:type="dxa"/>
                  <w:gridSpan w:val="2"/>
                </w:tcPr>
                <w:p w14:paraId="764C67A6" w14:textId="77777777" w:rsidR="00EC2C8D" w:rsidRDefault="00804193">
                  <w:pPr>
                    <w:pStyle w:val="TableParagraph"/>
                    <w:ind w:left="6"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2</w:t>
                  </w:r>
                </w:p>
              </w:tc>
              <w:tc>
                <w:tcPr>
                  <w:tcW w:w="2427" w:type="dxa"/>
                  <w:gridSpan w:val="3"/>
                </w:tcPr>
                <w:p w14:paraId="6C313CAB"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59CA7612" w14:textId="77777777">
              <w:tc>
                <w:tcPr>
                  <w:tcW w:w="538" w:type="dxa"/>
                  <w:vMerge/>
                </w:tcPr>
                <w:p w14:paraId="42D2C98A"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2B8A86C1"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7C6068DC" w14:textId="77777777" w:rsidR="00EC2C8D" w:rsidRDefault="00804193">
                  <w:pPr>
                    <w:pStyle w:val="TableParagraph"/>
                    <w:spacing w:before="56"/>
                    <w:ind w:left="6"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潜水泵（50WQ15-8-0.75)</w:t>
                  </w:r>
                </w:p>
              </w:tc>
              <w:tc>
                <w:tcPr>
                  <w:tcW w:w="803" w:type="dxa"/>
                  <w:gridSpan w:val="2"/>
                </w:tcPr>
                <w:p w14:paraId="19A3BC75" w14:textId="77777777" w:rsidR="00EC2C8D" w:rsidRDefault="00804193">
                  <w:pPr>
                    <w:pStyle w:val="TableParagraph"/>
                    <w:spacing w:before="56"/>
                    <w:ind w:left="7"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台</w:t>
                  </w:r>
                </w:p>
              </w:tc>
              <w:tc>
                <w:tcPr>
                  <w:tcW w:w="688" w:type="dxa"/>
                  <w:gridSpan w:val="2"/>
                </w:tcPr>
                <w:p w14:paraId="398183C9" w14:textId="77777777" w:rsidR="00EC2C8D" w:rsidRDefault="00804193">
                  <w:pPr>
                    <w:pStyle w:val="TableParagraph"/>
                    <w:spacing w:before="56"/>
                    <w:ind w:left="6"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1</w:t>
                  </w:r>
                </w:p>
              </w:tc>
              <w:tc>
                <w:tcPr>
                  <w:tcW w:w="2427" w:type="dxa"/>
                  <w:gridSpan w:val="3"/>
                </w:tcPr>
                <w:p w14:paraId="38A98119"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0A0F079D" w14:textId="77777777">
              <w:trPr>
                <w:trHeight w:val="340"/>
              </w:trPr>
              <w:tc>
                <w:tcPr>
                  <w:tcW w:w="538" w:type="dxa"/>
                  <w:vMerge/>
                </w:tcPr>
                <w:p w14:paraId="4720702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427B32F4"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0B5E899E" w14:textId="77777777" w:rsidR="00EC2C8D" w:rsidRDefault="00804193">
                  <w:pPr>
                    <w:pStyle w:val="TableParagraph"/>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缓释消毒器加氯机</w:t>
                  </w:r>
                </w:p>
              </w:tc>
              <w:tc>
                <w:tcPr>
                  <w:tcW w:w="803" w:type="dxa"/>
                  <w:gridSpan w:val="2"/>
                </w:tcPr>
                <w:p w14:paraId="44D2371C" w14:textId="77777777" w:rsidR="00EC2C8D" w:rsidRDefault="00804193">
                  <w:pPr>
                    <w:pStyle w:val="TableParagraph"/>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套</w:t>
                  </w:r>
                </w:p>
              </w:tc>
              <w:tc>
                <w:tcPr>
                  <w:tcW w:w="688" w:type="dxa"/>
                  <w:gridSpan w:val="2"/>
                </w:tcPr>
                <w:p w14:paraId="4F98F64D" w14:textId="77777777" w:rsidR="00EC2C8D" w:rsidRDefault="00804193">
                  <w:pPr>
                    <w:pStyle w:val="TableParagraph"/>
                    <w:ind w:right="147"/>
                    <w:jc w:val="center"/>
                    <w:rPr>
                      <w:rFonts w:asciiTheme="minorEastAsia" w:eastAsiaTheme="minorEastAsia" w:hAnsiTheme="minorEastAsia" w:cs="仿宋"/>
                      <w:sz w:val="18"/>
                      <w:szCs w:val="18"/>
                      <w:lang w:val="en-US"/>
                    </w:rPr>
                  </w:pPr>
                  <w:r>
                    <w:rPr>
                      <w:rFonts w:asciiTheme="minorEastAsia" w:eastAsiaTheme="minorEastAsia" w:hAnsiTheme="minorEastAsia" w:cs="仿宋" w:hint="eastAsia"/>
                      <w:sz w:val="18"/>
                      <w:szCs w:val="18"/>
                    </w:rPr>
                    <w:t>1</w:t>
                  </w:r>
                  <w:r>
                    <w:rPr>
                      <w:rFonts w:asciiTheme="minorEastAsia" w:eastAsiaTheme="minorEastAsia" w:hAnsiTheme="minorEastAsia" w:cs="仿宋" w:hint="eastAsia"/>
                      <w:sz w:val="18"/>
                      <w:szCs w:val="18"/>
                      <w:lang w:val="en-US"/>
                    </w:rPr>
                    <w:t>5</w:t>
                  </w:r>
                </w:p>
              </w:tc>
              <w:tc>
                <w:tcPr>
                  <w:tcW w:w="2427" w:type="dxa"/>
                  <w:gridSpan w:val="3"/>
                </w:tcPr>
                <w:p w14:paraId="3A2DCC9A"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65EA6B1F" w14:textId="77777777">
              <w:trPr>
                <w:trHeight w:val="498"/>
              </w:trPr>
              <w:tc>
                <w:tcPr>
                  <w:tcW w:w="538" w:type="dxa"/>
                  <w:vMerge/>
                </w:tcPr>
                <w:p w14:paraId="7DA3D970"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11D9A1DD"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65235EA5" w14:textId="77777777" w:rsidR="00EC2C8D" w:rsidRDefault="00804193">
                  <w:pPr>
                    <w:pStyle w:val="TableParagraph"/>
                    <w:spacing w:before="149"/>
                    <w:ind w:left="4"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ISG 型</w:t>
                  </w:r>
                  <w:proofErr w:type="gramStart"/>
                  <w:r>
                    <w:rPr>
                      <w:rFonts w:asciiTheme="minorEastAsia" w:eastAsiaTheme="minorEastAsia" w:hAnsiTheme="minorEastAsia" w:cs="仿宋" w:hint="eastAsia"/>
                      <w:sz w:val="18"/>
                      <w:szCs w:val="18"/>
                    </w:rPr>
                    <w:t>单级单吸</w:t>
                  </w:r>
                  <w:proofErr w:type="gramEnd"/>
                  <w:r>
                    <w:rPr>
                      <w:rFonts w:asciiTheme="minorEastAsia" w:eastAsiaTheme="minorEastAsia" w:hAnsiTheme="minorEastAsia" w:cs="仿宋" w:hint="eastAsia"/>
                      <w:sz w:val="18"/>
                      <w:szCs w:val="18"/>
                    </w:rPr>
                    <w:t>离心泵 ISG40-250(B)</w:t>
                  </w:r>
                </w:p>
              </w:tc>
              <w:tc>
                <w:tcPr>
                  <w:tcW w:w="803" w:type="dxa"/>
                  <w:gridSpan w:val="2"/>
                </w:tcPr>
                <w:p w14:paraId="18F2C519" w14:textId="77777777" w:rsidR="00EC2C8D" w:rsidRDefault="00804193">
                  <w:pPr>
                    <w:pStyle w:val="TableParagraph"/>
                    <w:spacing w:before="149"/>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台</w:t>
                  </w:r>
                </w:p>
              </w:tc>
              <w:tc>
                <w:tcPr>
                  <w:tcW w:w="688" w:type="dxa"/>
                  <w:gridSpan w:val="2"/>
                </w:tcPr>
                <w:p w14:paraId="34800BCD" w14:textId="77777777" w:rsidR="00EC2C8D" w:rsidRDefault="00804193">
                  <w:pPr>
                    <w:pStyle w:val="TableParagraph"/>
                    <w:spacing w:before="149"/>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2</w:t>
                  </w:r>
                </w:p>
              </w:tc>
              <w:tc>
                <w:tcPr>
                  <w:tcW w:w="2427" w:type="dxa"/>
                  <w:gridSpan w:val="3"/>
                </w:tcPr>
                <w:p w14:paraId="2F51886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6E80FD5D" w14:textId="77777777">
              <w:tc>
                <w:tcPr>
                  <w:tcW w:w="538" w:type="dxa"/>
                  <w:vMerge/>
                </w:tcPr>
                <w:p w14:paraId="6D1C7BB2"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restart"/>
                  <w:vAlign w:val="center"/>
                </w:tcPr>
                <w:p w14:paraId="78C24A08" w14:textId="77777777" w:rsidR="00EC2C8D" w:rsidRDefault="00804193">
                  <w:pPr>
                    <w:pStyle w:val="aff4"/>
                    <w:tabs>
                      <w:tab w:val="left" w:pos="1370"/>
                    </w:tabs>
                    <w:spacing w:before="66"/>
                    <w:ind w:left="0" w:right="147" w:firstLine="0"/>
                    <w:jc w:val="center"/>
                    <w:rPr>
                      <w:rFonts w:asciiTheme="minorEastAsia" w:eastAsiaTheme="minorEastAsia" w:hAnsiTheme="minorEastAsia" w:cs="仿宋"/>
                      <w:sz w:val="18"/>
                      <w:szCs w:val="18"/>
                    </w:rPr>
                  </w:pPr>
                  <w:r>
                    <w:rPr>
                      <w:rFonts w:asciiTheme="minorEastAsia" w:eastAsiaTheme="minorEastAsia" w:hAnsiTheme="minorEastAsia" w:cs="仿宋" w:hint="eastAsia"/>
                      <w:bCs/>
                      <w:sz w:val="18"/>
                      <w:szCs w:val="18"/>
                    </w:rPr>
                    <w:t>加氯加药间</w:t>
                  </w:r>
                </w:p>
              </w:tc>
              <w:tc>
                <w:tcPr>
                  <w:tcW w:w="3080" w:type="dxa"/>
                  <w:gridSpan w:val="2"/>
                </w:tcPr>
                <w:p w14:paraId="509F042D" w14:textId="77777777" w:rsidR="00EC2C8D" w:rsidRDefault="00804193">
                  <w:pPr>
                    <w:pStyle w:val="TableParagraph"/>
                    <w:spacing w:before="56"/>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GJH-160-7 管式静态混合器</w:t>
                  </w:r>
                </w:p>
              </w:tc>
              <w:tc>
                <w:tcPr>
                  <w:tcW w:w="803" w:type="dxa"/>
                  <w:gridSpan w:val="2"/>
                </w:tcPr>
                <w:p w14:paraId="7F700225" w14:textId="77777777" w:rsidR="00EC2C8D" w:rsidRDefault="00804193">
                  <w:pPr>
                    <w:pStyle w:val="TableParagraph"/>
                    <w:spacing w:before="56"/>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台</w:t>
                  </w:r>
                </w:p>
              </w:tc>
              <w:tc>
                <w:tcPr>
                  <w:tcW w:w="688" w:type="dxa"/>
                  <w:gridSpan w:val="2"/>
                </w:tcPr>
                <w:p w14:paraId="070F3071" w14:textId="77777777" w:rsidR="00EC2C8D" w:rsidRDefault="00804193">
                  <w:pPr>
                    <w:pStyle w:val="TableParagraph"/>
                    <w:spacing w:before="56"/>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6CC2213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435906FE" w14:textId="77777777">
              <w:tc>
                <w:tcPr>
                  <w:tcW w:w="538" w:type="dxa"/>
                  <w:vMerge/>
                </w:tcPr>
                <w:p w14:paraId="6584D69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342937CC"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2C4E57E4" w14:textId="77777777" w:rsidR="00EC2C8D" w:rsidRDefault="00804193">
                  <w:pPr>
                    <w:pStyle w:val="TableParagraph"/>
                    <w:spacing w:before="120"/>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JBY 一体化加药设备（1.5KW)</w:t>
                  </w:r>
                </w:p>
              </w:tc>
              <w:tc>
                <w:tcPr>
                  <w:tcW w:w="803" w:type="dxa"/>
                  <w:gridSpan w:val="2"/>
                </w:tcPr>
                <w:p w14:paraId="548E83F1" w14:textId="77777777" w:rsidR="00EC2C8D" w:rsidRDefault="00804193">
                  <w:pPr>
                    <w:pStyle w:val="TableParagraph"/>
                    <w:spacing w:before="120"/>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套</w:t>
                  </w:r>
                </w:p>
              </w:tc>
              <w:tc>
                <w:tcPr>
                  <w:tcW w:w="688" w:type="dxa"/>
                  <w:gridSpan w:val="2"/>
                </w:tcPr>
                <w:p w14:paraId="7A68A4A4" w14:textId="77777777" w:rsidR="00EC2C8D" w:rsidRDefault="00804193">
                  <w:pPr>
                    <w:pStyle w:val="TableParagraph"/>
                    <w:spacing w:before="120"/>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1B811D98"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1A1321A0" w14:textId="77777777">
              <w:tc>
                <w:tcPr>
                  <w:tcW w:w="538" w:type="dxa"/>
                  <w:vMerge/>
                </w:tcPr>
                <w:p w14:paraId="496E0FA5"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1E5B10D3"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26A12700" w14:textId="77777777" w:rsidR="00EC2C8D" w:rsidRDefault="00804193">
                  <w:pPr>
                    <w:pStyle w:val="TableParagraph"/>
                    <w:ind w:left="4" w:right="147"/>
                    <w:jc w:val="center"/>
                    <w:rPr>
                      <w:rFonts w:asciiTheme="minorEastAsia" w:eastAsiaTheme="minorEastAsia" w:hAnsiTheme="minorEastAsia" w:cs="仿宋"/>
                      <w:sz w:val="18"/>
                      <w:szCs w:val="18"/>
                    </w:rPr>
                  </w:pPr>
                  <w:proofErr w:type="gramStart"/>
                  <w:r>
                    <w:rPr>
                      <w:rFonts w:asciiTheme="minorEastAsia" w:eastAsiaTheme="minorEastAsia" w:hAnsiTheme="minorEastAsia" w:cs="仿宋" w:hint="eastAsia"/>
                      <w:sz w:val="18"/>
                      <w:szCs w:val="18"/>
                    </w:rPr>
                    <w:t>水射器</w:t>
                  </w:r>
                  <w:proofErr w:type="gramEnd"/>
                </w:p>
              </w:tc>
              <w:tc>
                <w:tcPr>
                  <w:tcW w:w="803" w:type="dxa"/>
                  <w:gridSpan w:val="2"/>
                </w:tcPr>
                <w:p w14:paraId="0F61F542" w14:textId="77777777" w:rsidR="00EC2C8D" w:rsidRDefault="00804193">
                  <w:pPr>
                    <w:pStyle w:val="TableParagraph"/>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只</w:t>
                  </w:r>
                </w:p>
              </w:tc>
              <w:tc>
                <w:tcPr>
                  <w:tcW w:w="688" w:type="dxa"/>
                  <w:gridSpan w:val="2"/>
                </w:tcPr>
                <w:p w14:paraId="3C0A98AD" w14:textId="77777777" w:rsidR="00EC2C8D" w:rsidRDefault="00804193">
                  <w:pPr>
                    <w:pStyle w:val="TableParagraph"/>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2</w:t>
                  </w:r>
                </w:p>
              </w:tc>
              <w:tc>
                <w:tcPr>
                  <w:tcW w:w="2427" w:type="dxa"/>
                  <w:gridSpan w:val="3"/>
                </w:tcPr>
                <w:p w14:paraId="7D900B6C"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7AA0B97A" w14:textId="77777777">
              <w:tc>
                <w:tcPr>
                  <w:tcW w:w="538" w:type="dxa"/>
                  <w:vMerge/>
                </w:tcPr>
                <w:p w14:paraId="6AFDC679"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24B3F783"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272B1144" w14:textId="77777777" w:rsidR="00EC2C8D" w:rsidRDefault="00804193">
                  <w:pPr>
                    <w:pStyle w:val="TableParagraph"/>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球形水箱（3m³)</w:t>
                  </w:r>
                </w:p>
              </w:tc>
              <w:tc>
                <w:tcPr>
                  <w:tcW w:w="803" w:type="dxa"/>
                  <w:gridSpan w:val="2"/>
                </w:tcPr>
                <w:p w14:paraId="3A422BC7" w14:textId="77777777" w:rsidR="00EC2C8D" w:rsidRDefault="00804193">
                  <w:pPr>
                    <w:pStyle w:val="TableParagraph"/>
                    <w:ind w:left="7" w:right="147"/>
                    <w:jc w:val="center"/>
                    <w:rPr>
                      <w:rFonts w:asciiTheme="minorEastAsia" w:eastAsiaTheme="minorEastAsia" w:hAnsiTheme="minorEastAsia" w:cs="仿宋"/>
                      <w:sz w:val="18"/>
                      <w:szCs w:val="18"/>
                    </w:rPr>
                  </w:pPr>
                  <w:proofErr w:type="gramStart"/>
                  <w:r>
                    <w:rPr>
                      <w:rFonts w:asciiTheme="minorEastAsia" w:eastAsiaTheme="minorEastAsia" w:hAnsiTheme="minorEastAsia" w:cs="仿宋" w:hint="eastAsia"/>
                      <w:sz w:val="18"/>
                      <w:szCs w:val="18"/>
                    </w:rPr>
                    <w:t>个</w:t>
                  </w:r>
                  <w:proofErr w:type="gramEnd"/>
                </w:p>
              </w:tc>
              <w:tc>
                <w:tcPr>
                  <w:tcW w:w="688" w:type="dxa"/>
                  <w:gridSpan w:val="2"/>
                </w:tcPr>
                <w:p w14:paraId="1796557A" w14:textId="77777777" w:rsidR="00EC2C8D" w:rsidRDefault="00804193">
                  <w:pPr>
                    <w:pStyle w:val="TableParagraph"/>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7D59D72C"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218EB633" w14:textId="77777777">
              <w:tc>
                <w:tcPr>
                  <w:tcW w:w="538" w:type="dxa"/>
                  <w:vMerge/>
                </w:tcPr>
                <w:p w14:paraId="02F87F53"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12394C53"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3B31D656" w14:textId="77777777" w:rsidR="00EC2C8D" w:rsidRDefault="00804193">
                  <w:pPr>
                    <w:pStyle w:val="TableParagraph"/>
                    <w:spacing w:before="56"/>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水质化验设备器材</w:t>
                  </w:r>
                </w:p>
              </w:tc>
              <w:tc>
                <w:tcPr>
                  <w:tcW w:w="803" w:type="dxa"/>
                  <w:gridSpan w:val="2"/>
                </w:tcPr>
                <w:p w14:paraId="01F864FB" w14:textId="77777777" w:rsidR="00EC2C8D" w:rsidRDefault="00804193">
                  <w:pPr>
                    <w:pStyle w:val="TableParagraph"/>
                    <w:spacing w:before="56"/>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套</w:t>
                  </w:r>
                </w:p>
              </w:tc>
              <w:tc>
                <w:tcPr>
                  <w:tcW w:w="688" w:type="dxa"/>
                  <w:gridSpan w:val="2"/>
                </w:tcPr>
                <w:p w14:paraId="3146AC74" w14:textId="77777777" w:rsidR="00EC2C8D" w:rsidRDefault="00804193">
                  <w:pPr>
                    <w:pStyle w:val="TableParagraph"/>
                    <w:spacing w:before="56"/>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7F52AB9E"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080982FA" w14:textId="77777777">
              <w:tc>
                <w:tcPr>
                  <w:tcW w:w="538" w:type="dxa"/>
                  <w:vMerge/>
                </w:tcPr>
                <w:p w14:paraId="7AF08848"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78A9367A"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0E9BDE22" w14:textId="77777777" w:rsidR="00EC2C8D" w:rsidRDefault="00804193">
                  <w:pPr>
                    <w:pStyle w:val="TableParagraph"/>
                    <w:spacing w:before="119"/>
                    <w:ind w:left="5"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二氧化氯发生器（50g/h、0.4Kw)</w:t>
                  </w:r>
                </w:p>
              </w:tc>
              <w:tc>
                <w:tcPr>
                  <w:tcW w:w="803" w:type="dxa"/>
                  <w:gridSpan w:val="2"/>
                </w:tcPr>
                <w:p w14:paraId="0CA582EA" w14:textId="77777777" w:rsidR="00EC2C8D" w:rsidRDefault="00804193">
                  <w:pPr>
                    <w:pStyle w:val="TableParagraph"/>
                    <w:spacing w:before="119"/>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套</w:t>
                  </w:r>
                </w:p>
              </w:tc>
              <w:tc>
                <w:tcPr>
                  <w:tcW w:w="688" w:type="dxa"/>
                  <w:gridSpan w:val="2"/>
                </w:tcPr>
                <w:p w14:paraId="449C0634" w14:textId="77777777" w:rsidR="00EC2C8D" w:rsidRDefault="00804193">
                  <w:pPr>
                    <w:pStyle w:val="TableParagraph"/>
                    <w:spacing w:before="119"/>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30A6BF6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30682AEE" w14:textId="77777777">
              <w:tc>
                <w:tcPr>
                  <w:tcW w:w="538" w:type="dxa"/>
                  <w:vMerge/>
                </w:tcPr>
                <w:p w14:paraId="6FF258E8"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3F499CF0"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06168952" w14:textId="77777777" w:rsidR="00EC2C8D" w:rsidRDefault="00804193">
                  <w:pPr>
                    <w:pStyle w:val="TableParagraph"/>
                    <w:spacing w:before="119"/>
                    <w:ind w:left="5"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发生器控制柜（LEC-1L-0.75_EX)</w:t>
                  </w:r>
                </w:p>
              </w:tc>
              <w:tc>
                <w:tcPr>
                  <w:tcW w:w="803" w:type="dxa"/>
                  <w:gridSpan w:val="2"/>
                </w:tcPr>
                <w:p w14:paraId="299EB202" w14:textId="77777777" w:rsidR="00EC2C8D" w:rsidRDefault="00804193">
                  <w:pPr>
                    <w:pStyle w:val="TableParagraph"/>
                    <w:spacing w:before="119"/>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套</w:t>
                  </w:r>
                </w:p>
              </w:tc>
              <w:tc>
                <w:tcPr>
                  <w:tcW w:w="688" w:type="dxa"/>
                  <w:gridSpan w:val="2"/>
                </w:tcPr>
                <w:p w14:paraId="481FB870" w14:textId="77777777" w:rsidR="00EC2C8D" w:rsidRDefault="00804193">
                  <w:pPr>
                    <w:pStyle w:val="TableParagraph"/>
                    <w:spacing w:before="119"/>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03F385FF"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5E738AB1" w14:textId="77777777">
              <w:tc>
                <w:tcPr>
                  <w:tcW w:w="538" w:type="dxa"/>
                  <w:vMerge/>
                </w:tcPr>
                <w:p w14:paraId="2743B525"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6B890742"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02E85F60" w14:textId="77777777" w:rsidR="00EC2C8D" w:rsidRDefault="00804193">
                  <w:pPr>
                    <w:pStyle w:val="TableParagraph"/>
                    <w:ind w:left="4"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压力表</w:t>
                  </w:r>
                </w:p>
              </w:tc>
              <w:tc>
                <w:tcPr>
                  <w:tcW w:w="803" w:type="dxa"/>
                  <w:gridSpan w:val="2"/>
                </w:tcPr>
                <w:p w14:paraId="279F84AC" w14:textId="77777777" w:rsidR="00EC2C8D" w:rsidRDefault="00804193">
                  <w:pPr>
                    <w:pStyle w:val="TableParagraph"/>
                    <w:ind w:left="7" w:right="147"/>
                    <w:jc w:val="center"/>
                    <w:rPr>
                      <w:rFonts w:asciiTheme="minorEastAsia" w:eastAsiaTheme="minorEastAsia" w:hAnsiTheme="minorEastAsia" w:cs="仿宋"/>
                      <w:sz w:val="18"/>
                      <w:szCs w:val="18"/>
                    </w:rPr>
                  </w:pPr>
                  <w:proofErr w:type="gramStart"/>
                  <w:r>
                    <w:rPr>
                      <w:rFonts w:asciiTheme="minorEastAsia" w:eastAsiaTheme="minorEastAsia" w:hAnsiTheme="minorEastAsia" w:cs="仿宋" w:hint="eastAsia"/>
                      <w:sz w:val="18"/>
                      <w:szCs w:val="18"/>
                    </w:rPr>
                    <w:t>个</w:t>
                  </w:r>
                  <w:proofErr w:type="gramEnd"/>
                </w:p>
              </w:tc>
              <w:tc>
                <w:tcPr>
                  <w:tcW w:w="688" w:type="dxa"/>
                  <w:gridSpan w:val="2"/>
                </w:tcPr>
                <w:p w14:paraId="2DB18711" w14:textId="77777777" w:rsidR="00EC2C8D" w:rsidRDefault="00804193">
                  <w:pPr>
                    <w:pStyle w:val="TableParagraph"/>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2</w:t>
                  </w:r>
                </w:p>
              </w:tc>
              <w:tc>
                <w:tcPr>
                  <w:tcW w:w="2427" w:type="dxa"/>
                  <w:gridSpan w:val="3"/>
                </w:tcPr>
                <w:p w14:paraId="0E9753B9"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73253CFC" w14:textId="77777777">
              <w:tc>
                <w:tcPr>
                  <w:tcW w:w="538" w:type="dxa"/>
                  <w:vMerge/>
                </w:tcPr>
                <w:p w14:paraId="119C81C5"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3C2B1166"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5B473DAF" w14:textId="77777777" w:rsidR="00EC2C8D" w:rsidRDefault="00804193">
                  <w:pPr>
                    <w:pStyle w:val="TableParagraph"/>
                    <w:ind w:left="4"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二氧化氯检测报警仪</w:t>
                  </w:r>
                </w:p>
              </w:tc>
              <w:tc>
                <w:tcPr>
                  <w:tcW w:w="803" w:type="dxa"/>
                  <w:gridSpan w:val="2"/>
                </w:tcPr>
                <w:p w14:paraId="5716554A" w14:textId="77777777" w:rsidR="00EC2C8D" w:rsidRDefault="00804193">
                  <w:pPr>
                    <w:pStyle w:val="TableParagraph"/>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套</w:t>
                  </w:r>
                </w:p>
              </w:tc>
              <w:tc>
                <w:tcPr>
                  <w:tcW w:w="688" w:type="dxa"/>
                  <w:gridSpan w:val="2"/>
                </w:tcPr>
                <w:p w14:paraId="0ED2D53F" w14:textId="77777777" w:rsidR="00EC2C8D" w:rsidRDefault="00804193">
                  <w:pPr>
                    <w:pStyle w:val="TableParagraph"/>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494B91CD"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7AA938A0" w14:textId="77777777">
              <w:tc>
                <w:tcPr>
                  <w:tcW w:w="538" w:type="dxa"/>
                  <w:vMerge/>
                </w:tcPr>
                <w:p w14:paraId="76A195BE"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2FFA8027"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381321D3" w14:textId="77777777" w:rsidR="00EC2C8D" w:rsidRDefault="00804193">
                  <w:pPr>
                    <w:pStyle w:val="TableParagraph"/>
                    <w:tabs>
                      <w:tab w:val="left" w:pos="951"/>
                      <w:tab w:val="left" w:pos="2105"/>
                    </w:tabs>
                    <w:ind w:left="5"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计量泵</w:t>
                  </w:r>
                  <w:r>
                    <w:rPr>
                      <w:rFonts w:asciiTheme="minorEastAsia" w:eastAsiaTheme="minorEastAsia" w:hAnsiTheme="minorEastAsia" w:cs="仿宋" w:hint="eastAsia"/>
                      <w:sz w:val="18"/>
                      <w:szCs w:val="18"/>
                    </w:rPr>
                    <w:tab/>
                    <w:t>EH-B20VC</w:t>
                  </w:r>
                  <w:r>
                    <w:rPr>
                      <w:rFonts w:asciiTheme="minorEastAsia" w:eastAsiaTheme="minorEastAsia" w:hAnsiTheme="minorEastAsia" w:cs="仿宋" w:hint="eastAsia"/>
                      <w:sz w:val="18"/>
                      <w:szCs w:val="18"/>
                    </w:rPr>
                    <w:tab/>
                    <w:t>220R</w:t>
                  </w:r>
                </w:p>
              </w:tc>
              <w:tc>
                <w:tcPr>
                  <w:tcW w:w="803" w:type="dxa"/>
                  <w:gridSpan w:val="2"/>
                </w:tcPr>
                <w:p w14:paraId="51056455" w14:textId="77777777" w:rsidR="00EC2C8D" w:rsidRDefault="00804193">
                  <w:pPr>
                    <w:pStyle w:val="TableParagraph"/>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台</w:t>
                  </w:r>
                </w:p>
              </w:tc>
              <w:tc>
                <w:tcPr>
                  <w:tcW w:w="688" w:type="dxa"/>
                  <w:gridSpan w:val="2"/>
                </w:tcPr>
                <w:p w14:paraId="56E6F20F" w14:textId="77777777" w:rsidR="00EC2C8D" w:rsidRDefault="00804193">
                  <w:pPr>
                    <w:pStyle w:val="TableParagraph"/>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4</w:t>
                  </w:r>
                </w:p>
              </w:tc>
              <w:tc>
                <w:tcPr>
                  <w:tcW w:w="2427" w:type="dxa"/>
                  <w:gridSpan w:val="3"/>
                </w:tcPr>
                <w:p w14:paraId="74E119D7"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545C1A93" w14:textId="77777777">
              <w:tc>
                <w:tcPr>
                  <w:tcW w:w="538" w:type="dxa"/>
                  <w:vMerge/>
                </w:tcPr>
                <w:p w14:paraId="48EE4524"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77DF4905"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4C0147F1" w14:textId="77777777" w:rsidR="00EC2C8D" w:rsidRDefault="00804193">
                  <w:pPr>
                    <w:pStyle w:val="TableParagraph"/>
                    <w:spacing w:before="56"/>
                    <w:ind w:left="5"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储药罐</w:t>
                  </w:r>
                </w:p>
              </w:tc>
              <w:tc>
                <w:tcPr>
                  <w:tcW w:w="803" w:type="dxa"/>
                  <w:gridSpan w:val="2"/>
                </w:tcPr>
                <w:p w14:paraId="6831BD98" w14:textId="77777777" w:rsidR="00EC2C8D" w:rsidRDefault="00804193">
                  <w:pPr>
                    <w:pStyle w:val="TableParagraph"/>
                    <w:spacing w:before="56"/>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套</w:t>
                  </w:r>
                </w:p>
              </w:tc>
              <w:tc>
                <w:tcPr>
                  <w:tcW w:w="688" w:type="dxa"/>
                  <w:gridSpan w:val="2"/>
                </w:tcPr>
                <w:p w14:paraId="57435047" w14:textId="77777777" w:rsidR="00EC2C8D" w:rsidRDefault="00804193">
                  <w:pPr>
                    <w:pStyle w:val="TableParagraph"/>
                    <w:spacing w:before="56"/>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4C6B8863"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7C5C6032" w14:textId="77777777">
              <w:tc>
                <w:tcPr>
                  <w:tcW w:w="538" w:type="dxa"/>
                  <w:vMerge/>
                </w:tcPr>
                <w:p w14:paraId="6C7466B8"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ign w:val="center"/>
                </w:tcPr>
                <w:p w14:paraId="4895A192" w14:textId="77777777" w:rsidR="00EC2C8D" w:rsidRDefault="00EC2C8D">
                  <w:pPr>
                    <w:pStyle w:val="aff4"/>
                    <w:tabs>
                      <w:tab w:val="left" w:pos="1370"/>
                    </w:tabs>
                    <w:spacing w:before="66"/>
                    <w:ind w:left="0" w:right="147" w:firstLine="0"/>
                    <w:jc w:val="center"/>
                    <w:rPr>
                      <w:rFonts w:asciiTheme="minorEastAsia" w:eastAsiaTheme="minorEastAsia" w:hAnsiTheme="minorEastAsia" w:cs="仿宋"/>
                      <w:sz w:val="18"/>
                      <w:szCs w:val="18"/>
                    </w:rPr>
                  </w:pPr>
                </w:p>
              </w:tc>
              <w:tc>
                <w:tcPr>
                  <w:tcW w:w="3080" w:type="dxa"/>
                  <w:gridSpan w:val="2"/>
                </w:tcPr>
                <w:p w14:paraId="2F643A47" w14:textId="77777777" w:rsidR="00EC2C8D" w:rsidRDefault="00804193">
                  <w:pPr>
                    <w:pStyle w:val="TableParagraph"/>
                    <w:spacing w:before="56"/>
                    <w:ind w:left="5"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厂区自用水泵（0.75Kw)</w:t>
                  </w:r>
                </w:p>
              </w:tc>
              <w:tc>
                <w:tcPr>
                  <w:tcW w:w="803" w:type="dxa"/>
                  <w:gridSpan w:val="2"/>
                </w:tcPr>
                <w:p w14:paraId="331C8046" w14:textId="77777777" w:rsidR="00EC2C8D" w:rsidRDefault="00804193">
                  <w:pPr>
                    <w:pStyle w:val="TableParagraph"/>
                    <w:spacing w:before="56"/>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台</w:t>
                  </w:r>
                </w:p>
              </w:tc>
              <w:tc>
                <w:tcPr>
                  <w:tcW w:w="688" w:type="dxa"/>
                  <w:gridSpan w:val="2"/>
                </w:tcPr>
                <w:p w14:paraId="6771C608" w14:textId="77777777" w:rsidR="00EC2C8D" w:rsidRDefault="00804193">
                  <w:pPr>
                    <w:pStyle w:val="TableParagraph"/>
                    <w:spacing w:before="56"/>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12C7217C"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3C7C6168" w14:textId="77777777">
              <w:tc>
                <w:tcPr>
                  <w:tcW w:w="538" w:type="dxa"/>
                  <w:vMerge/>
                </w:tcPr>
                <w:p w14:paraId="7EE3494F"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restart"/>
                  <w:vAlign w:val="center"/>
                </w:tcPr>
                <w:p w14:paraId="7080524F" w14:textId="77777777" w:rsidR="00EC2C8D" w:rsidRDefault="00804193">
                  <w:pPr>
                    <w:pStyle w:val="aff4"/>
                    <w:tabs>
                      <w:tab w:val="left" w:pos="1370"/>
                    </w:tabs>
                    <w:spacing w:before="66"/>
                    <w:ind w:left="0" w:right="147" w:firstLine="0"/>
                    <w:jc w:val="center"/>
                    <w:rPr>
                      <w:rFonts w:asciiTheme="minorEastAsia" w:eastAsiaTheme="minorEastAsia" w:hAnsiTheme="minorEastAsia" w:cs="仿宋"/>
                      <w:sz w:val="18"/>
                      <w:szCs w:val="18"/>
                    </w:rPr>
                  </w:pPr>
                  <w:r>
                    <w:rPr>
                      <w:rFonts w:asciiTheme="minorEastAsia" w:eastAsiaTheme="minorEastAsia" w:hAnsiTheme="minorEastAsia" w:cs="仿宋" w:hint="eastAsia"/>
                      <w:bCs/>
                      <w:sz w:val="18"/>
                      <w:szCs w:val="18"/>
                    </w:rPr>
                    <w:t>50m³ 废水回收池</w:t>
                  </w:r>
                </w:p>
              </w:tc>
              <w:tc>
                <w:tcPr>
                  <w:tcW w:w="3080" w:type="dxa"/>
                  <w:gridSpan w:val="2"/>
                </w:tcPr>
                <w:p w14:paraId="05E28F39" w14:textId="77777777" w:rsidR="00EC2C8D" w:rsidRDefault="00804193">
                  <w:pPr>
                    <w:pStyle w:val="TableParagraph"/>
                    <w:tabs>
                      <w:tab w:val="left" w:pos="2367"/>
                    </w:tabs>
                    <w:spacing w:before="120"/>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污泥泵Q=10m³/h,H=10m</w:t>
                  </w:r>
                  <w:r>
                    <w:rPr>
                      <w:rFonts w:asciiTheme="minorEastAsia" w:eastAsiaTheme="minorEastAsia" w:hAnsiTheme="minorEastAsia" w:cs="仿宋" w:hint="eastAsia"/>
                      <w:sz w:val="18"/>
                      <w:szCs w:val="18"/>
                    </w:rPr>
                    <w:tab/>
                    <w:t>N=7.5KW</w:t>
                  </w:r>
                </w:p>
              </w:tc>
              <w:tc>
                <w:tcPr>
                  <w:tcW w:w="803" w:type="dxa"/>
                  <w:gridSpan w:val="2"/>
                </w:tcPr>
                <w:p w14:paraId="5F9D2E2F" w14:textId="77777777" w:rsidR="00EC2C8D" w:rsidRDefault="00804193">
                  <w:pPr>
                    <w:pStyle w:val="TableParagraph"/>
                    <w:spacing w:before="120"/>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台</w:t>
                  </w:r>
                </w:p>
              </w:tc>
              <w:tc>
                <w:tcPr>
                  <w:tcW w:w="688" w:type="dxa"/>
                  <w:gridSpan w:val="2"/>
                </w:tcPr>
                <w:p w14:paraId="2C01AEEC" w14:textId="77777777" w:rsidR="00EC2C8D" w:rsidRDefault="00804193">
                  <w:pPr>
                    <w:pStyle w:val="TableParagraph"/>
                    <w:spacing w:before="120"/>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57A0522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78D55B16" w14:textId="77777777">
              <w:tc>
                <w:tcPr>
                  <w:tcW w:w="538" w:type="dxa"/>
                  <w:vMerge/>
                </w:tcPr>
                <w:p w14:paraId="0AB1B850"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tcPr>
                <w:p w14:paraId="5EF88D42"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rPr>
                  </w:pPr>
                </w:p>
              </w:tc>
              <w:tc>
                <w:tcPr>
                  <w:tcW w:w="3080" w:type="dxa"/>
                  <w:gridSpan w:val="2"/>
                </w:tcPr>
                <w:p w14:paraId="004FFFA9" w14:textId="77777777" w:rsidR="00EC2C8D" w:rsidRDefault="00804193">
                  <w:pPr>
                    <w:pStyle w:val="TableParagraph"/>
                    <w:tabs>
                      <w:tab w:val="left" w:pos="2839"/>
                    </w:tabs>
                    <w:spacing w:before="119"/>
                    <w:ind w:left="4"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出水提升泵Q=60m³/h,H=18m</w:t>
                  </w:r>
                  <w:r>
                    <w:rPr>
                      <w:rFonts w:asciiTheme="minorEastAsia" w:eastAsiaTheme="minorEastAsia" w:hAnsiTheme="minorEastAsia" w:cs="仿宋" w:hint="eastAsia"/>
                      <w:sz w:val="18"/>
                      <w:szCs w:val="18"/>
                    </w:rPr>
                    <w:tab/>
                    <w:t>N=5.5KW</w:t>
                  </w:r>
                </w:p>
              </w:tc>
              <w:tc>
                <w:tcPr>
                  <w:tcW w:w="803" w:type="dxa"/>
                  <w:gridSpan w:val="2"/>
                </w:tcPr>
                <w:p w14:paraId="180FB257" w14:textId="77777777" w:rsidR="00EC2C8D" w:rsidRDefault="00804193">
                  <w:pPr>
                    <w:pStyle w:val="TableParagraph"/>
                    <w:spacing w:before="119"/>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台</w:t>
                  </w:r>
                </w:p>
              </w:tc>
              <w:tc>
                <w:tcPr>
                  <w:tcW w:w="688" w:type="dxa"/>
                  <w:gridSpan w:val="2"/>
                </w:tcPr>
                <w:p w14:paraId="2D397313" w14:textId="77777777" w:rsidR="00EC2C8D" w:rsidRDefault="00804193">
                  <w:pPr>
                    <w:pStyle w:val="TableParagraph"/>
                    <w:spacing w:before="119"/>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10005BFB"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2DA1CAFF" w14:textId="77777777">
              <w:tc>
                <w:tcPr>
                  <w:tcW w:w="538" w:type="dxa"/>
                  <w:vMerge/>
                </w:tcPr>
                <w:p w14:paraId="2C144FF5"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val="restart"/>
                </w:tcPr>
                <w:p w14:paraId="224C3250" w14:textId="77777777" w:rsidR="00EC2C8D" w:rsidRDefault="00EC2C8D">
                  <w:pPr>
                    <w:pStyle w:val="aff4"/>
                    <w:tabs>
                      <w:tab w:val="left" w:pos="1370"/>
                    </w:tabs>
                    <w:spacing w:before="66"/>
                    <w:ind w:left="0" w:right="147" w:firstLine="0"/>
                    <w:rPr>
                      <w:rFonts w:asciiTheme="minorEastAsia" w:eastAsiaTheme="minorEastAsia" w:hAnsiTheme="minorEastAsia" w:cs="仿宋"/>
                      <w:b/>
                      <w:sz w:val="18"/>
                      <w:szCs w:val="18"/>
                    </w:rPr>
                  </w:pPr>
                </w:p>
                <w:p w14:paraId="6032E567" w14:textId="77777777" w:rsidR="00EC2C8D" w:rsidRDefault="00EC2C8D">
                  <w:pPr>
                    <w:pStyle w:val="aff4"/>
                    <w:tabs>
                      <w:tab w:val="left" w:pos="1370"/>
                    </w:tabs>
                    <w:spacing w:before="66"/>
                    <w:ind w:left="0" w:right="147" w:firstLine="0"/>
                    <w:rPr>
                      <w:rFonts w:asciiTheme="minorEastAsia" w:eastAsiaTheme="minorEastAsia" w:hAnsiTheme="minorEastAsia" w:cs="仿宋"/>
                      <w:b/>
                      <w:sz w:val="18"/>
                      <w:szCs w:val="18"/>
                    </w:rPr>
                  </w:pPr>
                </w:p>
                <w:p w14:paraId="1B977F0E" w14:textId="77777777" w:rsidR="00EC2C8D" w:rsidRDefault="00EC2C8D">
                  <w:pPr>
                    <w:pStyle w:val="aff4"/>
                    <w:tabs>
                      <w:tab w:val="left" w:pos="1370"/>
                    </w:tabs>
                    <w:spacing w:before="66"/>
                    <w:ind w:left="0" w:right="147" w:firstLine="0"/>
                    <w:rPr>
                      <w:rFonts w:asciiTheme="minorEastAsia" w:eastAsiaTheme="minorEastAsia" w:hAnsiTheme="minorEastAsia" w:cs="仿宋"/>
                      <w:b/>
                      <w:sz w:val="18"/>
                      <w:szCs w:val="18"/>
                    </w:rPr>
                  </w:pPr>
                </w:p>
                <w:p w14:paraId="1DF1FF60" w14:textId="77777777" w:rsidR="00EC2C8D" w:rsidRDefault="00EC2C8D">
                  <w:pPr>
                    <w:pStyle w:val="aff4"/>
                    <w:tabs>
                      <w:tab w:val="left" w:pos="1370"/>
                    </w:tabs>
                    <w:spacing w:before="66"/>
                    <w:ind w:left="0" w:right="147" w:firstLine="0"/>
                    <w:rPr>
                      <w:rFonts w:asciiTheme="minorEastAsia" w:eastAsiaTheme="minorEastAsia" w:hAnsiTheme="minorEastAsia" w:cs="仿宋"/>
                      <w:b/>
                      <w:sz w:val="18"/>
                      <w:szCs w:val="18"/>
                    </w:rPr>
                  </w:pPr>
                </w:p>
                <w:p w14:paraId="67DEBDB2" w14:textId="77777777" w:rsidR="00EC2C8D" w:rsidRDefault="00EC2C8D">
                  <w:pPr>
                    <w:pStyle w:val="aff4"/>
                    <w:tabs>
                      <w:tab w:val="left" w:pos="1370"/>
                    </w:tabs>
                    <w:spacing w:before="66"/>
                    <w:ind w:left="0" w:right="147" w:firstLine="0"/>
                    <w:rPr>
                      <w:rFonts w:asciiTheme="minorEastAsia" w:eastAsiaTheme="minorEastAsia" w:hAnsiTheme="minorEastAsia" w:cs="仿宋"/>
                      <w:b/>
                      <w:sz w:val="18"/>
                      <w:szCs w:val="18"/>
                    </w:rPr>
                  </w:pPr>
                </w:p>
                <w:p w14:paraId="67203BDD" w14:textId="77777777" w:rsidR="00EC2C8D" w:rsidRDefault="00804193">
                  <w:pPr>
                    <w:pStyle w:val="aff4"/>
                    <w:tabs>
                      <w:tab w:val="left" w:pos="1370"/>
                    </w:tabs>
                    <w:spacing w:before="66"/>
                    <w:ind w:left="0" w:right="147" w:firstLine="0"/>
                    <w:rPr>
                      <w:rFonts w:asciiTheme="minorEastAsia" w:eastAsiaTheme="minorEastAsia" w:hAnsiTheme="minorEastAsia" w:cs="仿宋"/>
                      <w:sz w:val="18"/>
                      <w:szCs w:val="18"/>
                    </w:rPr>
                  </w:pPr>
                  <w:r>
                    <w:rPr>
                      <w:rFonts w:asciiTheme="minorEastAsia" w:eastAsiaTheme="minorEastAsia" w:hAnsiTheme="minorEastAsia" w:cs="仿宋" w:hint="eastAsia"/>
                      <w:bCs/>
                      <w:sz w:val="18"/>
                      <w:szCs w:val="18"/>
                    </w:rPr>
                    <w:t>自用水泵电气工程量</w:t>
                  </w:r>
                </w:p>
              </w:tc>
              <w:tc>
                <w:tcPr>
                  <w:tcW w:w="3080" w:type="dxa"/>
                  <w:gridSpan w:val="2"/>
                </w:tcPr>
                <w:p w14:paraId="5AA58432" w14:textId="77777777" w:rsidR="00EC2C8D" w:rsidRDefault="00804193">
                  <w:pPr>
                    <w:pStyle w:val="TableParagraph"/>
                    <w:tabs>
                      <w:tab w:val="left" w:pos="845"/>
                    </w:tabs>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配电箱</w:t>
                  </w:r>
                  <w:r>
                    <w:rPr>
                      <w:rFonts w:asciiTheme="minorEastAsia" w:eastAsiaTheme="minorEastAsia" w:hAnsiTheme="minorEastAsia" w:cs="仿宋" w:hint="eastAsia"/>
                      <w:sz w:val="18"/>
                      <w:szCs w:val="18"/>
                    </w:rPr>
                    <w:tab/>
                    <w:t>AP</w:t>
                  </w:r>
                </w:p>
              </w:tc>
              <w:tc>
                <w:tcPr>
                  <w:tcW w:w="803" w:type="dxa"/>
                  <w:gridSpan w:val="2"/>
                </w:tcPr>
                <w:p w14:paraId="1ACD561F" w14:textId="77777777" w:rsidR="00EC2C8D" w:rsidRDefault="00804193">
                  <w:pPr>
                    <w:pStyle w:val="TableParagraph"/>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台</w:t>
                  </w:r>
                </w:p>
              </w:tc>
              <w:tc>
                <w:tcPr>
                  <w:tcW w:w="688" w:type="dxa"/>
                  <w:gridSpan w:val="2"/>
                </w:tcPr>
                <w:p w14:paraId="526DA293" w14:textId="77777777" w:rsidR="00EC2C8D" w:rsidRDefault="00804193">
                  <w:pPr>
                    <w:pStyle w:val="TableParagraph"/>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5302CDE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3DA85A14" w14:textId="77777777">
              <w:tc>
                <w:tcPr>
                  <w:tcW w:w="538" w:type="dxa"/>
                  <w:vMerge/>
                </w:tcPr>
                <w:p w14:paraId="32F55554"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tcPr>
                <w:p w14:paraId="08D7564E"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rPr>
                  </w:pPr>
                </w:p>
              </w:tc>
              <w:tc>
                <w:tcPr>
                  <w:tcW w:w="3080" w:type="dxa"/>
                  <w:gridSpan w:val="2"/>
                </w:tcPr>
                <w:p w14:paraId="48169932" w14:textId="77777777" w:rsidR="00EC2C8D" w:rsidRDefault="00804193">
                  <w:pPr>
                    <w:pStyle w:val="TableParagraph"/>
                    <w:spacing w:before="56"/>
                    <w:ind w:left="4"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防水防尘灯</w:t>
                  </w:r>
                </w:p>
              </w:tc>
              <w:tc>
                <w:tcPr>
                  <w:tcW w:w="803" w:type="dxa"/>
                  <w:gridSpan w:val="2"/>
                </w:tcPr>
                <w:p w14:paraId="25FFE91C" w14:textId="77777777" w:rsidR="00EC2C8D" w:rsidRDefault="00804193">
                  <w:pPr>
                    <w:pStyle w:val="TableParagraph"/>
                    <w:spacing w:before="56"/>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套</w:t>
                  </w:r>
                </w:p>
              </w:tc>
              <w:tc>
                <w:tcPr>
                  <w:tcW w:w="688" w:type="dxa"/>
                  <w:gridSpan w:val="2"/>
                </w:tcPr>
                <w:p w14:paraId="659E97C2" w14:textId="77777777" w:rsidR="00EC2C8D" w:rsidRDefault="00804193">
                  <w:pPr>
                    <w:pStyle w:val="TableParagraph"/>
                    <w:spacing w:before="56"/>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2</w:t>
                  </w:r>
                </w:p>
              </w:tc>
              <w:tc>
                <w:tcPr>
                  <w:tcW w:w="2427" w:type="dxa"/>
                  <w:gridSpan w:val="3"/>
                </w:tcPr>
                <w:p w14:paraId="1030DD59"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66FF0DAA" w14:textId="77777777">
              <w:tc>
                <w:tcPr>
                  <w:tcW w:w="538" w:type="dxa"/>
                  <w:vMerge/>
                </w:tcPr>
                <w:p w14:paraId="7E947453"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tcPr>
                <w:p w14:paraId="203F83CC"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rPr>
                  </w:pPr>
                </w:p>
              </w:tc>
              <w:tc>
                <w:tcPr>
                  <w:tcW w:w="3080" w:type="dxa"/>
                  <w:gridSpan w:val="2"/>
                </w:tcPr>
                <w:p w14:paraId="3FAFF576" w14:textId="77777777" w:rsidR="00EC2C8D" w:rsidRDefault="00804193">
                  <w:pPr>
                    <w:pStyle w:val="TableParagraph"/>
                    <w:spacing w:before="56"/>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暗装双联开关</w:t>
                  </w:r>
                </w:p>
              </w:tc>
              <w:tc>
                <w:tcPr>
                  <w:tcW w:w="803" w:type="dxa"/>
                  <w:gridSpan w:val="2"/>
                </w:tcPr>
                <w:p w14:paraId="5C688D3A" w14:textId="77777777" w:rsidR="00EC2C8D" w:rsidRDefault="00804193">
                  <w:pPr>
                    <w:pStyle w:val="TableParagraph"/>
                    <w:spacing w:before="56"/>
                    <w:ind w:left="7" w:right="147"/>
                    <w:jc w:val="center"/>
                    <w:rPr>
                      <w:rFonts w:asciiTheme="minorEastAsia" w:eastAsiaTheme="minorEastAsia" w:hAnsiTheme="minorEastAsia" w:cs="仿宋"/>
                      <w:sz w:val="18"/>
                      <w:szCs w:val="18"/>
                    </w:rPr>
                  </w:pPr>
                  <w:proofErr w:type="gramStart"/>
                  <w:r>
                    <w:rPr>
                      <w:rFonts w:asciiTheme="minorEastAsia" w:eastAsiaTheme="minorEastAsia" w:hAnsiTheme="minorEastAsia" w:cs="仿宋" w:hint="eastAsia"/>
                      <w:sz w:val="18"/>
                      <w:szCs w:val="18"/>
                    </w:rPr>
                    <w:t>个</w:t>
                  </w:r>
                  <w:proofErr w:type="gramEnd"/>
                </w:p>
              </w:tc>
              <w:tc>
                <w:tcPr>
                  <w:tcW w:w="688" w:type="dxa"/>
                  <w:gridSpan w:val="2"/>
                </w:tcPr>
                <w:p w14:paraId="31FED059" w14:textId="77777777" w:rsidR="00EC2C8D" w:rsidRDefault="00804193">
                  <w:pPr>
                    <w:pStyle w:val="TableParagraph"/>
                    <w:spacing w:before="56"/>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c>
                <w:tcPr>
                  <w:tcW w:w="2427" w:type="dxa"/>
                  <w:gridSpan w:val="3"/>
                </w:tcPr>
                <w:p w14:paraId="178BBDDA"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5A9264A9" w14:textId="77777777">
              <w:tc>
                <w:tcPr>
                  <w:tcW w:w="538" w:type="dxa"/>
                  <w:vMerge/>
                </w:tcPr>
                <w:p w14:paraId="61BC18CF"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tcPr>
                <w:p w14:paraId="0810A62D"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rPr>
                  </w:pPr>
                </w:p>
              </w:tc>
              <w:tc>
                <w:tcPr>
                  <w:tcW w:w="3080" w:type="dxa"/>
                  <w:gridSpan w:val="2"/>
                </w:tcPr>
                <w:p w14:paraId="01C3D22F" w14:textId="77777777" w:rsidR="00EC2C8D" w:rsidRDefault="00804193">
                  <w:pPr>
                    <w:pStyle w:val="TableParagraph"/>
                    <w:ind w:left="5"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塑料铜芯线 BV-0.5 2.5mm²</w:t>
                  </w:r>
                </w:p>
              </w:tc>
              <w:tc>
                <w:tcPr>
                  <w:tcW w:w="803" w:type="dxa"/>
                  <w:gridSpan w:val="2"/>
                </w:tcPr>
                <w:p w14:paraId="506313A3" w14:textId="77777777" w:rsidR="00EC2C8D" w:rsidRDefault="00804193">
                  <w:pPr>
                    <w:pStyle w:val="TableParagraph"/>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m</w:t>
                  </w:r>
                </w:p>
              </w:tc>
              <w:tc>
                <w:tcPr>
                  <w:tcW w:w="688" w:type="dxa"/>
                  <w:gridSpan w:val="2"/>
                </w:tcPr>
                <w:p w14:paraId="03F547C3" w14:textId="77777777" w:rsidR="00EC2C8D" w:rsidRDefault="00804193">
                  <w:pPr>
                    <w:pStyle w:val="TableParagraph"/>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30</w:t>
                  </w:r>
                </w:p>
              </w:tc>
              <w:tc>
                <w:tcPr>
                  <w:tcW w:w="2427" w:type="dxa"/>
                  <w:gridSpan w:val="3"/>
                </w:tcPr>
                <w:p w14:paraId="73CEAB6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148FBCDF" w14:textId="77777777">
              <w:tc>
                <w:tcPr>
                  <w:tcW w:w="538" w:type="dxa"/>
                  <w:vMerge/>
                </w:tcPr>
                <w:p w14:paraId="3D2C83EE"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tcPr>
                <w:p w14:paraId="6FCE27CF"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rPr>
                  </w:pPr>
                </w:p>
              </w:tc>
              <w:tc>
                <w:tcPr>
                  <w:tcW w:w="3080" w:type="dxa"/>
                  <w:gridSpan w:val="2"/>
                </w:tcPr>
                <w:p w14:paraId="52DA350C" w14:textId="77777777" w:rsidR="00EC2C8D" w:rsidRDefault="00804193">
                  <w:pPr>
                    <w:pStyle w:val="TableParagraph"/>
                    <w:ind w:left="5"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塑料铜芯线 BV-0.5 4.0mm²</w:t>
                  </w:r>
                </w:p>
              </w:tc>
              <w:tc>
                <w:tcPr>
                  <w:tcW w:w="803" w:type="dxa"/>
                  <w:gridSpan w:val="2"/>
                </w:tcPr>
                <w:p w14:paraId="1831E926" w14:textId="77777777" w:rsidR="00EC2C8D" w:rsidRDefault="00804193">
                  <w:pPr>
                    <w:pStyle w:val="TableParagraph"/>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m</w:t>
                  </w:r>
                </w:p>
              </w:tc>
              <w:tc>
                <w:tcPr>
                  <w:tcW w:w="688" w:type="dxa"/>
                  <w:gridSpan w:val="2"/>
                </w:tcPr>
                <w:p w14:paraId="4DCA1DD6" w14:textId="77777777" w:rsidR="00EC2C8D" w:rsidRDefault="00804193">
                  <w:pPr>
                    <w:pStyle w:val="TableParagraph"/>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20</w:t>
                  </w:r>
                </w:p>
              </w:tc>
              <w:tc>
                <w:tcPr>
                  <w:tcW w:w="2427" w:type="dxa"/>
                  <w:gridSpan w:val="3"/>
                </w:tcPr>
                <w:p w14:paraId="5DE77C13"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5E0F91EA" w14:textId="77777777">
              <w:tc>
                <w:tcPr>
                  <w:tcW w:w="538" w:type="dxa"/>
                  <w:vMerge/>
                </w:tcPr>
                <w:p w14:paraId="694D73ED"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tcPr>
                <w:p w14:paraId="5B653EC9"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rPr>
                  </w:pPr>
                </w:p>
              </w:tc>
              <w:tc>
                <w:tcPr>
                  <w:tcW w:w="3080" w:type="dxa"/>
                  <w:gridSpan w:val="2"/>
                </w:tcPr>
                <w:p w14:paraId="5626903E" w14:textId="77777777" w:rsidR="00EC2C8D" w:rsidRDefault="00804193">
                  <w:pPr>
                    <w:pStyle w:val="TableParagraph"/>
                    <w:spacing w:before="120"/>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交联电缆 YJV-1KV 4×4.0mm²</w:t>
                  </w:r>
                </w:p>
              </w:tc>
              <w:tc>
                <w:tcPr>
                  <w:tcW w:w="803" w:type="dxa"/>
                  <w:gridSpan w:val="2"/>
                </w:tcPr>
                <w:p w14:paraId="20787198" w14:textId="77777777" w:rsidR="00EC2C8D" w:rsidRDefault="00804193">
                  <w:pPr>
                    <w:pStyle w:val="TableParagraph"/>
                    <w:spacing w:before="120"/>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m</w:t>
                  </w:r>
                </w:p>
              </w:tc>
              <w:tc>
                <w:tcPr>
                  <w:tcW w:w="688" w:type="dxa"/>
                  <w:gridSpan w:val="2"/>
                </w:tcPr>
                <w:p w14:paraId="47AA8A3E" w14:textId="77777777" w:rsidR="00EC2C8D" w:rsidRDefault="00804193">
                  <w:pPr>
                    <w:pStyle w:val="TableParagraph"/>
                    <w:spacing w:before="120"/>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10</w:t>
                  </w:r>
                </w:p>
              </w:tc>
              <w:tc>
                <w:tcPr>
                  <w:tcW w:w="2427" w:type="dxa"/>
                  <w:gridSpan w:val="3"/>
                </w:tcPr>
                <w:p w14:paraId="748644F0"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67630EC7" w14:textId="77777777">
              <w:tc>
                <w:tcPr>
                  <w:tcW w:w="538" w:type="dxa"/>
                  <w:vMerge/>
                </w:tcPr>
                <w:p w14:paraId="165D990C"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tcPr>
                <w:p w14:paraId="1FC52F70"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rPr>
                  </w:pPr>
                </w:p>
              </w:tc>
              <w:tc>
                <w:tcPr>
                  <w:tcW w:w="3080" w:type="dxa"/>
                  <w:gridSpan w:val="2"/>
                </w:tcPr>
                <w:p w14:paraId="6AB99980" w14:textId="77777777" w:rsidR="00EC2C8D" w:rsidRDefault="00804193">
                  <w:pPr>
                    <w:pStyle w:val="TableParagraph"/>
                    <w:spacing w:before="120"/>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交联电缆 YJV-1KV 5×10.0mm²</w:t>
                  </w:r>
                </w:p>
              </w:tc>
              <w:tc>
                <w:tcPr>
                  <w:tcW w:w="803" w:type="dxa"/>
                  <w:gridSpan w:val="2"/>
                </w:tcPr>
                <w:p w14:paraId="6D42BE15" w14:textId="77777777" w:rsidR="00EC2C8D" w:rsidRDefault="00804193">
                  <w:pPr>
                    <w:pStyle w:val="TableParagraph"/>
                    <w:spacing w:before="120"/>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m</w:t>
                  </w:r>
                </w:p>
              </w:tc>
              <w:tc>
                <w:tcPr>
                  <w:tcW w:w="688" w:type="dxa"/>
                  <w:gridSpan w:val="2"/>
                </w:tcPr>
                <w:p w14:paraId="34830BC3" w14:textId="77777777" w:rsidR="00EC2C8D" w:rsidRDefault="00804193">
                  <w:pPr>
                    <w:pStyle w:val="TableParagraph"/>
                    <w:spacing w:before="120"/>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15</w:t>
                  </w:r>
                </w:p>
              </w:tc>
              <w:tc>
                <w:tcPr>
                  <w:tcW w:w="2427" w:type="dxa"/>
                  <w:gridSpan w:val="3"/>
                </w:tcPr>
                <w:p w14:paraId="2267137B"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07FB3E01" w14:textId="77777777">
              <w:tc>
                <w:tcPr>
                  <w:tcW w:w="538" w:type="dxa"/>
                  <w:vMerge/>
                </w:tcPr>
                <w:p w14:paraId="5E3AD1DE"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tcPr>
                <w:p w14:paraId="119208DE"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rPr>
                  </w:pPr>
                </w:p>
              </w:tc>
              <w:tc>
                <w:tcPr>
                  <w:tcW w:w="3080" w:type="dxa"/>
                  <w:gridSpan w:val="2"/>
                </w:tcPr>
                <w:p w14:paraId="2A6AF09C" w14:textId="77777777" w:rsidR="00EC2C8D" w:rsidRDefault="00804193">
                  <w:pPr>
                    <w:pStyle w:val="TableParagraph"/>
                    <w:spacing w:before="56"/>
                    <w:ind w:left="6"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镀锌钢管 G50</w:t>
                  </w:r>
                </w:p>
              </w:tc>
              <w:tc>
                <w:tcPr>
                  <w:tcW w:w="803" w:type="dxa"/>
                  <w:gridSpan w:val="2"/>
                </w:tcPr>
                <w:p w14:paraId="639D60D8" w14:textId="77777777" w:rsidR="00EC2C8D" w:rsidRDefault="00804193">
                  <w:pPr>
                    <w:pStyle w:val="TableParagraph"/>
                    <w:spacing w:before="56"/>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m</w:t>
                  </w:r>
                </w:p>
              </w:tc>
              <w:tc>
                <w:tcPr>
                  <w:tcW w:w="688" w:type="dxa"/>
                  <w:gridSpan w:val="2"/>
                </w:tcPr>
                <w:p w14:paraId="279925F2" w14:textId="77777777" w:rsidR="00EC2C8D" w:rsidRDefault="00804193">
                  <w:pPr>
                    <w:pStyle w:val="TableParagraph"/>
                    <w:spacing w:before="56"/>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15</w:t>
                  </w:r>
                </w:p>
              </w:tc>
              <w:tc>
                <w:tcPr>
                  <w:tcW w:w="2427" w:type="dxa"/>
                  <w:gridSpan w:val="3"/>
                </w:tcPr>
                <w:p w14:paraId="395188D6"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47EF9EEE" w14:textId="77777777">
              <w:tc>
                <w:tcPr>
                  <w:tcW w:w="538" w:type="dxa"/>
                  <w:vMerge/>
                </w:tcPr>
                <w:p w14:paraId="4C86720C"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c>
                <w:tcPr>
                  <w:tcW w:w="1790" w:type="dxa"/>
                  <w:gridSpan w:val="3"/>
                  <w:vMerge/>
                </w:tcPr>
                <w:p w14:paraId="5CD20D5A"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rPr>
                  </w:pPr>
                </w:p>
              </w:tc>
              <w:tc>
                <w:tcPr>
                  <w:tcW w:w="3080" w:type="dxa"/>
                  <w:gridSpan w:val="2"/>
                </w:tcPr>
                <w:p w14:paraId="01570B1E" w14:textId="77777777" w:rsidR="00EC2C8D" w:rsidRDefault="00804193">
                  <w:pPr>
                    <w:pStyle w:val="TableParagraph"/>
                    <w:tabs>
                      <w:tab w:val="left" w:pos="1687"/>
                    </w:tabs>
                    <w:spacing w:before="56"/>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聚氯乙烯</w:t>
                  </w:r>
                  <w:proofErr w:type="gramStart"/>
                  <w:r>
                    <w:rPr>
                      <w:rFonts w:asciiTheme="minorEastAsia" w:eastAsiaTheme="minorEastAsia" w:hAnsiTheme="minorEastAsia" w:cs="仿宋" w:hint="eastAsia"/>
                      <w:sz w:val="18"/>
                      <w:szCs w:val="18"/>
                    </w:rPr>
                    <w:t>硬质管</w:t>
                  </w:r>
                  <w:proofErr w:type="gramEnd"/>
                  <w:r>
                    <w:rPr>
                      <w:rFonts w:asciiTheme="minorEastAsia" w:eastAsiaTheme="minorEastAsia" w:hAnsiTheme="minorEastAsia" w:cs="仿宋" w:hint="eastAsia"/>
                      <w:sz w:val="18"/>
                      <w:szCs w:val="18"/>
                    </w:rPr>
                    <w:tab/>
                    <w:t>PVCφ40</w:t>
                  </w:r>
                </w:p>
              </w:tc>
              <w:tc>
                <w:tcPr>
                  <w:tcW w:w="803" w:type="dxa"/>
                  <w:gridSpan w:val="2"/>
                </w:tcPr>
                <w:p w14:paraId="03523413" w14:textId="77777777" w:rsidR="00EC2C8D" w:rsidRDefault="00804193">
                  <w:pPr>
                    <w:pStyle w:val="TableParagraph"/>
                    <w:spacing w:before="56"/>
                    <w:ind w:left="8"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m</w:t>
                  </w:r>
                </w:p>
              </w:tc>
              <w:tc>
                <w:tcPr>
                  <w:tcW w:w="688" w:type="dxa"/>
                  <w:gridSpan w:val="2"/>
                </w:tcPr>
                <w:p w14:paraId="03A47CE5" w14:textId="77777777" w:rsidR="00EC2C8D" w:rsidRDefault="00804193">
                  <w:pPr>
                    <w:pStyle w:val="TableParagraph"/>
                    <w:spacing w:before="56"/>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10</w:t>
                  </w:r>
                </w:p>
              </w:tc>
              <w:tc>
                <w:tcPr>
                  <w:tcW w:w="2427" w:type="dxa"/>
                  <w:gridSpan w:val="3"/>
                </w:tcPr>
                <w:p w14:paraId="585820D0" w14:textId="77777777" w:rsidR="00EC2C8D" w:rsidRDefault="00EC2C8D">
                  <w:pPr>
                    <w:pStyle w:val="aff4"/>
                    <w:tabs>
                      <w:tab w:val="left" w:pos="1370"/>
                    </w:tabs>
                    <w:spacing w:before="66"/>
                    <w:ind w:left="0" w:right="147" w:firstLine="0"/>
                    <w:rPr>
                      <w:rFonts w:asciiTheme="minorEastAsia" w:eastAsiaTheme="minorEastAsia" w:hAnsiTheme="minorEastAsia" w:cs="仿宋"/>
                      <w:sz w:val="18"/>
                      <w:szCs w:val="18"/>
                      <w:lang w:val="en-US"/>
                    </w:rPr>
                  </w:pPr>
                </w:p>
              </w:tc>
            </w:tr>
            <w:tr w:rsidR="00EC2C8D" w14:paraId="77A347CD" w14:textId="77777777">
              <w:tc>
                <w:tcPr>
                  <w:tcW w:w="538" w:type="dxa"/>
                  <w:vMerge/>
                </w:tcPr>
                <w:p w14:paraId="4EB0E940" w14:textId="77777777" w:rsidR="00EC2C8D" w:rsidRDefault="00EC2C8D">
                  <w:pPr>
                    <w:pStyle w:val="aff4"/>
                    <w:tabs>
                      <w:tab w:val="left" w:pos="1370"/>
                    </w:tabs>
                    <w:adjustRightInd w:val="0"/>
                    <w:snapToGrid w:val="0"/>
                    <w:spacing w:before="66" w:line="360" w:lineRule="auto"/>
                    <w:ind w:left="0" w:right="147" w:firstLine="0"/>
                    <w:rPr>
                      <w:rFonts w:asciiTheme="minorEastAsia" w:eastAsiaTheme="minorEastAsia" w:hAnsiTheme="minorEastAsia" w:cs="仿宋"/>
                      <w:sz w:val="18"/>
                      <w:szCs w:val="18"/>
                      <w:lang w:val="en-US"/>
                    </w:rPr>
                  </w:pPr>
                </w:p>
              </w:tc>
              <w:tc>
                <w:tcPr>
                  <w:tcW w:w="1790" w:type="dxa"/>
                  <w:gridSpan w:val="3"/>
                  <w:vMerge/>
                </w:tcPr>
                <w:p w14:paraId="73F11F74" w14:textId="77777777" w:rsidR="00EC2C8D" w:rsidRDefault="00EC2C8D">
                  <w:pPr>
                    <w:pStyle w:val="aff4"/>
                    <w:tabs>
                      <w:tab w:val="left" w:pos="1370"/>
                    </w:tabs>
                    <w:adjustRightInd w:val="0"/>
                    <w:snapToGrid w:val="0"/>
                    <w:spacing w:before="66" w:line="360" w:lineRule="auto"/>
                    <w:ind w:left="0" w:right="147" w:firstLine="0"/>
                    <w:rPr>
                      <w:rFonts w:asciiTheme="minorEastAsia" w:eastAsiaTheme="minorEastAsia" w:hAnsiTheme="minorEastAsia" w:cs="仿宋"/>
                      <w:sz w:val="18"/>
                      <w:szCs w:val="18"/>
                    </w:rPr>
                  </w:pPr>
                </w:p>
              </w:tc>
              <w:tc>
                <w:tcPr>
                  <w:tcW w:w="3080" w:type="dxa"/>
                  <w:gridSpan w:val="2"/>
                </w:tcPr>
                <w:p w14:paraId="045091DE" w14:textId="77777777" w:rsidR="00EC2C8D" w:rsidRDefault="00804193">
                  <w:pPr>
                    <w:pStyle w:val="TableParagraph"/>
                    <w:tabs>
                      <w:tab w:val="left" w:pos="1687"/>
                    </w:tabs>
                    <w:adjustRightInd w:val="0"/>
                    <w:snapToGrid w:val="0"/>
                    <w:spacing w:line="360" w:lineRule="auto"/>
                    <w:ind w:left="7"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聚氯乙烯</w:t>
                  </w:r>
                  <w:proofErr w:type="gramStart"/>
                  <w:r>
                    <w:rPr>
                      <w:rFonts w:asciiTheme="minorEastAsia" w:eastAsiaTheme="minorEastAsia" w:hAnsiTheme="minorEastAsia" w:cs="仿宋" w:hint="eastAsia"/>
                      <w:sz w:val="18"/>
                      <w:szCs w:val="18"/>
                    </w:rPr>
                    <w:t>硬质管</w:t>
                  </w:r>
                  <w:proofErr w:type="gramEnd"/>
                  <w:r>
                    <w:rPr>
                      <w:rFonts w:asciiTheme="minorEastAsia" w:eastAsiaTheme="minorEastAsia" w:hAnsiTheme="minorEastAsia" w:cs="仿宋" w:hint="eastAsia"/>
                      <w:sz w:val="18"/>
                      <w:szCs w:val="18"/>
                    </w:rPr>
                    <w:tab/>
                    <w:t>PVCφ20</w:t>
                  </w:r>
                </w:p>
              </w:tc>
              <w:tc>
                <w:tcPr>
                  <w:tcW w:w="803" w:type="dxa"/>
                  <w:gridSpan w:val="2"/>
                </w:tcPr>
                <w:p w14:paraId="21F89458" w14:textId="77777777" w:rsidR="00EC2C8D" w:rsidRDefault="00804193">
                  <w:pPr>
                    <w:pStyle w:val="TableParagraph"/>
                    <w:adjustRightInd w:val="0"/>
                    <w:snapToGrid w:val="0"/>
                    <w:spacing w:line="360" w:lineRule="auto"/>
                    <w:ind w:left="8"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m</w:t>
                  </w:r>
                </w:p>
              </w:tc>
              <w:tc>
                <w:tcPr>
                  <w:tcW w:w="688" w:type="dxa"/>
                  <w:gridSpan w:val="2"/>
                </w:tcPr>
                <w:p w14:paraId="585FAB44" w14:textId="77777777" w:rsidR="00EC2C8D" w:rsidRDefault="00804193">
                  <w:pPr>
                    <w:pStyle w:val="TableParagraph"/>
                    <w:adjustRightInd w:val="0"/>
                    <w:snapToGrid w:val="0"/>
                    <w:spacing w:line="360" w:lineRule="auto"/>
                    <w:ind w:right="147"/>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30</w:t>
                  </w:r>
                </w:p>
              </w:tc>
              <w:tc>
                <w:tcPr>
                  <w:tcW w:w="2427" w:type="dxa"/>
                  <w:gridSpan w:val="3"/>
                </w:tcPr>
                <w:p w14:paraId="693A2B7D" w14:textId="77777777" w:rsidR="00EC2C8D" w:rsidRDefault="00EC2C8D">
                  <w:pPr>
                    <w:pStyle w:val="aff4"/>
                    <w:tabs>
                      <w:tab w:val="left" w:pos="1370"/>
                    </w:tabs>
                    <w:adjustRightInd w:val="0"/>
                    <w:snapToGrid w:val="0"/>
                    <w:spacing w:before="66" w:line="360" w:lineRule="auto"/>
                    <w:ind w:left="0" w:right="147" w:firstLine="0"/>
                    <w:rPr>
                      <w:rFonts w:asciiTheme="minorEastAsia" w:eastAsiaTheme="minorEastAsia" w:hAnsiTheme="minorEastAsia" w:cs="仿宋"/>
                      <w:sz w:val="18"/>
                      <w:szCs w:val="18"/>
                      <w:lang w:val="en-US"/>
                    </w:rPr>
                  </w:pPr>
                </w:p>
              </w:tc>
            </w:tr>
          </w:tbl>
          <w:p w14:paraId="4E068B2B"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2.3.3</w:t>
            </w:r>
            <w:r>
              <w:rPr>
                <w:rFonts w:asciiTheme="minorEastAsia" w:eastAsiaTheme="minorEastAsia" w:hAnsiTheme="minorEastAsia"/>
                <w:color w:val="000000" w:themeColor="text1"/>
                <w:sz w:val="21"/>
                <w:szCs w:val="21"/>
              </w:rPr>
              <w:t>配水厂总平面布置</w:t>
            </w:r>
          </w:p>
          <w:p w14:paraId="6C15C8A9"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本工程</w:t>
            </w:r>
            <w:r>
              <w:rPr>
                <w:rFonts w:asciiTheme="minorEastAsia" w:eastAsiaTheme="minorEastAsia" w:hAnsiTheme="minorEastAsia"/>
                <w:color w:val="000000" w:themeColor="text1"/>
                <w:sz w:val="21"/>
                <w:szCs w:val="21"/>
              </w:rPr>
              <w:t>配水厂厂址</w:t>
            </w:r>
            <w:r>
              <w:rPr>
                <w:rFonts w:asciiTheme="minorEastAsia" w:eastAsiaTheme="minorEastAsia" w:hAnsiTheme="minorEastAsia" w:hint="eastAsia"/>
                <w:color w:val="000000" w:themeColor="text1"/>
                <w:sz w:val="21"/>
                <w:szCs w:val="21"/>
              </w:rPr>
              <w:t>占地4646.67㎡（6.97 亩）（</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4亩+新民2.97亩）</w:t>
            </w:r>
            <w:r>
              <w:rPr>
                <w:rFonts w:asciiTheme="minorEastAsia" w:eastAsiaTheme="minorEastAsia" w:hAnsiTheme="minorEastAsia"/>
                <w:color w:val="000000" w:themeColor="text1"/>
                <w:sz w:val="21"/>
                <w:szCs w:val="21"/>
              </w:rPr>
              <w:t>。建筑总图设计遵循经</w:t>
            </w:r>
            <w:r>
              <w:rPr>
                <w:rFonts w:asciiTheme="minorEastAsia" w:eastAsiaTheme="minorEastAsia" w:hAnsiTheme="minorEastAsia"/>
                <w:color w:val="000000" w:themeColor="text1"/>
                <w:sz w:val="21"/>
                <w:szCs w:val="21"/>
              </w:rPr>
              <w:lastRenderedPageBreak/>
              <w:t>济、合理、美观、实用的原则，依照国家对水厂用地的各项规定，在满足合理的工艺流程，方便生产的前提下，充分结合现状地形，对厂区进行合理分区，布置各项处理构筑物及附属建筑物。配水厂平面布置见附图 。</w:t>
            </w:r>
          </w:p>
          <w:p w14:paraId="1ABFE5A5" w14:textId="77777777" w:rsidR="00EC2C8D" w:rsidRDefault="00804193">
            <w:pPr>
              <w:pStyle w:val="TableParagraph"/>
              <w:tabs>
                <w:tab w:val="left" w:pos="1077"/>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w:t>
            </w:r>
            <w:r>
              <w:rPr>
                <w:rFonts w:asciiTheme="minorEastAsia" w:eastAsiaTheme="minorEastAsia" w:hAnsiTheme="minorEastAsia"/>
                <w:b/>
                <w:color w:val="000000" w:themeColor="text1"/>
                <w:sz w:val="24"/>
                <w:szCs w:val="24"/>
              </w:rPr>
              <w:t>4</w:t>
            </w:r>
            <w:r>
              <w:rPr>
                <w:rFonts w:asciiTheme="minorEastAsia" w:eastAsiaTheme="minorEastAsia" w:hAnsiTheme="minorEastAsia" w:hint="eastAsia"/>
                <w:b/>
                <w:color w:val="000000" w:themeColor="text1"/>
                <w:sz w:val="24"/>
                <w:szCs w:val="24"/>
              </w:rPr>
              <w:t xml:space="preserve"> </w:t>
            </w:r>
            <w:r>
              <w:rPr>
                <w:rFonts w:asciiTheme="minorEastAsia" w:eastAsiaTheme="minorEastAsia" w:hAnsiTheme="minorEastAsia"/>
                <w:b/>
                <w:color w:val="000000" w:themeColor="text1"/>
                <w:sz w:val="24"/>
                <w:szCs w:val="24"/>
              </w:rPr>
              <w:t>输水管道工程建设方案</w:t>
            </w:r>
          </w:p>
          <w:p w14:paraId="4ED9B44C"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（1）红色克片区供水工程水厂主要服务范围解决干河</w:t>
            </w:r>
            <w:r>
              <w:rPr>
                <w:rFonts w:asciiTheme="minorEastAsia" w:eastAsiaTheme="minorEastAsia" w:hAnsiTheme="minorEastAsia"/>
                <w:color w:val="000000" w:themeColor="text1"/>
                <w:sz w:val="21"/>
                <w:szCs w:val="21"/>
              </w:rPr>
              <w:t>乡</w:t>
            </w:r>
            <w:r>
              <w:rPr>
                <w:rFonts w:asciiTheme="minorEastAsia" w:eastAsiaTheme="minorEastAsia" w:hAnsiTheme="minorEastAsia" w:hint="eastAsia"/>
                <w:color w:val="000000" w:themeColor="text1"/>
                <w:sz w:val="21"/>
                <w:szCs w:val="21"/>
              </w:rPr>
              <w:t>干河</w:t>
            </w:r>
            <w:r>
              <w:rPr>
                <w:rFonts w:asciiTheme="minorEastAsia" w:eastAsiaTheme="minorEastAsia" w:hAnsiTheme="minorEastAsia"/>
                <w:color w:val="000000" w:themeColor="text1"/>
                <w:sz w:val="21"/>
                <w:szCs w:val="21"/>
              </w:rPr>
              <w:t>新街</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干河、</w:t>
            </w:r>
            <w:proofErr w:type="gramStart"/>
            <w:r>
              <w:rPr>
                <w:rFonts w:asciiTheme="minorEastAsia" w:eastAsiaTheme="minorEastAsia" w:hAnsiTheme="minorEastAsia"/>
                <w:color w:val="000000" w:themeColor="text1"/>
                <w:sz w:val="21"/>
                <w:szCs w:val="21"/>
              </w:rPr>
              <w:t>红舍克</w:t>
            </w:r>
            <w:proofErr w:type="gramEnd"/>
            <w:r>
              <w:rPr>
                <w:rFonts w:asciiTheme="minorEastAsia" w:eastAsiaTheme="minorEastAsia" w:hAnsiTheme="minorEastAsia"/>
                <w:color w:val="000000" w:themeColor="text1"/>
                <w:sz w:val="21"/>
                <w:szCs w:val="21"/>
              </w:rPr>
              <w:t>和</w:t>
            </w:r>
            <w:proofErr w:type="gramStart"/>
            <w:r>
              <w:rPr>
                <w:rFonts w:asciiTheme="minorEastAsia" w:eastAsiaTheme="minorEastAsia" w:hAnsiTheme="minorEastAsia"/>
                <w:color w:val="000000" w:themeColor="text1"/>
                <w:sz w:val="21"/>
                <w:szCs w:val="21"/>
              </w:rPr>
              <w:t>碧云</w:t>
            </w:r>
            <w:proofErr w:type="gramEnd"/>
            <w:r>
              <w:rPr>
                <w:rFonts w:asciiTheme="minorEastAsia" w:eastAsiaTheme="minorEastAsia" w:hAnsiTheme="minorEastAsia"/>
                <w:color w:val="000000" w:themeColor="text1"/>
                <w:sz w:val="21"/>
                <w:szCs w:val="21"/>
              </w:rPr>
              <w:t>4</w:t>
            </w:r>
            <w:r>
              <w:rPr>
                <w:rFonts w:asciiTheme="minorEastAsia" w:eastAsiaTheme="minorEastAsia" w:hAnsiTheme="minorEastAsia" w:hint="eastAsia"/>
                <w:color w:val="000000" w:themeColor="text1"/>
                <w:sz w:val="21"/>
                <w:szCs w:val="21"/>
              </w:rPr>
              <w:t>个</w:t>
            </w:r>
            <w:r>
              <w:rPr>
                <w:rFonts w:asciiTheme="minorEastAsia" w:eastAsiaTheme="minorEastAsia" w:hAnsiTheme="minorEastAsia"/>
                <w:color w:val="000000" w:themeColor="text1"/>
                <w:sz w:val="21"/>
                <w:szCs w:val="21"/>
              </w:rPr>
              <w:t>村委会的</w:t>
            </w:r>
            <w:r>
              <w:rPr>
                <w:rFonts w:asciiTheme="minorEastAsia" w:eastAsiaTheme="minorEastAsia" w:hAnsiTheme="minorEastAsia" w:hint="eastAsia"/>
                <w:color w:val="000000" w:themeColor="text1"/>
                <w:sz w:val="21"/>
                <w:szCs w:val="21"/>
              </w:rPr>
              <w:t>24个村小组的16340现有人口及</w:t>
            </w:r>
            <w:r>
              <w:rPr>
                <w:rFonts w:asciiTheme="minorEastAsia" w:eastAsiaTheme="minorEastAsia" w:hAnsiTheme="minorEastAsia"/>
                <w:color w:val="000000" w:themeColor="text1"/>
                <w:sz w:val="21"/>
                <w:szCs w:val="21"/>
              </w:rPr>
              <w:t>5</w:t>
            </w:r>
            <w:r>
              <w:rPr>
                <w:rFonts w:asciiTheme="minorEastAsia" w:eastAsiaTheme="minorEastAsia" w:hAnsiTheme="minorEastAsia" w:hint="eastAsia"/>
                <w:color w:val="000000" w:themeColor="text1"/>
                <w:sz w:val="21"/>
                <w:szCs w:val="21"/>
              </w:rPr>
              <w:t>所</w:t>
            </w:r>
            <w:r>
              <w:rPr>
                <w:rFonts w:asciiTheme="minorEastAsia" w:eastAsiaTheme="minorEastAsia" w:hAnsiTheme="minorEastAsia"/>
                <w:color w:val="000000" w:themeColor="text1"/>
                <w:sz w:val="21"/>
                <w:szCs w:val="21"/>
              </w:rPr>
              <w:t>学校师生</w:t>
            </w:r>
            <w:r>
              <w:rPr>
                <w:rFonts w:asciiTheme="minorEastAsia" w:eastAsiaTheme="minorEastAsia" w:hAnsiTheme="minorEastAsia" w:hint="eastAsia"/>
                <w:color w:val="000000" w:themeColor="text1"/>
                <w:sz w:val="21"/>
                <w:szCs w:val="21"/>
              </w:rPr>
              <w:t>的饮水问题，根据工程</w:t>
            </w:r>
            <w:r>
              <w:rPr>
                <w:rFonts w:asciiTheme="minorEastAsia" w:eastAsiaTheme="minorEastAsia" w:hAnsiTheme="minorEastAsia"/>
                <w:color w:val="000000" w:themeColor="text1"/>
                <w:sz w:val="21"/>
                <w:szCs w:val="21"/>
              </w:rPr>
              <w:t>区所及的村庄</w:t>
            </w:r>
            <w:r>
              <w:rPr>
                <w:rFonts w:asciiTheme="minorEastAsia" w:eastAsiaTheme="minorEastAsia" w:hAnsiTheme="minorEastAsia" w:hint="eastAsia"/>
                <w:color w:val="000000" w:themeColor="text1"/>
                <w:sz w:val="21"/>
                <w:szCs w:val="21"/>
              </w:rPr>
              <w:t>所在</w:t>
            </w:r>
            <w:r>
              <w:rPr>
                <w:rFonts w:asciiTheme="minorEastAsia" w:eastAsiaTheme="minorEastAsia" w:hAnsiTheme="minorEastAsia"/>
                <w:color w:val="000000" w:themeColor="text1"/>
                <w:sz w:val="21"/>
                <w:szCs w:val="21"/>
              </w:rPr>
              <w:t>位置进行分析，将工程区分为高区</w:t>
            </w:r>
            <w:r>
              <w:rPr>
                <w:rFonts w:asciiTheme="minorEastAsia" w:eastAsiaTheme="minorEastAsia" w:hAnsiTheme="minorEastAsia" w:hint="eastAsia"/>
                <w:color w:val="000000" w:themeColor="text1"/>
                <w:sz w:val="21"/>
                <w:szCs w:val="21"/>
              </w:rPr>
              <w:t>（海拔在15</w:t>
            </w:r>
            <w:r>
              <w:rPr>
                <w:rFonts w:asciiTheme="minorEastAsia" w:eastAsiaTheme="minorEastAsia" w:hAnsiTheme="minorEastAsia"/>
                <w:color w:val="000000" w:themeColor="text1"/>
                <w:sz w:val="21"/>
                <w:szCs w:val="21"/>
              </w:rPr>
              <w:t>25</w:t>
            </w:r>
            <w:r>
              <w:rPr>
                <w:rFonts w:asciiTheme="minorEastAsia" w:eastAsiaTheme="minorEastAsia" w:hAnsiTheme="minorEastAsia" w:hint="eastAsia"/>
                <w:color w:val="000000" w:themeColor="text1"/>
                <w:sz w:val="21"/>
                <w:szCs w:val="21"/>
              </w:rPr>
              <w:t>～1595m）</w:t>
            </w:r>
            <w:r>
              <w:rPr>
                <w:rFonts w:asciiTheme="minorEastAsia" w:eastAsiaTheme="minorEastAsia" w:hAnsiTheme="minorEastAsia"/>
                <w:color w:val="000000" w:themeColor="text1"/>
                <w:sz w:val="21"/>
                <w:szCs w:val="21"/>
              </w:rPr>
              <w:t>和</w:t>
            </w:r>
            <w:r>
              <w:rPr>
                <w:rFonts w:asciiTheme="minorEastAsia" w:eastAsiaTheme="minorEastAsia" w:hAnsiTheme="minorEastAsia" w:hint="eastAsia"/>
                <w:color w:val="000000" w:themeColor="text1"/>
                <w:sz w:val="21"/>
                <w:szCs w:val="21"/>
              </w:rPr>
              <w:t>低</w:t>
            </w:r>
            <w:r>
              <w:rPr>
                <w:rFonts w:asciiTheme="minorEastAsia" w:eastAsiaTheme="minorEastAsia" w:hAnsiTheme="minorEastAsia"/>
                <w:color w:val="000000" w:themeColor="text1"/>
                <w:sz w:val="21"/>
                <w:szCs w:val="21"/>
              </w:rPr>
              <w:t>区</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海拔在</w:t>
            </w:r>
            <w:r>
              <w:rPr>
                <w:rFonts w:asciiTheme="minorEastAsia" w:eastAsiaTheme="minorEastAsia" w:hAnsiTheme="minorEastAsia" w:hint="eastAsia"/>
                <w:color w:val="000000" w:themeColor="text1"/>
                <w:sz w:val="21"/>
                <w:szCs w:val="21"/>
              </w:rPr>
              <w:t>1525m以下）</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将</w:t>
            </w:r>
            <w:r>
              <w:rPr>
                <w:rFonts w:asciiTheme="minorEastAsia" w:eastAsiaTheme="minorEastAsia" w:hAnsiTheme="minorEastAsia"/>
                <w:color w:val="000000" w:themeColor="text1"/>
                <w:sz w:val="21"/>
                <w:szCs w:val="21"/>
              </w:rPr>
              <w:t>水厂布置于水库下游右岸的山坡上。该</w:t>
            </w:r>
            <w:r>
              <w:rPr>
                <w:rFonts w:asciiTheme="minorEastAsia" w:eastAsiaTheme="minorEastAsia" w:hAnsiTheme="minorEastAsia" w:hint="eastAsia"/>
                <w:color w:val="000000" w:themeColor="text1"/>
                <w:sz w:val="21"/>
                <w:szCs w:val="21"/>
              </w:rPr>
              <w:t>地点具备</w:t>
            </w:r>
            <w:r>
              <w:rPr>
                <w:rFonts w:asciiTheme="minorEastAsia" w:eastAsiaTheme="minorEastAsia" w:hAnsiTheme="minorEastAsia"/>
                <w:color w:val="000000" w:themeColor="text1"/>
                <w:sz w:val="21"/>
                <w:szCs w:val="21"/>
              </w:rPr>
              <w:t>水厂建设条件</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通过</w:t>
            </w:r>
            <w:r>
              <w:rPr>
                <w:rFonts w:asciiTheme="minorEastAsia" w:eastAsiaTheme="minorEastAsia" w:hAnsiTheme="minorEastAsia" w:hint="eastAsia"/>
                <w:color w:val="000000" w:themeColor="text1"/>
                <w:sz w:val="21"/>
                <w:szCs w:val="21"/>
              </w:rPr>
              <w:t>提水</w:t>
            </w:r>
            <w:r>
              <w:rPr>
                <w:rFonts w:asciiTheme="minorEastAsia" w:eastAsiaTheme="minorEastAsia" w:hAnsiTheme="minorEastAsia"/>
                <w:color w:val="000000" w:themeColor="text1"/>
                <w:sz w:val="21"/>
                <w:szCs w:val="21"/>
              </w:rPr>
              <w:t>的方式将水提升至水厂进行处理</w:t>
            </w:r>
            <w:r>
              <w:rPr>
                <w:rFonts w:asciiTheme="minorEastAsia" w:eastAsiaTheme="minorEastAsia" w:hAnsiTheme="minorEastAsia" w:hint="eastAsia"/>
                <w:color w:val="000000" w:themeColor="text1"/>
                <w:sz w:val="21"/>
                <w:szCs w:val="21"/>
              </w:rPr>
              <w:t>后</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低区从清水池安装</w:t>
            </w:r>
            <w:r>
              <w:rPr>
                <w:rFonts w:asciiTheme="minorEastAsia" w:eastAsiaTheme="minorEastAsia" w:hAnsiTheme="minorEastAsia"/>
                <w:color w:val="000000" w:themeColor="text1"/>
                <w:sz w:val="21"/>
                <w:szCs w:val="21"/>
              </w:rPr>
              <w:t>管道</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以自流的方式向低区供水</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高区则</w:t>
            </w:r>
            <w:r>
              <w:rPr>
                <w:rFonts w:asciiTheme="minorEastAsia" w:eastAsiaTheme="minorEastAsia" w:hAnsiTheme="minorEastAsia" w:hint="eastAsia"/>
                <w:color w:val="000000" w:themeColor="text1"/>
                <w:sz w:val="21"/>
                <w:szCs w:val="21"/>
              </w:rPr>
              <w:t>需</w:t>
            </w:r>
            <w:r>
              <w:rPr>
                <w:rFonts w:asciiTheme="minorEastAsia" w:eastAsiaTheme="minorEastAsia" w:hAnsiTheme="minorEastAsia"/>
                <w:color w:val="000000" w:themeColor="text1"/>
                <w:sz w:val="21"/>
                <w:szCs w:val="21"/>
              </w:rPr>
              <w:t>二次提水至</w:t>
            </w:r>
            <w:r>
              <w:rPr>
                <w:rFonts w:asciiTheme="minorEastAsia" w:eastAsiaTheme="minorEastAsia" w:hAnsiTheme="minorEastAsia" w:hint="eastAsia"/>
                <w:color w:val="000000" w:themeColor="text1"/>
                <w:sz w:val="21"/>
                <w:szCs w:val="21"/>
              </w:rPr>
              <w:t>2#(1000m³)高位水池。</w:t>
            </w:r>
          </w:p>
          <w:p w14:paraId="10E69AC8"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（2）新民片区供水工程水厂</w:t>
            </w:r>
            <w:r>
              <w:rPr>
                <w:rFonts w:asciiTheme="minorEastAsia" w:eastAsiaTheme="minorEastAsia" w:hAnsiTheme="minorEastAsia"/>
                <w:color w:val="000000" w:themeColor="text1"/>
                <w:sz w:val="21"/>
                <w:szCs w:val="21"/>
              </w:rPr>
              <w:t>解决盘龙彝族乡</w:t>
            </w:r>
            <w:proofErr w:type="gramStart"/>
            <w:r>
              <w:rPr>
                <w:rFonts w:asciiTheme="minorEastAsia" w:eastAsiaTheme="minorEastAsia" w:hAnsiTheme="minorEastAsia"/>
                <w:color w:val="000000" w:themeColor="text1"/>
                <w:sz w:val="21"/>
                <w:szCs w:val="21"/>
              </w:rPr>
              <w:t>和八嘎乡</w:t>
            </w:r>
            <w:proofErr w:type="gramEnd"/>
            <w:r>
              <w:rPr>
                <w:rFonts w:asciiTheme="minorEastAsia" w:eastAsiaTheme="minorEastAsia" w:hAnsiTheme="minorEastAsia"/>
                <w:color w:val="000000" w:themeColor="text1"/>
                <w:sz w:val="21"/>
                <w:szCs w:val="21"/>
              </w:rPr>
              <w:t>2</w:t>
            </w:r>
            <w:r>
              <w:rPr>
                <w:rFonts w:asciiTheme="minorEastAsia" w:eastAsiaTheme="minorEastAsia" w:hAnsiTheme="minorEastAsia" w:hint="eastAsia"/>
                <w:color w:val="000000" w:themeColor="text1"/>
                <w:sz w:val="21"/>
                <w:szCs w:val="21"/>
              </w:rPr>
              <w:t>5</w:t>
            </w:r>
            <w:r>
              <w:rPr>
                <w:rFonts w:asciiTheme="minorEastAsia" w:eastAsiaTheme="minorEastAsia" w:hAnsiTheme="minorEastAsia"/>
                <w:color w:val="000000" w:themeColor="text1"/>
                <w:sz w:val="21"/>
                <w:szCs w:val="21"/>
              </w:rPr>
              <w:t>个村小组的</w:t>
            </w:r>
            <w:r>
              <w:rPr>
                <w:rFonts w:asciiTheme="minorEastAsia" w:eastAsiaTheme="minorEastAsia" w:hAnsiTheme="minorEastAsia" w:hint="eastAsia"/>
                <w:color w:val="000000" w:themeColor="text1"/>
                <w:sz w:val="21"/>
                <w:szCs w:val="21"/>
              </w:rPr>
              <w:t>13093</w:t>
            </w:r>
            <w:r>
              <w:rPr>
                <w:rFonts w:asciiTheme="minorEastAsia" w:eastAsiaTheme="minorEastAsia" w:hAnsiTheme="minorEastAsia"/>
                <w:color w:val="000000" w:themeColor="text1"/>
                <w:sz w:val="21"/>
                <w:szCs w:val="21"/>
              </w:rPr>
              <w:t>现有人口及 6 所学校师生的饮水问题</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工程设计供水规模1763.2m³</w:t>
            </w:r>
            <w:r>
              <w:rPr>
                <w:rFonts w:asciiTheme="minorEastAsia" w:eastAsiaTheme="minorEastAsia" w:hAnsiTheme="minorEastAsia" w:hint="eastAsia"/>
                <w:color w:val="000000" w:themeColor="text1"/>
                <w:sz w:val="21"/>
                <w:szCs w:val="21"/>
              </w:rPr>
              <w:t>/d</w:t>
            </w:r>
            <w:r>
              <w:rPr>
                <w:rFonts w:asciiTheme="minorEastAsia" w:eastAsiaTheme="minorEastAsia" w:hAnsiTheme="minorEastAsia"/>
                <w:color w:val="000000" w:themeColor="text1"/>
                <w:sz w:val="21"/>
                <w:szCs w:val="21"/>
              </w:rPr>
              <w:t>，为Ⅲ 型供水工程龙彝族乡</w:t>
            </w:r>
            <w:proofErr w:type="gramStart"/>
            <w:r>
              <w:rPr>
                <w:rFonts w:asciiTheme="minorEastAsia" w:eastAsiaTheme="minorEastAsia" w:hAnsiTheme="minorEastAsia"/>
                <w:color w:val="000000" w:themeColor="text1"/>
                <w:sz w:val="21"/>
                <w:szCs w:val="21"/>
              </w:rPr>
              <w:t>和八嘎乡</w:t>
            </w:r>
            <w:proofErr w:type="gramEnd"/>
            <w:r>
              <w:rPr>
                <w:rFonts w:asciiTheme="minorEastAsia" w:eastAsiaTheme="minorEastAsia" w:hAnsiTheme="minorEastAsia"/>
                <w:color w:val="000000" w:themeColor="text1"/>
                <w:sz w:val="21"/>
                <w:szCs w:val="21"/>
              </w:rPr>
              <w:t>新民水库片区供水工程的水源为新民水库</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在水库下游建</w:t>
            </w:r>
            <w:r>
              <w:rPr>
                <w:rFonts w:asciiTheme="minorEastAsia" w:eastAsiaTheme="minorEastAsia" w:hAnsiTheme="minorEastAsia" w:hint="eastAsia"/>
                <w:color w:val="000000" w:themeColor="text1"/>
                <w:sz w:val="21"/>
                <w:szCs w:val="21"/>
              </w:rPr>
              <w:t>2000</w:t>
            </w:r>
            <w:r>
              <w:rPr>
                <w:rFonts w:asciiTheme="minorEastAsia" w:eastAsiaTheme="minorEastAsia" w:hAnsiTheme="minorEastAsia"/>
                <w:color w:val="000000" w:themeColor="text1"/>
                <w:sz w:val="21"/>
                <w:szCs w:val="21"/>
              </w:rPr>
              <w:t>m³/d 的标准化水厂通过提水至</w:t>
            </w:r>
            <w:proofErr w:type="gramStart"/>
            <w:r>
              <w:rPr>
                <w:rFonts w:asciiTheme="minorEastAsia" w:eastAsiaTheme="minorEastAsia" w:hAnsiTheme="minorEastAsia"/>
                <w:color w:val="000000" w:themeColor="text1"/>
                <w:sz w:val="21"/>
                <w:szCs w:val="21"/>
              </w:rPr>
              <w:t>水库左坝肩</w:t>
            </w:r>
            <w:proofErr w:type="gramEnd"/>
            <w:r>
              <w:rPr>
                <w:rFonts w:asciiTheme="minorEastAsia" w:eastAsiaTheme="minorEastAsia" w:hAnsiTheme="minorEastAsia"/>
                <w:color w:val="000000" w:themeColor="text1"/>
                <w:sz w:val="21"/>
                <w:szCs w:val="21"/>
              </w:rPr>
              <w:t>的山包</w:t>
            </w:r>
            <w:r>
              <w:rPr>
                <w:rFonts w:asciiTheme="minorEastAsia" w:eastAsiaTheme="minorEastAsia" w:hAnsiTheme="minorEastAsia" w:hint="eastAsia"/>
                <w:color w:val="000000" w:themeColor="text1"/>
                <w:sz w:val="21"/>
                <w:szCs w:val="21"/>
              </w:rPr>
              <w:t>上10</w:t>
            </w:r>
            <w:r>
              <w:rPr>
                <w:rFonts w:asciiTheme="minorEastAsia" w:eastAsiaTheme="minorEastAsia" w:hAnsiTheme="minorEastAsia"/>
                <w:color w:val="000000" w:themeColor="text1"/>
                <w:sz w:val="21"/>
                <w:szCs w:val="21"/>
              </w:rPr>
              <w:t>00m³蓄水池 ，通过安装管道向项目区供水</w:t>
            </w:r>
            <w:r>
              <w:rPr>
                <w:rFonts w:asciiTheme="minorEastAsia" w:eastAsiaTheme="minorEastAsia" w:hAnsiTheme="minorEastAsia" w:hint="eastAsia"/>
                <w:color w:val="000000" w:themeColor="text1"/>
                <w:sz w:val="21"/>
                <w:szCs w:val="21"/>
              </w:rPr>
              <w:t>。</w:t>
            </w:r>
          </w:p>
          <w:p w14:paraId="79CCB5F5"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.4.1管线走向</w:t>
            </w:r>
          </w:p>
          <w:p w14:paraId="3D6D66E6"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片区供水片区;工程安装压力管道Y1提水</w:t>
            </w:r>
            <w:r>
              <w:rPr>
                <w:rFonts w:asciiTheme="minorEastAsia" w:eastAsiaTheme="minorEastAsia" w:hAnsiTheme="minorEastAsia"/>
                <w:color w:val="000000" w:themeColor="text1"/>
                <w:sz w:val="21"/>
                <w:szCs w:val="21"/>
              </w:rPr>
              <w:t>至</w:t>
            </w:r>
            <w:r>
              <w:rPr>
                <w:rFonts w:asciiTheme="minorEastAsia" w:eastAsiaTheme="minorEastAsia" w:hAnsiTheme="minorEastAsia" w:hint="eastAsia"/>
                <w:color w:val="000000" w:themeColor="text1"/>
                <w:sz w:val="21"/>
                <w:szCs w:val="21"/>
              </w:rPr>
              <w:t>500</w:t>
            </w:r>
            <w:r>
              <w:rPr>
                <w:rFonts w:asciiTheme="minorEastAsia" w:eastAsiaTheme="minorEastAsia" w:hAnsiTheme="minorEastAsia"/>
                <w:color w:val="000000" w:themeColor="text1"/>
                <w:sz w:val="21"/>
                <w:szCs w:val="21"/>
              </w:rPr>
              <w:t>m配水井内</w:t>
            </w:r>
            <w:r>
              <w:rPr>
                <w:rFonts w:asciiTheme="minorEastAsia" w:eastAsiaTheme="minorEastAsia" w:hAnsiTheme="minorEastAsia" w:hint="eastAsia"/>
                <w:color w:val="000000" w:themeColor="text1"/>
                <w:sz w:val="21"/>
                <w:szCs w:val="21"/>
              </w:rPr>
              <w:t>，总长</w:t>
            </w:r>
            <w:r>
              <w:rPr>
                <w:rFonts w:asciiTheme="minorEastAsia" w:eastAsiaTheme="minorEastAsia" w:hAnsiTheme="minorEastAsia"/>
                <w:color w:val="000000" w:themeColor="text1"/>
                <w:sz w:val="21"/>
                <w:szCs w:val="21"/>
              </w:rPr>
              <w:t xml:space="preserve">175 </w:t>
            </w:r>
            <w:r>
              <w:rPr>
                <w:rFonts w:asciiTheme="minorEastAsia" w:eastAsiaTheme="minorEastAsia" w:hAnsiTheme="minorEastAsia" w:hint="eastAsia"/>
                <w:color w:val="000000" w:themeColor="text1"/>
                <w:sz w:val="21"/>
                <w:szCs w:val="21"/>
              </w:rPr>
              <w:t>m，采用</w:t>
            </w:r>
            <w:r>
              <w:rPr>
                <w:rFonts w:asciiTheme="minorEastAsia" w:eastAsiaTheme="minorEastAsia" w:hAnsiTheme="minorEastAsia"/>
                <w:color w:val="000000" w:themeColor="text1"/>
                <w:sz w:val="21"/>
                <w:szCs w:val="21"/>
              </w:rPr>
              <w:t>DN200涂塑钢管</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安装压力管</w:t>
            </w:r>
            <w:r>
              <w:rPr>
                <w:rFonts w:asciiTheme="minorEastAsia" w:eastAsiaTheme="minorEastAsia" w:hAnsiTheme="minorEastAsia" w:hint="eastAsia"/>
                <w:color w:val="000000" w:themeColor="text1"/>
                <w:sz w:val="21"/>
                <w:szCs w:val="21"/>
              </w:rPr>
              <w:t>Y2向2</w:t>
            </w:r>
            <w:r>
              <w:rPr>
                <w:rFonts w:asciiTheme="minorEastAsia" w:eastAsiaTheme="minorEastAsia" w:hAnsiTheme="minorEastAsia"/>
                <w:color w:val="000000" w:themeColor="text1"/>
                <w:sz w:val="21"/>
                <w:szCs w:val="21"/>
              </w:rPr>
              <w:t>#高位水池提水供向高区。</w:t>
            </w:r>
            <w:r>
              <w:rPr>
                <w:rFonts w:asciiTheme="minorEastAsia" w:eastAsiaTheme="minorEastAsia" w:hAnsiTheme="minorEastAsia" w:hint="eastAsia"/>
                <w:color w:val="000000" w:themeColor="text1"/>
                <w:sz w:val="21"/>
                <w:szCs w:val="21"/>
              </w:rPr>
              <w:t>总长630m，采用</w:t>
            </w:r>
            <w:r>
              <w:rPr>
                <w:rFonts w:asciiTheme="minorEastAsia" w:eastAsiaTheme="minorEastAsia" w:hAnsiTheme="minorEastAsia"/>
                <w:color w:val="000000" w:themeColor="text1"/>
                <w:sz w:val="21"/>
                <w:szCs w:val="21"/>
              </w:rPr>
              <w:t>DN200涂塑钢管</w:t>
            </w:r>
            <w:r>
              <w:rPr>
                <w:rFonts w:asciiTheme="minorEastAsia" w:eastAsiaTheme="minorEastAsia" w:hAnsiTheme="minorEastAsia" w:hint="eastAsia"/>
                <w:color w:val="000000" w:themeColor="text1"/>
                <w:sz w:val="21"/>
                <w:szCs w:val="21"/>
              </w:rPr>
              <w:t>。</w:t>
            </w:r>
          </w:p>
          <w:p w14:paraId="291158CD"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1、输水主管Z1向高区Ⅰ片区供水，供水村庄为大渔塘、小渔塘、裸</w:t>
            </w:r>
            <w:proofErr w:type="gramStart"/>
            <w:r>
              <w:rPr>
                <w:rFonts w:asciiTheme="minorEastAsia" w:eastAsiaTheme="minorEastAsia" w:hAnsiTheme="minorEastAsia" w:hint="eastAsia"/>
                <w:color w:val="000000" w:themeColor="text1"/>
                <w:sz w:val="21"/>
                <w:szCs w:val="21"/>
              </w:rPr>
              <w:t>邑</w:t>
            </w:r>
            <w:proofErr w:type="gramEnd"/>
            <w:r>
              <w:rPr>
                <w:rFonts w:asciiTheme="minorEastAsia" w:eastAsiaTheme="minorEastAsia" w:hAnsiTheme="minorEastAsia" w:hint="eastAsia"/>
                <w:color w:val="000000" w:themeColor="text1"/>
                <w:sz w:val="21"/>
                <w:szCs w:val="21"/>
              </w:rPr>
              <w:t>泥、卡子</w:t>
            </w:r>
            <w:proofErr w:type="gramStart"/>
            <w:r>
              <w:rPr>
                <w:rFonts w:asciiTheme="minorEastAsia" w:eastAsiaTheme="minorEastAsia" w:hAnsiTheme="minorEastAsia" w:hint="eastAsia"/>
                <w:color w:val="000000" w:themeColor="text1"/>
                <w:sz w:val="21"/>
                <w:szCs w:val="21"/>
              </w:rPr>
              <w:t>箐</w:t>
            </w:r>
            <w:proofErr w:type="gramEnd"/>
            <w:r>
              <w:rPr>
                <w:rFonts w:asciiTheme="minorEastAsia" w:eastAsiaTheme="minorEastAsia" w:hAnsiTheme="minorEastAsia" w:hint="eastAsia"/>
                <w:color w:val="000000" w:themeColor="text1"/>
                <w:sz w:val="21"/>
                <w:szCs w:val="21"/>
              </w:rPr>
              <w:t>、青龙</w:t>
            </w:r>
            <w:proofErr w:type="gramStart"/>
            <w:r>
              <w:rPr>
                <w:rFonts w:asciiTheme="minorEastAsia" w:eastAsiaTheme="minorEastAsia" w:hAnsiTheme="minorEastAsia" w:hint="eastAsia"/>
                <w:color w:val="000000" w:themeColor="text1"/>
                <w:sz w:val="21"/>
                <w:szCs w:val="21"/>
              </w:rPr>
              <w:t>箐</w:t>
            </w:r>
            <w:proofErr w:type="gramEnd"/>
            <w:r>
              <w:rPr>
                <w:rFonts w:asciiTheme="minorEastAsia" w:eastAsiaTheme="minorEastAsia" w:hAnsiTheme="minorEastAsia" w:hint="eastAsia"/>
                <w:color w:val="000000" w:themeColor="text1"/>
                <w:sz w:val="21"/>
                <w:szCs w:val="21"/>
              </w:rPr>
              <w:t>5个村庄。管道总长度为10614m，首部流量为11.37m</w:t>
            </w:r>
            <w:r>
              <w:rPr>
                <w:rFonts w:asciiTheme="minorEastAsia" w:eastAsiaTheme="minorEastAsia" w:hAnsiTheme="minorEastAsia"/>
                <w:color w:val="000000" w:themeColor="text1"/>
                <w:sz w:val="21"/>
                <w:szCs w:val="21"/>
              </w:rPr>
              <w:t>³</w:t>
            </w:r>
            <w:r>
              <w:rPr>
                <w:rFonts w:asciiTheme="minorEastAsia" w:eastAsiaTheme="minorEastAsia" w:hAnsiTheme="minorEastAsia" w:hint="eastAsia"/>
                <w:color w:val="000000" w:themeColor="text1"/>
                <w:sz w:val="21"/>
                <w:szCs w:val="21"/>
              </w:rPr>
              <w:t>/h。在输水主管Z1上安装输水支管4条，总长为6015m。管道沿途在低凹处设置排泥阀4个，在凸起点设置排气阀3个。</w:t>
            </w:r>
          </w:p>
          <w:p w14:paraId="198882BF"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2、输水主管Z2向高区Ⅱ片区供水，供水村庄为凉水井、碧云、</w:t>
            </w:r>
            <w:proofErr w:type="gramStart"/>
            <w:r>
              <w:rPr>
                <w:rFonts w:asciiTheme="minorEastAsia" w:eastAsiaTheme="minorEastAsia" w:hAnsiTheme="minorEastAsia" w:hint="eastAsia"/>
                <w:color w:val="000000" w:themeColor="text1"/>
                <w:sz w:val="21"/>
                <w:szCs w:val="21"/>
              </w:rPr>
              <w:t>衫松冲</w:t>
            </w:r>
            <w:proofErr w:type="gramEnd"/>
            <w:r>
              <w:rPr>
                <w:rFonts w:asciiTheme="minorEastAsia" w:eastAsiaTheme="minorEastAsia" w:hAnsiTheme="minorEastAsia" w:hint="eastAsia"/>
                <w:color w:val="000000" w:themeColor="text1"/>
                <w:sz w:val="21"/>
                <w:szCs w:val="21"/>
              </w:rPr>
              <w:t>、卡发塘、马鞍山、二道</w:t>
            </w:r>
            <w:proofErr w:type="gramStart"/>
            <w:r>
              <w:rPr>
                <w:rFonts w:asciiTheme="minorEastAsia" w:eastAsiaTheme="minorEastAsia" w:hAnsiTheme="minorEastAsia" w:hint="eastAsia"/>
                <w:color w:val="000000" w:themeColor="text1"/>
                <w:sz w:val="21"/>
                <w:szCs w:val="21"/>
              </w:rPr>
              <w:t>箐</w:t>
            </w:r>
            <w:proofErr w:type="gramEnd"/>
            <w:r>
              <w:rPr>
                <w:rFonts w:asciiTheme="minorEastAsia" w:eastAsiaTheme="minorEastAsia" w:hAnsiTheme="minorEastAsia" w:hint="eastAsia"/>
                <w:color w:val="000000" w:themeColor="text1"/>
                <w:sz w:val="21"/>
                <w:szCs w:val="21"/>
              </w:rPr>
              <w:t>新寨、二道</w:t>
            </w:r>
            <w:proofErr w:type="gramStart"/>
            <w:r>
              <w:rPr>
                <w:rFonts w:asciiTheme="minorEastAsia" w:eastAsiaTheme="minorEastAsia" w:hAnsiTheme="minorEastAsia" w:hint="eastAsia"/>
                <w:color w:val="000000" w:themeColor="text1"/>
                <w:sz w:val="21"/>
                <w:szCs w:val="21"/>
              </w:rPr>
              <w:t>箐</w:t>
            </w:r>
            <w:proofErr w:type="gramEnd"/>
            <w:r>
              <w:rPr>
                <w:rFonts w:asciiTheme="minorEastAsia" w:eastAsiaTheme="minorEastAsia" w:hAnsiTheme="minorEastAsia" w:hint="eastAsia"/>
                <w:color w:val="000000" w:themeColor="text1"/>
                <w:sz w:val="21"/>
                <w:szCs w:val="21"/>
              </w:rPr>
              <w:t>老寨、小法、大法、干河新街10个村庄。管道总长度为20904m，首部流量为55.31m³/h。在输水主管Z2上安装输水支管8条，长度为9013m。管道沿途在低凹处设置排泥阀2个，在凸起点设置排气阀5个。</w:t>
            </w:r>
          </w:p>
          <w:p w14:paraId="250C9DCC"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3、输水主管Z3向</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完小供水，</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完小由于学校的发展和教学需求，现校园</w:t>
            </w:r>
            <w:proofErr w:type="gramStart"/>
            <w:r>
              <w:rPr>
                <w:rFonts w:asciiTheme="minorEastAsia" w:eastAsiaTheme="minorEastAsia" w:hAnsiTheme="minorEastAsia" w:hint="eastAsia"/>
                <w:color w:val="000000" w:themeColor="text1"/>
                <w:sz w:val="21"/>
                <w:szCs w:val="21"/>
              </w:rPr>
              <w:t>内教学</w:t>
            </w:r>
            <w:proofErr w:type="gramEnd"/>
            <w:r>
              <w:rPr>
                <w:rFonts w:asciiTheme="minorEastAsia" w:eastAsiaTheme="minorEastAsia" w:hAnsiTheme="minorEastAsia" w:hint="eastAsia"/>
                <w:color w:val="000000" w:themeColor="text1"/>
                <w:sz w:val="21"/>
                <w:szCs w:val="21"/>
              </w:rPr>
              <w:t>楼为5层建筑，1#水池所在高程无法满足学校园区供水。故从2#高位水池布置1条专管供向</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完小。管道总长度为3659m，首部流量为0.95m³/h。</w:t>
            </w:r>
          </w:p>
          <w:p w14:paraId="700E6EBA"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4、输水主管Z4向高区Ⅲ片区供水，供水村庄为</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，管道总长度为3275m，首部流量为18.78m³/h。</w:t>
            </w:r>
          </w:p>
          <w:p w14:paraId="74BACAAE"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5、输水主管Z6向中区供水，供水村庄为三队、上迷、中迷、下迷、干河、河对门、下新寨、龙墨8个村庄。管道总长度为18532m，首部流量为22.99m³/h。在输水主管Z6上安装输水支管4条，长度为1233m。管道沿途在低凹处设置排泥阀3个，在凸起点设置排气阀3个。</w:t>
            </w:r>
          </w:p>
          <w:p w14:paraId="3CFE71D1" w14:textId="77777777" w:rsidR="00EC2C8D" w:rsidRDefault="00EC2C8D">
            <w:pPr>
              <w:adjustRightInd w:val="0"/>
              <w:snapToGrid w:val="0"/>
              <w:spacing w:line="240" w:lineRule="atLeast"/>
              <w:ind w:right="147" w:firstLine="560"/>
              <w:jc w:val="center"/>
              <w:rPr>
                <w:rFonts w:asciiTheme="minorEastAsia" w:eastAsiaTheme="minorEastAsia" w:hAnsiTheme="minorEastAsia"/>
                <w:b/>
                <w:bCs/>
                <w:color w:val="000000" w:themeColor="text1"/>
                <w:sz w:val="21"/>
                <w:szCs w:val="21"/>
                <w:lang w:val="en-US"/>
              </w:rPr>
            </w:pPr>
          </w:p>
          <w:p w14:paraId="08613B77" w14:textId="77777777" w:rsidR="00EC2C8D" w:rsidRDefault="00EC2C8D">
            <w:pPr>
              <w:adjustRightInd w:val="0"/>
              <w:snapToGrid w:val="0"/>
              <w:spacing w:line="240" w:lineRule="atLeast"/>
              <w:ind w:right="147" w:firstLine="560"/>
              <w:jc w:val="center"/>
              <w:rPr>
                <w:rFonts w:asciiTheme="minorEastAsia" w:eastAsiaTheme="minorEastAsia" w:hAnsiTheme="minorEastAsia"/>
                <w:b/>
                <w:bCs/>
                <w:color w:val="000000" w:themeColor="text1"/>
                <w:sz w:val="21"/>
                <w:szCs w:val="21"/>
                <w:lang w:val="en-US"/>
              </w:rPr>
            </w:pPr>
          </w:p>
          <w:p w14:paraId="0CA6DB18" w14:textId="77777777" w:rsidR="00EC2C8D" w:rsidRDefault="00EC2C8D" w:rsidP="007E2003">
            <w:pPr>
              <w:adjustRightInd w:val="0"/>
              <w:snapToGrid w:val="0"/>
              <w:spacing w:line="240" w:lineRule="atLeast"/>
              <w:ind w:right="147"/>
              <w:rPr>
                <w:rFonts w:asciiTheme="minorEastAsia" w:eastAsiaTheme="minorEastAsia" w:hAnsiTheme="minorEastAsia"/>
                <w:b/>
                <w:bCs/>
                <w:color w:val="000000" w:themeColor="text1"/>
                <w:sz w:val="21"/>
                <w:szCs w:val="21"/>
                <w:lang w:val="en-US"/>
              </w:rPr>
            </w:pPr>
          </w:p>
          <w:p w14:paraId="782FD8F2" w14:textId="77777777" w:rsidR="00EC2C8D" w:rsidRDefault="00804193">
            <w:pPr>
              <w:adjustRightInd w:val="0"/>
              <w:snapToGrid w:val="0"/>
              <w:spacing w:line="240" w:lineRule="atLeast"/>
              <w:ind w:right="147" w:firstLine="560"/>
              <w:jc w:val="center"/>
              <w:rPr>
                <w:rFonts w:asciiTheme="minorEastAsia" w:eastAsiaTheme="minorEastAsia" w:hAnsiTheme="minorEastAsia"/>
                <w:b/>
                <w:bCs/>
                <w:color w:val="000000" w:themeColor="text1"/>
                <w:sz w:val="21"/>
                <w:szCs w:val="21"/>
                <w:lang w:val="en-US"/>
              </w:rPr>
            </w:pPr>
            <w:r>
              <w:rPr>
                <w:rFonts w:asciiTheme="minorEastAsia" w:eastAsiaTheme="minorEastAsia" w:hAnsiTheme="minorEastAsia" w:hint="eastAsia"/>
                <w:b/>
                <w:bCs/>
                <w:color w:val="000000" w:themeColor="text1"/>
                <w:sz w:val="21"/>
                <w:szCs w:val="21"/>
                <w:lang w:val="en-US"/>
              </w:rPr>
              <w:t>表2－3</w:t>
            </w:r>
            <w:r>
              <w:rPr>
                <w:rFonts w:asciiTheme="minorEastAsia" w:eastAsiaTheme="minorEastAsia" w:hAnsiTheme="minorEastAsia"/>
                <w:b/>
                <w:bCs/>
                <w:color w:val="000000" w:themeColor="text1"/>
                <w:sz w:val="21"/>
                <w:szCs w:val="21"/>
                <w:lang w:val="en-US"/>
              </w:rPr>
              <w:t xml:space="preserve"> </w:t>
            </w:r>
            <w:r>
              <w:rPr>
                <w:rFonts w:asciiTheme="minorEastAsia" w:eastAsiaTheme="minorEastAsia" w:hAnsiTheme="minorEastAsia" w:hint="eastAsia"/>
                <w:b/>
                <w:bCs/>
                <w:color w:val="000000" w:themeColor="text1"/>
                <w:sz w:val="21"/>
                <w:szCs w:val="21"/>
                <w:lang w:val="en-US"/>
              </w:rPr>
              <w:t>管道走向一览表(</w:t>
            </w:r>
            <w:proofErr w:type="gramStart"/>
            <w:r>
              <w:rPr>
                <w:rFonts w:asciiTheme="minorEastAsia" w:eastAsiaTheme="minorEastAsia" w:hAnsiTheme="minorEastAsia" w:hint="eastAsia"/>
                <w:b/>
                <w:bCs/>
                <w:color w:val="000000" w:themeColor="text1"/>
                <w:sz w:val="21"/>
                <w:szCs w:val="21"/>
                <w:lang w:val="en-US"/>
              </w:rPr>
              <w:t>红舍克</w:t>
            </w:r>
            <w:proofErr w:type="gramEnd"/>
            <w:r>
              <w:rPr>
                <w:rFonts w:asciiTheme="minorEastAsia" w:eastAsiaTheme="minorEastAsia" w:hAnsiTheme="minorEastAsia" w:hint="eastAsia"/>
                <w:b/>
                <w:bCs/>
                <w:color w:val="000000" w:themeColor="text1"/>
                <w:sz w:val="21"/>
                <w:szCs w:val="21"/>
                <w:lang w:val="en-US"/>
              </w:rPr>
              <w:t>水库)</w:t>
            </w:r>
          </w:p>
          <w:tbl>
            <w:tblPr>
              <w:tblpPr w:leftFromText="180" w:rightFromText="180" w:vertAnchor="text" w:horzAnchor="page" w:tblpXSpec="center" w:tblpY="358"/>
              <w:tblOverlap w:val="neve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8"/>
              <w:gridCol w:w="708"/>
              <w:gridCol w:w="1843"/>
              <w:gridCol w:w="1843"/>
              <w:gridCol w:w="984"/>
              <w:gridCol w:w="3268"/>
            </w:tblGrid>
            <w:tr w:rsidR="00EC2C8D" w14:paraId="49AB52E4" w14:textId="77777777">
              <w:trPr>
                <w:trHeight w:val="445"/>
              </w:trPr>
              <w:tc>
                <w:tcPr>
                  <w:tcW w:w="998" w:type="dxa"/>
                  <w:vAlign w:val="center"/>
                </w:tcPr>
                <w:p w14:paraId="5EA2A2B7" w14:textId="77777777" w:rsidR="00EC2C8D" w:rsidRDefault="00804193">
                  <w:pPr>
                    <w:pStyle w:val="TableParagraph"/>
                    <w:adjustRightInd w:val="0"/>
                    <w:snapToGrid w:val="0"/>
                    <w:spacing w:before="1" w:line="240" w:lineRule="atLeast"/>
                    <w:ind w:left="107"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lastRenderedPageBreak/>
                    <w:t>区域</w:t>
                  </w:r>
                </w:p>
              </w:tc>
              <w:tc>
                <w:tcPr>
                  <w:tcW w:w="708" w:type="dxa"/>
                  <w:vAlign w:val="center"/>
                </w:tcPr>
                <w:p w14:paraId="2049286A" w14:textId="77777777" w:rsidR="00EC2C8D" w:rsidRDefault="00804193">
                  <w:pPr>
                    <w:pStyle w:val="TableParagraph"/>
                    <w:adjustRightInd w:val="0"/>
                    <w:snapToGrid w:val="0"/>
                    <w:spacing w:before="1" w:line="240" w:lineRule="atLeast"/>
                    <w:ind w:left="107"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序号</w:t>
                  </w:r>
                </w:p>
              </w:tc>
              <w:tc>
                <w:tcPr>
                  <w:tcW w:w="1843" w:type="dxa"/>
                  <w:vAlign w:val="center"/>
                </w:tcPr>
                <w:p w14:paraId="31A02D7F" w14:textId="77777777" w:rsidR="00EC2C8D" w:rsidRDefault="00804193">
                  <w:pPr>
                    <w:pStyle w:val="TableParagraph"/>
                    <w:adjustRightInd w:val="0"/>
                    <w:snapToGrid w:val="0"/>
                    <w:spacing w:before="1" w:line="240" w:lineRule="atLeast"/>
                    <w:ind w:left="87"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管线走向</w:t>
                  </w:r>
                </w:p>
              </w:tc>
              <w:tc>
                <w:tcPr>
                  <w:tcW w:w="1843" w:type="dxa"/>
                  <w:vAlign w:val="center"/>
                </w:tcPr>
                <w:p w14:paraId="68FE2372" w14:textId="77777777" w:rsidR="00EC2C8D" w:rsidRDefault="00804193">
                  <w:pPr>
                    <w:pStyle w:val="TableParagraph"/>
                    <w:adjustRightInd w:val="0"/>
                    <w:snapToGrid w:val="0"/>
                    <w:spacing w:before="1" w:line="240" w:lineRule="atLeast"/>
                    <w:ind w:left="118"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管道属性</w:t>
                  </w:r>
                </w:p>
              </w:tc>
              <w:tc>
                <w:tcPr>
                  <w:tcW w:w="984" w:type="dxa"/>
                  <w:vAlign w:val="center"/>
                </w:tcPr>
                <w:p w14:paraId="78A2C319" w14:textId="77777777" w:rsidR="00EC2C8D" w:rsidRDefault="00804193">
                  <w:pPr>
                    <w:pStyle w:val="TableParagraph"/>
                    <w:adjustRightInd w:val="0"/>
                    <w:snapToGrid w:val="0"/>
                    <w:spacing w:before="1" w:line="240" w:lineRule="atLeast"/>
                    <w:ind w:left="118"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长度</w:t>
                  </w:r>
                </w:p>
              </w:tc>
              <w:tc>
                <w:tcPr>
                  <w:tcW w:w="3268" w:type="dxa"/>
                  <w:vAlign w:val="center"/>
                </w:tcPr>
                <w:p w14:paraId="17238B7F" w14:textId="77777777" w:rsidR="00EC2C8D" w:rsidRDefault="00804193">
                  <w:pPr>
                    <w:pStyle w:val="TableParagraph"/>
                    <w:adjustRightInd w:val="0"/>
                    <w:snapToGrid w:val="0"/>
                    <w:spacing w:before="1" w:line="240" w:lineRule="atLeast"/>
                    <w:ind w:left="118"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color w:val="000000" w:themeColor="text1"/>
                      <w:sz w:val="18"/>
                      <w:szCs w:val="18"/>
                    </w:rPr>
                    <w:t>输水区域</w:t>
                  </w:r>
                </w:p>
              </w:tc>
            </w:tr>
            <w:tr w:rsidR="00EC2C8D" w14:paraId="2F694A5F" w14:textId="77777777">
              <w:trPr>
                <w:trHeight w:val="679"/>
              </w:trPr>
              <w:tc>
                <w:tcPr>
                  <w:tcW w:w="998" w:type="dxa"/>
                  <w:vMerge w:val="restart"/>
                  <w:vAlign w:val="center"/>
                </w:tcPr>
                <w:p w14:paraId="4C97C0CE" w14:textId="77777777" w:rsidR="00EC2C8D" w:rsidRDefault="00804193">
                  <w:pPr>
                    <w:pStyle w:val="TableParagraph"/>
                    <w:spacing w:before="137" w:line="240" w:lineRule="atLeast"/>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压力管道</w:t>
                  </w:r>
                </w:p>
              </w:tc>
              <w:tc>
                <w:tcPr>
                  <w:tcW w:w="708" w:type="dxa"/>
                  <w:vAlign w:val="center"/>
                </w:tcPr>
                <w:p w14:paraId="74CC7FB7" w14:textId="77777777" w:rsidR="00EC2C8D" w:rsidRDefault="00804193">
                  <w:pPr>
                    <w:pStyle w:val="TableParagraph"/>
                    <w:spacing w:before="137" w:line="240" w:lineRule="atLeast"/>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Y1</w:t>
                  </w:r>
                </w:p>
              </w:tc>
              <w:tc>
                <w:tcPr>
                  <w:tcW w:w="1843" w:type="dxa"/>
                  <w:vAlign w:val="center"/>
                </w:tcPr>
                <w:p w14:paraId="644C8A5C" w14:textId="77777777" w:rsidR="00EC2C8D" w:rsidRDefault="00804193">
                  <w:pPr>
                    <w:pStyle w:val="TableParagraph"/>
                    <w:spacing w:before="137" w:line="240" w:lineRule="atLeast"/>
                    <w:ind w:left="87"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铝业泵站</w:t>
                  </w:r>
                  <w:proofErr w:type="gramStart"/>
                  <w:r>
                    <w:rPr>
                      <w:rFonts w:asciiTheme="minorEastAsia" w:eastAsiaTheme="minorEastAsia" w:hAnsiTheme="minorEastAsia" w:hint="eastAsia"/>
                      <w:color w:val="000000" w:themeColor="text1"/>
                      <w:sz w:val="18"/>
                      <w:szCs w:val="18"/>
                      <w:lang w:val="en-US"/>
                    </w:rPr>
                    <w:t>前池至</w:t>
                  </w:r>
                  <w:proofErr w:type="gramEnd"/>
                  <w:r>
                    <w:rPr>
                      <w:rFonts w:asciiTheme="minorEastAsia" w:eastAsiaTheme="minorEastAsia" w:hAnsiTheme="minorEastAsia" w:hint="eastAsia"/>
                      <w:color w:val="000000" w:themeColor="text1"/>
                      <w:spacing w:val="10"/>
                      <w:sz w:val="18"/>
                      <w:szCs w:val="18"/>
                    </w:rPr>
                    <w:t>500</w:t>
                  </w:r>
                  <w:r>
                    <w:rPr>
                      <w:rFonts w:asciiTheme="minorEastAsia" w:eastAsiaTheme="minorEastAsia" w:hAnsiTheme="minorEastAsia"/>
                      <w:color w:val="000000" w:themeColor="text1"/>
                      <w:spacing w:val="10"/>
                      <w:sz w:val="18"/>
                      <w:szCs w:val="18"/>
                    </w:rPr>
                    <w:t>m</w:t>
                  </w:r>
                  <w:r>
                    <w:rPr>
                      <w:rFonts w:asciiTheme="minorEastAsia" w:eastAsiaTheme="minorEastAsia" w:hAnsiTheme="minorEastAsia" w:hint="eastAsia"/>
                      <w:color w:val="000000" w:themeColor="text1"/>
                      <w:spacing w:val="10"/>
                      <w:sz w:val="18"/>
                      <w:szCs w:val="18"/>
                    </w:rPr>
                    <w:t>³</w:t>
                  </w:r>
                  <w:r>
                    <w:rPr>
                      <w:rFonts w:asciiTheme="minorEastAsia" w:eastAsiaTheme="minorEastAsia" w:hAnsiTheme="minorEastAsia"/>
                      <w:color w:val="000000" w:themeColor="text1"/>
                      <w:spacing w:val="10"/>
                      <w:sz w:val="18"/>
                      <w:szCs w:val="18"/>
                    </w:rPr>
                    <w:t>配水井</w:t>
                  </w:r>
                </w:p>
              </w:tc>
              <w:tc>
                <w:tcPr>
                  <w:tcW w:w="1843" w:type="dxa"/>
                  <w:vAlign w:val="center"/>
                </w:tcPr>
                <w:p w14:paraId="6764E76D" w14:textId="77777777" w:rsidR="00EC2C8D" w:rsidRDefault="00804193">
                  <w:pPr>
                    <w:adjustRightInd w:val="0"/>
                    <w:snapToGrid w:val="0"/>
                    <w:spacing w:line="240" w:lineRule="atLeast"/>
                    <w:ind w:right="147"/>
                    <w:jc w:val="center"/>
                    <w:rPr>
                      <w:rFonts w:asciiTheme="minorEastAsia" w:eastAsiaTheme="minorEastAsia" w:hAnsiTheme="minorEastAsia"/>
                      <w:color w:val="000000" w:themeColor="text1"/>
                      <w:spacing w:val="10"/>
                      <w:sz w:val="18"/>
                      <w:szCs w:val="18"/>
                      <w:lang w:val="en-US"/>
                    </w:rPr>
                  </w:pPr>
                  <w:r>
                    <w:rPr>
                      <w:rFonts w:asciiTheme="minorEastAsia" w:eastAsiaTheme="minorEastAsia" w:hAnsiTheme="minorEastAsia"/>
                      <w:color w:val="000000" w:themeColor="text1"/>
                      <w:spacing w:val="10"/>
                      <w:sz w:val="18"/>
                      <w:szCs w:val="18"/>
                    </w:rPr>
                    <w:t>DN200涂</w:t>
                  </w:r>
                  <w:proofErr w:type="gramStart"/>
                  <w:r>
                    <w:rPr>
                      <w:rFonts w:asciiTheme="minorEastAsia" w:eastAsiaTheme="minorEastAsia" w:hAnsiTheme="minorEastAsia"/>
                      <w:color w:val="000000" w:themeColor="text1"/>
                      <w:spacing w:val="10"/>
                      <w:sz w:val="18"/>
                      <w:szCs w:val="18"/>
                    </w:rPr>
                    <w:t>塑钢管</w:t>
                  </w:r>
                  <w:proofErr w:type="gramEnd"/>
                </w:p>
              </w:tc>
              <w:tc>
                <w:tcPr>
                  <w:tcW w:w="984" w:type="dxa"/>
                  <w:vAlign w:val="center"/>
                </w:tcPr>
                <w:p w14:paraId="250F320B" w14:textId="77777777" w:rsidR="00EC2C8D" w:rsidRDefault="00804193">
                  <w:pPr>
                    <w:pStyle w:val="TableParagraph"/>
                    <w:spacing w:before="137" w:line="240" w:lineRule="atLeast"/>
                    <w:ind w:left="11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175m</w:t>
                  </w:r>
                </w:p>
              </w:tc>
              <w:tc>
                <w:tcPr>
                  <w:tcW w:w="3268" w:type="dxa"/>
                  <w:vAlign w:val="center"/>
                </w:tcPr>
                <w:p w14:paraId="52FF839F" w14:textId="77777777" w:rsidR="00EC2C8D" w:rsidRDefault="00804193">
                  <w:pPr>
                    <w:pStyle w:val="TableParagraph"/>
                    <w:spacing w:before="137" w:line="240" w:lineRule="atLeast"/>
                    <w:ind w:left="11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水厂配水井</w:t>
                  </w:r>
                </w:p>
              </w:tc>
            </w:tr>
            <w:tr w:rsidR="00EC2C8D" w14:paraId="51B9E5CD" w14:textId="77777777">
              <w:trPr>
                <w:trHeight w:val="548"/>
              </w:trPr>
              <w:tc>
                <w:tcPr>
                  <w:tcW w:w="998" w:type="dxa"/>
                  <w:vMerge/>
                  <w:vAlign w:val="center"/>
                </w:tcPr>
                <w:p w14:paraId="7556EFA8" w14:textId="77777777" w:rsidR="00EC2C8D" w:rsidRDefault="00EC2C8D">
                  <w:pPr>
                    <w:pStyle w:val="TableParagraph"/>
                    <w:spacing w:before="138"/>
                    <w:ind w:right="147"/>
                    <w:jc w:val="center"/>
                    <w:rPr>
                      <w:rFonts w:asciiTheme="minorEastAsia" w:eastAsiaTheme="minorEastAsia" w:hAnsiTheme="minorEastAsia"/>
                      <w:color w:val="000000" w:themeColor="text1"/>
                      <w:sz w:val="18"/>
                      <w:szCs w:val="18"/>
                      <w:lang w:val="en-US"/>
                    </w:rPr>
                  </w:pPr>
                </w:p>
              </w:tc>
              <w:tc>
                <w:tcPr>
                  <w:tcW w:w="708" w:type="dxa"/>
                  <w:vAlign w:val="center"/>
                </w:tcPr>
                <w:p w14:paraId="2334F55F" w14:textId="77777777" w:rsidR="00EC2C8D" w:rsidRDefault="00804193">
                  <w:pPr>
                    <w:pStyle w:val="TableParagraph"/>
                    <w:spacing w:before="138"/>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Y2</w:t>
                  </w:r>
                </w:p>
              </w:tc>
              <w:tc>
                <w:tcPr>
                  <w:tcW w:w="1843" w:type="dxa"/>
                  <w:vAlign w:val="center"/>
                </w:tcPr>
                <w:p w14:paraId="41B6025F" w14:textId="77777777" w:rsidR="00EC2C8D" w:rsidRDefault="00804193">
                  <w:pPr>
                    <w:pStyle w:val="TableParagraph"/>
                    <w:spacing w:before="138"/>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水厂至高水位水池（2#）</w:t>
                  </w:r>
                </w:p>
              </w:tc>
              <w:tc>
                <w:tcPr>
                  <w:tcW w:w="1843" w:type="dxa"/>
                  <w:vAlign w:val="center"/>
                </w:tcPr>
                <w:p w14:paraId="7E85CD93" w14:textId="77777777" w:rsidR="00EC2C8D" w:rsidRDefault="00804193">
                  <w:pPr>
                    <w:adjustRightInd w:val="0"/>
                    <w:snapToGrid w:val="0"/>
                    <w:spacing w:line="360" w:lineRule="auto"/>
                    <w:ind w:right="147"/>
                    <w:jc w:val="center"/>
                    <w:rPr>
                      <w:rFonts w:asciiTheme="minorEastAsia" w:eastAsiaTheme="minorEastAsia" w:hAnsiTheme="minorEastAsia"/>
                      <w:color w:val="000000" w:themeColor="text1"/>
                      <w:spacing w:val="10"/>
                      <w:sz w:val="18"/>
                      <w:szCs w:val="18"/>
                      <w:lang w:val="en-US"/>
                    </w:rPr>
                  </w:pPr>
                  <w:r>
                    <w:rPr>
                      <w:rFonts w:asciiTheme="minorEastAsia" w:eastAsiaTheme="minorEastAsia" w:hAnsiTheme="minorEastAsia"/>
                      <w:color w:val="000000" w:themeColor="text1"/>
                      <w:spacing w:val="10"/>
                      <w:sz w:val="18"/>
                      <w:szCs w:val="18"/>
                    </w:rPr>
                    <w:t>DN200涂</w:t>
                  </w:r>
                  <w:proofErr w:type="gramStart"/>
                  <w:r>
                    <w:rPr>
                      <w:rFonts w:asciiTheme="minorEastAsia" w:eastAsiaTheme="minorEastAsia" w:hAnsiTheme="minorEastAsia"/>
                      <w:color w:val="000000" w:themeColor="text1"/>
                      <w:spacing w:val="10"/>
                      <w:sz w:val="18"/>
                      <w:szCs w:val="18"/>
                    </w:rPr>
                    <w:t>塑钢管</w:t>
                  </w:r>
                  <w:proofErr w:type="gramEnd"/>
                </w:p>
              </w:tc>
              <w:tc>
                <w:tcPr>
                  <w:tcW w:w="984" w:type="dxa"/>
                  <w:vAlign w:val="center"/>
                </w:tcPr>
                <w:p w14:paraId="6E2C832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630 </w:t>
                  </w:r>
                  <w:r>
                    <w:rPr>
                      <w:rFonts w:asciiTheme="minorEastAsia" w:eastAsiaTheme="minorEastAsia" w:hAnsiTheme="minorEastAsia" w:hint="eastAsia"/>
                      <w:color w:val="000000" w:themeColor="text1"/>
                      <w:sz w:val="18"/>
                      <w:szCs w:val="18"/>
                      <w:lang w:val="en-US"/>
                    </w:rPr>
                    <w:t>m</w:t>
                  </w:r>
                </w:p>
              </w:tc>
              <w:tc>
                <w:tcPr>
                  <w:tcW w:w="3268" w:type="dxa"/>
                  <w:vAlign w:val="center"/>
                </w:tcPr>
                <w:p w14:paraId="3CB047A9" w14:textId="77777777" w:rsidR="00EC2C8D" w:rsidRDefault="00804193">
                  <w:pPr>
                    <w:pStyle w:val="TableParagraph"/>
                    <w:spacing w:before="138"/>
                    <w:ind w:left="11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高水位水池（2#）</w:t>
                  </w:r>
                </w:p>
              </w:tc>
            </w:tr>
            <w:tr w:rsidR="00EC2C8D" w14:paraId="79024D22" w14:textId="77777777">
              <w:trPr>
                <w:trHeight w:val="558"/>
              </w:trPr>
              <w:tc>
                <w:tcPr>
                  <w:tcW w:w="998" w:type="dxa"/>
                  <w:vAlign w:val="center"/>
                </w:tcPr>
                <w:p w14:paraId="63B1C748" w14:textId="77777777" w:rsidR="00EC2C8D" w:rsidRDefault="00804193">
                  <w:pPr>
                    <w:pStyle w:val="TableParagraph"/>
                    <w:spacing w:before="138"/>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高区</w:t>
                  </w:r>
                  <w:r>
                    <w:rPr>
                      <w:rFonts w:asciiTheme="minorEastAsia" w:eastAsiaTheme="minorEastAsia" w:hAnsiTheme="minorEastAsia" w:hint="eastAsia"/>
                      <w:color w:val="000000" w:themeColor="text1"/>
                      <w:sz w:val="18"/>
                      <w:szCs w:val="18"/>
                    </w:rPr>
                    <w:t>Ⅰ片区</w:t>
                  </w:r>
                </w:p>
              </w:tc>
              <w:tc>
                <w:tcPr>
                  <w:tcW w:w="708" w:type="dxa"/>
                  <w:vAlign w:val="center"/>
                </w:tcPr>
                <w:p w14:paraId="3636FEE2" w14:textId="77777777" w:rsidR="00EC2C8D" w:rsidRDefault="00804193">
                  <w:pPr>
                    <w:pStyle w:val="TableParagraph"/>
                    <w:spacing w:before="138"/>
                    <w:ind w:left="11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Z1</w:t>
                  </w:r>
                </w:p>
              </w:tc>
              <w:tc>
                <w:tcPr>
                  <w:tcW w:w="1843" w:type="dxa"/>
                  <w:vAlign w:val="center"/>
                </w:tcPr>
                <w:p w14:paraId="76DCE2E3" w14:textId="77777777" w:rsidR="00EC2C8D" w:rsidRDefault="00804193">
                  <w:pPr>
                    <w:pStyle w:val="TableParagraph"/>
                    <w:spacing w:before="138"/>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水库左岸</w:t>
                  </w:r>
                </w:p>
              </w:tc>
              <w:tc>
                <w:tcPr>
                  <w:tcW w:w="1843" w:type="dxa"/>
                  <w:vAlign w:val="center"/>
                </w:tcPr>
                <w:p w14:paraId="12F926EA" w14:textId="77777777" w:rsidR="00EC2C8D" w:rsidRDefault="00804193">
                  <w:pPr>
                    <w:pStyle w:val="TableParagraph"/>
                    <w:spacing w:before="2" w:line="270" w:lineRule="atLeast"/>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rPr>
                    <w:t>DN</w:t>
                  </w:r>
                  <w:r>
                    <w:rPr>
                      <w:rFonts w:asciiTheme="minorEastAsia" w:eastAsiaTheme="minorEastAsia" w:hAnsiTheme="minorEastAsia" w:hint="eastAsia"/>
                      <w:color w:val="000000" w:themeColor="text1"/>
                      <w:sz w:val="18"/>
                      <w:szCs w:val="18"/>
                      <w:lang w:val="en-US"/>
                    </w:rPr>
                    <w:t>40</w:t>
                  </w:r>
                  <w:r>
                    <w:rPr>
                      <w:rFonts w:asciiTheme="minorEastAsia" w:eastAsiaTheme="minorEastAsia" w:hAnsiTheme="minorEastAsia" w:hint="eastAsia"/>
                      <w:color w:val="000000" w:themeColor="text1"/>
                      <w:sz w:val="18"/>
                      <w:szCs w:val="18"/>
                    </w:rPr>
                    <w:t>涂</w:t>
                  </w:r>
                  <w:proofErr w:type="gramStart"/>
                  <w:r>
                    <w:rPr>
                      <w:rFonts w:asciiTheme="minorEastAsia" w:eastAsiaTheme="minorEastAsia" w:hAnsiTheme="minorEastAsia" w:hint="eastAsia"/>
                      <w:color w:val="000000" w:themeColor="text1"/>
                      <w:sz w:val="18"/>
                      <w:szCs w:val="18"/>
                    </w:rPr>
                    <w:t>塑钢管</w:t>
                  </w:r>
                  <w:proofErr w:type="gramEnd"/>
                  <w:r>
                    <w:rPr>
                      <w:rFonts w:asciiTheme="minorEastAsia" w:eastAsiaTheme="minorEastAsia" w:hAnsiTheme="minorEastAsia" w:hint="eastAsia"/>
                      <w:color w:val="000000" w:themeColor="text1"/>
                      <w:sz w:val="18"/>
                      <w:szCs w:val="18"/>
                      <w:lang w:val="en-US"/>
                    </w:rPr>
                    <w:t>-</w:t>
                  </w:r>
                  <w:r>
                    <w:rPr>
                      <w:rFonts w:asciiTheme="minorEastAsia" w:eastAsiaTheme="minorEastAsia" w:hAnsiTheme="minorEastAsia" w:hint="eastAsia"/>
                      <w:color w:val="000000" w:themeColor="text1"/>
                      <w:sz w:val="18"/>
                      <w:szCs w:val="18"/>
                    </w:rPr>
                    <w:t>DN65涂</w:t>
                  </w:r>
                  <w:proofErr w:type="gramStart"/>
                  <w:r>
                    <w:rPr>
                      <w:rFonts w:asciiTheme="minorEastAsia" w:eastAsiaTheme="minorEastAsia" w:hAnsiTheme="minorEastAsia" w:hint="eastAsia"/>
                      <w:color w:val="000000" w:themeColor="text1"/>
                      <w:sz w:val="18"/>
                      <w:szCs w:val="18"/>
                    </w:rPr>
                    <w:t>塑钢管</w:t>
                  </w:r>
                  <w:proofErr w:type="gramEnd"/>
                </w:p>
              </w:tc>
              <w:tc>
                <w:tcPr>
                  <w:tcW w:w="984" w:type="dxa"/>
                  <w:vAlign w:val="center"/>
                </w:tcPr>
                <w:p w14:paraId="7B5689A4" w14:textId="77777777" w:rsidR="00EC2C8D" w:rsidRDefault="00804193">
                  <w:pPr>
                    <w:pStyle w:val="TableParagraph"/>
                    <w:spacing w:before="138"/>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1061m</w:t>
                  </w:r>
                </w:p>
              </w:tc>
              <w:tc>
                <w:tcPr>
                  <w:tcW w:w="3268" w:type="dxa"/>
                  <w:vAlign w:val="center"/>
                </w:tcPr>
                <w:p w14:paraId="41EB3FFB" w14:textId="77777777" w:rsidR="00EC2C8D" w:rsidRDefault="00804193">
                  <w:pPr>
                    <w:pStyle w:val="TableParagraph"/>
                    <w:spacing w:before="2" w:line="270" w:lineRule="atLeast"/>
                    <w:ind w:left="328" w:right="147" w:hanging="209"/>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大渔塘、小渔塘、裸</w:t>
                  </w:r>
                  <w:proofErr w:type="gramStart"/>
                  <w:r>
                    <w:rPr>
                      <w:rFonts w:asciiTheme="minorEastAsia" w:eastAsiaTheme="minorEastAsia" w:hAnsiTheme="minorEastAsia" w:hint="eastAsia"/>
                      <w:color w:val="000000" w:themeColor="text1"/>
                      <w:sz w:val="18"/>
                      <w:szCs w:val="18"/>
                    </w:rPr>
                    <w:t>邑</w:t>
                  </w:r>
                  <w:proofErr w:type="gramEnd"/>
                  <w:r>
                    <w:rPr>
                      <w:rFonts w:asciiTheme="minorEastAsia" w:eastAsiaTheme="minorEastAsia" w:hAnsiTheme="minorEastAsia" w:hint="eastAsia"/>
                      <w:color w:val="000000" w:themeColor="text1"/>
                      <w:sz w:val="18"/>
                      <w:szCs w:val="18"/>
                    </w:rPr>
                    <w:t>泥、卡子</w:t>
                  </w:r>
                  <w:proofErr w:type="gramStart"/>
                  <w:r>
                    <w:rPr>
                      <w:rFonts w:asciiTheme="minorEastAsia" w:eastAsiaTheme="minorEastAsia" w:hAnsiTheme="minorEastAsia" w:hint="eastAsia"/>
                      <w:color w:val="000000" w:themeColor="text1"/>
                      <w:sz w:val="18"/>
                      <w:szCs w:val="18"/>
                    </w:rPr>
                    <w:t>箐</w:t>
                  </w:r>
                  <w:proofErr w:type="gramEnd"/>
                  <w:r>
                    <w:rPr>
                      <w:rFonts w:asciiTheme="minorEastAsia" w:eastAsiaTheme="minorEastAsia" w:hAnsiTheme="minorEastAsia" w:hint="eastAsia"/>
                      <w:color w:val="000000" w:themeColor="text1"/>
                      <w:sz w:val="18"/>
                      <w:szCs w:val="18"/>
                    </w:rPr>
                    <w:t>、青龙</w:t>
                  </w:r>
                  <w:proofErr w:type="gramStart"/>
                  <w:r>
                    <w:rPr>
                      <w:rFonts w:asciiTheme="minorEastAsia" w:eastAsiaTheme="minorEastAsia" w:hAnsiTheme="minorEastAsia" w:hint="eastAsia"/>
                      <w:color w:val="000000" w:themeColor="text1"/>
                      <w:sz w:val="18"/>
                      <w:szCs w:val="18"/>
                    </w:rPr>
                    <w:t>箐</w:t>
                  </w:r>
                  <w:proofErr w:type="gramEnd"/>
                </w:p>
              </w:tc>
            </w:tr>
            <w:tr w:rsidR="00EC2C8D" w14:paraId="1C2DC0F1" w14:textId="77777777">
              <w:trPr>
                <w:trHeight w:val="867"/>
              </w:trPr>
              <w:tc>
                <w:tcPr>
                  <w:tcW w:w="998" w:type="dxa"/>
                  <w:vAlign w:val="center"/>
                </w:tcPr>
                <w:p w14:paraId="68560018" w14:textId="77777777" w:rsidR="00EC2C8D" w:rsidRDefault="00804193">
                  <w:pPr>
                    <w:pStyle w:val="TableParagraph"/>
                    <w:spacing w:before="138"/>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高区Ⅱ片区</w:t>
                  </w:r>
                </w:p>
              </w:tc>
              <w:tc>
                <w:tcPr>
                  <w:tcW w:w="708" w:type="dxa"/>
                  <w:vAlign w:val="center"/>
                </w:tcPr>
                <w:p w14:paraId="464E848A" w14:textId="77777777" w:rsidR="00EC2C8D" w:rsidRDefault="00804193">
                  <w:pPr>
                    <w:pStyle w:val="TableParagraph"/>
                    <w:spacing w:before="138"/>
                    <w:ind w:left="11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Z2</w:t>
                  </w:r>
                </w:p>
              </w:tc>
              <w:tc>
                <w:tcPr>
                  <w:tcW w:w="1843" w:type="dxa"/>
                  <w:vAlign w:val="center"/>
                </w:tcPr>
                <w:p w14:paraId="4D3F8A95" w14:textId="77777777" w:rsidR="00EC2C8D" w:rsidRDefault="00804193">
                  <w:pPr>
                    <w:pStyle w:val="TableParagraph"/>
                    <w:spacing w:before="138"/>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下游东</w:t>
                  </w:r>
                  <w:r>
                    <w:rPr>
                      <w:rFonts w:asciiTheme="minorEastAsia" w:eastAsiaTheme="minorEastAsia" w:hAnsiTheme="minorEastAsia"/>
                      <w:color w:val="000000" w:themeColor="text1"/>
                      <w:sz w:val="18"/>
                      <w:szCs w:val="18"/>
                    </w:rPr>
                    <w:t>南方向</w:t>
                  </w:r>
                </w:p>
              </w:tc>
              <w:tc>
                <w:tcPr>
                  <w:tcW w:w="1843" w:type="dxa"/>
                  <w:vAlign w:val="center"/>
                </w:tcPr>
                <w:p w14:paraId="19B457EA" w14:textId="77777777" w:rsidR="00EC2C8D" w:rsidRDefault="00804193">
                  <w:pPr>
                    <w:pStyle w:val="TableParagraph"/>
                    <w:spacing w:before="4" w:line="252" w:lineRule="exact"/>
                    <w:ind w:left="100"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bCs/>
                      <w:color w:val="000000" w:themeColor="text1"/>
                      <w:sz w:val="18"/>
                      <w:szCs w:val="18"/>
                    </w:rPr>
                    <w:t>镀锌钢管DN40</w:t>
                  </w:r>
                  <w:r>
                    <w:rPr>
                      <w:rFonts w:asciiTheme="minorEastAsia" w:eastAsiaTheme="minorEastAsia" w:hAnsiTheme="minorEastAsia" w:hint="eastAsia"/>
                      <w:bCs/>
                      <w:color w:val="000000" w:themeColor="text1"/>
                      <w:sz w:val="18"/>
                      <w:szCs w:val="18"/>
                      <w:lang w:val="en-US"/>
                    </w:rPr>
                    <w:t>-</w:t>
                  </w:r>
                  <w:r>
                    <w:rPr>
                      <w:rFonts w:asciiTheme="minorEastAsia" w:eastAsiaTheme="minorEastAsia" w:hAnsiTheme="minorEastAsia"/>
                      <w:bCs/>
                      <w:color w:val="000000" w:themeColor="text1"/>
                      <w:sz w:val="18"/>
                      <w:szCs w:val="18"/>
                    </w:rPr>
                    <w:t>DN</w:t>
                  </w:r>
                  <w:r>
                    <w:rPr>
                      <w:rFonts w:asciiTheme="minorEastAsia" w:eastAsiaTheme="minorEastAsia" w:hAnsiTheme="minorEastAsia" w:hint="eastAsia"/>
                      <w:bCs/>
                      <w:color w:val="000000" w:themeColor="text1"/>
                      <w:sz w:val="18"/>
                      <w:szCs w:val="18"/>
                      <w:lang w:val="en-US"/>
                    </w:rPr>
                    <w:t>200</w:t>
                  </w:r>
                </w:p>
              </w:tc>
              <w:tc>
                <w:tcPr>
                  <w:tcW w:w="984" w:type="dxa"/>
                  <w:vAlign w:val="center"/>
                </w:tcPr>
                <w:p w14:paraId="369D610F" w14:textId="77777777" w:rsidR="00EC2C8D" w:rsidRDefault="00804193">
                  <w:pPr>
                    <w:pStyle w:val="TableParagraph"/>
                    <w:spacing w:before="138"/>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2090</w:t>
                  </w:r>
                  <w:r>
                    <w:rPr>
                      <w:rFonts w:asciiTheme="minorEastAsia" w:eastAsiaTheme="minorEastAsia" w:hAnsiTheme="minorEastAsia" w:hint="eastAsia"/>
                      <w:color w:val="000000" w:themeColor="text1"/>
                      <w:sz w:val="18"/>
                      <w:szCs w:val="18"/>
                    </w:rPr>
                    <w:t>m</w:t>
                  </w:r>
                </w:p>
              </w:tc>
              <w:tc>
                <w:tcPr>
                  <w:tcW w:w="3268" w:type="dxa"/>
                  <w:vAlign w:val="center"/>
                </w:tcPr>
                <w:p w14:paraId="4EA14701" w14:textId="77777777" w:rsidR="00EC2C8D" w:rsidRDefault="00804193">
                  <w:pPr>
                    <w:pStyle w:val="TableParagraph"/>
                    <w:spacing w:before="4" w:line="252" w:lineRule="exact"/>
                    <w:ind w:left="100"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凉水井、碧云、</w:t>
                  </w:r>
                  <w:proofErr w:type="gramStart"/>
                  <w:r>
                    <w:rPr>
                      <w:rFonts w:asciiTheme="minorEastAsia" w:eastAsiaTheme="minorEastAsia" w:hAnsiTheme="minorEastAsia" w:hint="eastAsia"/>
                      <w:color w:val="000000" w:themeColor="text1"/>
                      <w:sz w:val="18"/>
                      <w:szCs w:val="18"/>
                    </w:rPr>
                    <w:t>衫松冲</w:t>
                  </w:r>
                  <w:proofErr w:type="gramEnd"/>
                  <w:r>
                    <w:rPr>
                      <w:rFonts w:asciiTheme="minorEastAsia" w:eastAsiaTheme="minorEastAsia" w:hAnsiTheme="minorEastAsia" w:hint="eastAsia"/>
                      <w:color w:val="000000" w:themeColor="text1"/>
                      <w:sz w:val="18"/>
                      <w:szCs w:val="18"/>
                    </w:rPr>
                    <w:t>、卡发塘、马鞍山、二道</w:t>
                  </w:r>
                  <w:proofErr w:type="gramStart"/>
                  <w:r>
                    <w:rPr>
                      <w:rFonts w:asciiTheme="minorEastAsia" w:eastAsiaTheme="minorEastAsia" w:hAnsiTheme="minorEastAsia" w:hint="eastAsia"/>
                      <w:color w:val="000000" w:themeColor="text1"/>
                      <w:sz w:val="18"/>
                      <w:szCs w:val="18"/>
                    </w:rPr>
                    <w:t>箐</w:t>
                  </w:r>
                  <w:proofErr w:type="gramEnd"/>
                  <w:r>
                    <w:rPr>
                      <w:rFonts w:asciiTheme="minorEastAsia" w:eastAsiaTheme="minorEastAsia" w:hAnsiTheme="minorEastAsia" w:hint="eastAsia"/>
                      <w:color w:val="000000" w:themeColor="text1"/>
                      <w:sz w:val="18"/>
                      <w:szCs w:val="18"/>
                    </w:rPr>
                    <w:t>新寨、二道</w:t>
                  </w:r>
                  <w:proofErr w:type="gramStart"/>
                  <w:r>
                    <w:rPr>
                      <w:rFonts w:asciiTheme="minorEastAsia" w:eastAsiaTheme="minorEastAsia" w:hAnsiTheme="minorEastAsia" w:hint="eastAsia"/>
                      <w:color w:val="000000" w:themeColor="text1"/>
                      <w:sz w:val="18"/>
                      <w:szCs w:val="18"/>
                    </w:rPr>
                    <w:t>箐</w:t>
                  </w:r>
                  <w:proofErr w:type="gramEnd"/>
                  <w:r>
                    <w:rPr>
                      <w:rFonts w:asciiTheme="minorEastAsia" w:eastAsiaTheme="minorEastAsia" w:hAnsiTheme="minorEastAsia" w:hint="eastAsia"/>
                      <w:color w:val="000000" w:themeColor="text1"/>
                      <w:sz w:val="18"/>
                      <w:szCs w:val="18"/>
                    </w:rPr>
                    <w:t>老寨、小法、大法、干河新街</w:t>
                  </w:r>
                </w:p>
              </w:tc>
            </w:tr>
            <w:tr w:rsidR="00EC2C8D" w14:paraId="0E035A36" w14:textId="77777777">
              <w:trPr>
                <w:trHeight w:val="553"/>
              </w:trPr>
              <w:tc>
                <w:tcPr>
                  <w:tcW w:w="998" w:type="dxa"/>
                  <w:vAlign w:val="center"/>
                </w:tcPr>
                <w:p w14:paraId="224F8D4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红舍克</w:t>
                  </w:r>
                  <w:proofErr w:type="gramEnd"/>
                  <w:r>
                    <w:rPr>
                      <w:rFonts w:asciiTheme="minorEastAsia" w:eastAsiaTheme="minorEastAsia" w:hAnsiTheme="minorEastAsia" w:hint="eastAsia"/>
                      <w:color w:val="000000" w:themeColor="text1"/>
                      <w:sz w:val="18"/>
                      <w:szCs w:val="18"/>
                    </w:rPr>
                    <w:t>完小供水</w:t>
                  </w:r>
                </w:p>
              </w:tc>
              <w:tc>
                <w:tcPr>
                  <w:tcW w:w="708" w:type="dxa"/>
                  <w:vAlign w:val="center"/>
                </w:tcPr>
                <w:p w14:paraId="60EBD1AE" w14:textId="77777777" w:rsidR="00EC2C8D" w:rsidRDefault="00804193">
                  <w:pPr>
                    <w:pStyle w:val="TableParagraph"/>
                    <w:spacing w:before="137"/>
                    <w:ind w:left="11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Z3</w:t>
                  </w:r>
                </w:p>
              </w:tc>
              <w:tc>
                <w:tcPr>
                  <w:tcW w:w="1843" w:type="dxa"/>
                  <w:vAlign w:val="center"/>
                </w:tcPr>
                <w:p w14:paraId="51D7E7D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水库</w:t>
                  </w:r>
                  <w:r>
                    <w:rPr>
                      <w:rFonts w:asciiTheme="minorEastAsia" w:eastAsiaTheme="minorEastAsia" w:hAnsiTheme="minorEastAsia" w:hint="eastAsia"/>
                      <w:color w:val="000000" w:themeColor="text1"/>
                      <w:sz w:val="18"/>
                      <w:szCs w:val="18"/>
                    </w:rPr>
                    <w:t>上游</w:t>
                  </w:r>
                </w:p>
              </w:tc>
              <w:tc>
                <w:tcPr>
                  <w:tcW w:w="1843" w:type="dxa"/>
                  <w:vAlign w:val="center"/>
                </w:tcPr>
                <w:p w14:paraId="62E5DE99" w14:textId="77777777" w:rsidR="00EC2C8D" w:rsidRDefault="00804193">
                  <w:pPr>
                    <w:pStyle w:val="TableParagraph"/>
                    <w:spacing w:before="5" w:line="250" w:lineRule="exact"/>
                    <w:ind w:left="100"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stheme="majorEastAsia" w:hint="eastAsia"/>
                      <w:color w:val="000000" w:themeColor="text1"/>
                      <w:sz w:val="18"/>
                      <w:szCs w:val="18"/>
                    </w:rPr>
                    <w:t>1.25MPa  PE  dn40</w:t>
                  </w:r>
                </w:p>
              </w:tc>
              <w:tc>
                <w:tcPr>
                  <w:tcW w:w="984" w:type="dxa"/>
                  <w:vAlign w:val="center"/>
                </w:tcPr>
                <w:p w14:paraId="279975F7"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3659m</w:t>
                  </w:r>
                </w:p>
              </w:tc>
              <w:tc>
                <w:tcPr>
                  <w:tcW w:w="3268" w:type="dxa"/>
                  <w:vAlign w:val="center"/>
                </w:tcPr>
                <w:p w14:paraId="454F4B2A" w14:textId="77777777" w:rsidR="00EC2C8D" w:rsidRDefault="00804193">
                  <w:pPr>
                    <w:pStyle w:val="TableParagraph"/>
                    <w:spacing w:before="5" w:line="250" w:lineRule="exact"/>
                    <w:ind w:left="100" w:right="147"/>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红舍克</w:t>
                  </w:r>
                  <w:proofErr w:type="gramEnd"/>
                  <w:r>
                    <w:rPr>
                      <w:rFonts w:asciiTheme="minorEastAsia" w:eastAsiaTheme="minorEastAsia" w:hAnsiTheme="minorEastAsia" w:hint="eastAsia"/>
                      <w:color w:val="000000" w:themeColor="text1"/>
                      <w:sz w:val="18"/>
                      <w:szCs w:val="18"/>
                    </w:rPr>
                    <w:t>完小</w:t>
                  </w:r>
                </w:p>
              </w:tc>
            </w:tr>
            <w:tr w:rsidR="00EC2C8D" w14:paraId="658BB059" w14:textId="77777777">
              <w:trPr>
                <w:trHeight w:val="562"/>
              </w:trPr>
              <w:tc>
                <w:tcPr>
                  <w:tcW w:w="998" w:type="dxa"/>
                  <w:vAlign w:val="center"/>
                </w:tcPr>
                <w:p w14:paraId="31A875D3"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高区Ⅲ片区</w:t>
                  </w:r>
                </w:p>
              </w:tc>
              <w:tc>
                <w:tcPr>
                  <w:tcW w:w="708" w:type="dxa"/>
                  <w:vAlign w:val="center"/>
                </w:tcPr>
                <w:p w14:paraId="26BCFFF0" w14:textId="77777777" w:rsidR="00EC2C8D" w:rsidRDefault="00804193">
                  <w:pPr>
                    <w:pStyle w:val="TableParagraph"/>
                    <w:spacing w:before="137"/>
                    <w:ind w:left="117"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Z4</w:t>
                  </w:r>
                </w:p>
              </w:tc>
              <w:tc>
                <w:tcPr>
                  <w:tcW w:w="1843" w:type="dxa"/>
                  <w:vAlign w:val="center"/>
                </w:tcPr>
                <w:p w14:paraId="3BB35D53"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水库</w:t>
                  </w:r>
                  <w:r>
                    <w:rPr>
                      <w:rFonts w:asciiTheme="minorEastAsia" w:eastAsiaTheme="minorEastAsia" w:hAnsiTheme="minorEastAsia" w:hint="eastAsia"/>
                      <w:color w:val="000000" w:themeColor="text1"/>
                      <w:sz w:val="18"/>
                      <w:szCs w:val="18"/>
                    </w:rPr>
                    <w:t>上游</w:t>
                  </w:r>
                </w:p>
              </w:tc>
              <w:tc>
                <w:tcPr>
                  <w:tcW w:w="1843" w:type="dxa"/>
                  <w:vAlign w:val="center"/>
                </w:tcPr>
                <w:p w14:paraId="6B100966" w14:textId="77777777" w:rsidR="00EC2C8D" w:rsidRDefault="00804193">
                  <w:pPr>
                    <w:pStyle w:val="TableParagraph"/>
                    <w:spacing w:before="2" w:line="270" w:lineRule="atLeast"/>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stheme="majorEastAsia" w:hint="eastAsia"/>
                      <w:color w:val="000000" w:themeColor="text1"/>
                      <w:sz w:val="18"/>
                      <w:szCs w:val="18"/>
                    </w:rPr>
                    <w:t>1.25MPa  PE  dn110</w:t>
                  </w:r>
                </w:p>
              </w:tc>
              <w:tc>
                <w:tcPr>
                  <w:tcW w:w="984" w:type="dxa"/>
                  <w:vAlign w:val="center"/>
                </w:tcPr>
                <w:p w14:paraId="61457C7F"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rPr>
                    <w:t>327</w:t>
                  </w:r>
                  <w:r>
                    <w:rPr>
                      <w:rFonts w:asciiTheme="minorEastAsia" w:eastAsiaTheme="minorEastAsia" w:hAnsiTheme="minorEastAsia" w:hint="eastAsia"/>
                      <w:color w:val="000000" w:themeColor="text1"/>
                      <w:sz w:val="18"/>
                      <w:szCs w:val="18"/>
                      <w:lang w:val="en-US"/>
                    </w:rPr>
                    <w:t>5m</w:t>
                  </w:r>
                </w:p>
              </w:tc>
              <w:tc>
                <w:tcPr>
                  <w:tcW w:w="3268" w:type="dxa"/>
                  <w:vAlign w:val="center"/>
                </w:tcPr>
                <w:p w14:paraId="41C60A73" w14:textId="77777777" w:rsidR="00EC2C8D" w:rsidRDefault="00804193">
                  <w:pPr>
                    <w:pStyle w:val="TableParagraph"/>
                    <w:spacing w:before="2" w:line="270" w:lineRule="atLeast"/>
                    <w:ind w:right="147" w:firstLineChars="100" w:firstLine="180"/>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红舍克</w:t>
                  </w:r>
                  <w:proofErr w:type="gramEnd"/>
                </w:p>
              </w:tc>
            </w:tr>
            <w:tr w:rsidR="00EC2C8D" w14:paraId="24D6E027" w14:textId="77777777">
              <w:trPr>
                <w:trHeight w:val="750"/>
              </w:trPr>
              <w:tc>
                <w:tcPr>
                  <w:tcW w:w="998" w:type="dxa"/>
                  <w:vAlign w:val="center"/>
                </w:tcPr>
                <w:p w14:paraId="3AF9269E"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低</w:t>
                  </w:r>
                  <w:r>
                    <w:rPr>
                      <w:rFonts w:asciiTheme="minorEastAsia" w:eastAsiaTheme="minorEastAsia" w:hAnsiTheme="minorEastAsia" w:hint="eastAsia"/>
                      <w:color w:val="000000" w:themeColor="text1"/>
                      <w:sz w:val="18"/>
                      <w:szCs w:val="18"/>
                    </w:rPr>
                    <w:t>区供水</w:t>
                  </w:r>
                </w:p>
              </w:tc>
              <w:tc>
                <w:tcPr>
                  <w:tcW w:w="708" w:type="dxa"/>
                  <w:vAlign w:val="center"/>
                </w:tcPr>
                <w:p w14:paraId="034B3E8A" w14:textId="77777777" w:rsidR="00EC2C8D" w:rsidRDefault="00804193">
                  <w:pPr>
                    <w:pStyle w:val="TableParagraph"/>
                    <w:spacing w:before="137"/>
                    <w:ind w:left="117"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Z6</w:t>
                  </w:r>
                </w:p>
              </w:tc>
              <w:tc>
                <w:tcPr>
                  <w:tcW w:w="1843" w:type="dxa"/>
                  <w:vAlign w:val="center"/>
                </w:tcPr>
                <w:p w14:paraId="78AADE0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水库下游东部</w:t>
                  </w:r>
                </w:p>
              </w:tc>
              <w:tc>
                <w:tcPr>
                  <w:tcW w:w="1843" w:type="dxa"/>
                  <w:vAlign w:val="center"/>
                </w:tcPr>
                <w:p w14:paraId="4E142DE6" w14:textId="77777777" w:rsidR="00EC2C8D" w:rsidRDefault="00804193">
                  <w:pPr>
                    <w:pStyle w:val="TableParagraph"/>
                    <w:spacing w:before="2" w:line="270" w:lineRule="atLeast"/>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cstheme="majorEastAsia" w:hint="eastAsia"/>
                      <w:color w:val="000000" w:themeColor="text1"/>
                      <w:sz w:val="18"/>
                      <w:szCs w:val="18"/>
                      <w:lang w:val="en-US"/>
                    </w:rPr>
                    <w:t>1.25</w:t>
                  </w:r>
                  <w:proofErr w:type="gramStart"/>
                  <w:r>
                    <w:rPr>
                      <w:rFonts w:asciiTheme="minorEastAsia" w:eastAsiaTheme="minorEastAsia" w:hAnsiTheme="minorEastAsia" w:cstheme="majorEastAsia" w:hint="eastAsia"/>
                      <w:color w:val="000000" w:themeColor="text1"/>
                      <w:sz w:val="18"/>
                      <w:szCs w:val="18"/>
                      <w:lang w:val="en-US"/>
                    </w:rPr>
                    <w:t>MPa  PE</w:t>
                  </w:r>
                  <w:proofErr w:type="gramEnd"/>
                  <w:r>
                    <w:rPr>
                      <w:rFonts w:asciiTheme="minorEastAsia" w:eastAsiaTheme="minorEastAsia" w:hAnsiTheme="minorEastAsia" w:cstheme="majorEastAsia" w:hint="eastAsia"/>
                      <w:color w:val="000000" w:themeColor="text1"/>
                      <w:sz w:val="18"/>
                      <w:szCs w:val="18"/>
                      <w:lang w:val="en-US"/>
                    </w:rPr>
                    <w:t xml:space="preserve">  dn40 -1.25MPa  PE  dn180</w:t>
                  </w:r>
                </w:p>
              </w:tc>
              <w:tc>
                <w:tcPr>
                  <w:tcW w:w="984" w:type="dxa"/>
                  <w:vAlign w:val="center"/>
                </w:tcPr>
                <w:p w14:paraId="7731B76E"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18532m</w:t>
                  </w:r>
                </w:p>
              </w:tc>
              <w:tc>
                <w:tcPr>
                  <w:tcW w:w="3268" w:type="dxa"/>
                  <w:vAlign w:val="center"/>
                </w:tcPr>
                <w:p w14:paraId="4956DFDC" w14:textId="77777777" w:rsidR="00EC2C8D" w:rsidRDefault="00804193">
                  <w:pPr>
                    <w:pStyle w:val="TableParagraph"/>
                    <w:spacing w:before="2" w:line="270" w:lineRule="atLeast"/>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三队、上迷、中迷、下迷、干河、河对门、下新寨、龙墨</w:t>
                  </w:r>
                </w:p>
              </w:tc>
            </w:tr>
          </w:tbl>
          <w:p w14:paraId="6261FADA"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本项目输水管线未穿跨越饮用水水源保护区、自然保护区、文物保护区等，未占用基本农田。根据管线走向，输水管共布置PE管76.55km，采用热熔连接，按埋管安装，管道埋深0.7m，穿越道路管段加深1.0m。</w:t>
            </w:r>
          </w:p>
          <w:p w14:paraId="63E1705C"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输水管共布置内涂塑外镀锌7.23km。</w:t>
            </w:r>
            <w:proofErr w:type="gramStart"/>
            <w:r>
              <w:rPr>
                <w:rFonts w:asciiTheme="minorEastAsia" w:eastAsiaTheme="minorEastAsia" w:hAnsiTheme="minorEastAsia" w:hint="eastAsia"/>
                <w:color w:val="000000" w:themeColor="text1"/>
                <w:sz w:val="21"/>
                <w:szCs w:val="21"/>
              </w:rPr>
              <w:t>按明管</w:t>
            </w:r>
            <w:proofErr w:type="gramEnd"/>
            <w:r>
              <w:rPr>
                <w:rFonts w:asciiTheme="minorEastAsia" w:eastAsiaTheme="minorEastAsia" w:hAnsiTheme="minorEastAsia" w:hint="eastAsia"/>
                <w:color w:val="000000" w:themeColor="text1"/>
                <w:sz w:val="21"/>
                <w:szCs w:val="21"/>
              </w:rPr>
              <w:t>安装。内涂塑外镀锌以盘接为主，部分转角较大的连接处可采用焊接，焊接后应对涂塑层进行及时修补。其中输水主管Z2和Z5需穿越</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水库右干渠隧道，该隧道为已建隧道，状况良好，洞身宽1.45m、高1.8m，</w:t>
            </w:r>
            <w:proofErr w:type="gramStart"/>
            <w:r>
              <w:rPr>
                <w:rFonts w:asciiTheme="minorEastAsia" w:eastAsiaTheme="minorEastAsia" w:hAnsiTheme="minorEastAsia" w:hint="eastAsia"/>
                <w:color w:val="000000" w:themeColor="text1"/>
                <w:sz w:val="21"/>
                <w:szCs w:val="21"/>
              </w:rPr>
              <w:t>管选择</w:t>
            </w:r>
            <w:proofErr w:type="gramEnd"/>
            <w:r>
              <w:rPr>
                <w:rFonts w:asciiTheme="minorEastAsia" w:eastAsiaTheme="minorEastAsia" w:hAnsiTheme="minorEastAsia" w:hint="eastAsia"/>
                <w:color w:val="000000" w:themeColor="text1"/>
                <w:sz w:val="21"/>
                <w:szCs w:val="21"/>
              </w:rPr>
              <w:t>为涂塑钢管。输水管Z5与Z2合并使用，并将管道更换为明管安装。</w:t>
            </w:r>
          </w:p>
          <w:p w14:paraId="5AA05A3A"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新民供水片区：从 1000m³高位清水池共布置 1 条输水主管，输水主管长19.753km，25个村小组共用输水管道，根据村庄坐落位置在输水主管上开口分水， 共分为 9 段。在延伸管网的村庄布置高位水池，从高位水池接配水管入户。</w:t>
            </w:r>
          </w:p>
          <w:p w14:paraId="54B256FC"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输水管道节点 A 处分一条支干管至</w:t>
            </w:r>
            <w:proofErr w:type="gramStart"/>
            <w:r>
              <w:rPr>
                <w:rFonts w:asciiTheme="minorEastAsia" w:eastAsiaTheme="minorEastAsia" w:hAnsiTheme="minorEastAsia" w:hint="eastAsia"/>
                <w:color w:val="000000" w:themeColor="text1"/>
                <w:sz w:val="21"/>
                <w:szCs w:val="21"/>
              </w:rPr>
              <w:t>凹龙科</w:t>
            </w:r>
            <w:proofErr w:type="gramEnd"/>
            <w:r>
              <w:rPr>
                <w:rFonts w:asciiTheme="minorEastAsia" w:eastAsiaTheme="minorEastAsia" w:hAnsiTheme="minorEastAsia" w:hint="eastAsia"/>
                <w:color w:val="000000" w:themeColor="text1"/>
                <w:sz w:val="21"/>
                <w:szCs w:val="21"/>
              </w:rPr>
              <w:t xml:space="preserve"> 1# 水池。输水管道节点 B 处分一条支干管至沙子坡 2# 水池。输水管道过沙子坡后至于白岭山闸阀， 从白岭山闸阀新建输水管道经过翁达后穿已建隧洞， 输水管道节点 C 处分一条支干管</w:t>
            </w:r>
            <w:proofErr w:type="gramStart"/>
            <w:r>
              <w:rPr>
                <w:rFonts w:asciiTheme="minorEastAsia" w:eastAsiaTheme="minorEastAsia" w:hAnsiTheme="minorEastAsia" w:hint="eastAsia"/>
                <w:color w:val="000000" w:themeColor="text1"/>
                <w:sz w:val="21"/>
                <w:szCs w:val="21"/>
              </w:rPr>
              <w:t>至探科塘</w:t>
            </w:r>
            <w:proofErr w:type="gramEnd"/>
            <w:r>
              <w:rPr>
                <w:rFonts w:asciiTheme="minorEastAsia" w:eastAsiaTheme="minorEastAsia" w:hAnsiTheme="minorEastAsia" w:hint="eastAsia"/>
                <w:color w:val="000000" w:themeColor="text1"/>
                <w:sz w:val="21"/>
                <w:szCs w:val="21"/>
              </w:rPr>
              <w:t>上寨 3# 水池</w:t>
            </w:r>
            <w:proofErr w:type="gramStart"/>
            <w:r>
              <w:rPr>
                <w:rFonts w:asciiTheme="minorEastAsia" w:eastAsiaTheme="minorEastAsia" w:hAnsiTheme="minorEastAsia" w:hint="eastAsia"/>
                <w:color w:val="000000" w:themeColor="text1"/>
                <w:sz w:val="21"/>
                <w:szCs w:val="21"/>
              </w:rPr>
              <w:t>和探科塘</w:t>
            </w:r>
            <w:proofErr w:type="gramEnd"/>
            <w:r>
              <w:rPr>
                <w:rFonts w:asciiTheme="minorEastAsia" w:eastAsiaTheme="minorEastAsia" w:hAnsiTheme="minorEastAsia" w:hint="eastAsia"/>
                <w:color w:val="000000" w:themeColor="text1"/>
                <w:sz w:val="21"/>
                <w:szCs w:val="21"/>
              </w:rPr>
              <w:t>下寨 4# 水池。 输水管道节点 D 处分一条支干管至长</w:t>
            </w:r>
            <w:proofErr w:type="gramStart"/>
            <w:r>
              <w:rPr>
                <w:rFonts w:asciiTheme="minorEastAsia" w:eastAsiaTheme="minorEastAsia" w:hAnsiTheme="minorEastAsia" w:hint="eastAsia"/>
                <w:color w:val="000000" w:themeColor="text1"/>
                <w:sz w:val="21"/>
                <w:szCs w:val="21"/>
              </w:rPr>
              <w:t>箐</w:t>
            </w:r>
            <w:proofErr w:type="gramEnd"/>
            <w:r>
              <w:rPr>
                <w:rFonts w:asciiTheme="minorEastAsia" w:eastAsiaTheme="minorEastAsia" w:hAnsiTheme="minorEastAsia" w:hint="eastAsia"/>
                <w:color w:val="000000" w:themeColor="text1"/>
                <w:sz w:val="21"/>
                <w:szCs w:val="21"/>
              </w:rPr>
              <w:t xml:space="preserve"> 5# 水池和鱼塘 6#水池。输水管道节点 E 处分一条支干管至羊棚子 7# 水池。输水管道节点 F 处分一条支干管至大</w:t>
            </w:r>
            <w:proofErr w:type="gramStart"/>
            <w:r>
              <w:rPr>
                <w:rFonts w:asciiTheme="minorEastAsia" w:eastAsiaTheme="minorEastAsia" w:hAnsiTheme="minorEastAsia" w:hint="eastAsia"/>
                <w:color w:val="000000" w:themeColor="text1"/>
                <w:sz w:val="21"/>
                <w:szCs w:val="21"/>
              </w:rPr>
              <w:t>凹</w:t>
            </w:r>
            <w:proofErr w:type="gramEnd"/>
            <w:r>
              <w:rPr>
                <w:rFonts w:asciiTheme="minorEastAsia" w:eastAsiaTheme="minorEastAsia" w:hAnsiTheme="minorEastAsia" w:hint="eastAsia"/>
                <w:color w:val="000000" w:themeColor="text1"/>
                <w:sz w:val="21"/>
                <w:szCs w:val="21"/>
              </w:rPr>
              <w:t>塘 8# 水池。输水管道节点 G 处分一条支干管至</w:t>
            </w:r>
            <w:proofErr w:type="gramStart"/>
            <w:r>
              <w:rPr>
                <w:rFonts w:asciiTheme="minorEastAsia" w:eastAsiaTheme="minorEastAsia" w:hAnsiTheme="minorEastAsia" w:hint="eastAsia"/>
                <w:color w:val="000000" w:themeColor="text1"/>
                <w:sz w:val="21"/>
                <w:szCs w:val="21"/>
              </w:rPr>
              <w:t>卡子房</w:t>
            </w:r>
            <w:proofErr w:type="gramEnd"/>
            <w:r>
              <w:rPr>
                <w:rFonts w:asciiTheme="minorEastAsia" w:eastAsiaTheme="minorEastAsia" w:hAnsiTheme="minorEastAsia" w:hint="eastAsia"/>
                <w:color w:val="000000" w:themeColor="text1"/>
                <w:sz w:val="21"/>
                <w:szCs w:val="21"/>
              </w:rPr>
              <w:t xml:space="preserve"> 9# 水池。输水管道节点 H 处分一条支干管至</w:t>
            </w:r>
            <w:proofErr w:type="gramStart"/>
            <w:r>
              <w:rPr>
                <w:rFonts w:asciiTheme="minorEastAsia" w:eastAsiaTheme="minorEastAsia" w:hAnsiTheme="minorEastAsia" w:hint="eastAsia"/>
                <w:color w:val="000000" w:themeColor="text1"/>
                <w:sz w:val="21"/>
                <w:szCs w:val="21"/>
              </w:rPr>
              <w:t>五台坡科</w:t>
            </w:r>
            <w:proofErr w:type="gramEnd"/>
            <w:r>
              <w:rPr>
                <w:rFonts w:asciiTheme="minorEastAsia" w:eastAsiaTheme="minorEastAsia" w:hAnsiTheme="minorEastAsia" w:hint="eastAsia"/>
                <w:color w:val="000000" w:themeColor="text1"/>
                <w:sz w:val="21"/>
                <w:szCs w:val="21"/>
              </w:rPr>
              <w:t xml:space="preserve"> 10 # 水池。输水管道节点 I 处分一条支干管</w:t>
            </w:r>
            <w:proofErr w:type="gramStart"/>
            <w:r>
              <w:rPr>
                <w:rFonts w:asciiTheme="minorEastAsia" w:eastAsiaTheme="minorEastAsia" w:hAnsiTheme="minorEastAsia" w:hint="eastAsia"/>
                <w:color w:val="000000" w:themeColor="text1"/>
                <w:sz w:val="21"/>
                <w:szCs w:val="21"/>
              </w:rPr>
              <w:t>至牛落洞</w:t>
            </w:r>
            <w:proofErr w:type="gramEnd"/>
            <w:r>
              <w:rPr>
                <w:rFonts w:asciiTheme="minorEastAsia" w:eastAsiaTheme="minorEastAsia" w:hAnsiTheme="minorEastAsia" w:hint="eastAsia"/>
                <w:color w:val="000000" w:themeColor="text1"/>
                <w:sz w:val="21"/>
                <w:szCs w:val="21"/>
              </w:rPr>
              <w:t xml:space="preserve"> 11 # 水池。</w:t>
            </w:r>
          </w:p>
          <w:p w14:paraId="58BFDB4F"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1"/>
                <w:szCs w:val="21"/>
              </w:rPr>
              <w:t>输水管道节点D 处分一条支干管至</w:t>
            </w:r>
            <w:proofErr w:type="gramStart"/>
            <w:r>
              <w:rPr>
                <w:rFonts w:asciiTheme="minorEastAsia" w:eastAsiaTheme="minorEastAsia" w:hAnsiTheme="minorEastAsia" w:hint="eastAsia"/>
                <w:color w:val="000000" w:themeColor="text1"/>
                <w:sz w:val="21"/>
                <w:szCs w:val="21"/>
              </w:rPr>
              <w:t>凹龙科</w:t>
            </w:r>
            <w:proofErr w:type="gramEnd"/>
            <w:r>
              <w:rPr>
                <w:rFonts w:asciiTheme="minorEastAsia" w:eastAsiaTheme="minorEastAsia" w:hAnsiTheme="minorEastAsia" w:hint="eastAsia"/>
                <w:color w:val="000000" w:themeColor="text1"/>
                <w:sz w:val="21"/>
                <w:szCs w:val="21"/>
              </w:rPr>
              <w:t>提水前池（1#水池)，通过泵站从前池提水至 50m³水池。输水管道节点F 处分一条支干管至沙子坡 2#水池。输水管道过沙子坡后至于白岭山闸阀，输水管道节点H 处分一条支干管</w:t>
            </w:r>
            <w:proofErr w:type="gramStart"/>
            <w:r>
              <w:rPr>
                <w:rFonts w:asciiTheme="minorEastAsia" w:eastAsiaTheme="minorEastAsia" w:hAnsiTheme="minorEastAsia" w:hint="eastAsia"/>
                <w:color w:val="000000" w:themeColor="text1"/>
                <w:sz w:val="21"/>
                <w:szCs w:val="21"/>
              </w:rPr>
              <w:t>至探科塘</w:t>
            </w:r>
            <w:proofErr w:type="gramEnd"/>
            <w:r>
              <w:rPr>
                <w:rFonts w:asciiTheme="minorEastAsia" w:eastAsiaTheme="minorEastAsia" w:hAnsiTheme="minorEastAsia" w:hint="eastAsia"/>
                <w:color w:val="000000" w:themeColor="text1"/>
                <w:sz w:val="21"/>
                <w:szCs w:val="21"/>
              </w:rPr>
              <w:t>上寨 8#水池</w:t>
            </w:r>
            <w:proofErr w:type="gramStart"/>
            <w:r>
              <w:rPr>
                <w:rFonts w:asciiTheme="minorEastAsia" w:eastAsiaTheme="minorEastAsia" w:hAnsiTheme="minorEastAsia" w:hint="eastAsia"/>
                <w:color w:val="000000" w:themeColor="text1"/>
                <w:sz w:val="21"/>
                <w:szCs w:val="21"/>
              </w:rPr>
              <w:t>和探科塘</w:t>
            </w:r>
            <w:proofErr w:type="gramEnd"/>
            <w:r>
              <w:rPr>
                <w:rFonts w:asciiTheme="minorEastAsia" w:eastAsiaTheme="minorEastAsia" w:hAnsiTheme="minorEastAsia" w:hint="eastAsia"/>
                <w:color w:val="000000" w:themeColor="text1"/>
                <w:sz w:val="21"/>
                <w:szCs w:val="21"/>
              </w:rPr>
              <w:t>下寨 9#水池。输水管道节点F 处分一条支干管至大</w:t>
            </w:r>
            <w:proofErr w:type="gramStart"/>
            <w:r>
              <w:rPr>
                <w:rFonts w:asciiTheme="minorEastAsia" w:eastAsiaTheme="minorEastAsia" w:hAnsiTheme="minorEastAsia" w:hint="eastAsia"/>
                <w:color w:val="000000" w:themeColor="text1"/>
                <w:sz w:val="21"/>
                <w:szCs w:val="21"/>
              </w:rPr>
              <w:t>凹</w:t>
            </w:r>
            <w:proofErr w:type="gramEnd"/>
            <w:r>
              <w:rPr>
                <w:rFonts w:asciiTheme="minorEastAsia" w:eastAsiaTheme="minorEastAsia" w:hAnsiTheme="minorEastAsia" w:hint="eastAsia"/>
                <w:color w:val="000000" w:themeColor="text1"/>
                <w:sz w:val="21"/>
                <w:szCs w:val="21"/>
              </w:rPr>
              <w:t>塘 5#水池和干龙潭 6#水池。输水管道节点I 处分一条支干管至长</w:t>
            </w:r>
            <w:proofErr w:type="gramStart"/>
            <w:r>
              <w:rPr>
                <w:rFonts w:asciiTheme="minorEastAsia" w:eastAsiaTheme="minorEastAsia" w:hAnsiTheme="minorEastAsia" w:hint="eastAsia"/>
                <w:color w:val="000000" w:themeColor="text1"/>
                <w:sz w:val="21"/>
                <w:szCs w:val="21"/>
              </w:rPr>
              <w:t>箐</w:t>
            </w:r>
            <w:proofErr w:type="gramEnd"/>
            <w:r>
              <w:rPr>
                <w:rFonts w:asciiTheme="minorEastAsia" w:eastAsiaTheme="minorEastAsia" w:hAnsiTheme="minorEastAsia" w:hint="eastAsia"/>
                <w:color w:val="000000" w:themeColor="text1"/>
                <w:sz w:val="21"/>
                <w:szCs w:val="21"/>
              </w:rPr>
              <w:t xml:space="preserve">和鱼塘 10#水池。输水管道节点I </w:t>
            </w:r>
            <w:r>
              <w:rPr>
                <w:rFonts w:asciiTheme="minorEastAsia" w:eastAsiaTheme="minorEastAsia" w:hAnsiTheme="minorEastAsia" w:hint="eastAsia"/>
                <w:color w:val="000000" w:themeColor="text1"/>
                <w:sz w:val="21"/>
                <w:szCs w:val="21"/>
              </w:rPr>
              <w:lastRenderedPageBreak/>
              <w:t>处分一条支干管至羊棚子 11#水池。输水管道节点J 处分一条支干管至五台坡、卡子房、深凹塘 12#水池。输水管道节点K 处分一条支干管</w:t>
            </w:r>
            <w:proofErr w:type="gramStart"/>
            <w:r>
              <w:rPr>
                <w:rFonts w:asciiTheme="minorEastAsia" w:eastAsiaTheme="minorEastAsia" w:hAnsiTheme="minorEastAsia" w:hint="eastAsia"/>
                <w:color w:val="000000" w:themeColor="text1"/>
                <w:sz w:val="21"/>
                <w:szCs w:val="21"/>
              </w:rPr>
              <w:t>至牛落洞</w:t>
            </w:r>
            <w:proofErr w:type="gramEnd"/>
            <w:r>
              <w:rPr>
                <w:rFonts w:asciiTheme="minorEastAsia" w:eastAsiaTheme="minorEastAsia" w:hAnsiTheme="minorEastAsia" w:hint="eastAsia"/>
                <w:color w:val="000000" w:themeColor="text1"/>
                <w:sz w:val="21"/>
                <w:szCs w:val="21"/>
              </w:rPr>
              <w:t xml:space="preserve"> 13#水池输水管道节点K 处分一条支干管</w:t>
            </w:r>
            <w:proofErr w:type="gramStart"/>
            <w:r>
              <w:rPr>
                <w:rFonts w:asciiTheme="minorEastAsia" w:eastAsiaTheme="minorEastAsia" w:hAnsiTheme="minorEastAsia" w:hint="eastAsia"/>
                <w:color w:val="000000" w:themeColor="text1"/>
                <w:sz w:val="21"/>
                <w:szCs w:val="21"/>
              </w:rPr>
              <w:t>至嗅石盆</w:t>
            </w:r>
            <w:proofErr w:type="gramEnd"/>
            <w:r>
              <w:rPr>
                <w:rFonts w:asciiTheme="minorEastAsia" w:eastAsiaTheme="minorEastAsia" w:hAnsiTheme="minorEastAsia" w:hint="eastAsia"/>
                <w:color w:val="000000" w:themeColor="text1"/>
                <w:sz w:val="21"/>
                <w:szCs w:val="21"/>
              </w:rPr>
              <w:t>新寨 14#水池。输水管道节点K 处分一条支干管至红石岩 15#水池。</w:t>
            </w:r>
          </w:p>
          <w:p w14:paraId="534D56C4" w14:textId="77777777" w:rsidR="00EC2C8D" w:rsidRDefault="00804193">
            <w:pPr>
              <w:adjustRightInd w:val="0"/>
              <w:snapToGrid w:val="0"/>
              <w:spacing w:line="240" w:lineRule="atLeast"/>
              <w:ind w:right="147" w:firstLine="560"/>
              <w:jc w:val="center"/>
              <w:rPr>
                <w:rFonts w:asciiTheme="minorEastAsia" w:eastAsiaTheme="minorEastAsia" w:hAnsiTheme="minorEastAsia"/>
                <w:b/>
                <w:bCs/>
                <w:color w:val="000000" w:themeColor="text1"/>
                <w:sz w:val="21"/>
                <w:szCs w:val="21"/>
                <w:lang w:val="en-US"/>
              </w:rPr>
            </w:pPr>
            <w:r>
              <w:rPr>
                <w:rFonts w:asciiTheme="minorEastAsia" w:eastAsiaTheme="minorEastAsia" w:hAnsiTheme="minorEastAsia" w:hint="eastAsia"/>
                <w:b/>
                <w:bCs/>
                <w:color w:val="000000" w:themeColor="text1"/>
                <w:sz w:val="21"/>
                <w:szCs w:val="21"/>
                <w:lang w:val="en-US"/>
              </w:rPr>
              <w:t>表2－4 管道走向一览表（新民水库）</w:t>
            </w:r>
          </w:p>
          <w:p w14:paraId="59067AB6" w14:textId="77777777" w:rsidR="00EC2C8D" w:rsidRDefault="00EC2C8D">
            <w:pPr>
              <w:adjustRightInd w:val="0"/>
              <w:snapToGrid w:val="0"/>
              <w:spacing w:line="240" w:lineRule="atLeast"/>
              <w:ind w:right="147" w:firstLine="560"/>
              <w:jc w:val="center"/>
              <w:rPr>
                <w:rFonts w:asciiTheme="minorEastAsia" w:eastAsiaTheme="minorEastAsia" w:hAnsiTheme="minorEastAsia"/>
                <w:b/>
                <w:bCs/>
                <w:color w:val="000000" w:themeColor="text1"/>
                <w:sz w:val="21"/>
                <w:szCs w:val="21"/>
                <w:lang w:val="en-US"/>
              </w:rPr>
            </w:pPr>
          </w:p>
          <w:tbl>
            <w:tblPr>
              <w:tblpPr w:leftFromText="180" w:rightFromText="180" w:vertAnchor="text" w:horzAnchor="page" w:tblpXSpec="center" w:tblpY="73"/>
              <w:tblOverlap w:val="neve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701"/>
              <w:gridCol w:w="2268"/>
              <w:gridCol w:w="992"/>
              <w:gridCol w:w="3255"/>
            </w:tblGrid>
            <w:tr w:rsidR="00EC2C8D" w14:paraId="49DD5FE3" w14:textId="77777777">
              <w:trPr>
                <w:trHeight w:val="445"/>
              </w:trPr>
              <w:tc>
                <w:tcPr>
                  <w:tcW w:w="567" w:type="dxa"/>
                  <w:vAlign w:val="center"/>
                </w:tcPr>
                <w:p w14:paraId="689E8C5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序号</w:t>
                  </w:r>
                </w:p>
              </w:tc>
              <w:tc>
                <w:tcPr>
                  <w:tcW w:w="1701" w:type="dxa"/>
                  <w:vAlign w:val="center"/>
                </w:tcPr>
                <w:p w14:paraId="257A682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管线走向</w:t>
                  </w:r>
                </w:p>
              </w:tc>
              <w:tc>
                <w:tcPr>
                  <w:tcW w:w="2268" w:type="dxa"/>
                  <w:vAlign w:val="center"/>
                </w:tcPr>
                <w:p w14:paraId="63FA80C0"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管道属性</w:t>
                  </w:r>
                </w:p>
              </w:tc>
              <w:tc>
                <w:tcPr>
                  <w:tcW w:w="992" w:type="dxa"/>
                  <w:vAlign w:val="center"/>
                </w:tcPr>
                <w:p w14:paraId="1C2A24C3"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长度（m）</w:t>
                  </w:r>
                </w:p>
              </w:tc>
              <w:tc>
                <w:tcPr>
                  <w:tcW w:w="3255" w:type="dxa"/>
                  <w:vAlign w:val="center"/>
                </w:tcPr>
                <w:p w14:paraId="17D10C9B"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输水区域</w:t>
                  </w:r>
                </w:p>
              </w:tc>
            </w:tr>
            <w:tr w:rsidR="00EC2C8D" w14:paraId="04B8FA71" w14:textId="77777777">
              <w:trPr>
                <w:trHeight w:val="678"/>
              </w:trPr>
              <w:tc>
                <w:tcPr>
                  <w:tcW w:w="567" w:type="dxa"/>
                  <w:vAlign w:val="center"/>
                </w:tcPr>
                <w:p w14:paraId="4CB46F8A"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w:t>
                  </w:r>
                </w:p>
              </w:tc>
              <w:tc>
                <w:tcPr>
                  <w:tcW w:w="1701" w:type="dxa"/>
                  <w:vAlign w:val="center"/>
                </w:tcPr>
                <w:p w14:paraId="4127E670"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新民水库高位水池～</w:t>
                  </w:r>
                  <w:proofErr w:type="gramStart"/>
                  <w:r>
                    <w:rPr>
                      <w:rFonts w:asciiTheme="minorEastAsia" w:eastAsiaTheme="minorEastAsia" w:hAnsiTheme="minorEastAsia" w:hint="eastAsia"/>
                      <w:color w:val="000000" w:themeColor="text1"/>
                      <w:sz w:val="18"/>
                      <w:szCs w:val="18"/>
                      <w:lang w:val="en-US"/>
                    </w:rPr>
                    <w:t>土锅寨</w:t>
                  </w:r>
                  <w:proofErr w:type="gramEnd"/>
                </w:p>
              </w:tc>
              <w:tc>
                <w:tcPr>
                  <w:tcW w:w="2268" w:type="dxa"/>
                  <w:vAlign w:val="center"/>
                </w:tcPr>
                <w:p w14:paraId="32C0205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螺旋焊管</w:t>
                  </w:r>
                </w:p>
              </w:tc>
              <w:tc>
                <w:tcPr>
                  <w:tcW w:w="992" w:type="dxa"/>
                  <w:vAlign w:val="center"/>
                </w:tcPr>
                <w:p w14:paraId="0FA598A7" w14:textId="77777777" w:rsidR="00EC2C8D" w:rsidRDefault="00804193">
                  <w:pPr>
                    <w:pStyle w:val="TableParagraph"/>
                    <w:spacing w:before="137"/>
                    <w:ind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2808.9</w:t>
                  </w:r>
                </w:p>
              </w:tc>
              <w:tc>
                <w:tcPr>
                  <w:tcW w:w="3255" w:type="dxa"/>
                  <w:vAlign w:val="center"/>
                </w:tcPr>
                <w:p w14:paraId="5EDDF97C"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土锅寨</w:t>
                  </w:r>
                  <w:proofErr w:type="gramEnd"/>
                </w:p>
              </w:tc>
            </w:tr>
            <w:tr w:rsidR="00EC2C8D" w14:paraId="5B5EA7E7" w14:textId="77777777">
              <w:trPr>
                <w:trHeight w:val="591"/>
              </w:trPr>
              <w:tc>
                <w:tcPr>
                  <w:tcW w:w="567" w:type="dxa"/>
                  <w:vAlign w:val="center"/>
                </w:tcPr>
                <w:p w14:paraId="476C863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w:t>
                  </w:r>
                </w:p>
              </w:tc>
              <w:tc>
                <w:tcPr>
                  <w:tcW w:w="1701" w:type="dxa"/>
                  <w:vAlign w:val="center"/>
                </w:tcPr>
                <w:p w14:paraId="2965923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土</w:t>
                  </w:r>
                  <w:proofErr w:type="gramStart"/>
                  <w:r>
                    <w:rPr>
                      <w:rFonts w:asciiTheme="minorEastAsia" w:eastAsiaTheme="minorEastAsia" w:hAnsiTheme="minorEastAsia" w:hint="eastAsia"/>
                      <w:color w:val="000000" w:themeColor="text1"/>
                      <w:sz w:val="18"/>
                      <w:szCs w:val="18"/>
                      <w:lang w:val="en-US"/>
                    </w:rPr>
                    <w:t>锅寨～拖支白</w:t>
                  </w:r>
                  <w:proofErr w:type="gramEnd"/>
                </w:p>
              </w:tc>
              <w:tc>
                <w:tcPr>
                  <w:tcW w:w="2268" w:type="dxa"/>
                  <w:vAlign w:val="center"/>
                </w:tcPr>
                <w:p w14:paraId="38A65411"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螺旋焊管</w:t>
                  </w:r>
                </w:p>
              </w:tc>
              <w:tc>
                <w:tcPr>
                  <w:tcW w:w="992" w:type="dxa"/>
                  <w:vAlign w:val="center"/>
                </w:tcPr>
                <w:p w14:paraId="5FF3EA17"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2730.9</w:t>
                  </w:r>
                </w:p>
              </w:tc>
              <w:tc>
                <w:tcPr>
                  <w:tcW w:w="3255" w:type="dxa"/>
                  <w:vAlign w:val="center"/>
                </w:tcPr>
                <w:p w14:paraId="2B684CFF"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拖支白</w:t>
                  </w:r>
                  <w:proofErr w:type="gramEnd"/>
                </w:p>
              </w:tc>
            </w:tr>
            <w:tr w:rsidR="00EC2C8D" w14:paraId="03A536D1" w14:textId="77777777">
              <w:trPr>
                <w:trHeight w:val="412"/>
              </w:trPr>
              <w:tc>
                <w:tcPr>
                  <w:tcW w:w="567" w:type="dxa"/>
                  <w:vAlign w:val="center"/>
                </w:tcPr>
                <w:p w14:paraId="595C3DE1"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w:t>
                  </w:r>
                </w:p>
              </w:tc>
              <w:tc>
                <w:tcPr>
                  <w:tcW w:w="1701" w:type="dxa"/>
                  <w:vAlign w:val="center"/>
                </w:tcPr>
                <w:p w14:paraId="42BECF55"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拖支白～凹龙科</w:t>
                  </w:r>
                  <w:proofErr w:type="gramEnd"/>
                </w:p>
              </w:tc>
              <w:tc>
                <w:tcPr>
                  <w:tcW w:w="2268" w:type="dxa"/>
                  <w:vAlign w:val="center"/>
                </w:tcPr>
                <w:p w14:paraId="2D24CD9E"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螺旋焊管</w:t>
                  </w:r>
                </w:p>
              </w:tc>
              <w:tc>
                <w:tcPr>
                  <w:tcW w:w="992" w:type="dxa"/>
                  <w:vAlign w:val="center"/>
                </w:tcPr>
                <w:p w14:paraId="77F0E2CA"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580.1</w:t>
                  </w:r>
                </w:p>
              </w:tc>
              <w:tc>
                <w:tcPr>
                  <w:tcW w:w="3255" w:type="dxa"/>
                  <w:vAlign w:val="center"/>
                </w:tcPr>
                <w:p w14:paraId="6F3948A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凹龙科</w:t>
                  </w:r>
                  <w:proofErr w:type="gramEnd"/>
                </w:p>
              </w:tc>
            </w:tr>
            <w:tr w:rsidR="00EC2C8D" w14:paraId="09E29F4E" w14:textId="77777777">
              <w:trPr>
                <w:trHeight w:val="422"/>
              </w:trPr>
              <w:tc>
                <w:tcPr>
                  <w:tcW w:w="567" w:type="dxa"/>
                  <w:vAlign w:val="center"/>
                </w:tcPr>
                <w:p w14:paraId="7434A50C"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w:t>
                  </w:r>
                </w:p>
              </w:tc>
              <w:tc>
                <w:tcPr>
                  <w:tcW w:w="1701" w:type="dxa"/>
                  <w:vAlign w:val="center"/>
                </w:tcPr>
                <w:p w14:paraId="22ACB53F"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凹龙科</w:t>
                  </w:r>
                  <w:proofErr w:type="gramEnd"/>
                  <w:r>
                    <w:rPr>
                      <w:rFonts w:asciiTheme="minorEastAsia" w:eastAsiaTheme="minorEastAsia" w:hAnsiTheme="minorEastAsia" w:hint="eastAsia"/>
                      <w:color w:val="000000" w:themeColor="text1"/>
                      <w:sz w:val="18"/>
                      <w:szCs w:val="18"/>
                      <w:lang w:val="en-US"/>
                    </w:rPr>
                    <w:t>～白岭山</w:t>
                  </w:r>
                </w:p>
              </w:tc>
              <w:tc>
                <w:tcPr>
                  <w:tcW w:w="2268" w:type="dxa"/>
                  <w:vAlign w:val="center"/>
                </w:tcPr>
                <w:p w14:paraId="56B1FD57"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螺旋焊管</w:t>
                  </w:r>
                </w:p>
              </w:tc>
              <w:tc>
                <w:tcPr>
                  <w:tcW w:w="992" w:type="dxa"/>
                  <w:vAlign w:val="center"/>
                </w:tcPr>
                <w:p w14:paraId="0550C91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2250</w:t>
                  </w:r>
                </w:p>
              </w:tc>
              <w:tc>
                <w:tcPr>
                  <w:tcW w:w="3255" w:type="dxa"/>
                  <w:vAlign w:val="center"/>
                </w:tcPr>
                <w:p w14:paraId="073EA8E9"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白岭山</w:t>
                  </w:r>
                </w:p>
              </w:tc>
            </w:tr>
            <w:tr w:rsidR="00EC2C8D" w14:paraId="72B8E6F2" w14:textId="77777777">
              <w:trPr>
                <w:trHeight w:val="656"/>
              </w:trPr>
              <w:tc>
                <w:tcPr>
                  <w:tcW w:w="567" w:type="dxa"/>
                  <w:vAlign w:val="center"/>
                </w:tcPr>
                <w:p w14:paraId="560630B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w:t>
                  </w:r>
                </w:p>
              </w:tc>
              <w:tc>
                <w:tcPr>
                  <w:tcW w:w="1701" w:type="dxa"/>
                  <w:vAlign w:val="center"/>
                </w:tcPr>
                <w:p w14:paraId="46873A2A"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白岭山～翁达</w:t>
                  </w:r>
                </w:p>
              </w:tc>
              <w:tc>
                <w:tcPr>
                  <w:tcW w:w="2268" w:type="dxa"/>
                  <w:vAlign w:val="center"/>
                </w:tcPr>
                <w:p w14:paraId="4CCF2FC1" w14:textId="77777777" w:rsidR="00EC2C8D" w:rsidRDefault="00EC2C8D">
                  <w:pPr>
                    <w:pStyle w:val="TableParagraph"/>
                    <w:spacing w:before="137"/>
                    <w:ind w:right="147"/>
                    <w:jc w:val="center"/>
                    <w:rPr>
                      <w:rFonts w:asciiTheme="minorEastAsia" w:eastAsiaTheme="minorEastAsia" w:hAnsiTheme="minorEastAsia"/>
                      <w:color w:val="000000" w:themeColor="text1"/>
                      <w:sz w:val="18"/>
                      <w:szCs w:val="18"/>
                      <w:lang w:val="en-US"/>
                    </w:rPr>
                  </w:pPr>
                </w:p>
                <w:p w14:paraId="4367D86E"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螺旋焊管</w:t>
                  </w:r>
                </w:p>
              </w:tc>
              <w:tc>
                <w:tcPr>
                  <w:tcW w:w="992" w:type="dxa"/>
                  <w:vAlign w:val="center"/>
                </w:tcPr>
                <w:p w14:paraId="01E6BB39"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4371.9</w:t>
                  </w:r>
                </w:p>
              </w:tc>
              <w:tc>
                <w:tcPr>
                  <w:tcW w:w="3255" w:type="dxa"/>
                  <w:vAlign w:val="center"/>
                </w:tcPr>
                <w:p w14:paraId="0BA92339"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翁达</w:t>
                  </w:r>
                </w:p>
              </w:tc>
            </w:tr>
            <w:tr w:rsidR="00EC2C8D" w14:paraId="0D645ACB" w14:textId="77777777">
              <w:trPr>
                <w:trHeight w:val="592"/>
              </w:trPr>
              <w:tc>
                <w:tcPr>
                  <w:tcW w:w="567" w:type="dxa"/>
                  <w:vAlign w:val="center"/>
                </w:tcPr>
                <w:p w14:paraId="3A80CD50"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w:t>
                  </w:r>
                </w:p>
              </w:tc>
              <w:tc>
                <w:tcPr>
                  <w:tcW w:w="1701" w:type="dxa"/>
                  <w:vAlign w:val="center"/>
                </w:tcPr>
                <w:p w14:paraId="7A5146E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翁达～</w:t>
                  </w:r>
                  <w:proofErr w:type="gramStart"/>
                  <w:r>
                    <w:rPr>
                      <w:rFonts w:asciiTheme="minorEastAsia" w:eastAsiaTheme="minorEastAsia" w:hAnsiTheme="minorEastAsia" w:hint="eastAsia"/>
                      <w:color w:val="000000" w:themeColor="text1"/>
                      <w:sz w:val="18"/>
                      <w:szCs w:val="18"/>
                      <w:lang w:val="en-US"/>
                    </w:rPr>
                    <w:t>探科唐</w:t>
                  </w:r>
                  <w:proofErr w:type="gramEnd"/>
                  <w:r>
                    <w:rPr>
                      <w:rFonts w:asciiTheme="minorEastAsia" w:eastAsiaTheme="minorEastAsia" w:hAnsiTheme="minorEastAsia" w:hint="eastAsia"/>
                      <w:color w:val="000000" w:themeColor="text1"/>
                      <w:sz w:val="18"/>
                      <w:szCs w:val="18"/>
                      <w:lang w:val="en-US"/>
                    </w:rPr>
                    <w:t>分水闸</w:t>
                  </w:r>
                </w:p>
              </w:tc>
              <w:tc>
                <w:tcPr>
                  <w:tcW w:w="2268" w:type="dxa"/>
                  <w:vAlign w:val="center"/>
                </w:tcPr>
                <w:p w14:paraId="1B1A321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992" w:type="dxa"/>
                  <w:vAlign w:val="center"/>
                </w:tcPr>
                <w:p w14:paraId="5701318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1471</w:t>
                  </w:r>
                </w:p>
              </w:tc>
              <w:tc>
                <w:tcPr>
                  <w:tcW w:w="3255" w:type="dxa"/>
                  <w:vAlign w:val="center"/>
                </w:tcPr>
                <w:p w14:paraId="63D56A85"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探科唐</w:t>
                  </w:r>
                  <w:proofErr w:type="gramEnd"/>
                  <w:r>
                    <w:rPr>
                      <w:rFonts w:asciiTheme="minorEastAsia" w:eastAsiaTheme="minorEastAsia" w:hAnsiTheme="minorEastAsia" w:hint="eastAsia"/>
                      <w:color w:val="000000" w:themeColor="text1"/>
                      <w:sz w:val="18"/>
                      <w:szCs w:val="18"/>
                      <w:lang w:val="en-US"/>
                    </w:rPr>
                    <w:t>分水闸</w:t>
                  </w:r>
                </w:p>
              </w:tc>
            </w:tr>
            <w:tr w:rsidR="00EC2C8D" w14:paraId="79A48F9D" w14:textId="77777777">
              <w:trPr>
                <w:trHeight w:val="750"/>
              </w:trPr>
              <w:tc>
                <w:tcPr>
                  <w:tcW w:w="567" w:type="dxa"/>
                  <w:vAlign w:val="center"/>
                </w:tcPr>
                <w:p w14:paraId="5DFBD57E"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w:t>
                  </w:r>
                </w:p>
              </w:tc>
              <w:tc>
                <w:tcPr>
                  <w:tcW w:w="1701" w:type="dxa"/>
                  <w:vAlign w:val="center"/>
                </w:tcPr>
                <w:p w14:paraId="213A220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探科唐</w:t>
                  </w:r>
                  <w:proofErr w:type="gramEnd"/>
                  <w:r>
                    <w:rPr>
                      <w:rFonts w:asciiTheme="minorEastAsia" w:eastAsiaTheme="minorEastAsia" w:hAnsiTheme="minorEastAsia" w:hint="eastAsia"/>
                      <w:color w:val="000000" w:themeColor="text1"/>
                      <w:sz w:val="18"/>
                      <w:szCs w:val="18"/>
                      <w:lang w:val="en-US"/>
                    </w:rPr>
                    <w:t>～长</w:t>
                  </w:r>
                  <w:proofErr w:type="gramStart"/>
                  <w:r>
                    <w:rPr>
                      <w:rFonts w:asciiTheme="minorEastAsia" w:eastAsiaTheme="minorEastAsia" w:hAnsiTheme="minorEastAsia" w:hint="eastAsia"/>
                      <w:color w:val="000000" w:themeColor="text1"/>
                      <w:sz w:val="18"/>
                      <w:szCs w:val="18"/>
                      <w:lang w:val="en-US"/>
                    </w:rPr>
                    <w:t>箐</w:t>
                  </w:r>
                  <w:proofErr w:type="gramEnd"/>
                  <w:r>
                    <w:rPr>
                      <w:rFonts w:asciiTheme="minorEastAsia" w:eastAsiaTheme="minorEastAsia" w:hAnsiTheme="minorEastAsia" w:hint="eastAsia"/>
                      <w:color w:val="000000" w:themeColor="text1"/>
                      <w:sz w:val="18"/>
                      <w:szCs w:val="18"/>
                      <w:lang w:val="en-US"/>
                    </w:rPr>
                    <w:t>分水闸</w:t>
                  </w:r>
                </w:p>
              </w:tc>
              <w:tc>
                <w:tcPr>
                  <w:tcW w:w="2268" w:type="dxa"/>
                  <w:vAlign w:val="center"/>
                </w:tcPr>
                <w:p w14:paraId="4E377B65" w14:textId="77777777" w:rsidR="00EC2C8D" w:rsidRDefault="00EC2C8D">
                  <w:pPr>
                    <w:pStyle w:val="TableParagraph"/>
                    <w:spacing w:before="137"/>
                    <w:ind w:right="147"/>
                    <w:jc w:val="center"/>
                    <w:rPr>
                      <w:rFonts w:asciiTheme="minorEastAsia" w:eastAsiaTheme="minorEastAsia" w:hAnsiTheme="minorEastAsia"/>
                      <w:color w:val="000000" w:themeColor="text1"/>
                      <w:sz w:val="18"/>
                      <w:szCs w:val="18"/>
                      <w:lang w:val="en-US"/>
                    </w:rPr>
                  </w:pPr>
                </w:p>
                <w:p w14:paraId="4185B545"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992" w:type="dxa"/>
                  <w:vAlign w:val="center"/>
                </w:tcPr>
                <w:p w14:paraId="4188014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843.7</w:t>
                  </w:r>
                </w:p>
              </w:tc>
              <w:tc>
                <w:tcPr>
                  <w:tcW w:w="3255" w:type="dxa"/>
                  <w:vAlign w:val="center"/>
                </w:tcPr>
                <w:p w14:paraId="19A5687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长</w:t>
                  </w:r>
                  <w:proofErr w:type="gramStart"/>
                  <w:r>
                    <w:rPr>
                      <w:rFonts w:asciiTheme="minorEastAsia" w:eastAsiaTheme="minorEastAsia" w:hAnsiTheme="minorEastAsia" w:hint="eastAsia"/>
                      <w:color w:val="000000" w:themeColor="text1"/>
                      <w:sz w:val="18"/>
                      <w:szCs w:val="18"/>
                      <w:lang w:val="en-US"/>
                    </w:rPr>
                    <w:t>箐</w:t>
                  </w:r>
                  <w:proofErr w:type="gramEnd"/>
                  <w:r>
                    <w:rPr>
                      <w:rFonts w:asciiTheme="minorEastAsia" w:eastAsiaTheme="minorEastAsia" w:hAnsiTheme="minorEastAsia" w:hint="eastAsia"/>
                      <w:color w:val="000000" w:themeColor="text1"/>
                      <w:sz w:val="18"/>
                      <w:szCs w:val="18"/>
                      <w:lang w:val="en-US"/>
                    </w:rPr>
                    <w:t>分水闸</w:t>
                  </w:r>
                </w:p>
              </w:tc>
            </w:tr>
            <w:tr w:rsidR="00EC2C8D" w14:paraId="5F823352" w14:textId="77777777">
              <w:trPr>
                <w:trHeight w:val="750"/>
              </w:trPr>
              <w:tc>
                <w:tcPr>
                  <w:tcW w:w="567" w:type="dxa"/>
                  <w:vAlign w:val="center"/>
                </w:tcPr>
                <w:p w14:paraId="39266EB3"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w:t>
                  </w:r>
                </w:p>
              </w:tc>
              <w:tc>
                <w:tcPr>
                  <w:tcW w:w="1701" w:type="dxa"/>
                  <w:vAlign w:val="center"/>
                </w:tcPr>
                <w:p w14:paraId="12719BD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长</w:t>
                  </w:r>
                  <w:proofErr w:type="gramStart"/>
                  <w:r>
                    <w:rPr>
                      <w:rFonts w:asciiTheme="minorEastAsia" w:eastAsiaTheme="minorEastAsia" w:hAnsiTheme="minorEastAsia" w:hint="eastAsia"/>
                      <w:color w:val="000000" w:themeColor="text1"/>
                      <w:sz w:val="18"/>
                      <w:szCs w:val="18"/>
                      <w:lang w:val="en-US"/>
                    </w:rPr>
                    <w:t>箐</w:t>
                  </w:r>
                  <w:proofErr w:type="gramEnd"/>
                  <w:r>
                    <w:rPr>
                      <w:rFonts w:asciiTheme="minorEastAsia" w:eastAsiaTheme="minorEastAsia" w:hAnsiTheme="minorEastAsia" w:hint="eastAsia"/>
                      <w:color w:val="000000" w:themeColor="text1"/>
                      <w:sz w:val="18"/>
                      <w:szCs w:val="18"/>
                      <w:lang w:val="en-US"/>
                    </w:rPr>
                    <w:t>～</w:t>
                  </w:r>
                  <w:proofErr w:type="gramStart"/>
                  <w:r>
                    <w:rPr>
                      <w:rFonts w:asciiTheme="minorEastAsia" w:eastAsiaTheme="minorEastAsia" w:hAnsiTheme="minorEastAsia" w:hint="eastAsia"/>
                      <w:color w:val="000000" w:themeColor="text1"/>
                      <w:sz w:val="18"/>
                      <w:szCs w:val="18"/>
                      <w:lang w:val="en-US"/>
                    </w:rPr>
                    <w:t>卡子房</w:t>
                  </w:r>
                  <w:proofErr w:type="gramEnd"/>
                  <w:r>
                    <w:rPr>
                      <w:rFonts w:asciiTheme="minorEastAsia" w:eastAsiaTheme="minorEastAsia" w:hAnsiTheme="minorEastAsia" w:hint="eastAsia"/>
                      <w:color w:val="000000" w:themeColor="text1"/>
                      <w:sz w:val="18"/>
                      <w:szCs w:val="18"/>
                      <w:lang w:val="en-US"/>
                    </w:rPr>
                    <w:t>分水闸</w:t>
                  </w:r>
                </w:p>
              </w:tc>
              <w:tc>
                <w:tcPr>
                  <w:tcW w:w="2268" w:type="dxa"/>
                  <w:vAlign w:val="center"/>
                </w:tcPr>
                <w:p w14:paraId="2B73BC7A" w14:textId="77777777" w:rsidR="00EC2C8D" w:rsidRDefault="00EC2C8D">
                  <w:pPr>
                    <w:pStyle w:val="TableParagraph"/>
                    <w:spacing w:before="137"/>
                    <w:ind w:right="147"/>
                    <w:jc w:val="center"/>
                    <w:rPr>
                      <w:rFonts w:asciiTheme="minorEastAsia" w:eastAsiaTheme="minorEastAsia" w:hAnsiTheme="minorEastAsia"/>
                      <w:color w:val="000000" w:themeColor="text1"/>
                      <w:sz w:val="18"/>
                      <w:szCs w:val="18"/>
                      <w:lang w:val="en-US"/>
                    </w:rPr>
                  </w:pPr>
                </w:p>
                <w:p w14:paraId="1212717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992" w:type="dxa"/>
                  <w:vAlign w:val="center"/>
                </w:tcPr>
                <w:p w14:paraId="689766E0"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1314.4</w:t>
                  </w:r>
                </w:p>
              </w:tc>
              <w:tc>
                <w:tcPr>
                  <w:tcW w:w="3255" w:type="dxa"/>
                  <w:vAlign w:val="center"/>
                </w:tcPr>
                <w:p w14:paraId="1352834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卡子房</w:t>
                  </w:r>
                  <w:proofErr w:type="gramEnd"/>
                  <w:r>
                    <w:rPr>
                      <w:rFonts w:asciiTheme="minorEastAsia" w:eastAsiaTheme="minorEastAsia" w:hAnsiTheme="minorEastAsia" w:hint="eastAsia"/>
                      <w:color w:val="000000" w:themeColor="text1"/>
                      <w:sz w:val="18"/>
                      <w:szCs w:val="18"/>
                      <w:lang w:val="en-US"/>
                    </w:rPr>
                    <w:t>分水闸</w:t>
                  </w:r>
                </w:p>
              </w:tc>
            </w:tr>
            <w:tr w:rsidR="00EC2C8D" w14:paraId="38EEB0ED" w14:textId="77777777">
              <w:trPr>
                <w:trHeight w:val="750"/>
              </w:trPr>
              <w:tc>
                <w:tcPr>
                  <w:tcW w:w="567" w:type="dxa"/>
                  <w:vAlign w:val="center"/>
                </w:tcPr>
                <w:p w14:paraId="20F7C169"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9</w:t>
                  </w:r>
                </w:p>
              </w:tc>
              <w:tc>
                <w:tcPr>
                  <w:tcW w:w="1701" w:type="dxa"/>
                  <w:vAlign w:val="center"/>
                </w:tcPr>
                <w:p w14:paraId="5BC38CD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卡子房</w:t>
                  </w:r>
                  <w:proofErr w:type="gramEnd"/>
                  <w:r>
                    <w:rPr>
                      <w:rFonts w:asciiTheme="minorEastAsia" w:eastAsiaTheme="minorEastAsia" w:hAnsiTheme="minorEastAsia" w:hint="eastAsia"/>
                      <w:color w:val="000000" w:themeColor="text1"/>
                      <w:sz w:val="18"/>
                      <w:szCs w:val="18"/>
                      <w:lang w:val="en-US"/>
                    </w:rPr>
                    <w:t>～深凹唐分水闸</w:t>
                  </w:r>
                </w:p>
              </w:tc>
              <w:tc>
                <w:tcPr>
                  <w:tcW w:w="2268" w:type="dxa"/>
                  <w:vAlign w:val="center"/>
                </w:tcPr>
                <w:p w14:paraId="77FF210B" w14:textId="77777777" w:rsidR="00EC2C8D" w:rsidRDefault="00EC2C8D">
                  <w:pPr>
                    <w:pStyle w:val="TableParagraph"/>
                    <w:spacing w:before="137"/>
                    <w:ind w:right="147"/>
                    <w:jc w:val="center"/>
                    <w:rPr>
                      <w:rFonts w:asciiTheme="minorEastAsia" w:eastAsiaTheme="minorEastAsia" w:hAnsiTheme="minorEastAsia"/>
                      <w:color w:val="000000" w:themeColor="text1"/>
                      <w:sz w:val="18"/>
                      <w:szCs w:val="18"/>
                      <w:lang w:val="en-US"/>
                    </w:rPr>
                  </w:pPr>
                </w:p>
                <w:p w14:paraId="11A3966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992" w:type="dxa"/>
                  <w:vAlign w:val="center"/>
                </w:tcPr>
                <w:p w14:paraId="4BCD2350"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632.3</w:t>
                  </w:r>
                </w:p>
              </w:tc>
              <w:tc>
                <w:tcPr>
                  <w:tcW w:w="3255" w:type="dxa"/>
                  <w:vAlign w:val="center"/>
                </w:tcPr>
                <w:p w14:paraId="17D09B9E"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深凹唐分水闸</w:t>
                  </w:r>
                </w:p>
              </w:tc>
            </w:tr>
            <w:tr w:rsidR="00EC2C8D" w14:paraId="18A62FB5" w14:textId="77777777">
              <w:trPr>
                <w:trHeight w:val="750"/>
              </w:trPr>
              <w:tc>
                <w:tcPr>
                  <w:tcW w:w="567" w:type="dxa"/>
                  <w:vAlign w:val="center"/>
                </w:tcPr>
                <w:p w14:paraId="3806343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10</w:t>
                  </w:r>
                </w:p>
              </w:tc>
              <w:tc>
                <w:tcPr>
                  <w:tcW w:w="1701" w:type="dxa"/>
                  <w:vAlign w:val="center"/>
                </w:tcPr>
                <w:p w14:paraId="610ECE37"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深凹唐～五台坡分水闸</w:t>
                  </w:r>
                </w:p>
              </w:tc>
              <w:tc>
                <w:tcPr>
                  <w:tcW w:w="2268" w:type="dxa"/>
                  <w:vAlign w:val="center"/>
                </w:tcPr>
                <w:p w14:paraId="100A0DD1" w14:textId="77777777" w:rsidR="00EC2C8D" w:rsidRDefault="00EC2C8D">
                  <w:pPr>
                    <w:pStyle w:val="TableParagraph"/>
                    <w:spacing w:before="137"/>
                    <w:ind w:right="147"/>
                    <w:jc w:val="center"/>
                    <w:rPr>
                      <w:rFonts w:asciiTheme="minorEastAsia" w:eastAsiaTheme="minorEastAsia" w:hAnsiTheme="minorEastAsia"/>
                      <w:color w:val="000000" w:themeColor="text1"/>
                      <w:sz w:val="18"/>
                      <w:szCs w:val="18"/>
                      <w:lang w:val="en-US"/>
                    </w:rPr>
                  </w:pPr>
                </w:p>
                <w:p w14:paraId="6CC0CBB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992" w:type="dxa"/>
                  <w:vAlign w:val="center"/>
                </w:tcPr>
                <w:p w14:paraId="3B54F01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717.1</w:t>
                  </w:r>
                </w:p>
              </w:tc>
              <w:tc>
                <w:tcPr>
                  <w:tcW w:w="3255" w:type="dxa"/>
                  <w:vAlign w:val="center"/>
                </w:tcPr>
                <w:p w14:paraId="448AB74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五台坡分水闸</w:t>
                  </w:r>
                </w:p>
              </w:tc>
            </w:tr>
            <w:tr w:rsidR="00EC2C8D" w14:paraId="0112EB5B" w14:textId="77777777">
              <w:trPr>
                <w:trHeight w:val="750"/>
              </w:trPr>
              <w:tc>
                <w:tcPr>
                  <w:tcW w:w="567" w:type="dxa"/>
                  <w:vAlign w:val="center"/>
                </w:tcPr>
                <w:p w14:paraId="3A80F17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11</w:t>
                  </w:r>
                </w:p>
              </w:tc>
              <w:tc>
                <w:tcPr>
                  <w:tcW w:w="1701" w:type="dxa"/>
                  <w:vAlign w:val="center"/>
                </w:tcPr>
                <w:p w14:paraId="7FBC63B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五台坡～</w:t>
                  </w: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村口分水闸</w:t>
                  </w:r>
                </w:p>
              </w:tc>
              <w:tc>
                <w:tcPr>
                  <w:tcW w:w="2268" w:type="dxa"/>
                  <w:vAlign w:val="center"/>
                </w:tcPr>
                <w:p w14:paraId="7949EBCB"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992" w:type="dxa"/>
                  <w:vAlign w:val="center"/>
                </w:tcPr>
                <w:p w14:paraId="23E7D13F"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2172.2</w:t>
                  </w:r>
                </w:p>
              </w:tc>
              <w:tc>
                <w:tcPr>
                  <w:tcW w:w="3255" w:type="dxa"/>
                  <w:vAlign w:val="center"/>
                </w:tcPr>
                <w:p w14:paraId="0F53132A"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村口分水闸</w:t>
                  </w:r>
                </w:p>
              </w:tc>
            </w:tr>
            <w:tr w:rsidR="00EC2C8D" w14:paraId="5722EA82" w14:textId="77777777">
              <w:trPr>
                <w:trHeight w:val="750"/>
              </w:trPr>
              <w:tc>
                <w:tcPr>
                  <w:tcW w:w="567" w:type="dxa"/>
                  <w:vAlign w:val="center"/>
                </w:tcPr>
                <w:p w14:paraId="4DDBC545"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w:t>
                  </w:r>
                </w:p>
              </w:tc>
              <w:tc>
                <w:tcPr>
                  <w:tcW w:w="1701" w:type="dxa"/>
                  <w:vAlign w:val="center"/>
                </w:tcPr>
                <w:p w14:paraId="032BBF4A"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村口分水闸～</w:t>
                  </w: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w:t>
                  </w:r>
                </w:p>
              </w:tc>
              <w:tc>
                <w:tcPr>
                  <w:tcW w:w="2268" w:type="dxa"/>
                  <w:vAlign w:val="center"/>
                </w:tcPr>
                <w:p w14:paraId="405622F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992" w:type="dxa"/>
                  <w:vAlign w:val="center"/>
                </w:tcPr>
                <w:p w14:paraId="43876613" w14:textId="77777777" w:rsidR="00EC2C8D" w:rsidRDefault="00804193">
                  <w:pPr>
                    <w:pStyle w:val="TableParagraph"/>
                    <w:spacing w:before="137"/>
                    <w:ind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718.5</w:t>
                  </w:r>
                </w:p>
              </w:tc>
              <w:tc>
                <w:tcPr>
                  <w:tcW w:w="3255" w:type="dxa"/>
                  <w:vAlign w:val="center"/>
                </w:tcPr>
                <w:p w14:paraId="3C63AE4F"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w:t>
                  </w:r>
                </w:p>
              </w:tc>
            </w:tr>
            <w:tr w:rsidR="00EC2C8D" w14:paraId="4927D40E" w14:textId="77777777">
              <w:trPr>
                <w:trHeight w:val="750"/>
              </w:trPr>
              <w:tc>
                <w:tcPr>
                  <w:tcW w:w="567" w:type="dxa"/>
                  <w:vAlign w:val="center"/>
                </w:tcPr>
                <w:p w14:paraId="718B66F3"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13</w:t>
                  </w:r>
                </w:p>
              </w:tc>
              <w:tc>
                <w:tcPr>
                  <w:tcW w:w="1701" w:type="dxa"/>
                  <w:vAlign w:val="center"/>
                </w:tcPr>
                <w:p w14:paraId="0BF95D6F"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w:t>
                  </w:r>
                  <w:proofErr w:type="gramStart"/>
                  <w:r>
                    <w:rPr>
                      <w:rFonts w:asciiTheme="minorEastAsia" w:eastAsiaTheme="minorEastAsia" w:hAnsiTheme="minorEastAsia" w:hint="eastAsia"/>
                      <w:color w:val="000000" w:themeColor="text1"/>
                      <w:sz w:val="18"/>
                      <w:szCs w:val="18"/>
                      <w:lang w:val="en-US"/>
                    </w:rPr>
                    <w:t>嗅石盆</w:t>
                  </w:r>
                  <w:proofErr w:type="gramEnd"/>
                  <w:r>
                    <w:rPr>
                      <w:rFonts w:asciiTheme="minorEastAsia" w:eastAsiaTheme="minorEastAsia" w:hAnsiTheme="minorEastAsia" w:hint="eastAsia"/>
                      <w:color w:val="000000" w:themeColor="text1"/>
                      <w:sz w:val="18"/>
                      <w:szCs w:val="18"/>
                      <w:lang w:val="en-US"/>
                    </w:rPr>
                    <w:t>新寨</w:t>
                  </w:r>
                </w:p>
              </w:tc>
              <w:tc>
                <w:tcPr>
                  <w:tcW w:w="2268" w:type="dxa"/>
                  <w:vAlign w:val="center"/>
                </w:tcPr>
                <w:p w14:paraId="78822730"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992" w:type="dxa"/>
                  <w:vAlign w:val="center"/>
                </w:tcPr>
                <w:p w14:paraId="342661A9"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805</w:t>
                  </w:r>
                </w:p>
              </w:tc>
              <w:tc>
                <w:tcPr>
                  <w:tcW w:w="3255" w:type="dxa"/>
                  <w:vAlign w:val="center"/>
                </w:tcPr>
                <w:p w14:paraId="3F7D68BC"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嗅石盆</w:t>
                  </w:r>
                  <w:proofErr w:type="gramEnd"/>
                  <w:r>
                    <w:rPr>
                      <w:rFonts w:asciiTheme="minorEastAsia" w:eastAsiaTheme="minorEastAsia" w:hAnsiTheme="minorEastAsia" w:hint="eastAsia"/>
                      <w:color w:val="000000" w:themeColor="text1"/>
                      <w:sz w:val="18"/>
                      <w:szCs w:val="18"/>
                      <w:lang w:val="en-US"/>
                    </w:rPr>
                    <w:t>新寨</w:t>
                  </w:r>
                </w:p>
              </w:tc>
            </w:tr>
            <w:tr w:rsidR="00EC2C8D" w14:paraId="55B413FB" w14:textId="77777777">
              <w:trPr>
                <w:trHeight w:val="750"/>
              </w:trPr>
              <w:tc>
                <w:tcPr>
                  <w:tcW w:w="567" w:type="dxa"/>
                  <w:vAlign w:val="center"/>
                </w:tcPr>
                <w:p w14:paraId="17FEFC2C"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14</w:t>
                  </w:r>
                </w:p>
              </w:tc>
              <w:tc>
                <w:tcPr>
                  <w:tcW w:w="1701" w:type="dxa"/>
                  <w:vAlign w:val="center"/>
                </w:tcPr>
                <w:p w14:paraId="2C1CEAB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嗅石盆</w:t>
                  </w:r>
                  <w:proofErr w:type="gramEnd"/>
                  <w:r>
                    <w:rPr>
                      <w:rFonts w:asciiTheme="minorEastAsia" w:eastAsiaTheme="minorEastAsia" w:hAnsiTheme="minorEastAsia" w:hint="eastAsia"/>
                      <w:color w:val="000000" w:themeColor="text1"/>
                      <w:sz w:val="18"/>
                      <w:szCs w:val="18"/>
                      <w:lang w:val="en-US"/>
                    </w:rPr>
                    <w:t>新寨～红石岩</w:t>
                  </w:r>
                </w:p>
              </w:tc>
              <w:tc>
                <w:tcPr>
                  <w:tcW w:w="2268" w:type="dxa"/>
                  <w:vAlign w:val="center"/>
                </w:tcPr>
                <w:p w14:paraId="6C655A4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w:t>
                  </w:r>
                </w:p>
                <w:p w14:paraId="0746246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管</w:t>
                  </w:r>
                </w:p>
              </w:tc>
              <w:tc>
                <w:tcPr>
                  <w:tcW w:w="992" w:type="dxa"/>
                  <w:vAlign w:val="center"/>
                </w:tcPr>
                <w:p w14:paraId="28F0252B"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1702</w:t>
                  </w:r>
                </w:p>
              </w:tc>
              <w:tc>
                <w:tcPr>
                  <w:tcW w:w="3255" w:type="dxa"/>
                  <w:vAlign w:val="center"/>
                </w:tcPr>
                <w:p w14:paraId="1FCEA59C"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红石岩</w:t>
                  </w:r>
                </w:p>
              </w:tc>
            </w:tr>
          </w:tbl>
          <w:p w14:paraId="786F7ADE" w14:textId="77777777" w:rsidR="00EC2C8D" w:rsidRDefault="00804193">
            <w:pPr>
              <w:pStyle w:val="aa"/>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本工程属于长距离引水工程，管材需结合工程特点和条件进行对比分析选用。本项目输水管线未穿跨越饮用水水源保护区、自然保护区、文物保护区等，未占用基本农田。根据管线走向</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多数管段压力较大，途经地段山高坡陡、为岩溶地貌，管道不便于埋设，因此管材需结合各管段地形地质情况分段选择。输水主管管材采用螺旋焊管和热镀锌钢管，管径DN300～DN125。热镀锌管以盘接为主，部分转角较大的连接处可采用焊接，焊接后应对涂塑层进行及时修补。热镀锌钢管采用丝扣连接。管道穿越道路时</w:t>
            </w:r>
            <w:r>
              <w:rPr>
                <w:rFonts w:asciiTheme="minorEastAsia" w:eastAsiaTheme="minorEastAsia" w:hAnsiTheme="minorEastAsia"/>
                <w:color w:val="000000" w:themeColor="text1"/>
                <w:sz w:val="21"/>
                <w:szCs w:val="21"/>
              </w:rPr>
              <w:lastRenderedPageBreak/>
              <w:t>进行埋管处理，埋置深度＞1m；路面为非铺装路面时，管道外表面采用</w:t>
            </w:r>
            <w:proofErr w:type="gramStart"/>
            <w:r>
              <w:rPr>
                <w:rFonts w:asciiTheme="minorEastAsia" w:eastAsiaTheme="minorEastAsia" w:hAnsiTheme="minorEastAsia"/>
                <w:color w:val="000000" w:themeColor="text1"/>
                <w:sz w:val="21"/>
                <w:szCs w:val="21"/>
              </w:rPr>
              <w:t>两毡三油做好</w:t>
            </w:r>
            <w:proofErr w:type="gramEnd"/>
            <w:r>
              <w:rPr>
                <w:rFonts w:asciiTheme="minorEastAsia" w:eastAsiaTheme="minorEastAsia" w:hAnsiTheme="minorEastAsia"/>
                <w:color w:val="000000" w:themeColor="text1"/>
                <w:sz w:val="21"/>
                <w:szCs w:val="21"/>
              </w:rPr>
              <w:t>防腐后进行埋设。对于内涂塑外镀锌钢管考虑到管道采用焊接会对涂塑层造成损伤，内 涂塑外镀锌管径＞DN50 时采用盘接，管道转弯时采用弯头连接或现场焊接， 焊接后应及时对焊接部位的涂塑层进行修补。</w:t>
            </w:r>
            <w:r>
              <w:rPr>
                <w:rFonts w:asciiTheme="minorEastAsia" w:eastAsiaTheme="minorEastAsia" w:hAnsiTheme="minorEastAsia" w:hint="eastAsia"/>
                <w:color w:val="000000" w:themeColor="text1"/>
                <w:sz w:val="21"/>
                <w:szCs w:val="21"/>
              </w:rPr>
              <w:t>提</w:t>
            </w:r>
            <w:r>
              <w:rPr>
                <w:rFonts w:asciiTheme="minorEastAsia" w:eastAsiaTheme="minorEastAsia" w:hAnsiTheme="minorEastAsia"/>
                <w:color w:val="000000" w:themeColor="text1"/>
                <w:sz w:val="21"/>
                <w:szCs w:val="21"/>
              </w:rPr>
              <w:t>水管线总长度 534m，采用 DN65 钢管</w:t>
            </w:r>
            <w:r>
              <w:rPr>
                <w:rFonts w:asciiTheme="minorEastAsia" w:eastAsiaTheme="minorEastAsia" w:hAnsiTheme="minorEastAsia" w:hint="eastAsia"/>
                <w:color w:val="000000" w:themeColor="text1"/>
                <w:sz w:val="21"/>
                <w:szCs w:val="21"/>
              </w:rPr>
              <w:t>。</w:t>
            </w:r>
          </w:p>
          <w:p w14:paraId="67C98C0F" w14:textId="77777777" w:rsidR="00EC2C8D" w:rsidRDefault="00804193">
            <w:pPr>
              <w:adjustRightInd w:val="0"/>
              <w:snapToGrid w:val="0"/>
              <w:spacing w:line="240" w:lineRule="atLeast"/>
              <w:ind w:right="147" w:firstLine="560"/>
              <w:jc w:val="center"/>
              <w:rPr>
                <w:rFonts w:asciiTheme="minorEastAsia" w:eastAsiaTheme="minorEastAsia" w:hAnsiTheme="minorEastAsia"/>
                <w:b/>
                <w:bCs/>
                <w:color w:val="000000" w:themeColor="text1"/>
                <w:sz w:val="21"/>
                <w:szCs w:val="21"/>
                <w:lang w:val="en-US"/>
              </w:rPr>
            </w:pPr>
            <w:r>
              <w:rPr>
                <w:rFonts w:asciiTheme="minorEastAsia" w:eastAsiaTheme="minorEastAsia" w:hAnsiTheme="minorEastAsia"/>
                <w:b/>
                <w:bCs/>
                <w:color w:val="000000" w:themeColor="text1"/>
                <w:sz w:val="21"/>
                <w:szCs w:val="21"/>
                <w:lang w:val="en-US"/>
              </w:rPr>
              <w:t>表</w:t>
            </w:r>
            <w:r>
              <w:rPr>
                <w:rFonts w:asciiTheme="minorEastAsia" w:eastAsiaTheme="minorEastAsia" w:hAnsiTheme="minorEastAsia" w:hint="eastAsia"/>
                <w:b/>
                <w:bCs/>
                <w:color w:val="000000" w:themeColor="text1"/>
                <w:sz w:val="21"/>
                <w:szCs w:val="21"/>
                <w:lang w:val="en-US"/>
              </w:rPr>
              <w:t>2－5</w:t>
            </w:r>
            <w:r>
              <w:rPr>
                <w:rFonts w:asciiTheme="minorEastAsia" w:eastAsiaTheme="minorEastAsia" w:hAnsiTheme="minorEastAsia"/>
                <w:b/>
                <w:bCs/>
                <w:color w:val="000000" w:themeColor="text1"/>
                <w:sz w:val="21"/>
                <w:szCs w:val="21"/>
                <w:lang w:val="en-US"/>
              </w:rPr>
              <w:t xml:space="preserve"> 项目输水管线</w:t>
            </w:r>
            <w:r>
              <w:rPr>
                <w:rFonts w:asciiTheme="minorEastAsia" w:eastAsiaTheme="minorEastAsia" w:hAnsiTheme="minorEastAsia" w:hint="eastAsia"/>
                <w:b/>
                <w:bCs/>
                <w:color w:val="000000" w:themeColor="text1"/>
                <w:sz w:val="21"/>
                <w:szCs w:val="21"/>
                <w:lang w:val="en-US"/>
              </w:rPr>
              <w:t>安装方式</w:t>
            </w:r>
            <w:r>
              <w:rPr>
                <w:rFonts w:asciiTheme="minorEastAsia" w:eastAsiaTheme="minorEastAsia" w:hAnsiTheme="minorEastAsia"/>
                <w:b/>
                <w:bCs/>
                <w:color w:val="000000" w:themeColor="text1"/>
                <w:sz w:val="21"/>
                <w:szCs w:val="21"/>
                <w:lang w:val="en-US"/>
              </w:rPr>
              <w:t>工程表</w:t>
            </w:r>
            <w:r>
              <w:rPr>
                <w:rFonts w:asciiTheme="minorEastAsia" w:eastAsiaTheme="minorEastAsia" w:hAnsiTheme="minorEastAsia" w:hint="eastAsia"/>
                <w:b/>
                <w:bCs/>
                <w:color w:val="000000" w:themeColor="text1"/>
                <w:sz w:val="21"/>
                <w:szCs w:val="21"/>
                <w:lang w:val="en-US"/>
              </w:rPr>
              <w:t>（</w:t>
            </w:r>
            <w:proofErr w:type="gramStart"/>
            <w:r>
              <w:rPr>
                <w:rFonts w:asciiTheme="minorEastAsia" w:eastAsiaTheme="minorEastAsia" w:hAnsiTheme="minorEastAsia" w:hint="eastAsia"/>
                <w:b/>
                <w:bCs/>
                <w:color w:val="000000" w:themeColor="text1"/>
                <w:sz w:val="21"/>
                <w:szCs w:val="21"/>
                <w:lang w:val="en-US"/>
              </w:rPr>
              <w:t>红舍克</w:t>
            </w:r>
            <w:proofErr w:type="gramEnd"/>
            <w:r>
              <w:rPr>
                <w:rFonts w:asciiTheme="minorEastAsia" w:eastAsiaTheme="minorEastAsia" w:hAnsiTheme="minorEastAsia" w:hint="eastAsia"/>
                <w:b/>
                <w:bCs/>
                <w:color w:val="000000" w:themeColor="text1"/>
                <w:sz w:val="21"/>
                <w:szCs w:val="21"/>
                <w:lang w:val="en-US"/>
              </w:rPr>
              <w:t>水库）</w:t>
            </w:r>
          </w:p>
          <w:tbl>
            <w:tblPr>
              <w:tblpPr w:leftFromText="180" w:rightFromText="180" w:vertAnchor="text" w:horzAnchor="page" w:tblpXSpec="center" w:tblpY="494"/>
              <w:tblOverlap w:val="neve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7"/>
              <w:gridCol w:w="578"/>
              <w:gridCol w:w="2693"/>
              <w:gridCol w:w="1559"/>
              <w:gridCol w:w="851"/>
              <w:gridCol w:w="2818"/>
            </w:tblGrid>
            <w:tr w:rsidR="00EC2C8D" w14:paraId="1DDFE87C" w14:textId="77777777">
              <w:trPr>
                <w:trHeight w:val="445"/>
              </w:trPr>
              <w:tc>
                <w:tcPr>
                  <w:tcW w:w="987" w:type="dxa"/>
                  <w:vAlign w:val="center"/>
                </w:tcPr>
                <w:p w14:paraId="3A0F0D91"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区域</w:t>
                  </w:r>
                </w:p>
              </w:tc>
              <w:tc>
                <w:tcPr>
                  <w:tcW w:w="578" w:type="dxa"/>
                  <w:vAlign w:val="center"/>
                </w:tcPr>
                <w:p w14:paraId="6E883FA7"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序号</w:t>
                  </w:r>
                </w:p>
              </w:tc>
              <w:tc>
                <w:tcPr>
                  <w:tcW w:w="2693" w:type="dxa"/>
                  <w:vAlign w:val="center"/>
                </w:tcPr>
                <w:p w14:paraId="7BFECA8C"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安装方式</w:t>
                  </w:r>
                </w:p>
              </w:tc>
              <w:tc>
                <w:tcPr>
                  <w:tcW w:w="1559" w:type="dxa"/>
                  <w:vAlign w:val="center"/>
                </w:tcPr>
                <w:p w14:paraId="78AD57D0"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管道属性</w:t>
                  </w:r>
                </w:p>
              </w:tc>
              <w:tc>
                <w:tcPr>
                  <w:tcW w:w="851" w:type="dxa"/>
                  <w:vAlign w:val="center"/>
                </w:tcPr>
                <w:p w14:paraId="2D0EC99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长度（m）</w:t>
                  </w:r>
                </w:p>
              </w:tc>
              <w:tc>
                <w:tcPr>
                  <w:tcW w:w="2818" w:type="dxa"/>
                  <w:vAlign w:val="center"/>
                </w:tcPr>
                <w:p w14:paraId="2B595A09"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方式</w:t>
                  </w:r>
                </w:p>
              </w:tc>
            </w:tr>
            <w:tr w:rsidR="00EC2C8D" w14:paraId="240F5273" w14:textId="77777777">
              <w:trPr>
                <w:trHeight w:val="1075"/>
              </w:trPr>
              <w:tc>
                <w:tcPr>
                  <w:tcW w:w="987" w:type="dxa"/>
                  <w:vMerge w:val="restart"/>
                  <w:vAlign w:val="center"/>
                </w:tcPr>
                <w:p w14:paraId="31E68F0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压力管道</w:t>
                  </w:r>
                </w:p>
              </w:tc>
              <w:tc>
                <w:tcPr>
                  <w:tcW w:w="578" w:type="dxa"/>
                  <w:vAlign w:val="center"/>
                </w:tcPr>
                <w:p w14:paraId="7509B8EF"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Y1</w:t>
                  </w:r>
                </w:p>
              </w:tc>
              <w:tc>
                <w:tcPr>
                  <w:tcW w:w="2693" w:type="dxa"/>
                  <w:vAlign w:val="center"/>
                </w:tcPr>
                <w:p w14:paraId="1108AE4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明管安装</w:t>
                  </w:r>
                </w:p>
              </w:tc>
              <w:tc>
                <w:tcPr>
                  <w:tcW w:w="1559" w:type="dxa"/>
                  <w:vAlign w:val="center"/>
                </w:tcPr>
                <w:p w14:paraId="15127A3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DN200涂</w:t>
                  </w:r>
                  <w:proofErr w:type="gramStart"/>
                  <w:r>
                    <w:rPr>
                      <w:rFonts w:asciiTheme="minorEastAsia" w:eastAsiaTheme="minorEastAsia" w:hAnsiTheme="minorEastAsia" w:hint="eastAsia"/>
                      <w:color w:val="000000" w:themeColor="text1"/>
                      <w:sz w:val="18"/>
                      <w:szCs w:val="18"/>
                      <w:lang w:val="en-US"/>
                    </w:rPr>
                    <w:t>塑钢管</w:t>
                  </w:r>
                  <w:proofErr w:type="gramEnd"/>
                </w:p>
              </w:tc>
              <w:tc>
                <w:tcPr>
                  <w:tcW w:w="851" w:type="dxa"/>
                  <w:vAlign w:val="center"/>
                </w:tcPr>
                <w:p w14:paraId="00E84297"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175m</w:t>
                  </w:r>
                </w:p>
              </w:tc>
              <w:tc>
                <w:tcPr>
                  <w:tcW w:w="2818" w:type="dxa"/>
                  <w:vAlign w:val="center"/>
                </w:tcPr>
                <w:p w14:paraId="694F58D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提水</w:t>
                  </w:r>
                </w:p>
              </w:tc>
            </w:tr>
            <w:tr w:rsidR="00EC2C8D" w14:paraId="0267FA74" w14:textId="77777777">
              <w:trPr>
                <w:trHeight w:val="591"/>
              </w:trPr>
              <w:tc>
                <w:tcPr>
                  <w:tcW w:w="987" w:type="dxa"/>
                  <w:vMerge/>
                  <w:vAlign w:val="center"/>
                </w:tcPr>
                <w:p w14:paraId="7ADAC2C4" w14:textId="77777777" w:rsidR="00EC2C8D" w:rsidRDefault="00EC2C8D">
                  <w:pPr>
                    <w:pStyle w:val="TableParagraph"/>
                    <w:spacing w:before="137"/>
                    <w:ind w:right="147"/>
                    <w:jc w:val="center"/>
                    <w:rPr>
                      <w:rFonts w:asciiTheme="minorEastAsia" w:eastAsiaTheme="minorEastAsia" w:hAnsiTheme="minorEastAsia"/>
                      <w:color w:val="000000" w:themeColor="text1"/>
                      <w:sz w:val="18"/>
                      <w:szCs w:val="18"/>
                      <w:lang w:val="en-US"/>
                    </w:rPr>
                  </w:pPr>
                </w:p>
              </w:tc>
              <w:tc>
                <w:tcPr>
                  <w:tcW w:w="578" w:type="dxa"/>
                  <w:vAlign w:val="center"/>
                </w:tcPr>
                <w:p w14:paraId="356ED3D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Y2</w:t>
                  </w:r>
                </w:p>
              </w:tc>
              <w:tc>
                <w:tcPr>
                  <w:tcW w:w="2693" w:type="dxa"/>
                  <w:vAlign w:val="center"/>
                </w:tcPr>
                <w:p w14:paraId="77C2861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明管安装</w:t>
                  </w:r>
                </w:p>
              </w:tc>
              <w:tc>
                <w:tcPr>
                  <w:tcW w:w="1559" w:type="dxa"/>
                  <w:vAlign w:val="center"/>
                </w:tcPr>
                <w:p w14:paraId="7C9F4B7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DN200涂</w:t>
                  </w:r>
                  <w:proofErr w:type="gramStart"/>
                  <w:r>
                    <w:rPr>
                      <w:rFonts w:asciiTheme="minorEastAsia" w:eastAsiaTheme="minorEastAsia" w:hAnsiTheme="minorEastAsia" w:hint="eastAsia"/>
                      <w:color w:val="000000" w:themeColor="text1"/>
                      <w:sz w:val="18"/>
                      <w:szCs w:val="18"/>
                      <w:lang w:val="en-US"/>
                    </w:rPr>
                    <w:t>塑钢管</w:t>
                  </w:r>
                  <w:proofErr w:type="gramEnd"/>
                </w:p>
              </w:tc>
              <w:tc>
                <w:tcPr>
                  <w:tcW w:w="851" w:type="dxa"/>
                  <w:vAlign w:val="center"/>
                </w:tcPr>
                <w:p w14:paraId="061FF585"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630 m</w:t>
                  </w:r>
                </w:p>
              </w:tc>
              <w:tc>
                <w:tcPr>
                  <w:tcW w:w="2818" w:type="dxa"/>
                  <w:vAlign w:val="center"/>
                </w:tcPr>
                <w:p w14:paraId="131AB39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提水</w:t>
                  </w:r>
                </w:p>
              </w:tc>
            </w:tr>
            <w:tr w:rsidR="00EC2C8D" w14:paraId="4FB96070" w14:textId="77777777">
              <w:trPr>
                <w:trHeight w:val="90"/>
              </w:trPr>
              <w:tc>
                <w:tcPr>
                  <w:tcW w:w="987" w:type="dxa"/>
                  <w:vAlign w:val="center"/>
                </w:tcPr>
                <w:p w14:paraId="69FFE4C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高区Ⅰ片区</w:t>
                  </w:r>
                </w:p>
              </w:tc>
              <w:tc>
                <w:tcPr>
                  <w:tcW w:w="578" w:type="dxa"/>
                  <w:vAlign w:val="center"/>
                </w:tcPr>
                <w:p w14:paraId="18F82EF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Z1</w:t>
                  </w:r>
                </w:p>
              </w:tc>
              <w:tc>
                <w:tcPr>
                  <w:tcW w:w="2693" w:type="dxa"/>
                  <w:vAlign w:val="center"/>
                </w:tcPr>
                <w:p w14:paraId="042F6D17"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埋管安装，管道埋深0.7m，穿越道路管段加深1.0m，隧道（明管安装）</w:t>
                  </w:r>
                </w:p>
              </w:tc>
              <w:tc>
                <w:tcPr>
                  <w:tcW w:w="1559" w:type="dxa"/>
                  <w:vAlign w:val="center"/>
                </w:tcPr>
                <w:p w14:paraId="2A78C248"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DN40涂</w:t>
                  </w:r>
                  <w:proofErr w:type="gramStart"/>
                  <w:r>
                    <w:rPr>
                      <w:rFonts w:asciiTheme="minorEastAsia" w:eastAsiaTheme="minorEastAsia" w:hAnsiTheme="minorEastAsia" w:hint="eastAsia"/>
                      <w:color w:val="000000" w:themeColor="text1"/>
                      <w:sz w:val="18"/>
                      <w:szCs w:val="18"/>
                      <w:lang w:val="en-US"/>
                    </w:rPr>
                    <w:t>塑钢管</w:t>
                  </w:r>
                  <w:proofErr w:type="gramEnd"/>
                  <w:r>
                    <w:rPr>
                      <w:rFonts w:asciiTheme="minorEastAsia" w:eastAsiaTheme="minorEastAsia" w:hAnsiTheme="minorEastAsia" w:hint="eastAsia"/>
                      <w:color w:val="000000" w:themeColor="text1"/>
                      <w:sz w:val="18"/>
                      <w:szCs w:val="18"/>
                      <w:lang w:val="en-US"/>
                    </w:rPr>
                    <w:t>-DN65涂塑钢管</w:t>
                  </w:r>
                </w:p>
                <w:p w14:paraId="75C1FD19"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1.25</w:t>
                  </w:r>
                  <w:proofErr w:type="gramStart"/>
                  <w:r>
                    <w:rPr>
                      <w:rFonts w:asciiTheme="minorEastAsia" w:eastAsiaTheme="minorEastAsia" w:hAnsiTheme="minorEastAsia" w:hint="eastAsia"/>
                      <w:color w:val="000000" w:themeColor="text1"/>
                      <w:sz w:val="18"/>
                      <w:szCs w:val="18"/>
                      <w:lang w:val="en-US"/>
                    </w:rPr>
                    <w:t>MPa  PE</w:t>
                  </w:r>
                  <w:proofErr w:type="gramEnd"/>
                  <w:r>
                    <w:rPr>
                      <w:rFonts w:asciiTheme="minorEastAsia" w:eastAsiaTheme="minorEastAsia" w:hAnsiTheme="minorEastAsia" w:hint="eastAsia"/>
                      <w:color w:val="000000" w:themeColor="text1"/>
                      <w:sz w:val="18"/>
                      <w:szCs w:val="18"/>
                      <w:lang w:val="en-US"/>
                    </w:rPr>
                    <w:t xml:space="preserve">  dn50-1.25MPa  PE  dn90</w:t>
                  </w:r>
                </w:p>
              </w:tc>
              <w:tc>
                <w:tcPr>
                  <w:tcW w:w="851" w:type="dxa"/>
                  <w:vAlign w:val="center"/>
                </w:tcPr>
                <w:p w14:paraId="2E17AA1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10614m</w:t>
                  </w:r>
                </w:p>
              </w:tc>
              <w:tc>
                <w:tcPr>
                  <w:tcW w:w="2818" w:type="dxa"/>
                  <w:vAlign w:val="center"/>
                </w:tcPr>
                <w:p w14:paraId="5CE4C729"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热熔连接，以盘接为主，部分转角较大的连接处可采用焊接</w:t>
                  </w:r>
                </w:p>
              </w:tc>
            </w:tr>
            <w:tr w:rsidR="00EC2C8D" w14:paraId="66BE39BB" w14:textId="77777777">
              <w:trPr>
                <w:trHeight w:val="955"/>
              </w:trPr>
              <w:tc>
                <w:tcPr>
                  <w:tcW w:w="987" w:type="dxa"/>
                  <w:vAlign w:val="center"/>
                </w:tcPr>
                <w:p w14:paraId="15B57BC9"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高区Ⅱ片区</w:t>
                  </w:r>
                </w:p>
              </w:tc>
              <w:tc>
                <w:tcPr>
                  <w:tcW w:w="578" w:type="dxa"/>
                  <w:vAlign w:val="center"/>
                </w:tcPr>
                <w:p w14:paraId="6E5A925A"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Z2</w:t>
                  </w:r>
                </w:p>
              </w:tc>
              <w:tc>
                <w:tcPr>
                  <w:tcW w:w="2693" w:type="dxa"/>
                  <w:vAlign w:val="center"/>
                </w:tcPr>
                <w:p w14:paraId="23AD79B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明管安装</w:t>
                  </w:r>
                </w:p>
              </w:tc>
              <w:tc>
                <w:tcPr>
                  <w:tcW w:w="1559" w:type="dxa"/>
                  <w:vAlign w:val="center"/>
                </w:tcPr>
                <w:p w14:paraId="51230E10"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镀锌钢管DN40-DN200</w:t>
                  </w:r>
                </w:p>
              </w:tc>
              <w:tc>
                <w:tcPr>
                  <w:tcW w:w="851" w:type="dxa"/>
                  <w:vAlign w:val="center"/>
                </w:tcPr>
                <w:p w14:paraId="48DF5893"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20904m</w:t>
                  </w:r>
                </w:p>
              </w:tc>
              <w:tc>
                <w:tcPr>
                  <w:tcW w:w="2818" w:type="dxa"/>
                  <w:vAlign w:val="center"/>
                </w:tcPr>
                <w:p w14:paraId="3B55D44C"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盘接为主</w:t>
                  </w:r>
                  <w:proofErr w:type="gramEnd"/>
                  <w:r>
                    <w:rPr>
                      <w:rFonts w:asciiTheme="minorEastAsia" w:eastAsiaTheme="minorEastAsia" w:hAnsiTheme="minorEastAsia" w:hint="eastAsia"/>
                      <w:color w:val="000000" w:themeColor="text1"/>
                      <w:sz w:val="18"/>
                      <w:szCs w:val="18"/>
                      <w:lang w:val="en-US"/>
                    </w:rPr>
                    <w:t>，部分转角较大的连接处可采用焊接</w:t>
                  </w:r>
                </w:p>
              </w:tc>
            </w:tr>
            <w:tr w:rsidR="00EC2C8D" w14:paraId="6EEF75C2" w14:textId="77777777">
              <w:trPr>
                <w:trHeight w:val="656"/>
              </w:trPr>
              <w:tc>
                <w:tcPr>
                  <w:tcW w:w="987" w:type="dxa"/>
                  <w:vAlign w:val="center"/>
                </w:tcPr>
                <w:p w14:paraId="2AB997C5"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红舍克</w:t>
                  </w:r>
                  <w:proofErr w:type="gramEnd"/>
                  <w:r>
                    <w:rPr>
                      <w:rFonts w:asciiTheme="minorEastAsia" w:eastAsiaTheme="minorEastAsia" w:hAnsiTheme="minorEastAsia" w:hint="eastAsia"/>
                      <w:color w:val="000000" w:themeColor="text1"/>
                      <w:sz w:val="18"/>
                      <w:szCs w:val="18"/>
                      <w:lang w:val="en-US"/>
                    </w:rPr>
                    <w:t>完小供水</w:t>
                  </w:r>
                </w:p>
              </w:tc>
              <w:tc>
                <w:tcPr>
                  <w:tcW w:w="578" w:type="dxa"/>
                  <w:vAlign w:val="center"/>
                </w:tcPr>
                <w:p w14:paraId="2D003C6E"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Z3</w:t>
                  </w:r>
                </w:p>
              </w:tc>
              <w:tc>
                <w:tcPr>
                  <w:tcW w:w="2693" w:type="dxa"/>
                  <w:vAlign w:val="center"/>
                </w:tcPr>
                <w:p w14:paraId="7D1B15F5"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埋管安装，管道埋深0.7m，穿越道路管段加深1.0m</w:t>
                  </w:r>
                </w:p>
              </w:tc>
              <w:tc>
                <w:tcPr>
                  <w:tcW w:w="1559" w:type="dxa"/>
                  <w:vAlign w:val="center"/>
                </w:tcPr>
                <w:p w14:paraId="13265B95"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1.25</w:t>
                  </w:r>
                  <w:proofErr w:type="gramStart"/>
                  <w:r>
                    <w:rPr>
                      <w:rFonts w:asciiTheme="minorEastAsia" w:eastAsiaTheme="minorEastAsia" w:hAnsiTheme="minorEastAsia" w:hint="eastAsia"/>
                      <w:color w:val="000000" w:themeColor="text1"/>
                      <w:sz w:val="18"/>
                      <w:szCs w:val="18"/>
                      <w:lang w:val="en-US"/>
                    </w:rPr>
                    <w:t>MPa  PE</w:t>
                  </w:r>
                  <w:proofErr w:type="gramEnd"/>
                  <w:r>
                    <w:rPr>
                      <w:rFonts w:asciiTheme="minorEastAsia" w:eastAsiaTheme="minorEastAsia" w:hAnsiTheme="minorEastAsia" w:hint="eastAsia"/>
                      <w:color w:val="000000" w:themeColor="text1"/>
                      <w:sz w:val="18"/>
                      <w:szCs w:val="18"/>
                      <w:lang w:val="en-US"/>
                    </w:rPr>
                    <w:t xml:space="preserve">  dn40</w:t>
                  </w:r>
                </w:p>
              </w:tc>
              <w:tc>
                <w:tcPr>
                  <w:tcW w:w="851" w:type="dxa"/>
                  <w:vAlign w:val="center"/>
                </w:tcPr>
                <w:p w14:paraId="4194151B"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3659m</w:t>
                  </w:r>
                </w:p>
              </w:tc>
              <w:tc>
                <w:tcPr>
                  <w:tcW w:w="2818" w:type="dxa"/>
                  <w:vAlign w:val="center"/>
                </w:tcPr>
                <w:p w14:paraId="68FA8C91"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热熔连接</w:t>
                  </w:r>
                </w:p>
              </w:tc>
            </w:tr>
            <w:tr w:rsidR="00EC2C8D" w14:paraId="4A374438" w14:textId="77777777">
              <w:trPr>
                <w:trHeight w:val="741"/>
              </w:trPr>
              <w:tc>
                <w:tcPr>
                  <w:tcW w:w="987" w:type="dxa"/>
                  <w:vAlign w:val="center"/>
                </w:tcPr>
                <w:p w14:paraId="7385809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高区Ⅲ片区</w:t>
                  </w:r>
                </w:p>
              </w:tc>
              <w:tc>
                <w:tcPr>
                  <w:tcW w:w="578" w:type="dxa"/>
                  <w:vAlign w:val="center"/>
                </w:tcPr>
                <w:p w14:paraId="63A24CDC"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Z4</w:t>
                  </w:r>
                </w:p>
              </w:tc>
              <w:tc>
                <w:tcPr>
                  <w:tcW w:w="2693" w:type="dxa"/>
                  <w:vAlign w:val="center"/>
                </w:tcPr>
                <w:p w14:paraId="646B7C7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埋管安装，管道埋深0.7m，穿越道路管段加深1.0m</w:t>
                  </w:r>
                </w:p>
              </w:tc>
              <w:tc>
                <w:tcPr>
                  <w:tcW w:w="1559" w:type="dxa"/>
                  <w:vAlign w:val="center"/>
                </w:tcPr>
                <w:p w14:paraId="0A920A2B"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1.25</w:t>
                  </w:r>
                  <w:proofErr w:type="gramStart"/>
                  <w:r>
                    <w:rPr>
                      <w:rFonts w:asciiTheme="minorEastAsia" w:eastAsiaTheme="minorEastAsia" w:hAnsiTheme="minorEastAsia" w:hint="eastAsia"/>
                      <w:color w:val="000000" w:themeColor="text1"/>
                      <w:sz w:val="18"/>
                      <w:szCs w:val="18"/>
                      <w:lang w:val="en-US"/>
                    </w:rPr>
                    <w:t>MPa  PE</w:t>
                  </w:r>
                  <w:proofErr w:type="gramEnd"/>
                  <w:r>
                    <w:rPr>
                      <w:rFonts w:asciiTheme="minorEastAsia" w:eastAsiaTheme="minorEastAsia" w:hAnsiTheme="minorEastAsia" w:hint="eastAsia"/>
                      <w:color w:val="000000" w:themeColor="text1"/>
                      <w:sz w:val="18"/>
                      <w:szCs w:val="18"/>
                      <w:lang w:val="en-US"/>
                    </w:rPr>
                    <w:t xml:space="preserve">  dn110</w:t>
                  </w:r>
                </w:p>
              </w:tc>
              <w:tc>
                <w:tcPr>
                  <w:tcW w:w="851" w:type="dxa"/>
                  <w:vAlign w:val="center"/>
                </w:tcPr>
                <w:p w14:paraId="1F9CC48D"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3275</w:t>
                  </w:r>
                </w:p>
              </w:tc>
              <w:tc>
                <w:tcPr>
                  <w:tcW w:w="2818" w:type="dxa"/>
                  <w:vAlign w:val="center"/>
                </w:tcPr>
                <w:p w14:paraId="5C2D202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热熔连接</w:t>
                  </w:r>
                </w:p>
              </w:tc>
            </w:tr>
            <w:tr w:rsidR="00EC2C8D" w14:paraId="62843BB8" w14:textId="77777777">
              <w:trPr>
                <w:trHeight w:val="750"/>
              </w:trPr>
              <w:tc>
                <w:tcPr>
                  <w:tcW w:w="987" w:type="dxa"/>
                  <w:vAlign w:val="center"/>
                </w:tcPr>
                <w:p w14:paraId="4541003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低区供水</w:t>
                  </w:r>
                </w:p>
              </w:tc>
              <w:tc>
                <w:tcPr>
                  <w:tcW w:w="578" w:type="dxa"/>
                  <w:vAlign w:val="center"/>
                </w:tcPr>
                <w:p w14:paraId="69B14E8F"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Z6</w:t>
                  </w:r>
                </w:p>
              </w:tc>
              <w:tc>
                <w:tcPr>
                  <w:tcW w:w="2693" w:type="dxa"/>
                  <w:vAlign w:val="center"/>
                </w:tcPr>
                <w:p w14:paraId="521FC054"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埋管安装，管道埋深0.7m，穿越道路管段加深1.0m</w:t>
                  </w:r>
                </w:p>
              </w:tc>
              <w:tc>
                <w:tcPr>
                  <w:tcW w:w="1559" w:type="dxa"/>
                  <w:vAlign w:val="center"/>
                </w:tcPr>
                <w:p w14:paraId="27224470"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1.25</w:t>
                  </w:r>
                  <w:proofErr w:type="gramStart"/>
                  <w:r>
                    <w:rPr>
                      <w:rFonts w:asciiTheme="minorEastAsia" w:eastAsiaTheme="minorEastAsia" w:hAnsiTheme="minorEastAsia" w:hint="eastAsia"/>
                      <w:color w:val="000000" w:themeColor="text1"/>
                      <w:sz w:val="18"/>
                      <w:szCs w:val="18"/>
                      <w:lang w:val="en-US"/>
                    </w:rPr>
                    <w:t>MPa  PE</w:t>
                  </w:r>
                  <w:proofErr w:type="gramEnd"/>
                  <w:r>
                    <w:rPr>
                      <w:rFonts w:asciiTheme="minorEastAsia" w:eastAsiaTheme="minorEastAsia" w:hAnsiTheme="minorEastAsia" w:hint="eastAsia"/>
                      <w:color w:val="000000" w:themeColor="text1"/>
                      <w:sz w:val="18"/>
                      <w:szCs w:val="18"/>
                      <w:lang w:val="en-US"/>
                    </w:rPr>
                    <w:t xml:space="preserve">  dn40 -1.25MPa  PE  dn180</w:t>
                  </w:r>
                </w:p>
              </w:tc>
              <w:tc>
                <w:tcPr>
                  <w:tcW w:w="851" w:type="dxa"/>
                  <w:vAlign w:val="center"/>
                </w:tcPr>
                <w:p w14:paraId="68A84212"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18532m</w:t>
                  </w:r>
                </w:p>
              </w:tc>
              <w:tc>
                <w:tcPr>
                  <w:tcW w:w="2818" w:type="dxa"/>
                  <w:vAlign w:val="center"/>
                </w:tcPr>
                <w:p w14:paraId="19FB8E06" w14:textId="77777777" w:rsidR="00EC2C8D" w:rsidRDefault="00804193">
                  <w:pPr>
                    <w:pStyle w:val="TableParagraph"/>
                    <w:spacing w:before="137"/>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热熔连接</w:t>
                  </w:r>
                </w:p>
              </w:tc>
            </w:tr>
          </w:tbl>
          <w:p w14:paraId="05F3DCE3" w14:textId="77777777" w:rsidR="00EC2C8D" w:rsidRDefault="00EC2C8D">
            <w:pPr>
              <w:tabs>
                <w:tab w:val="left" w:pos="3548"/>
              </w:tabs>
              <w:spacing w:before="3" w:after="3"/>
              <w:ind w:right="147"/>
              <w:rPr>
                <w:rFonts w:asciiTheme="minorEastAsia" w:eastAsiaTheme="minorEastAsia" w:hAnsiTheme="minorEastAsia"/>
                <w:b/>
                <w:color w:val="000000" w:themeColor="text1"/>
                <w:spacing w:val="19"/>
                <w:sz w:val="21"/>
                <w:szCs w:val="21"/>
              </w:rPr>
            </w:pPr>
          </w:p>
          <w:p w14:paraId="776D982C" w14:textId="77777777" w:rsidR="00EC2C8D" w:rsidRDefault="00EC2C8D">
            <w:pPr>
              <w:adjustRightInd w:val="0"/>
              <w:snapToGrid w:val="0"/>
              <w:spacing w:line="240" w:lineRule="atLeast"/>
              <w:ind w:right="147" w:firstLine="560"/>
              <w:jc w:val="center"/>
              <w:rPr>
                <w:rFonts w:asciiTheme="minorEastAsia" w:eastAsiaTheme="minorEastAsia" w:hAnsiTheme="minorEastAsia"/>
                <w:b/>
                <w:bCs/>
                <w:color w:val="000000" w:themeColor="text1"/>
                <w:sz w:val="21"/>
                <w:szCs w:val="21"/>
                <w:lang w:val="en-US"/>
              </w:rPr>
            </w:pPr>
          </w:p>
          <w:p w14:paraId="4273DA87" w14:textId="77777777" w:rsidR="00EC2C8D" w:rsidRDefault="00804193">
            <w:pPr>
              <w:adjustRightInd w:val="0"/>
              <w:snapToGrid w:val="0"/>
              <w:spacing w:line="240" w:lineRule="atLeast"/>
              <w:ind w:right="147" w:firstLine="560"/>
              <w:jc w:val="center"/>
              <w:rPr>
                <w:rFonts w:asciiTheme="minorEastAsia" w:eastAsiaTheme="minorEastAsia" w:hAnsiTheme="minorEastAsia"/>
                <w:b/>
                <w:bCs/>
                <w:color w:val="000000" w:themeColor="text1"/>
                <w:sz w:val="21"/>
                <w:szCs w:val="21"/>
                <w:lang w:val="en-US"/>
              </w:rPr>
            </w:pPr>
            <w:r>
              <w:rPr>
                <w:rFonts w:asciiTheme="minorEastAsia" w:eastAsiaTheme="minorEastAsia" w:hAnsiTheme="minorEastAsia"/>
                <w:b/>
                <w:bCs/>
                <w:color w:val="000000" w:themeColor="text1"/>
                <w:sz w:val="21"/>
                <w:szCs w:val="21"/>
                <w:lang w:val="en-US"/>
              </w:rPr>
              <w:t>表</w:t>
            </w:r>
            <w:r>
              <w:rPr>
                <w:rFonts w:asciiTheme="minorEastAsia" w:eastAsiaTheme="minorEastAsia" w:hAnsiTheme="minorEastAsia" w:hint="eastAsia"/>
                <w:b/>
                <w:bCs/>
                <w:color w:val="000000" w:themeColor="text1"/>
                <w:sz w:val="21"/>
                <w:szCs w:val="21"/>
                <w:lang w:val="en-US"/>
              </w:rPr>
              <w:t>2-6</w:t>
            </w:r>
            <w:r>
              <w:rPr>
                <w:rFonts w:asciiTheme="minorEastAsia" w:eastAsiaTheme="minorEastAsia" w:hAnsiTheme="minorEastAsia"/>
                <w:b/>
                <w:bCs/>
                <w:color w:val="000000" w:themeColor="text1"/>
                <w:sz w:val="21"/>
                <w:szCs w:val="21"/>
                <w:lang w:val="en-US"/>
              </w:rPr>
              <w:t xml:space="preserve"> 项目输水管线</w:t>
            </w:r>
            <w:r>
              <w:rPr>
                <w:rFonts w:asciiTheme="minorEastAsia" w:eastAsiaTheme="minorEastAsia" w:hAnsiTheme="minorEastAsia" w:hint="eastAsia"/>
                <w:b/>
                <w:bCs/>
                <w:color w:val="000000" w:themeColor="text1"/>
                <w:sz w:val="21"/>
                <w:szCs w:val="21"/>
                <w:lang w:val="en-US"/>
              </w:rPr>
              <w:t>安装方式</w:t>
            </w:r>
            <w:r>
              <w:rPr>
                <w:rFonts w:asciiTheme="minorEastAsia" w:eastAsiaTheme="minorEastAsia" w:hAnsiTheme="minorEastAsia"/>
                <w:b/>
                <w:bCs/>
                <w:color w:val="000000" w:themeColor="text1"/>
                <w:sz w:val="21"/>
                <w:szCs w:val="21"/>
                <w:lang w:val="en-US"/>
              </w:rPr>
              <w:t>工程表</w:t>
            </w:r>
            <w:r>
              <w:rPr>
                <w:rFonts w:asciiTheme="minorEastAsia" w:eastAsiaTheme="minorEastAsia" w:hAnsiTheme="minorEastAsia" w:hint="eastAsia"/>
                <w:b/>
                <w:bCs/>
                <w:color w:val="000000" w:themeColor="text1"/>
                <w:sz w:val="21"/>
                <w:szCs w:val="21"/>
                <w:lang w:val="en-US"/>
              </w:rPr>
              <w:t>（新民水库）</w:t>
            </w:r>
          </w:p>
          <w:tbl>
            <w:tblPr>
              <w:tblpPr w:leftFromText="180" w:rightFromText="180" w:vertAnchor="text" w:horzAnchor="page" w:tblpXSpec="center" w:tblpY="764"/>
              <w:tblOverlap w:val="neve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8"/>
              <w:gridCol w:w="1554"/>
              <w:gridCol w:w="2126"/>
              <w:gridCol w:w="1559"/>
              <w:gridCol w:w="851"/>
              <w:gridCol w:w="2818"/>
            </w:tblGrid>
            <w:tr w:rsidR="00EC2C8D" w14:paraId="443708E3" w14:textId="77777777">
              <w:trPr>
                <w:trHeight w:val="445"/>
              </w:trPr>
              <w:tc>
                <w:tcPr>
                  <w:tcW w:w="578" w:type="dxa"/>
                  <w:vAlign w:val="center"/>
                </w:tcPr>
                <w:p w14:paraId="71934156"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序号</w:t>
                  </w:r>
                </w:p>
              </w:tc>
              <w:tc>
                <w:tcPr>
                  <w:tcW w:w="1554" w:type="dxa"/>
                  <w:vAlign w:val="center"/>
                </w:tcPr>
                <w:p w14:paraId="393E6758"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区域</w:t>
                  </w:r>
                </w:p>
              </w:tc>
              <w:tc>
                <w:tcPr>
                  <w:tcW w:w="2126" w:type="dxa"/>
                  <w:vAlign w:val="center"/>
                </w:tcPr>
                <w:p w14:paraId="2A0F7269"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安装方式</w:t>
                  </w:r>
                </w:p>
              </w:tc>
              <w:tc>
                <w:tcPr>
                  <w:tcW w:w="1559" w:type="dxa"/>
                  <w:vAlign w:val="center"/>
                </w:tcPr>
                <w:p w14:paraId="2DA4FF0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管道属性</w:t>
                  </w:r>
                </w:p>
              </w:tc>
              <w:tc>
                <w:tcPr>
                  <w:tcW w:w="851" w:type="dxa"/>
                  <w:vAlign w:val="center"/>
                </w:tcPr>
                <w:p w14:paraId="2DD7D9E7"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长度（m）</w:t>
                  </w:r>
                </w:p>
              </w:tc>
              <w:tc>
                <w:tcPr>
                  <w:tcW w:w="2818" w:type="dxa"/>
                  <w:vAlign w:val="center"/>
                </w:tcPr>
                <w:p w14:paraId="4CCF3527"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方式</w:t>
                  </w:r>
                </w:p>
              </w:tc>
            </w:tr>
            <w:tr w:rsidR="00EC2C8D" w14:paraId="354B65A6" w14:textId="77777777">
              <w:trPr>
                <w:trHeight w:val="890"/>
              </w:trPr>
              <w:tc>
                <w:tcPr>
                  <w:tcW w:w="578" w:type="dxa"/>
                  <w:vAlign w:val="center"/>
                </w:tcPr>
                <w:p w14:paraId="0E5CBFA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w:t>
                  </w:r>
                </w:p>
              </w:tc>
              <w:tc>
                <w:tcPr>
                  <w:tcW w:w="1554" w:type="dxa"/>
                  <w:vAlign w:val="center"/>
                </w:tcPr>
                <w:p w14:paraId="17309B85"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新民水库高位水池～</w:t>
                  </w:r>
                  <w:proofErr w:type="gramStart"/>
                  <w:r>
                    <w:rPr>
                      <w:rFonts w:asciiTheme="minorEastAsia" w:eastAsiaTheme="minorEastAsia" w:hAnsiTheme="minorEastAsia" w:hint="eastAsia"/>
                      <w:color w:val="000000" w:themeColor="text1"/>
                      <w:sz w:val="18"/>
                      <w:szCs w:val="18"/>
                      <w:lang w:val="en-US"/>
                    </w:rPr>
                    <w:t>土锅寨</w:t>
                  </w:r>
                  <w:proofErr w:type="gramEnd"/>
                </w:p>
              </w:tc>
              <w:tc>
                <w:tcPr>
                  <w:tcW w:w="2126" w:type="dxa"/>
                  <w:vAlign w:val="center"/>
                </w:tcPr>
                <w:p w14:paraId="3ECB05D9"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0DAC2915"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螺旋焊管</w:t>
                  </w:r>
                </w:p>
              </w:tc>
              <w:tc>
                <w:tcPr>
                  <w:tcW w:w="851" w:type="dxa"/>
                  <w:vAlign w:val="center"/>
                </w:tcPr>
                <w:p w14:paraId="20B0B68A"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p w14:paraId="3657908B"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2808.9</w:t>
                  </w:r>
                </w:p>
              </w:tc>
              <w:tc>
                <w:tcPr>
                  <w:tcW w:w="2818" w:type="dxa"/>
                  <w:vAlign w:val="center"/>
                </w:tcPr>
                <w:p w14:paraId="5850F81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焊接</w:t>
                  </w:r>
                </w:p>
              </w:tc>
            </w:tr>
            <w:tr w:rsidR="00EC2C8D" w14:paraId="3F5AC74A" w14:textId="77777777">
              <w:trPr>
                <w:trHeight w:val="591"/>
              </w:trPr>
              <w:tc>
                <w:tcPr>
                  <w:tcW w:w="578" w:type="dxa"/>
                  <w:vAlign w:val="center"/>
                </w:tcPr>
                <w:p w14:paraId="28876779"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w:t>
                  </w:r>
                </w:p>
              </w:tc>
              <w:tc>
                <w:tcPr>
                  <w:tcW w:w="1554" w:type="dxa"/>
                  <w:vAlign w:val="center"/>
                </w:tcPr>
                <w:p w14:paraId="6D99627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土</w:t>
                  </w:r>
                  <w:proofErr w:type="gramStart"/>
                  <w:r>
                    <w:rPr>
                      <w:rFonts w:asciiTheme="minorEastAsia" w:eastAsiaTheme="minorEastAsia" w:hAnsiTheme="minorEastAsia" w:hint="eastAsia"/>
                      <w:color w:val="000000" w:themeColor="text1"/>
                      <w:sz w:val="18"/>
                      <w:szCs w:val="18"/>
                      <w:lang w:val="en-US"/>
                    </w:rPr>
                    <w:t>锅寨～拖支白</w:t>
                  </w:r>
                  <w:proofErr w:type="gramEnd"/>
                </w:p>
              </w:tc>
              <w:tc>
                <w:tcPr>
                  <w:tcW w:w="2126" w:type="dxa"/>
                  <w:vAlign w:val="center"/>
                </w:tcPr>
                <w:p w14:paraId="3062B949"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566AE16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螺旋焊管</w:t>
                  </w:r>
                </w:p>
              </w:tc>
              <w:tc>
                <w:tcPr>
                  <w:tcW w:w="851" w:type="dxa"/>
                  <w:vAlign w:val="center"/>
                </w:tcPr>
                <w:p w14:paraId="5D5571D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2730.9</w:t>
                  </w:r>
                </w:p>
              </w:tc>
              <w:tc>
                <w:tcPr>
                  <w:tcW w:w="2818" w:type="dxa"/>
                  <w:vAlign w:val="center"/>
                </w:tcPr>
                <w:p w14:paraId="31FC83D8"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焊接</w:t>
                  </w:r>
                </w:p>
              </w:tc>
            </w:tr>
            <w:tr w:rsidR="00EC2C8D" w14:paraId="014F491E" w14:textId="77777777">
              <w:trPr>
                <w:trHeight w:val="90"/>
              </w:trPr>
              <w:tc>
                <w:tcPr>
                  <w:tcW w:w="578" w:type="dxa"/>
                  <w:vAlign w:val="center"/>
                </w:tcPr>
                <w:p w14:paraId="189C4936"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w:t>
                  </w:r>
                </w:p>
              </w:tc>
              <w:tc>
                <w:tcPr>
                  <w:tcW w:w="1554" w:type="dxa"/>
                  <w:vAlign w:val="center"/>
                </w:tcPr>
                <w:p w14:paraId="3EB1629A"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拖支白～凹龙科</w:t>
                  </w:r>
                  <w:proofErr w:type="gramEnd"/>
                </w:p>
              </w:tc>
              <w:tc>
                <w:tcPr>
                  <w:tcW w:w="2126" w:type="dxa"/>
                  <w:vAlign w:val="center"/>
                </w:tcPr>
                <w:p w14:paraId="36207A7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170652B7"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螺旋焊管</w:t>
                  </w:r>
                </w:p>
              </w:tc>
              <w:tc>
                <w:tcPr>
                  <w:tcW w:w="851" w:type="dxa"/>
                  <w:vAlign w:val="center"/>
                </w:tcPr>
                <w:p w14:paraId="689FEE26"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580.1</w:t>
                  </w:r>
                </w:p>
              </w:tc>
              <w:tc>
                <w:tcPr>
                  <w:tcW w:w="2818" w:type="dxa"/>
                  <w:vAlign w:val="center"/>
                </w:tcPr>
                <w:p w14:paraId="5A80266F"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提水</w:t>
                  </w:r>
                </w:p>
              </w:tc>
            </w:tr>
            <w:tr w:rsidR="00EC2C8D" w14:paraId="17997B63" w14:textId="77777777">
              <w:trPr>
                <w:trHeight w:val="556"/>
              </w:trPr>
              <w:tc>
                <w:tcPr>
                  <w:tcW w:w="578" w:type="dxa"/>
                  <w:vAlign w:val="center"/>
                </w:tcPr>
                <w:p w14:paraId="59B4C0B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w:t>
                  </w:r>
                </w:p>
              </w:tc>
              <w:tc>
                <w:tcPr>
                  <w:tcW w:w="1554" w:type="dxa"/>
                  <w:vAlign w:val="center"/>
                </w:tcPr>
                <w:p w14:paraId="0652FF6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凹龙科</w:t>
                  </w:r>
                  <w:proofErr w:type="gramEnd"/>
                  <w:r>
                    <w:rPr>
                      <w:rFonts w:asciiTheme="minorEastAsia" w:eastAsiaTheme="minorEastAsia" w:hAnsiTheme="minorEastAsia" w:hint="eastAsia"/>
                      <w:color w:val="000000" w:themeColor="text1"/>
                      <w:sz w:val="18"/>
                      <w:szCs w:val="18"/>
                      <w:lang w:val="en-US"/>
                    </w:rPr>
                    <w:t>～白岭山</w:t>
                  </w:r>
                </w:p>
              </w:tc>
              <w:tc>
                <w:tcPr>
                  <w:tcW w:w="2126" w:type="dxa"/>
                  <w:vAlign w:val="center"/>
                </w:tcPr>
                <w:p w14:paraId="391C270C"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0812C60A"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螺旋焊管</w:t>
                  </w:r>
                </w:p>
              </w:tc>
              <w:tc>
                <w:tcPr>
                  <w:tcW w:w="851" w:type="dxa"/>
                  <w:vAlign w:val="center"/>
                </w:tcPr>
                <w:p w14:paraId="53441678"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2250</w:t>
                  </w:r>
                </w:p>
              </w:tc>
              <w:tc>
                <w:tcPr>
                  <w:tcW w:w="2818" w:type="dxa"/>
                  <w:vAlign w:val="center"/>
                </w:tcPr>
                <w:p w14:paraId="761ED334"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焊接</w:t>
                  </w:r>
                </w:p>
              </w:tc>
            </w:tr>
            <w:tr w:rsidR="00EC2C8D" w14:paraId="79034742" w14:textId="77777777">
              <w:trPr>
                <w:trHeight w:val="656"/>
              </w:trPr>
              <w:tc>
                <w:tcPr>
                  <w:tcW w:w="578" w:type="dxa"/>
                  <w:vAlign w:val="center"/>
                </w:tcPr>
                <w:p w14:paraId="761F446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lastRenderedPageBreak/>
                    <w:t>5</w:t>
                  </w:r>
                </w:p>
              </w:tc>
              <w:tc>
                <w:tcPr>
                  <w:tcW w:w="1554" w:type="dxa"/>
                  <w:vAlign w:val="center"/>
                </w:tcPr>
                <w:p w14:paraId="28910408"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白岭山～翁达</w:t>
                  </w:r>
                </w:p>
              </w:tc>
              <w:tc>
                <w:tcPr>
                  <w:tcW w:w="2126" w:type="dxa"/>
                  <w:vAlign w:val="center"/>
                </w:tcPr>
                <w:p w14:paraId="5E547940"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明管或暗埋</w:t>
                  </w:r>
                </w:p>
              </w:tc>
              <w:tc>
                <w:tcPr>
                  <w:tcW w:w="1559" w:type="dxa"/>
                  <w:vAlign w:val="center"/>
                </w:tcPr>
                <w:p w14:paraId="69BC7DFD"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p w14:paraId="7F3A48C5"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851" w:type="dxa"/>
                  <w:vAlign w:val="center"/>
                </w:tcPr>
                <w:p w14:paraId="7A06A30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4371.9</w:t>
                  </w:r>
                </w:p>
              </w:tc>
              <w:tc>
                <w:tcPr>
                  <w:tcW w:w="2818" w:type="dxa"/>
                  <w:vAlign w:val="center"/>
                </w:tcPr>
                <w:p w14:paraId="6BAA22BB"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r w:rsidR="00EC2C8D" w14:paraId="69889DDE" w14:textId="77777777">
              <w:trPr>
                <w:trHeight w:val="741"/>
              </w:trPr>
              <w:tc>
                <w:tcPr>
                  <w:tcW w:w="578" w:type="dxa"/>
                  <w:vAlign w:val="center"/>
                </w:tcPr>
                <w:p w14:paraId="0DD19B67"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w:t>
                  </w:r>
                </w:p>
              </w:tc>
              <w:tc>
                <w:tcPr>
                  <w:tcW w:w="1554" w:type="dxa"/>
                  <w:vAlign w:val="center"/>
                </w:tcPr>
                <w:p w14:paraId="3D436B9A"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翁达～</w:t>
                  </w:r>
                  <w:proofErr w:type="gramStart"/>
                  <w:r>
                    <w:rPr>
                      <w:rFonts w:asciiTheme="minorEastAsia" w:eastAsiaTheme="minorEastAsia" w:hAnsiTheme="minorEastAsia" w:hint="eastAsia"/>
                      <w:color w:val="000000" w:themeColor="text1"/>
                      <w:sz w:val="18"/>
                      <w:szCs w:val="18"/>
                      <w:lang w:val="en-US"/>
                    </w:rPr>
                    <w:t>探科唐</w:t>
                  </w:r>
                  <w:proofErr w:type="gramEnd"/>
                  <w:r>
                    <w:rPr>
                      <w:rFonts w:asciiTheme="minorEastAsia" w:eastAsiaTheme="minorEastAsia" w:hAnsiTheme="minorEastAsia" w:hint="eastAsia"/>
                      <w:color w:val="000000" w:themeColor="text1"/>
                      <w:sz w:val="18"/>
                      <w:szCs w:val="18"/>
                      <w:lang w:val="en-US"/>
                    </w:rPr>
                    <w:t>分水闸</w:t>
                  </w:r>
                </w:p>
              </w:tc>
              <w:tc>
                <w:tcPr>
                  <w:tcW w:w="2126" w:type="dxa"/>
                  <w:vAlign w:val="center"/>
                </w:tcPr>
                <w:p w14:paraId="5E83BABA"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明管或暗埋</w:t>
                  </w:r>
                </w:p>
              </w:tc>
              <w:tc>
                <w:tcPr>
                  <w:tcW w:w="1559" w:type="dxa"/>
                  <w:vAlign w:val="center"/>
                </w:tcPr>
                <w:p w14:paraId="7E9F4BDB"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851" w:type="dxa"/>
                  <w:vAlign w:val="center"/>
                </w:tcPr>
                <w:p w14:paraId="402E0C0A"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1471</w:t>
                  </w:r>
                </w:p>
              </w:tc>
              <w:tc>
                <w:tcPr>
                  <w:tcW w:w="2818" w:type="dxa"/>
                  <w:vAlign w:val="center"/>
                </w:tcPr>
                <w:p w14:paraId="4190C2A9"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r w:rsidR="00EC2C8D" w14:paraId="1C965C6F" w14:textId="77777777">
              <w:trPr>
                <w:trHeight w:val="750"/>
              </w:trPr>
              <w:tc>
                <w:tcPr>
                  <w:tcW w:w="578" w:type="dxa"/>
                  <w:vAlign w:val="center"/>
                </w:tcPr>
                <w:p w14:paraId="391D2AA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w:t>
                  </w:r>
                </w:p>
              </w:tc>
              <w:tc>
                <w:tcPr>
                  <w:tcW w:w="1554" w:type="dxa"/>
                  <w:vAlign w:val="center"/>
                </w:tcPr>
                <w:p w14:paraId="2EF972A7"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探科唐</w:t>
                  </w:r>
                  <w:proofErr w:type="gramEnd"/>
                  <w:r>
                    <w:rPr>
                      <w:rFonts w:asciiTheme="minorEastAsia" w:eastAsiaTheme="minorEastAsia" w:hAnsiTheme="minorEastAsia" w:hint="eastAsia"/>
                      <w:color w:val="000000" w:themeColor="text1"/>
                      <w:sz w:val="18"/>
                      <w:szCs w:val="18"/>
                      <w:lang w:val="en-US"/>
                    </w:rPr>
                    <w:t>～长</w:t>
                  </w:r>
                  <w:proofErr w:type="gramStart"/>
                  <w:r>
                    <w:rPr>
                      <w:rFonts w:asciiTheme="minorEastAsia" w:eastAsiaTheme="minorEastAsia" w:hAnsiTheme="minorEastAsia" w:hint="eastAsia"/>
                      <w:color w:val="000000" w:themeColor="text1"/>
                      <w:sz w:val="18"/>
                      <w:szCs w:val="18"/>
                      <w:lang w:val="en-US"/>
                    </w:rPr>
                    <w:t>箐</w:t>
                  </w:r>
                  <w:proofErr w:type="gramEnd"/>
                  <w:r>
                    <w:rPr>
                      <w:rFonts w:asciiTheme="minorEastAsia" w:eastAsiaTheme="minorEastAsia" w:hAnsiTheme="minorEastAsia" w:hint="eastAsia"/>
                      <w:color w:val="000000" w:themeColor="text1"/>
                      <w:sz w:val="18"/>
                      <w:szCs w:val="18"/>
                      <w:lang w:val="en-US"/>
                    </w:rPr>
                    <w:t>分水闸</w:t>
                  </w:r>
                </w:p>
              </w:tc>
              <w:tc>
                <w:tcPr>
                  <w:tcW w:w="2126" w:type="dxa"/>
                  <w:vAlign w:val="center"/>
                </w:tcPr>
                <w:p w14:paraId="32B0366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明管或暗埋</w:t>
                  </w:r>
                </w:p>
              </w:tc>
              <w:tc>
                <w:tcPr>
                  <w:tcW w:w="1559" w:type="dxa"/>
                  <w:vAlign w:val="center"/>
                </w:tcPr>
                <w:p w14:paraId="2D24D18F"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p w14:paraId="78882C3E"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851" w:type="dxa"/>
                  <w:vAlign w:val="center"/>
                </w:tcPr>
                <w:p w14:paraId="1B1649C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843.7</w:t>
                  </w:r>
                </w:p>
              </w:tc>
              <w:tc>
                <w:tcPr>
                  <w:tcW w:w="2818" w:type="dxa"/>
                  <w:vAlign w:val="center"/>
                </w:tcPr>
                <w:p w14:paraId="4119F9F1"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r w:rsidR="00EC2C8D" w14:paraId="59921C60" w14:textId="77777777">
              <w:trPr>
                <w:trHeight w:val="750"/>
              </w:trPr>
              <w:tc>
                <w:tcPr>
                  <w:tcW w:w="578" w:type="dxa"/>
                  <w:vAlign w:val="center"/>
                </w:tcPr>
                <w:p w14:paraId="4F64C58C"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w:t>
                  </w:r>
                </w:p>
              </w:tc>
              <w:tc>
                <w:tcPr>
                  <w:tcW w:w="1554" w:type="dxa"/>
                  <w:vAlign w:val="center"/>
                </w:tcPr>
                <w:p w14:paraId="67FB60A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长</w:t>
                  </w:r>
                  <w:proofErr w:type="gramStart"/>
                  <w:r>
                    <w:rPr>
                      <w:rFonts w:asciiTheme="minorEastAsia" w:eastAsiaTheme="minorEastAsia" w:hAnsiTheme="minorEastAsia" w:hint="eastAsia"/>
                      <w:color w:val="000000" w:themeColor="text1"/>
                      <w:sz w:val="18"/>
                      <w:szCs w:val="18"/>
                      <w:lang w:val="en-US"/>
                    </w:rPr>
                    <w:t>箐</w:t>
                  </w:r>
                  <w:proofErr w:type="gramEnd"/>
                  <w:r>
                    <w:rPr>
                      <w:rFonts w:asciiTheme="minorEastAsia" w:eastAsiaTheme="minorEastAsia" w:hAnsiTheme="minorEastAsia" w:hint="eastAsia"/>
                      <w:color w:val="000000" w:themeColor="text1"/>
                      <w:sz w:val="18"/>
                      <w:szCs w:val="18"/>
                      <w:lang w:val="en-US"/>
                    </w:rPr>
                    <w:t>～</w:t>
                  </w:r>
                  <w:proofErr w:type="gramStart"/>
                  <w:r>
                    <w:rPr>
                      <w:rFonts w:asciiTheme="minorEastAsia" w:eastAsiaTheme="minorEastAsia" w:hAnsiTheme="minorEastAsia" w:hint="eastAsia"/>
                      <w:color w:val="000000" w:themeColor="text1"/>
                      <w:sz w:val="18"/>
                      <w:szCs w:val="18"/>
                      <w:lang w:val="en-US"/>
                    </w:rPr>
                    <w:t>卡子房</w:t>
                  </w:r>
                  <w:proofErr w:type="gramEnd"/>
                  <w:r>
                    <w:rPr>
                      <w:rFonts w:asciiTheme="minorEastAsia" w:eastAsiaTheme="minorEastAsia" w:hAnsiTheme="minorEastAsia" w:hint="eastAsia"/>
                      <w:color w:val="000000" w:themeColor="text1"/>
                      <w:sz w:val="18"/>
                      <w:szCs w:val="18"/>
                      <w:lang w:val="en-US"/>
                    </w:rPr>
                    <w:t>分水闸</w:t>
                  </w:r>
                </w:p>
              </w:tc>
              <w:tc>
                <w:tcPr>
                  <w:tcW w:w="2126" w:type="dxa"/>
                  <w:vAlign w:val="center"/>
                </w:tcPr>
                <w:p w14:paraId="31B8BE5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明管或暗埋</w:t>
                  </w:r>
                </w:p>
              </w:tc>
              <w:tc>
                <w:tcPr>
                  <w:tcW w:w="1559" w:type="dxa"/>
                  <w:vAlign w:val="center"/>
                </w:tcPr>
                <w:p w14:paraId="176BD6BF"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p w14:paraId="1F1A128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851" w:type="dxa"/>
                  <w:vAlign w:val="center"/>
                </w:tcPr>
                <w:p w14:paraId="4644FD1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1314.4</w:t>
                  </w:r>
                </w:p>
              </w:tc>
              <w:tc>
                <w:tcPr>
                  <w:tcW w:w="2818" w:type="dxa"/>
                  <w:vAlign w:val="center"/>
                </w:tcPr>
                <w:p w14:paraId="5FAF0CF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r w:rsidR="00EC2C8D" w14:paraId="0F265747" w14:textId="77777777">
              <w:trPr>
                <w:trHeight w:val="750"/>
              </w:trPr>
              <w:tc>
                <w:tcPr>
                  <w:tcW w:w="578" w:type="dxa"/>
                  <w:vAlign w:val="center"/>
                </w:tcPr>
                <w:p w14:paraId="5557803E"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9</w:t>
                  </w:r>
                </w:p>
              </w:tc>
              <w:tc>
                <w:tcPr>
                  <w:tcW w:w="1554" w:type="dxa"/>
                  <w:vAlign w:val="center"/>
                </w:tcPr>
                <w:p w14:paraId="18DF9D8C"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卡子房</w:t>
                  </w:r>
                  <w:proofErr w:type="gramEnd"/>
                  <w:r>
                    <w:rPr>
                      <w:rFonts w:asciiTheme="minorEastAsia" w:eastAsiaTheme="minorEastAsia" w:hAnsiTheme="minorEastAsia" w:hint="eastAsia"/>
                      <w:color w:val="000000" w:themeColor="text1"/>
                      <w:sz w:val="18"/>
                      <w:szCs w:val="18"/>
                      <w:lang w:val="en-US"/>
                    </w:rPr>
                    <w:t>～深凹唐分水闸</w:t>
                  </w:r>
                </w:p>
              </w:tc>
              <w:tc>
                <w:tcPr>
                  <w:tcW w:w="2126" w:type="dxa"/>
                  <w:vAlign w:val="center"/>
                </w:tcPr>
                <w:p w14:paraId="55ABC13A"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39209ED8"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p w14:paraId="337A96F7"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851" w:type="dxa"/>
                  <w:vAlign w:val="center"/>
                </w:tcPr>
                <w:p w14:paraId="00FE5B0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632.3</w:t>
                  </w:r>
                </w:p>
              </w:tc>
              <w:tc>
                <w:tcPr>
                  <w:tcW w:w="2818" w:type="dxa"/>
                  <w:vAlign w:val="center"/>
                </w:tcPr>
                <w:p w14:paraId="38F7A29E"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r w:rsidR="00EC2C8D" w14:paraId="19163929" w14:textId="77777777">
              <w:trPr>
                <w:trHeight w:val="750"/>
              </w:trPr>
              <w:tc>
                <w:tcPr>
                  <w:tcW w:w="578" w:type="dxa"/>
                  <w:vAlign w:val="center"/>
                </w:tcPr>
                <w:p w14:paraId="4CEEEF7F"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10</w:t>
                  </w:r>
                </w:p>
              </w:tc>
              <w:tc>
                <w:tcPr>
                  <w:tcW w:w="1554" w:type="dxa"/>
                  <w:vAlign w:val="center"/>
                </w:tcPr>
                <w:p w14:paraId="0566B787"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深凹唐～五台坡分水闸</w:t>
                  </w:r>
                </w:p>
              </w:tc>
              <w:tc>
                <w:tcPr>
                  <w:tcW w:w="2126" w:type="dxa"/>
                  <w:vAlign w:val="center"/>
                </w:tcPr>
                <w:p w14:paraId="509B6818"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74F54771"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p w14:paraId="00C2BB62"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851" w:type="dxa"/>
                  <w:vAlign w:val="center"/>
                </w:tcPr>
                <w:p w14:paraId="499B3F7F"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717.1</w:t>
                  </w:r>
                </w:p>
              </w:tc>
              <w:tc>
                <w:tcPr>
                  <w:tcW w:w="2818" w:type="dxa"/>
                  <w:vAlign w:val="center"/>
                </w:tcPr>
                <w:p w14:paraId="63DFBB02"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r w:rsidR="00EC2C8D" w14:paraId="19E80E96" w14:textId="77777777">
              <w:trPr>
                <w:trHeight w:val="750"/>
              </w:trPr>
              <w:tc>
                <w:tcPr>
                  <w:tcW w:w="578" w:type="dxa"/>
                  <w:vAlign w:val="center"/>
                </w:tcPr>
                <w:p w14:paraId="049B8FEC"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11</w:t>
                  </w:r>
                </w:p>
              </w:tc>
              <w:tc>
                <w:tcPr>
                  <w:tcW w:w="1554" w:type="dxa"/>
                  <w:vAlign w:val="center"/>
                </w:tcPr>
                <w:p w14:paraId="5EED02C9"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五台坡～</w:t>
                  </w: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村口分水闸</w:t>
                  </w:r>
                </w:p>
              </w:tc>
              <w:tc>
                <w:tcPr>
                  <w:tcW w:w="2126" w:type="dxa"/>
                  <w:vAlign w:val="center"/>
                </w:tcPr>
                <w:p w14:paraId="4590BFBF"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5D18DD59"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851" w:type="dxa"/>
                  <w:vAlign w:val="center"/>
                </w:tcPr>
                <w:p w14:paraId="1DF08CCE"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p w14:paraId="30567CC6"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2172.2</w:t>
                  </w:r>
                </w:p>
              </w:tc>
              <w:tc>
                <w:tcPr>
                  <w:tcW w:w="2818" w:type="dxa"/>
                  <w:vAlign w:val="center"/>
                </w:tcPr>
                <w:p w14:paraId="00FD8BC7"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r w:rsidR="00EC2C8D" w14:paraId="6FC54D24" w14:textId="77777777">
              <w:trPr>
                <w:trHeight w:val="750"/>
              </w:trPr>
              <w:tc>
                <w:tcPr>
                  <w:tcW w:w="578" w:type="dxa"/>
                  <w:vAlign w:val="center"/>
                </w:tcPr>
                <w:p w14:paraId="76845A4B"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w:t>
                  </w:r>
                </w:p>
              </w:tc>
              <w:tc>
                <w:tcPr>
                  <w:tcW w:w="1554" w:type="dxa"/>
                  <w:vAlign w:val="center"/>
                </w:tcPr>
                <w:p w14:paraId="4E88F7BA"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村口分水闸～</w:t>
                  </w: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w:t>
                  </w:r>
                </w:p>
              </w:tc>
              <w:tc>
                <w:tcPr>
                  <w:tcW w:w="2126" w:type="dxa"/>
                  <w:vAlign w:val="center"/>
                </w:tcPr>
                <w:p w14:paraId="77948231"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17539A06"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851" w:type="dxa"/>
                  <w:vAlign w:val="center"/>
                </w:tcPr>
                <w:p w14:paraId="7D489458"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p w14:paraId="646FEEB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718.5</w:t>
                  </w:r>
                </w:p>
              </w:tc>
              <w:tc>
                <w:tcPr>
                  <w:tcW w:w="2818" w:type="dxa"/>
                  <w:vAlign w:val="center"/>
                </w:tcPr>
                <w:p w14:paraId="3525373F"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r w:rsidR="00EC2C8D" w14:paraId="62BA4553" w14:textId="77777777">
              <w:trPr>
                <w:trHeight w:val="750"/>
              </w:trPr>
              <w:tc>
                <w:tcPr>
                  <w:tcW w:w="578" w:type="dxa"/>
                  <w:vAlign w:val="center"/>
                </w:tcPr>
                <w:p w14:paraId="7F2D556F"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13</w:t>
                  </w:r>
                </w:p>
              </w:tc>
              <w:tc>
                <w:tcPr>
                  <w:tcW w:w="1554" w:type="dxa"/>
                  <w:vAlign w:val="center"/>
                </w:tcPr>
                <w:p w14:paraId="0933912B"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牛落洞</w:t>
                  </w:r>
                  <w:proofErr w:type="gramEnd"/>
                  <w:r>
                    <w:rPr>
                      <w:rFonts w:asciiTheme="minorEastAsia" w:eastAsiaTheme="minorEastAsia" w:hAnsiTheme="minorEastAsia" w:hint="eastAsia"/>
                      <w:color w:val="000000" w:themeColor="text1"/>
                      <w:sz w:val="18"/>
                      <w:szCs w:val="18"/>
                      <w:lang w:val="en-US"/>
                    </w:rPr>
                    <w:t>村～</w:t>
                  </w:r>
                  <w:proofErr w:type="gramStart"/>
                  <w:r>
                    <w:rPr>
                      <w:rFonts w:asciiTheme="minorEastAsia" w:eastAsiaTheme="minorEastAsia" w:hAnsiTheme="minorEastAsia" w:hint="eastAsia"/>
                      <w:color w:val="000000" w:themeColor="text1"/>
                      <w:sz w:val="18"/>
                      <w:szCs w:val="18"/>
                      <w:lang w:val="en-US"/>
                    </w:rPr>
                    <w:t>嗅石盆</w:t>
                  </w:r>
                  <w:proofErr w:type="gramEnd"/>
                  <w:r>
                    <w:rPr>
                      <w:rFonts w:asciiTheme="minorEastAsia" w:eastAsiaTheme="minorEastAsia" w:hAnsiTheme="minorEastAsia" w:hint="eastAsia"/>
                      <w:color w:val="000000" w:themeColor="text1"/>
                      <w:sz w:val="18"/>
                      <w:szCs w:val="18"/>
                      <w:lang w:val="en-US"/>
                    </w:rPr>
                    <w:t>新寨</w:t>
                  </w:r>
                </w:p>
              </w:tc>
              <w:tc>
                <w:tcPr>
                  <w:tcW w:w="2126" w:type="dxa"/>
                  <w:vAlign w:val="center"/>
                </w:tcPr>
                <w:p w14:paraId="1A54CC41"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422CA4D7"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热镀锌钢管</w:t>
                  </w:r>
                </w:p>
              </w:tc>
              <w:tc>
                <w:tcPr>
                  <w:tcW w:w="851" w:type="dxa"/>
                  <w:vAlign w:val="center"/>
                </w:tcPr>
                <w:p w14:paraId="45BCB408"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805</w:t>
                  </w:r>
                </w:p>
              </w:tc>
              <w:tc>
                <w:tcPr>
                  <w:tcW w:w="2818" w:type="dxa"/>
                  <w:vAlign w:val="center"/>
                </w:tcPr>
                <w:p w14:paraId="73536E45"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r w:rsidR="00EC2C8D" w14:paraId="22FD1B2D" w14:textId="77777777">
              <w:trPr>
                <w:trHeight w:val="750"/>
              </w:trPr>
              <w:tc>
                <w:tcPr>
                  <w:tcW w:w="578" w:type="dxa"/>
                  <w:vAlign w:val="center"/>
                </w:tcPr>
                <w:p w14:paraId="1F026F86"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14</w:t>
                  </w:r>
                </w:p>
              </w:tc>
              <w:tc>
                <w:tcPr>
                  <w:tcW w:w="1554" w:type="dxa"/>
                  <w:vAlign w:val="center"/>
                </w:tcPr>
                <w:p w14:paraId="3B7D3083"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proofErr w:type="gramStart"/>
                  <w:r>
                    <w:rPr>
                      <w:rFonts w:asciiTheme="minorEastAsia" w:eastAsiaTheme="minorEastAsia" w:hAnsiTheme="minorEastAsia" w:hint="eastAsia"/>
                      <w:color w:val="000000" w:themeColor="text1"/>
                      <w:sz w:val="18"/>
                      <w:szCs w:val="18"/>
                      <w:lang w:val="en-US"/>
                    </w:rPr>
                    <w:t>嗅石盆</w:t>
                  </w:r>
                  <w:proofErr w:type="gramEnd"/>
                  <w:r>
                    <w:rPr>
                      <w:rFonts w:asciiTheme="minorEastAsia" w:eastAsiaTheme="minorEastAsia" w:hAnsiTheme="minorEastAsia" w:hint="eastAsia"/>
                      <w:color w:val="000000" w:themeColor="text1"/>
                      <w:sz w:val="18"/>
                      <w:szCs w:val="18"/>
                      <w:lang w:val="en-US"/>
                    </w:rPr>
                    <w:t>新寨～红石岩</w:t>
                  </w:r>
                </w:p>
              </w:tc>
              <w:tc>
                <w:tcPr>
                  <w:tcW w:w="2126" w:type="dxa"/>
                  <w:vAlign w:val="center"/>
                </w:tcPr>
                <w:p w14:paraId="4CBADA58"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明管</w:t>
                  </w:r>
                </w:p>
              </w:tc>
              <w:tc>
                <w:tcPr>
                  <w:tcW w:w="1559" w:type="dxa"/>
                  <w:vAlign w:val="center"/>
                </w:tcPr>
                <w:p w14:paraId="37574A1F"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热镀锌钢</w:t>
                  </w:r>
                </w:p>
                <w:p w14:paraId="2AC34D2C"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管</w:t>
                  </w:r>
                </w:p>
              </w:tc>
              <w:tc>
                <w:tcPr>
                  <w:tcW w:w="851" w:type="dxa"/>
                  <w:vAlign w:val="center"/>
                </w:tcPr>
                <w:p w14:paraId="21745685"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1702</w:t>
                  </w:r>
                </w:p>
              </w:tc>
              <w:tc>
                <w:tcPr>
                  <w:tcW w:w="2818" w:type="dxa"/>
                  <w:vAlign w:val="center"/>
                </w:tcPr>
                <w:p w14:paraId="0727F560"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丝扣连接，管道转弯时采用弯头连接或现场焊接</w:t>
                  </w:r>
                </w:p>
              </w:tc>
            </w:tr>
          </w:tbl>
          <w:p w14:paraId="630842C5"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.4.2管道敷设</w:t>
            </w:r>
          </w:p>
          <w:p w14:paraId="4EF66CF6"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PE管（引水管K0+000～K0+909段）施工</w:t>
            </w:r>
          </w:p>
          <w:p w14:paraId="5EBEFAB3"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PE管工程按如下顺序进行施工：挖管槽→管道安装→部分回填→试压→全部回填。</w:t>
            </w:r>
          </w:p>
          <w:p w14:paraId="5FA47CFE" w14:textId="77777777" w:rsidR="00EC2C8D" w:rsidRDefault="00804193">
            <w:pPr>
              <w:pStyle w:val="TableParagraph"/>
              <w:adjustRightInd w:val="0"/>
              <w:snapToGrid w:val="0"/>
              <w:spacing w:line="360" w:lineRule="auto"/>
              <w:ind w:firstLineChars="150" w:firstLine="315"/>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（1）管槽开挖</w:t>
            </w:r>
          </w:p>
          <w:p w14:paraId="445BFF8E"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本工程管槽开挖以采用人工开挖方式为主。管槽开挖一般深度为0.7+Dm，当</w:t>
            </w:r>
            <w:proofErr w:type="gramStart"/>
            <w:r>
              <w:rPr>
                <w:rFonts w:asciiTheme="minorEastAsia" w:eastAsiaTheme="minorEastAsia" w:hAnsiTheme="minorEastAsia" w:hint="eastAsia"/>
                <w:color w:val="000000" w:themeColor="text1"/>
                <w:sz w:val="21"/>
                <w:szCs w:val="21"/>
              </w:rPr>
              <w:t>管道穿路时</w:t>
            </w:r>
            <w:proofErr w:type="gramEnd"/>
            <w:r>
              <w:rPr>
                <w:rFonts w:asciiTheme="minorEastAsia" w:eastAsiaTheme="minorEastAsia" w:hAnsiTheme="minorEastAsia" w:hint="eastAsia"/>
                <w:color w:val="000000" w:themeColor="text1"/>
                <w:sz w:val="21"/>
                <w:szCs w:val="21"/>
              </w:rPr>
              <w:t>应局部加深至1.0+Dm，管槽</w:t>
            </w:r>
            <w:proofErr w:type="gramStart"/>
            <w:r>
              <w:rPr>
                <w:rFonts w:asciiTheme="minorEastAsia" w:eastAsiaTheme="minorEastAsia" w:hAnsiTheme="minorEastAsia" w:hint="eastAsia"/>
                <w:color w:val="000000" w:themeColor="text1"/>
                <w:sz w:val="21"/>
                <w:szCs w:val="21"/>
              </w:rPr>
              <w:t>底宽按一般</w:t>
            </w:r>
            <w:proofErr w:type="gramEnd"/>
            <w:r>
              <w:rPr>
                <w:rFonts w:asciiTheme="minorEastAsia" w:eastAsiaTheme="minorEastAsia" w:hAnsiTheme="minorEastAsia" w:hint="eastAsia"/>
                <w:color w:val="000000" w:themeColor="text1"/>
                <w:sz w:val="21"/>
                <w:szCs w:val="21"/>
              </w:rPr>
              <w:t>按B=D+0.3m（D—管道外径）确定。</w:t>
            </w:r>
          </w:p>
          <w:p w14:paraId="1867B7EA"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管槽开挖出的土方应在管槽50cm外的地方作临时堆放处理，防止落入开挖</w:t>
            </w:r>
            <w:proofErr w:type="gramStart"/>
            <w:r>
              <w:rPr>
                <w:rFonts w:asciiTheme="minorEastAsia" w:eastAsiaTheme="minorEastAsia" w:hAnsiTheme="minorEastAsia" w:hint="eastAsia"/>
                <w:color w:val="000000" w:themeColor="text1"/>
                <w:sz w:val="21"/>
                <w:szCs w:val="21"/>
              </w:rPr>
              <w:t>好的管</w:t>
            </w:r>
            <w:proofErr w:type="gramEnd"/>
            <w:r>
              <w:rPr>
                <w:rFonts w:asciiTheme="minorEastAsia" w:eastAsiaTheme="minorEastAsia" w:hAnsiTheme="minorEastAsia" w:hint="eastAsia"/>
                <w:color w:val="000000" w:themeColor="text1"/>
                <w:sz w:val="21"/>
                <w:szCs w:val="21"/>
              </w:rPr>
              <w:t>槽，同时应方便管槽的回填。管</w:t>
            </w:r>
            <w:proofErr w:type="gramStart"/>
            <w:r>
              <w:rPr>
                <w:rFonts w:asciiTheme="minorEastAsia" w:eastAsiaTheme="minorEastAsia" w:hAnsiTheme="minorEastAsia" w:hint="eastAsia"/>
                <w:color w:val="000000" w:themeColor="text1"/>
                <w:sz w:val="21"/>
                <w:szCs w:val="21"/>
              </w:rPr>
              <w:t>槽基础</w:t>
            </w:r>
            <w:proofErr w:type="gramEnd"/>
            <w:r>
              <w:rPr>
                <w:rFonts w:asciiTheme="minorEastAsia" w:eastAsiaTheme="minorEastAsia" w:hAnsiTheme="minorEastAsia" w:hint="eastAsia"/>
                <w:color w:val="000000" w:themeColor="text1"/>
                <w:sz w:val="21"/>
                <w:szCs w:val="21"/>
              </w:rPr>
              <w:t>要求平整并有足够的强度，开挖</w:t>
            </w:r>
            <w:proofErr w:type="gramStart"/>
            <w:r>
              <w:rPr>
                <w:rFonts w:asciiTheme="minorEastAsia" w:eastAsiaTheme="minorEastAsia" w:hAnsiTheme="minorEastAsia" w:hint="eastAsia"/>
                <w:color w:val="000000" w:themeColor="text1"/>
                <w:sz w:val="21"/>
                <w:szCs w:val="21"/>
              </w:rPr>
              <w:t>管槽须防止</w:t>
            </w:r>
            <w:proofErr w:type="gramEnd"/>
            <w:r>
              <w:rPr>
                <w:rFonts w:asciiTheme="minorEastAsia" w:eastAsiaTheme="minorEastAsia" w:hAnsiTheme="minorEastAsia" w:hint="eastAsia"/>
                <w:color w:val="000000" w:themeColor="text1"/>
                <w:sz w:val="21"/>
                <w:szCs w:val="21"/>
              </w:rPr>
              <w:t>扰动基底原状土壤。基底处于地下水位以下的较软土层时，可采用先垫15cm厚、粒径小于50mm厚碎石，再铺5cm</w:t>
            </w:r>
            <w:proofErr w:type="gramStart"/>
            <w:r>
              <w:rPr>
                <w:rFonts w:asciiTheme="minorEastAsia" w:eastAsiaTheme="minorEastAsia" w:hAnsiTheme="minorEastAsia" w:hint="eastAsia"/>
                <w:color w:val="000000" w:themeColor="text1"/>
                <w:sz w:val="21"/>
                <w:szCs w:val="21"/>
              </w:rPr>
              <w:t>厚砂垫层</w:t>
            </w:r>
            <w:proofErr w:type="gramEnd"/>
            <w:r>
              <w:rPr>
                <w:rFonts w:asciiTheme="minorEastAsia" w:eastAsiaTheme="minorEastAsia" w:hAnsiTheme="minorEastAsia" w:hint="eastAsia"/>
                <w:color w:val="000000" w:themeColor="text1"/>
                <w:sz w:val="21"/>
                <w:szCs w:val="21"/>
              </w:rPr>
              <w:t>的处理方法，使管道获得长期稳定的支撑。开挖出的管槽要求底部平整、密实，无尖锐物体。沟底可以有起伏，但必须平滑地支撑管材，若有超挖时，必须回填夯实。</w:t>
            </w:r>
          </w:p>
          <w:p w14:paraId="5E0750DE" w14:textId="77777777" w:rsidR="00EC2C8D" w:rsidRDefault="00804193">
            <w:pPr>
              <w:pStyle w:val="TableParagraph"/>
              <w:adjustRightInd w:val="0"/>
              <w:snapToGrid w:val="0"/>
              <w:spacing w:line="360" w:lineRule="auto"/>
              <w:ind w:firstLineChars="150" w:firstLine="315"/>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（2）管道连接</w:t>
            </w:r>
          </w:p>
          <w:p w14:paraId="59B62BB7"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①连接方式</w:t>
            </w:r>
          </w:p>
          <w:p w14:paraId="3CB7E7DE"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PE管的连接主要有热熔连接、机械连接、电熔连接等方式。热熔连接法有成本低、管道接口质量好、不需管件等优点，本工程PE管道连接以采用热熔连接方式为主，其主要步骤有：</w:t>
            </w:r>
          </w:p>
          <w:p w14:paraId="76470810"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材料准备：将管道或管件置于平坦位置，放于对接机上，留足10-20mm的切削余量。</w:t>
            </w:r>
          </w:p>
          <w:p w14:paraId="1E0D348B"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夹紧：根据所焊制的管材、管件选择合适的卡瓦夹具，夹紧管材，为切削做好准备。</w:t>
            </w:r>
          </w:p>
          <w:p w14:paraId="7BA56D2B"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切削：切削所焊管段、管件端面杂质和氧化层，保证两对接端面平整、光洁、无杂质。</w:t>
            </w:r>
          </w:p>
          <w:p w14:paraId="1459FF10"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对中：两焊管段端面要完全对中，错边越小越好，错边不能超过壁厚的10%。否则，将影响对接质量。</w:t>
            </w:r>
          </w:p>
          <w:p w14:paraId="5B9AC6C7"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加热：对接温度一般在210～230℃之间为宜，加热板加热时间冬夏有别，以两端面熔融长度为1～2mm为佳。</w:t>
            </w:r>
          </w:p>
          <w:p w14:paraId="5BC8A273"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切换：将加热板拿开，迅速</w:t>
            </w:r>
            <w:proofErr w:type="gramStart"/>
            <w:r>
              <w:rPr>
                <w:rFonts w:asciiTheme="minorEastAsia" w:eastAsiaTheme="minorEastAsia" w:hAnsiTheme="minorEastAsia" w:hint="eastAsia"/>
                <w:color w:val="000000" w:themeColor="text1"/>
                <w:sz w:val="21"/>
                <w:szCs w:val="21"/>
              </w:rPr>
              <w:t>让两热融</w:t>
            </w:r>
            <w:proofErr w:type="gramEnd"/>
            <w:r>
              <w:rPr>
                <w:rFonts w:asciiTheme="minorEastAsia" w:eastAsiaTheme="minorEastAsia" w:hAnsiTheme="minorEastAsia" w:hint="eastAsia"/>
                <w:color w:val="000000" w:themeColor="text1"/>
                <w:sz w:val="21"/>
                <w:szCs w:val="21"/>
              </w:rPr>
              <w:t>端面相粘并加压，为保证熔融对接质量，切换周期越短越好。</w:t>
            </w:r>
          </w:p>
          <w:p w14:paraId="3B0CEDAB"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熔融对接：是焊接的关键，对接过程应始终处于熔融压力下进行，卷边宽度以2～4mm为宜。</w:t>
            </w:r>
          </w:p>
          <w:p w14:paraId="7A06956E"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冷却：保持对接压力不变，让接口缓慢冷却，冷却时间长短以手摸卷边生硬，感觉不到热为准。</w:t>
            </w:r>
          </w:p>
          <w:p w14:paraId="699F94C5"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对接完成：冷却好后松开卡瓦，移开对接机，重新准备下一接口连接。</w:t>
            </w:r>
          </w:p>
          <w:p w14:paraId="2A1B347E"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②PE管与其他管材连接</w:t>
            </w:r>
          </w:p>
          <w:p w14:paraId="70B980F7"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本工程PE管与闸阀或球墨铸铁管连接时宜采用钢塑法兰连接： PE管道与相应的塑料支撑环之间可采用热熔对接方式进行连接，钢管端与金属法兰的连接，当法兰连时，必须使用密封圈。</w:t>
            </w:r>
          </w:p>
          <w:p w14:paraId="1795709B" w14:textId="77777777" w:rsidR="00EC2C8D" w:rsidRDefault="00804193">
            <w:pPr>
              <w:pStyle w:val="TableParagraph"/>
              <w:adjustRightInd w:val="0"/>
              <w:snapToGrid w:val="0"/>
              <w:spacing w:line="360" w:lineRule="auto"/>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（3）管槽内管道的敷设</w:t>
            </w:r>
          </w:p>
          <w:p w14:paraId="5B0D9AF0"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①管道敷设</w:t>
            </w:r>
          </w:p>
          <w:p w14:paraId="33FDBE9B"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管道改变方向时，可利用管材良好的柔性进行弯曲敷设，弯曲半径须符合下表要求，否则须使用弯头。</w:t>
            </w:r>
          </w:p>
          <w:p w14:paraId="28861CD9"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管道公称外径D（mm）       允许弯曲半径R（mm）</w:t>
            </w:r>
          </w:p>
          <w:p w14:paraId="3C0D70D2"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D≤50                        30D</w:t>
            </w:r>
          </w:p>
          <w:p w14:paraId="6AAE06C5"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50＜D≤160                   50D</w:t>
            </w:r>
          </w:p>
          <w:p w14:paraId="3146B5A5"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160＜D≤250                  75D</w:t>
            </w:r>
          </w:p>
          <w:p w14:paraId="00B33B02"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D﹥250                       100D</w:t>
            </w:r>
          </w:p>
          <w:p w14:paraId="76EB7AD0"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②管道回填</w:t>
            </w:r>
          </w:p>
          <w:p w14:paraId="42D37B85"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管道安装完毕应尽快回填，试压应保证管顶填土高度不小于0.5m。</w:t>
            </w:r>
            <w:proofErr w:type="gramStart"/>
            <w:r>
              <w:rPr>
                <w:rFonts w:asciiTheme="minorEastAsia" w:eastAsiaTheme="minorEastAsia" w:hAnsiTheme="minorEastAsia" w:hint="eastAsia"/>
                <w:color w:val="000000" w:themeColor="text1"/>
                <w:sz w:val="21"/>
                <w:szCs w:val="21"/>
              </w:rPr>
              <w:t>从管底到</w:t>
            </w:r>
            <w:proofErr w:type="gramEnd"/>
            <w:r>
              <w:rPr>
                <w:rFonts w:asciiTheme="minorEastAsia" w:eastAsiaTheme="minorEastAsia" w:hAnsiTheme="minorEastAsia" w:hint="eastAsia"/>
                <w:color w:val="000000" w:themeColor="text1"/>
                <w:sz w:val="21"/>
                <w:szCs w:val="21"/>
              </w:rPr>
              <w:t>管</w:t>
            </w:r>
            <w:proofErr w:type="gramStart"/>
            <w:r>
              <w:rPr>
                <w:rFonts w:asciiTheme="minorEastAsia" w:eastAsiaTheme="minorEastAsia" w:hAnsiTheme="minorEastAsia" w:hint="eastAsia"/>
                <w:color w:val="000000" w:themeColor="text1"/>
                <w:sz w:val="21"/>
                <w:szCs w:val="21"/>
              </w:rPr>
              <w:t>顶以上</w:t>
            </w:r>
            <w:proofErr w:type="gramEnd"/>
            <w:r>
              <w:rPr>
                <w:rFonts w:asciiTheme="minorEastAsia" w:eastAsiaTheme="minorEastAsia" w:hAnsiTheme="minorEastAsia" w:hint="eastAsia"/>
                <w:color w:val="000000" w:themeColor="text1"/>
                <w:sz w:val="21"/>
                <w:szCs w:val="21"/>
              </w:rPr>
              <w:t>0.3m范围内的回填材料必须严格控制。当管道</w:t>
            </w:r>
            <w:proofErr w:type="gramStart"/>
            <w:r>
              <w:rPr>
                <w:rFonts w:asciiTheme="minorEastAsia" w:eastAsiaTheme="minorEastAsia" w:hAnsiTheme="minorEastAsia" w:hint="eastAsia"/>
                <w:color w:val="000000" w:themeColor="text1"/>
                <w:sz w:val="21"/>
                <w:szCs w:val="21"/>
              </w:rPr>
              <w:t>位于穿</w:t>
            </w:r>
            <w:proofErr w:type="gramEnd"/>
            <w:r>
              <w:rPr>
                <w:rFonts w:asciiTheme="minorEastAsia" w:eastAsiaTheme="minorEastAsia" w:hAnsiTheme="minorEastAsia" w:hint="eastAsia"/>
                <w:color w:val="000000" w:themeColor="text1"/>
                <w:sz w:val="21"/>
                <w:szCs w:val="21"/>
              </w:rPr>
              <w:t>路段时敷设后立即修筑路面时，须用中、粗砂分层回填夯实，每层不大于0.2m。对管顶以上0.5m范围内应轻夯压实，达到规定的压实度。夯实从管沟壁开始逐渐向管道靠近，两侧对称进行。雨季施工要及时排除沟槽积水，防止管道漂浮。</w:t>
            </w:r>
          </w:p>
          <w:p w14:paraId="4636695E"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管道回填土中不能夹有石块、砖块、草皮、树根等杂物。</w:t>
            </w:r>
          </w:p>
          <w:p w14:paraId="30752300"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内涂塑外镀锌施工</w:t>
            </w:r>
          </w:p>
          <w:p w14:paraId="18CC8767"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采用PE管外，其余管道均采用内涂塑外镀锌。按埋管处理，采用内外内涂塑外镀锌，管材开挖和埋设同PE管；其余管道采用内涂塑外镀锌钢管。</w:t>
            </w:r>
          </w:p>
          <w:p w14:paraId="79732A12"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虑到管道采用焊接会对涂塑层造成损伤，内涂塑外镀锌管径＞DN50时采用盘接；管径≤DN50时采用丝扣连接。管道转弯时采用弯头连接或现场焊接，焊接后应及时对焊接部位的涂塑层进行修补。管道穿越道路时进行埋管处理，埋置深度＞1m，路面为硬化路面时对路面混凝土进行切割，宽度30cm，水压</w:t>
            </w:r>
            <w:r>
              <w:rPr>
                <w:rFonts w:asciiTheme="minorEastAsia" w:eastAsiaTheme="minorEastAsia" w:hAnsiTheme="minorEastAsia" w:hint="eastAsia"/>
                <w:color w:val="000000" w:themeColor="text1"/>
                <w:sz w:val="21"/>
                <w:szCs w:val="21"/>
              </w:rPr>
              <w:lastRenderedPageBreak/>
              <w:t>试验完成后管道四周采用C15混凝土包裹；路面为非铺装路面时，管道外表面采用</w:t>
            </w:r>
            <w:proofErr w:type="gramStart"/>
            <w:r>
              <w:rPr>
                <w:rFonts w:asciiTheme="minorEastAsia" w:eastAsiaTheme="minorEastAsia" w:hAnsiTheme="minorEastAsia" w:hint="eastAsia"/>
                <w:color w:val="000000" w:themeColor="text1"/>
                <w:sz w:val="21"/>
                <w:szCs w:val="21"/>
              </w:rPr>
              <w:t>两毡三油做好</w:t>
            </w:r>
            <w:proofErr w:type="gramEnd"/>
            <w:r>
              <w:rPr>
                <w:rFonts w:asciiTheme="minorEastAsia" w:eastAsiaTheme="minorEastAsia" w:hAnsiTheme="minorEastAsia" w:hint="eastAsia"/>
                <w:color w:val="000000" w:themeColor="text1"/>
                <w:sz w:val="21"/>
                <w:szCs w:val="21"/>
              </w:rPr>
              <w:t>防腐后进行埋设。</w:t>
            </w:r>
          </w:p>
          <w:p w14:paraId="5221E275"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管道水压试验</w:t>
            </w:r>
          </w:p>
          <w:p w14:paraId="78F98E53"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管道安装合格后，埋管段管道两侧按设计要求回填（接头处不得回填）。</w:t>
            </w:r>
          </w:p>
          <w:p w14:paraId="18D5EE9B"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待水灌满后，采用堵头将管道自由出水口堵住，用电动试压泵加压，压力应逐渐升高，加压到一定数值时，应停下来对管道进行检查，无问题时继续加压，一般分2~3次升到试验压力。当压力达到试验压力时停止加压，保持恒压10分钟，对接口管身检查无破损及漏水现象，认为管道强度试验合格。在试验压力下，10分钟压力下降不大于0.02MPa，可以认为严密性试验合格，试压质量优良，班组质安员应及时做好试压记录。</w:t>
            </w:r>
          </w:p>
          <w:p w14:paraId="622F6BE0"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镀锌管施工</w:t>
            </w:r>
          </w:p>
          <w:p w14:paraId="504A59B9"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热镀锌钢管采用丝扣连接。管道穿越道路时进行埋管处理，埋置深度＞1m；路面为非铺装路面时，管道外表面采用</w:t>
            </w:r>
            <w:proofErr w:type="gramStart"/>
            <w:r>
              <w:rPr>
                <w:rFonts w:asciiTheme="minorEastAsia" w:eastAsiaTheme="minorEastAsia" w:hAnsiTheme="minorEastAsia"/>
                <w:color w:val="000000" w:themeColor="text1"/>
                <w:sz w:val="21"/>
                <w:szCs w:val="21"/>
              </w:rPr>
              <w:t>两毡三油做好</w:t>
            </w:r>
            <w:proofErr w:type="gramEnd"/>
            <w:r>
              <w:rPr>
                <w:rFonts w:asciiTheme="minorEastAsia" w:eastAsiaTheme="minorEastAsia" w:hAnsiTheme="minorEastAsia"/>
                <w:color w:val="000000" w:themeColor="text1"/>
                <w:sz w:val="21"/>
                <w:szCs w:val="21"/>
              </w:rPr>
              <w:t>防腐后进行埋 设。对于内涂塑外镀锌钢管考虑到管道采用焊接会对涂塑层造成损伤，内 涂塑外镀锌管径＞DN50 时采用盘接，管道转弯时采用弯头连接或现场焊接， 焊接后应及时对焊接部位的涂塑层进行修补</w:t>
            </w:r>
            <w:r>
              <w:rPr>
                <w:rFonts w:asciiTheme="minorEastAsia" w:eastAsiaTheme="minorEastAsia" w:hAnsiTheme="minorEastAsia" w:hint="eastAsia"/>
                <w:color w:val="000000" w:themeColor="text1"/>
                <w:sz w:val="21"/>
                <w:szCs w:val="21"/>
              </w:rPr>
              <w:t>。</w:t>
            </w:r>
          </w:p>
          <w:p w14:paraId="4F60F6E2" w14:textId="77777777" w:rsidR="00EC2C8D" w:rsidRDefault="00804193">
            <w:pPr>
              <w:pStyle w:val="TableParagraph"/>
              <w:tabs>
                <w:tab w:val="left" w:pos="1077"/>
              </w:tabs>
              <w:adjustRightInd w:val="0"/>
              <w:snapToGrid w:val="0"/>
              <w:spacing w:before="160" w:line="360" w:lineRule="auto"/>
              <w:ind w:right="147" w:firstLineChars="100" w:firstLine="241"/>
              <w:jc w:val="both"/>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 xml:space="preserve">2.5 </w:t>
            </w:r>
            <w:r>
              <w:rPr>
                <w:rFonts w:asciiTheme="minorEastAsia" w:eastAsiaTheme="minorEastAsia" w:hAnsiTheme="minorEastAsia"/>
                <w:b/>
                <w:color w:val="000000" w:themeColor="text1"/>
                <w:sz w:val="24"/>
                <w:szCs w:val="24"/>
              </w:rPr>
              <w:t>土石方平衡及占地面积</w:t>
            </w:r>
          </w:p>
          <w:p w14:paraId="55EC0C6C"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工程水厂厂区</w:t>
            </w:r>
            <w:r>
              <w:rPr>
                <w:rFonts w:asciiTheme="minorEastAsia" w:eastAsiaTheme="minorEastAsia" w:hAnsiTheme="minorEastAsia" w:hint="eastAsia"/>
                <w:color w:val="000000" w:themeColor="text1"/>
                <w:sz w:val="21"/>
                <w:szCs w:val="21"/>
              </w:rPr>
              <w:t>面积4646.67㎡（6.97 亩）（</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4亩+新民2.97亩），</w:t>
            </w:r>
            <w:r>
              <w:rPr>
                <w:rFonts w:asciiTheme="minorEastAsia" w:eastAsiaTheme="minorEastAsia" w:hAnsiTheme="minorEastAsia"/>
                <w:color w:val="000000" w:themeColor="text1"/>
                <w:sz w:val="21"/>
                <w:szCs w:val="21"/>
              </w:rPr>
              <w:t>占地类型为耕地，</w:t>
            </w:r>
            <w:r>
              <w:rPr>
                <w:rFonts w:asciiTheme="minorEastAsia" w:eastAsiaTheme="minorEastAsia" w:hAnsiTheme="minorEastAsia" w:hint="eastAsia"/>
                <w:color w:val="000000" w:themeColor="text1"/>
                <w:sz w:val="21"/>
                <w:szCs w:val="21"/>
              </w:rPr>
              <w:t>旱地，</w:t>
            </w:r>
            <w:r>
              <w:rPr>
                <w:rFonts w:asciiTheme="minorEastAsia" w:eastAsiaTheme="minorEastAsia" w:hAnsiTheme="minorEastAsia"/>
                <w:color w:val="000000" w:themeColor="text1"/>
                <w:sz w:val="21"/>
                <w:szCs w:val="21"/>
              </w:rPr>
              <w:t>所在地地势平坦</w:t>
            </w:r>
            <w:r>
              <w:rPr>
                <w:rFonts w:asciiTheme="minorEastAsia" w:eastAsiaTheme="minorEastAsia" w:hAnsiTheme="minorEastAsia" w:hint="eastAsia"/>
                <w:color w:val="000000" w:themeColor="text1"/>
                <w:sz w:val="21"/>
                <w:szCs w:val="21"/>
              </w:rPr>
              <w:t>，占地均位于水库下游</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配水井，水厂工程，厂区土建，清水池，阀门井，蓄水池，输水管，支墩等</w:t>
            </w:r>
            <w:r>
              <w:rPr>
                <w:rFonts w:asciiTheme="minorEastAsia" w:eastAsiaTheme="minorEastAsia" w:hAnsiTheme="minorEastAsia"/>
                <w:color w:val="000000" w:themeColor="text1"/>
                <w:sz w:val="21"/>
                <w:szCs w:val="21"/>
              </w:rPr>
              <w:t>开挖、回填</w:t>
            </w:r>
            <w:r>
              <w:rPr>
                <w:rFonts w:asciiTheme="minorEastAsia" w:eastAsiaTheme="minorEastAsia" w:hAnsiTheme="minorEastAsia" w:hint="eastAsia"/>
                <w:color w:val="000000" w:themeColor="text1"/>
                <w:sz w:val="21"/>
                <w:szCs w:val="21"/>
              </w:rPr>
              <w:t>等</w:t>
            </w:r>
            <w:r>
              <w:rPr>
                <w:rFonts w:asciiTheme="minorEastAsia" w:eastAsiaTheme="minorEastAsia" w:hAnsiTheme="minorEastAsia"/>
                <w:color w:val="000000" w:themeColor="text1"/>
                <w:sz w:val="21"/>
                <w:szCs w:val="21"/>
              </w:rPr>
              <w:t xml:space="preserve">，产生弃土 </w:t>
            </w:r>
            <w:r>
              <w:rPr>
                <w:rFonts w:asciiTheme="minorEastAsia" w:eastAsiaTheme="minorEastAsia" w:hAnsiTheme="minorEastAsia" w:hint="eastAsia"/>
                <w:color w:val="000000" w:themeColor="text1"/>
                <w:sz w:val="21"/>
                <w:szCs w:val="21"/>
              </w:rPr>
              <w:t>6092</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4580</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+新民1512m³）</w:t>
            </w:r>
          </w:p>
          <w:p w14:paraId="5BA580A5" w14:textId="77777777" w:rsidR="00EC2C8D" w:rsidRDefault="00804193">
            <w:pPr>
              <w:pStyle w:val="TableParagraph"/>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本项目新建管道总长度为</w:t>
            </w:r>
            <w:r>
              <w:rPr>
                <w:rFonts w:asciiTheme="minorEastAsia" w:eastAsiaTheme="minorEastAsia" w:hAnsiTheme="minorEastAsia" w:hint="eastAsia"/>
                <w:color w:val="000000" w:themeColor="text1"/>
                <w:sz w:val="21"/>
                <w:szCs w:val="21"/>
              </w:rPr>
              <w:t>103.533km（</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83.78</w:t>
            </w:r>
            <w:r>
              <w:rPr>
                <w:rFonts w:asciiTheme="minorEastAsia" w:eastAsiaTheme="minorEastAsia" w:hAnsiTheme="minorEastAsia"/>
                <w:color w:val="000000" w:themeColor="text1"/>
                <w:sz w:val="21"/>
                <w:szCs w:val="21"/>
              </w:rPr>
              <w:t>km</w:t>
            </w:r>
            <w:r>
              <w:rPr>
                <w:rFonts w:asciiTheme="minorEastAsia" w:eastAsiaTheme="minorEastAsia" w:hAnsiTheme="minorEastAsia" w:hint="eastAsia"/>
                <w:color w:val="000000" w:themeColor="text1"/>
                <w:sz w:val="21"/>
                <w:szCs w:val="21"/>
              </w:rPr>
              <w:t>+新民19.753km）</w:t>
            </w:r>
            <w:r>
              <w:rPr>
                <w:rFonts w:asciiTheme="minorEastAsia" w:eastAsiaTheme="minorEastAsia" w:hAnsiTheme="minorEastAsia"/>
                <w:color w:val="000000" w:themeColor="text1"/>
                <w:sz w:val="21"/>
                <w:szCs w:val="21"/>
              </w:rPr>
              <w:t>，依据项目初步设计</w:t>
            </w:r>
            <w:r>
              <w:rPr>
                <w:rFonts w:ascii="仿宋" w:eastAsia="仿宋" w:hAnsi="仿宋"/>
                <w:color w:val="000000" w:themeColor="text1"/>
                <w:spacing w:val="-12"/>
                <w:sz w:val="24"/>
                <w:szCs w:val="24"/>
                <w:lang w:val="en-US"/>
              </w:rPr>
              <w:t>及《给水</w:t>
            </w:r>
            <w:r>
              <w:rPr>
                <w:rFonts w:asciiTheme="minorEastAsia" w:eastAsiaTheme="minorEastAsia" w:hAnsiTheme="minorEastAsia"/>
                <w:color w:val="000000" w:themeColor="text1"/>
                <w:sz w:val="21"/>
                <w:szCs w:val="21"/>
              </w:rPr>
              <w:t>排水管道工程施工及验收规范》（GB50268-2008），根据项目初步设计，管线土方开挖量约</w:t>
            </w:r>
            <w:r>
              <w:rPr>
                <w:rFonts w:asciiTheme="minorEastAsia" w:eastAsiaTheme="minorEastAsia" w:hAnsiTheme="minorEastAsia" w:hint="eastAsia"/>
                <w:color w:val="000000" w:themeColor="text1"/>
                <w:sz w:val="21"/>
                <w:szCs w:val="21"/>
              </w:rPr>
              <w:t>89226.86</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23293.66</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+新民65933.2m³）</w:t>
            </w:r>
            <w:r>
              <w:rPr>
                <w:rFonts w:asciiTheme="minorEastAsia" w:eastAsiaTheme="minorEastAsia" w:hAnsiTheme="minorEastAsia"/>
                <w:color w:val="000000" w:themeColor="text1"/>
                <w:sz w:val="21"/>
                <w:szCs w:val="21"/>
              </w:rPr>
              <w:t>；管沟施工遵循“分层开挖、分层回填”原则，</w:t>
            </w:r>
            <w:r>
              <w:rPr>
                <w:rFonts w:asciiTheme="minorEastAsia" w:eastAsiaTheme="minorEastAsia" w:hAnsiTheme="minorEastAsia" w:hint="eastAsia"/>
                <w:color w:val="000000" w:themeColor="text1"/>
                <w:sz w:val="21"/>
                <w:szCs w:val="21"/>
              </w:rPr>
              <w:t>管槽开挖出的土方应在管槽50cm外的地方作临时堆放处理，防止落入开挖</w:t>
            </w:r>
            <w:proofErr w:type="gramStart"/>
            <w:r>
              <w:rPr>
                <w:rFonts w:asciiTheme="minorEastAsia" w:eastAsiaTheme="minorEastAsia" w:hAnsiTheme="minorEastAsia" w:hint="eastAsia"/>
                <w:color w:val="000000" w:themeColor="text1"/>
                <w:sz w:val="21"/>
                <w:szCs w:val="21"/>
              </w:rPr>
              <w:t>好的管</w:t>
            </w:r>
            <w:proofErr w:type="gramEnd"/>
            <w:r>
              <w:rPr>
                <w:rFonts w:asciiTheme="minorEastAsia" w:eastAsiaTheme="minorEastAsia" w:hAnsiTheme="minorEastAsia" w:hint="eastAsia"/>
                <w:color w:val="000000" w:themeColor="text1"/>
                <w:sz w:val="21"/>
                <w:szCs w:val="21"/>
              </w:rPr>
              <w:t>槽，同时应方便管槽的回填。</w:t>
            </w:r>
            <w:r>
              <w:rPr>
                <w:rFonts w:asciiTheme="minorEastAsia" w:eastAsiaTheme="minorEastAsia" w:hAnsiTheme="minorEastAsia"/>
                <w:color w:val="000000" w:themeColor="text1"/>
                <w:sz w:val="21"/>
                <w:szCs w:val="21"/>
              </w:rPr>
              <w:t>产生弃土约</w:t>
            </w:r>
            <w:r>
              <w:rPr>
                <w:rFonts w:asciiTheme="minorEastAsia" w:eastAsiaTheme="minorEastAsia" w:hAnsiTheme="minorEastAsia" w:hint="eastAsia"/>
                <w:color w:val="000000" w:themeColor="text1"/>
                <w:sz w:val="21"/>
                <w:szCs w:val="21"/>
              </w:rPr>
              <w:t>42907.46</w:t>
            </w:r>
            <w:r>
              <w:rPr>
                <w:rFonts w:asciiTheme="minorEastAsia" w:eastAsiaTheme="minorEastAsia" w:hAnsiTheme="minorEastAsia"/>
                <w:color w:val="000000" w:themeColor="text1"/>
                <w:sz w:val="21"/>
                <w:szCs w:val="21"/>
              </w:rPr>
              <w:t>m³</w:t>
            </w:r>
            <w:r>
              <w:rPr>
                <w:rFonts w:asciiTheme="minorEastAsia" w:eastAsiaTheme="minorEastAsia" w:hAnsiTheme="minorEastAsia" w:hint="eastAsia"/>
                <w:color w:val="000000" w:themeColor="text1"/>
                <w:sz w:val="21"/>
                <w:szCs w:val="21"/>
              </w:rPr>
              <w:t>（</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16426.26</w:t>
            </w:r>
            <w:r>
              <w:rPr>
                <w:rFonts w:asciiTheme="minorEastAsia" w:eastAsiaTheme="minorEastAsia" w:hAnsiTheme="minorEastAsia"/>
                <w:color w:val="000000" w:themeColor="text1"/>
                <w:sz w:val="21"/>
                <w:szCs w:val="21"/>
              </w:rPr>
              <w:t xml:space="preserve"> m³</w:t>
            </w:r>
            <w:r>
              <w:rPr>
                <w:rFonts w:asciiTheme="minorEastAsia" w:eastAsiaTheme="minorEastAsia" w:hAnsiTheme="minorEastAsia" w:hint="eastAsia"/>
                <w:color w:val="000000" w:themeColor="text1"/>
                <w:sz w:val="21"/>
                <w:szCs w:val="21"/>
              </w:rPr>
              <w:t>+新民26481.2m³）</w:t>
            </w:r>
            <w:r>
              <w:rPr>
                <w:rFonts w:asciiTheme="minorEastAsia" w:eastAsiaTheme="minorEastAsia" w:hAnsiTheme="minorEastAsia"/>
                <w:color w:val="000000" w:themeColor="text1"/>
                <w:sz w:val="21"/>
                <w:szCs w:val="21"/>
              </w:rPr>
              <w:t>。项目土石方平衡表见下表</w:t>
            </w:r>
            <w:r>
              <w:rPr>
                <w:rFonts w:asciiTheme="minorEastAsia" w:eastAsiaTheme="minorEastAsia" w:hAnsiTheme="minorEastAsia" w:hint="eastAsia"/>
                <w:color w:val="000000" w:themeColor="text1"/>
                <w:sz w:val="21"/>
                <w:szCs w:val="21"/>
              </w:rPr>
              <w:t>2-7</w:t>
            </w:r>
            <w:r>
              <w:rPr>
                <w:rFonts w:asciiTheme="minorEastAsia" w:eastAsiaTheme="minorEastAsia" w:hAnsiTheme="minorEastAsia"/>
                <w:color w:val="000000" w:themeColor="text1"/>
                <w:sz w:val="21"/>
                <w:szCs w:val="21"/>
              </w:rPr>
              <w:t>。</w:t>
            </w:r>
          </w:p>
          <w:p w14:paraId="77452BFB" w14:textId="77777777" w:rsidR="00EC2C8D" w:rsidRDefault="00804193">
            <w:pPr>
              <w:pStyle w:val="TableParagraph"/>
              <w:adjustRightInd w:val="0"/>
              <w:snapToGrid w:val="0"/>
              <w:spacing w:line="360" w:lineRule="auto"/>
              <w:ind w:right="147" w:firstLineChars="200" w:firstLine="398"/>
              <w:jc w:val="center"/>
              <w:rPr>
                <w:rFonts w:asciiTheme="minorEastAsia" w:eastAsiaTheme="minorEastAsia" w:hAnsiTheme="minorEastAsia"/>
                <w:b/>
                <w:color w:val="000000" w:themeColor="text1"/>
                <w:spacing w:val="-12"/>
                <w:sz w:val="21"/>
                <w:szCs w:val="21"/>
                <w:lang w:val="en-US"/>
              </w:rPr>
            </w:pPr>
            <w:r>
              <w:rPr>
                <w:rFonts w:asciiTheme="minorEastAsia" w:eastAsiaTheme="minorEastAsia" w:hAnsiTheme="minorEastAsia" w:hint="eastAsia"/>
                <w:b/>
                <w:color w:val="000000" w:themeColor="text1"/>
                <w:spacing w:val="-12"/>
                <w:sz w:val="21"/>
                <w:szCs w:val="21"/>
                <w:lang w:val="en-US"/>
              </w:rPr>
              <w:t>表2-7 项目土石方平衡一览表      单位：m³</w:t>
            </w:r>
          </w:p>
          <w:p w14:paraId="33B5278F" w14:textId="77777777" w:rsidR="00EC2C8D" w:rsidRDefault="00804193">
            <w:pPr>
              <w:pStyle w:val="TableParagraph"/>
              <w:adjustRightInd w:val="0"/>
              <w:snapToGrid w:val="0"/>
              <w:spacing w:line="360" w:lineRule="auto"/>
              <w:ind w:firstLineChars="200" w:firstLine="396"/>
              <w:rPr>
                <w:rFonts w:asciiTheme="minorEastAsia" w:eastAsiaTheme="minorEastAsia" w:hAnsiTheme="minorEastAsia"/>
                <w:color w:val="000000" w:themeColor="text1"/>
                <w:spacing w:val="-12"/>
                <w:sz w:val="21"/>
                <w:szCs w:val="21"/>
                <w:lang w:val="en-US"/>
              </w:rPr>
            </w:pPr>
            <w:r>
              <w:rPr>
                <w:rFonts w:asciiTheme="minorEastAsia" w:eastAsiaTheme="minorEastAsia" w:hAnsiTheme="minorEastAsia" w:hint="eastAsia"/>
                <w:color w:val="000000" w:themeColor="text1"/>
                <w:spacing w:val="-12"/>
                <w:sz w:val="21"/>
                <w:szCs w:val="21"/>
                <w:lang w:val="en-US"/>
              </w:rPr>
              <w:t>（一）</w:t>
            </w:r>
            <w:proofErr w:type="gramStart"/>
            <w:r>
              <w:rPr>
                <w:rFonts w:asciiTheme="minorEastAsia" w:eastAsiaTheme="minorEastAsia" w:hAnsiTheme="minorEastAsia" w:hint="eastAsia"/>
                <w:color w:val="000000" w:themeColor="text1"/>
                <w:spacing w:val="-12"/>
                <w:sz w:val="21"/>
                <w:szCs w:val="21"/>
                <w:lang w:val="en-US"/>
              </w:rPr>
              <w:t>红舍克</w:t>
            </w:r>
            <w:proofErr w:type="gramEnd"/>
            <w:r>
              <w:rPr>
                <w:rFonts w:asciiTheme="minorEastAsia" w:eastAsiaTheme="minorEastAsia" w:hAnsiTheme="minorEastAsia" w:hint="eastAsia"/>
                <w:color w:val="000000" w:themeColor="text1"/>
                <w:spacing w:val="-12"/>
                <w:sz w:val="21"/>
                <w:szCs w:val="21"/>
                <w:lang w:val="en-US"/>
              </w:rPr>
              <w:t>片区</w:t>
            </w:r>
          </w:p>
          <w:tbl>
            <w:tblPr>
              <w:tblW w:w="9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
              <w:gridCol w:w="3106"/>
              <w:gridCol w:w="2098"/>
              <w:gridCol w:w="1958"/>
              <w:gridCol w:w="1620"/>
            </w:tblGrid>
            <w:tr w:rsidR="00EC2C8D" w14:paraId="6A5E9FE7" w14:textId="77777777">
              <w:trPr>
                <w:trHeight w:val="420"/>
                <w:jc w:val="center"/>
              </w:trPr>
              <w:tc>
                <w:tcPr>
                  <w:tcW w:w="3476" w:type="dxa"/>
                  <w:gridSpan w:val="2"/>
                </w:tcPr>
                <w:p w14:paraId="47BB57AA" w14:textId="77777777" w:rsidR="00EC2C8D" w:rsidRDefault="00804193">
                  <w:pPr>
                    <w:pStyle w:val="TableParagraph"/>
                    <w:spacing w:before="1"/>
                    <w:ind w:left="1468"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类别</w:t>
                  </w:r>
                </w:p>
              </w:tc>
              <w:tc>
                <w:tcPr>
                  <w:tcW w:w="2098" w:type="dxa"/>
                </w:tcPr>
                <w:p w14:paraId="791EEFDE"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土方开挖</w:t>
                  </w:r>
                </w:p>
              </w:tc>
              <w:tc>
                <w:tcPr>
                  <w:tcW w:w="1958" w:type="dxa"/>
                </w:tcPr>
                <w:p w14:paraId="32E5130E"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土方回填</w:t>
                  </w:r>
                </w:p>
              </w:tc>
              <w:tc>
                <w:tcPr>
                  <w:tcW w:w="1620" w:type="dxa"/>
                </w:tcPr>
                <w:p w14:paraId="1918E039"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弃方</w:t>
                  </w:r>
                  <w:proofErr w:type="gramEnd"/>
                </w:p>
              </w:tc>
            </w:tr>
            <w:tr w:rsidR="00EC2C8D" w14:paraId="20DEEE64" w14:textId="77777777">
              <w:trPr>
                <w:trHeight w:val="1698"/>
                <w:jc w:val="center"/>
              </w:trPr>
              <w:tc>
                <w:tcPr>
                  <w:tcW w:w="370" w:type="dxa"/>
                  <w:vAlign w:val="center"/>
                </w:tcPr>
                <w:p w14:paraId="4B295FC5" w14:textId="77777777" w:rsidR="00EC2C8D" w:rsidRDefault="00804193">
                  <w:pPr>
                    <w:pStyle w:val="TableParagraph"/>
                    <w:spacing w:before="179" w:line="364" w:lineRule="auto"/>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一级泵站</w:t>
                  </w:r>
                </w:p>
              </w:tc>
              <w:tc>
                <w:tcPr>
                  <w:tcW w:w="3106" w:type="dxa"/>
                  <w:vAlign w:val="center"/>
                </w:tcPr>
                <w:p w14:paraId="0D4BF644" w14:textId="77777777" w:rsidR="00EC2C8D" w:rsidRDefault="00804193">
                  <w:pPr>
                    <w:pStyle w:val="TableParagraph"/>
                    <w:spacing w:before="1"/>
                    <w:ind w:left="232"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500m³配水井</w:t>
                  </w:r>
                </w:p>
              </w:tc>
              <w:tc>
                <w:tcPr>
                  <w:tcW w:w="2098" w:type="dxa"/>
                  <w:vAlign w:val="center"/>
                </w:tcPr>
                <w:p w14:paraId="36333F2F" w14:textId="77777777" w:rsidR="00EC2C8D" w:rsidRDefault="00804193">
                  <w:pPr>
                    <w:pStyle w:val="TableParagraph"/>
                    <w:spacing w:before="1"/>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563</w:t>
                  </w:r>
                </w:p>
              </w:tc>
              <w:tc>
                <w:tcPr>
                  <w:tcW w:w="1958" w:type="dxa"/>
                  <w:vAlign w:val="center"/>
                </w:tcPr>
                <w:p w14:paraId="670BB58E"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232</w:t>
                  </w:r>
                </w:p>
              </w:tc>
              <w:tc>
                <w:tcPr>
                  <w:tcW w:w="1620" w:type="dxa"/>
                  <w:vAlign w:val="center"/>
                </w:tcPr>
                <w:p w14:paraId="4740ED5D"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331</w:t>
                  </w:r>
                </w:p>
              </w:tc>
            </w:tr>
            <w:tr w:rsidR="00EC2C8D" w14:paraId="642E6370" w14:textId="77777777">
              <w:trPr>
                <w:trHeight w:val="419"/>
                <w:jc w:val="center"/>
              </w:trPr>
              <w:tc>
                <w:tcPr>
                  <w:tcW w:w="370" w:type="dxa"/>
                  <w:vMerge w:val="restart"/>
                  <w:tcBorders>
                    <w:top w:val="nil"/>
                  </w:tcBorders>
                </w:tcPr>
                <w:p w14:paraId="236C317F"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二</w:t>
                  </w:r>
                </w:p>
                <w:p w14:paraId="08B38D56"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级</w:t>
                  </w:r>
                </w:p>
                <w:p w14:paraId="6B41D88F"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泵</w:t>
                  </w:r>
                </w:p>
                <w:p w14:paraId="581DC841"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站</w:t>
                  </w:r>
                </w:p>
              </w:tc>
              <w:tc>
                <w:tcPr>
                  <w:tcW w:w="3106" w:type="dxa"/>
                </w:tcPr>
                <w:p w14:paraId="09984B72" w14:textId="77777777" w:rsidR="00EC2C8D" w:rsidRDefault="00804193">
                  <w:pPr>
                    <w:pStyle w:val="TableParagraph"/>
                    <w:spacing w:before="3"/>
                    <w:ind w:left="232"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水厂工程场地</w:t>
                  </w:r>
                </w:p>
              </w:tc>
              <w:tc>
                <w:tcPr>
                  <w:tcW w:w="2098" w:type="dxa"/>
                </w:tcPr>
                <w:p w14:paraId="3293021F"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5345</w:t>
                  </w:r>
                </w:p>
              </w:tc>
              <w:tc>
                <w:tcPr>
                  <w:tcW w:w="1958" w:type="dxa"/>
                </w:tcPr>
                <w:p w14:paraId="4CC53175"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1069</w:t>
                  </w:r>
                </w:p>
              </w:tc>
              <w:tc>
                <w:tcPr>
                  <w:tcW w:w="1620" w:type="dxa"/>
                </w:tcPr>
                <w:p w14:paraId="4407394F"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4276</w:t>
                  </w:r>
                </w:p>
              </w:tc>
            </w:tr>
            <w:tr w:rsidR="00EC2C8D" w14:paraId="69480E65" w14:textId="77777777">
              <w:trPr>
                <w:trHeight w:val="420"/>
                <w:jc w:val="center"/>
              </w:trPr>
              <w:tc>
                <w:tcPr>
                  <w:tcW w:w="370" w:type="dxa"/>
                  <w:vMerge/>
                </w:tcPr>
                <w:p w14:paraId="62A9B46D"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237B934A" w14:textId="77777777" w:rsidR="00EC2C8D" w:rsidRDefault="00804193">
                  <w:pPr>
                    <w:pStyle w:val="TableParagraph"/>
                    <w:spacing w:before="1"/>
                    <w:ind w:left="232"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厂区土建</w:t>
                  </w:r>
                </w:p>
              </w:tc>
              <w:tc>
                <w:tcPr>
                  <w:tcW w:w="2098" w:type="dxa"/>
                </w:tcPr>
                <w:p w14:paraId="56CE419E"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996</w:t>
                  </w:r>
                </w:p>
              </w:tc>
              <w:tc>
                <w:tcPr>
                  <w:tcW w:w="1958" w:type="dxa"/>
                </w:tcPr>
                <w:p w14:paraId="41B82C08"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763</w:t>
                  </w:r>
                </w:p>
              </w:tc>
              <w:tc>
                <w:tcPr>
                  <w:tcW w:w="1620" w:type="dxa"/>
                </w:tcPr>
                <w:p w14:paraId="517DFC62"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233</w:t>
                  </w:r>
                </w:p>
              </w:tc>
            </w:tr>
            <w:tr w:rsidR="00EC2C8D" w14:paraId="5FEF156A" w14:textId="77777777">
              <w:trPr>
                <w:trHeight w:val="420"/>
                <w:jc w:val="center"/>
              </w:trPr>
              <w:tc>
                <w:tcPr>
                  <w:tcW w:w="370" w:type="dxa"/>
                  <w:vMerge/>
                </w:tcPr>
                <w:p w14:paraId="0C5D2DE2"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6DB5EDDF" w14:textId="77777777" w:rsidR="00EC2C8D" w:rsidRDefault="00804193">
                  <w:pPr>
                    <w:pStyle w:val="TableParagraph"/>
                    <w:spacing w:before="1"/>
                    <w:ind w:left="232"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500m清水池</w:t>
                  </w:r>
                </w:p>
              </w:tc>
              <w:tc>
                <w:tcPr>
                  <w:tcW w:w="2098" w:type="dxa"/>
                </w:tcPr>
                <w:p w14:paraId="77737BBE"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563</w:t>
                  </w:r>
                </w:p>
              </w:tc>
              <w:tc>
                <w:tcPr>
                  <w:tcW w:w="1958" w:type="dxa"/>
                </w:tcPr>
                <w:p w14:paraId="245F326B"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232</w:t>
                  </w:r>
                </w:p>
              </w:tc>
              <w:tc>
                <w:tcPr>
                  <w:tcW w:w="1620" w:type="dxa"/>
                </w:tcPr>
                <w:p w14:paraId="731DF93A"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331</w:t>
                  </w:r>
                </w:p>
              </w:tc>
            </w:tr>
            <w:tr w:rsidR="00EC2C8D" w14:paraId="6DCCE88B" w14:textId="77777777">
              <w:trPr>
                <w:trHeight w:val="420"/>
                <w:jc w:val="center"/>
              </w:trPr>
              <w:tc>
                <w:tcPr>
                  <w:tcW w:w="370" w:type="dxa"/>
                  <w:vMerge/>
                </w:tcPr>
                <w:p w14:paraId="72155A59"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3837F62D" w14:textId="77777777" w:rsidR="00EC2C8D" w:rsidRDefault="00804193">
                  <w:pPr>
                    <w:pStyle w:val="TableParagraph"/>
                    <w:spacing w:before="1"/>
                    <w:ind w:left="232"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2#高位水池</w:t>
                  </w:r>
                </w:p>
              </w:tc>
              <w:tc>
                <w:tcPr>
                  <w:tcW w:w="2098" w:type="dxa"/>
                </w:tcPr>
                <w:p w14:paraId="55EC0146"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1427.4</w:t>
                  </w:r>
                </w:p>
              </w:tc>
              <w:tc>
                <w:tcPr>
                  <w:tcW w:w="1958" w:type="dxa"/>
                </w:tcPr>
                <w:p w14:paraId="59F9CDF8"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734</w:t>
                  </w:r>
                </w:p>
              </w:tc>
              <w:tc>
                <w:tcPr>
                  <w:tcW w:w="1620" w:type="dxa"/>
                </w:tcPr>
                <w:p w14:paraId="5F5F8061"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693.4</w:t>
                  </w:r>
                </w:p>
              </w:tc>
            </w:tr>
            <w:tr w:rsidR="00EC2C8D" w14:paraId="7B961111" w14:textId="77777777">
              <w:trPr>
                <w:trHeight w:val="283"/>
                <w:jc w:val="center"/>
              </w:trPr>
              <w:tc>
                <w:tcPr>
                  <w:tcW w:w="370" w:type="dxa"/>
                  <w:vMerge w:val="restart"/>
                  <w:tcBorders>
                    <w:top w:val="nil"/>
                  </w:tcBorders>
                </w:tcPr>
                <w:p w14:paraId="69021E7F"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高</w:t>
                  </w:r>
                </w:p>
                <w:p w14:paraId="1158CDAC"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Ⅰ</w:t>
                  </w:r>
                </w:p>
                <w:p w14:paraId="16D709AB"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片</w:t>
                  </w:r>
                </w:p>
                <w:p w14:paraId="529A91DA"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区</w:t>
                  </w:r>
                </w:p>
              </w:tc>
              <w:tc>
                <w:tcPr>
                  <w:tcW w:w="3106" w:type="dxa"/>
                </w:tcPr>
                <w:p w14:paraId="0EDA42E6" w14:textId="77777777" w:rsidR="00EC2C8D" w:rsidRDefault="00804193">
                  <w:pPr>
                    <w:pStyle w:val="TableParagraph"/>
                    <w:spacing w:before="1"/>
                    <w:ind w:left="230"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输水管</w:t>
                  </w:r>
                </w:p>
              </w:tc>
              <w:tc>
                <w:tcPr>
                  <w:tcW w:w="2098" w:type="dxa"/>
                </w:tcPr>
                <w:p w14:paraId="664517D7" w14:textId="77777777" w:rsidR="00EC2C8D" w:rsidRDefault="00804193">
                  <w:pPr>
                    <w:pStyle w:val="TableParagraph"/>
                    <w:spacing w:before="1"/>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2105.88</w:t>
                  </w:r>
                </w:p>
              </w:tc>
              <w:tc>
                <w:tcPr>
                  <w:tcW w:w="1958" w:type="dxa"/>
                </w:tcPr>
                <w:p w14:paraId="03B08C58"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1684.7</w:t>
                  </w:r>
                </w:p>
              </w:tc>
              <w:tc>
                <w:tcPr>
                  <w:tcW w:w="1620" w:type="dxa"/>
                </w:tcPr>
                <w:p w14:paraId="2704BB66"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421.18</w:t>
                  </w:r>
                </w:p>
              </w:tc>
            </w:tr>
            <w:tr w:rsidR="00EC2C8D" w14:paraId="30BA6D48" w14:textId="77777777">
              <w:trPr>
                <w:trHeight w:val="283"/>
                <w:jc w:val="center"/>
              </w:trPr>
              <w:tc>
                <w:tcPr>
                  <w:tcW w:w="370" w:type="dxa"/>
                  <w:vMerge/>
                </w:tcPr>
                <w:p w14:paraId="4719B149"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3FB31DF4"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Ⅰ型阀门井</w:t>
                  </w:r>
                </w:p>
              </w:tc>
              <w:tc>
                <w:tcPr>
                  <w:tcW w:w="2098" w:type="dxa"/>
                </w:tcPr>
                <w:p w14:paraId="5590EAB6"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18.7</w:t>
                  </w:r>
                </w:p>
              </w:tc>
              <w:tc>
                <w:tcPr>
                  <w:tcW w:w="1958" w:type="dxa"/>
                </w:tcPr>
                <w:p w14:paraId="3389367D"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8.8</w:t>
                  </w:r>
                </w:p>
              </w:tc>
              <w:tc>
                <w:tcPr>
                  <w:tcW w:w="1620" w:type="dxa"/>
                </w:tcPr>
                <w:p w14:paraId="31FC223E"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9.9</w:t>
                  </w:r>
                </w:p>
              </w:tc>
            </w:tr>
            <w:tr w:rsidR="00EC2C8D" w14:paraId="1BD71C51" w14:textId="77777777">
              <w:trPr>
                <w:trHeight w:val="283"/>
                <w:jc w:val="center"/>
              </w:trPr>
              <w:tc>
                <w:tcPr>
                  <w:tcW w:w="370" w:type="dxa"/>
                  <w:vMerge/>
                </w:tcPr>
                <w:p w14:paraId="7AFF24F1"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29391DD3"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500m蓄水池</w:t>
                  </w:r>
                </w:p>
              </w:tc>
              <w:tc>
                <w:tcPr>
                  <w:tcW w:w="2098" w:type="dxa"/>
                </w:tcPr>
                <w:p w14:paraId="0F39ED44"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525</w:t>
                  </w:r>
                </w:p>
              </w:tc>
              <w:tc>
                <w:tcPr>
                  <w:tcW w:w="1958" w:type="dxa"/>
                </w:tcPr>
                <w:p w14:paraId="3C4FF35D"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140</w:t>
                  </w:r>
                </w:p>
              </w:tc>
              <w:tc>
                <w:tcPr>
                  <w:tcW w:w="1620" w:type="dxa"/>
                </w:tcPr>
                <w:p w14:paraId="62381053"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385</w:t>
                  </w:r>
                </w:p>
              </w:tc>
            </w:tr>
            <w:tr w:rsidR="00EC2C8D" w14:paraId="796C36D6" w14:textId="77777777">
              <w:trPr>
                <w:trHeight w:val="283"/>
                <w:jc w:val="center"/>
              </w:trPr>
              <w:tc>
                <w:tcPr>
                  <w:tcW w:w="370" w:type="dxa"/>
                  <w:vMerge/>
                </w:tcPr>
                <w:p w14:paraId="266612F0"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34F14DEA"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配水管</w:t>
                  </w:r>
                </w:p>
              </w:tc>
              <w:tc>
                <w:tcPr>
                  <w:tcW w:w="2098" w:type="dxa"/>
                </w:tcPr>
                <w:p w14:paraId="2846E3D9"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1064.85</w:t>
                  </w:r>
                </w:p>
              </w:tc>
              <w:tc>
                <w:tcPr>
                  <w:tcW w:w="1958" w:type="dxa"/>
                </w:tcPr>
                <w:p w14:paraId="429FCD81"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212.97</w:t>
                  </w:r>
                </w:p>
              </w:tc>
              <w:tc>
                <w:tcPr>
                  <w:tcW w:w="1620" w:type="dxa"/>
                </w:tcPr>
                <w:p w14:paraId="079BA742"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815.88</w:t>
                  </w:r>
                </w:p>
              </w:tc>
            </w:tr>
            <w:tr w:rsidR="00EC2C8D" w14:paraId="74BB24DF" w14:textId="77777777">
              <w:trPr>
                <w:trHeight w:val="283"/>
                <w:jc w:val="center"/>
              </w:trPr>
              <w:tc>
                <w:tcPr>
                  <w:tcW w:w="370" w:type="dxa"/>
                  <w:vMerge/>
                </w:tcPr>
                <w:p w14:paraId="4780A1DC"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2CCE40FA" w14:textId="77777777" w:rsidR="00EC2C8D" w:rsidRDefault="00804193">
                  <w:pPr>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分户管</w:t>
                  </w:r>
                </w:p>
              </w:tc>
              <w:tc>
                <w:tcPr>
                  <w:tcW w:w="2098" w:type="dxa"/>
                </w:tcPr>
                <w:p w14:paraId="7F9F784E"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516</w:t>
                  </w:r>
                </w:p>
              </w:tc>
              <w:tc>
                <w:tcPr>
                  <w:tcW w:w="1958" w:type="dxa"/>
                </w:tcPr>
                <w:p w14:paraId="23D73F19"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77.4</w:t>
                  </w:r>
                </w:p>
              </w:tc>
              <w:tc>
                <w:tcPr>
                  <w:tcW w:w="1620" w:type="dxa"/>
                </w:tcPr>
                <w:p w14:paraId="139C782D"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438.6</w:t>
                  </w:r>
                </w:p>
              </w:tc>
            </w:tr>
            <w:tr w:rsidR="00EC2C8D" w14:paraId="7B5134DC" w14:textId="77777777">
              <w:trPr>
                <w:trHeight w:val="420"/>
                <w:jc w:val="center"/>
              </w:trPr>
              <w:tc>
                <w:tcPr>
                  <w:tcW w:w="370" w:type="dxa"/>
                  <w:vMerge w:val="restart"/>
                </w:tcPr>
                <w:p w14:paraId="4A8266A3" w14:textId="77777777" w:rsidR="00EC2C8D" w:rsidRDefault="00EC2C8D">
                  <w:pPr>
                    <w:pStyle w:val="TableParagraph"/>
                    <w:ind w:right="147"/>
                    <w:jc w:val="center"/>
                    <w:rPr>
                      <w:rFonts w:asciiTheme="minorEastAsia" w:eastAsiaTheme="minorEastAsia" w:hAnsiTheme="minorEastAsia"/>
                      <w:b/>
                      <w:color w:val="000000" w:themeColor="text1"/>
                      <w:sz w:val="18"/>
                      <w:szCs w:val="18"/>
                    </w:rPr>
                  </w:pPr>
                </w:p>
                <w:p w14:paraId="07A85D26" w14:textId="77777777" w:rsidR="00EC2C8D" w:rsidRDefault="00804193">
                  <w:pPr>
                    <w:pStyle w:val="TableParagraph"/>
                    <w:spacing w:before="176" w:line="364" w:lineRule="auto"/>
                    <w:ind w:left="15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高</w:t>
                  </w:r>
                  <w:r>
                    <w:rPr>
                      <w:rFonts w:asciiTheme="minorEastAsia" w:eastAsiaTheme="minorEastAsia" w:hAnsiTheme="minorEastAsia"/>
                      <w:color w:val="000000" w:themeColor="text1"/>
                      <w:sz w:val="18"/>
                      <w:szCs w:val="18"/>
                    </w:rPr>
                    <w:t>Ⅱ</w:t>
                  </w:r>
                  <w:r>
                    <w:rPr>
                      <w:rFonts w:asciiTheme="minorEastAsia" w:eastAsiaTheme="minorEastAsia" w:hAnsiTheme="minorEastAsia" w:hint="eastAsia"/>
                      <w:color w:val="000000" w:themeColor="text1"/>
                      <w:sz w:val="18"/>
                      <w:szCs w:val="18"/>
                      <w:lang w:val="en-US"/>
                    </w:rPr>
                    <w:t>片区</w:t>
                  </w:r>
                </w:p>
              </w:tc>
              <w:tc>
                <w:tcPr>
                  <w:tcW w:w="3106" w:type="dxa"/>
                </w:tcPr>
                <w:p w14:paraId="610A3DCA"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输水管</w:t>
                  </w:r>
                </w:p>
              </w:tc>
              <w:tc>
                <w:tcPr>
                  <w:tcW w:w="2098" w:type="dxa"/>
                </w:tcPr>
                <w:p w14:paraId="60F1570E"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8439.06</w:t>
                  </w:r>
                </w:p>
              </w:tc>
              <w:tc>
                <w:tcPr>
                  <w:tcW w:w="1958" w:type="dxa"/>
                </w:tcPr>
                <w:p w14:paraId="25A5AAC6"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3080.72</w:t>
                  </w:r>
                </w:p>
              </w:tc>
              <w:tc>
                <w:tcPr>
                  <w:tcW w:w="1620" w:type="dxa"/>
                </w:tcPr>
                <w:p w14:paraId="5F953CFA"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5358.34</w:t>
                  </w:r>
                </w:p>
              </w:tc>
            </w:tr>
            <w:tr w:rsidR="00EC2C8D" w14:paraId="02F0BE4A" w14:textId="77777777">
              <w:trPr>
                <w:trHeight w:val="420"/>
                <w:jc w:val="center"/>
              </w:trPr>
              <w:tc>
                <w:tcPr>
                  <w:tcW w:w="370" w:type="dxa"/>
                  <w:vMerge/>
                </w:tcPr>
                <w:p w14:paraId="7565C74B"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5C9B6D53" w14:textId="77777777" w:rsidR="00EC2C8D" w:rsidRDefault="00804193">
                  <w:pPr>
                    <w:pStyle w:val="TableParagraph"/>
                    <w:spacing w:before="1"/>
                    <w:ind w:left="232"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填墩</w:t>
                  </w:r>
                </w:p>
              </w:tc>
              <w:tc>
                <w:tcPr>
                  <w:tcW w:w="2098" w:type="dxa"/>
                </w:tcPr>
                <w:p w14:paraId="51BDE457"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100.35</w:t>
                  </w:r>
                </w:p>
              </w:tc>
              <w:tc>
                <w:tcPr>
                  <w:tcW w:w="1958" w:type="dxa"/>
                </w:tcPr>
                <w:p w14:paraId="7CEDB99D"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60.21</w:t>
                  </w:r>
                </w:p>
              </w:tc>
              <w:tc>
                <w:tcPr>
                  <w:tcW w:w="1620" w:type="dxa"/>
                </w:tcPr>
                <w:p w14:paraId="46F6BE56"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40.14</w:t>
                  </w:r>
                </w:p>
              </w:tc>
            </w:tr>
            <w:tr w:rsidR="00EC2C8D" w14:paraId="591A0967" w14:textId="77777777">
              <w:trPr>
                <w:trHeight w:val="419"/>
                <w:jc w:val="center"/>
              </w:trPr>
              <w:tc>
                <w:tcPr>
                  <w:tcW w:w="370" w:type="dxa"/>
                  <w:vMerge/>
                </w:tcPr>
                <w:p w14:paraId="68C0D693"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48F4C05D" w14:textId="77777777" w:rsidR="00EC2C8D" w:rsidRDefault="00804193">
                  <w:pPr>
                    <w:pStyle w:val="TableParagraph"/>
                    <w:spacing w:before="1"/>
                    <w:ind w:left="232"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支墩</w:t>
                  </w:r>
                </w:p>
              </w:tc>
              <w:tc>
                <w:tcPr>
                  <w:tcW w:w="2098" w:type="dxa"/>
                </w:tcPr>
                <w:p w14:paraId="70847D09"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313.56</w:t>
                  </w:r>
                </w:p>
              </w:tc>
              <w:tc>
                <w:tcPr>
                  <w:tcW w:w="1958" w:type="dxa"/>
                </w:tcPr>
                <w:p w14:paraId="25BDA687"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188.13</w:t>
                  </w:r>
                </w:p>
              </w:tc>
              <w:tc>
                <w:tcPr>
                  <w:tcW w:w="1620" w:type="dxa"/>
                </w:tcPr>
                <w:p w14:paraId="77AA3E04"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125.43</w:t>
                  </w:r>
                </w:p>
              </w:tc>
            </w:tr>
            <w:tr w:rsidR="00EC2C8D" w14:paraId="311A3798" w14:textId="77777777">
              <w:trPr>
                <w:trHeight w:val="420"/>
                <w:jc w:val="center"/>
              </w:trPr>
              <w:tc>
                <w:tcPr>
                  <w:tcW w:w="370" w:type="dxa"/>
                  <w:vMerge/>
                </w:tcPr>
                <w:p w14:paraId="56E78843"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0B6355FF" w14:textId="77777777" w:rsidR="00EC2C8D" w:rsidRDefault="00804193">
                  <w:pPr>
                    <w:pStyle w:val="TableParagraph"/>
                    <w:spacing w:before="1"/>
                    <w:ind w:left="230"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color w:val="000000" w:themeColor="text1"/>
                      <w:sz w:val="18"/>
                      <w:szCs w:val="18"/>
                    </w:rPr>
                    <w:t>Ⅱ</w:t>
                  </w:r>
                  <w:r>
                    <w:rPr>
                      <w:rFonts w:asciiTheme="minorEastAsia" w:eastAsiaTheme="minorEastAsia" w:hAnsiTheme="minorEastAsia" w:hint="eastAsia"/>
                      <w:color w:val="000000" w:themeColor="text1"/>
                      <w:sz w:val="18"/>
                      <w:szCs w:val="18"/>
                      <w:lang w:val="en-US"/>
                    </w:rPr>
                    <w:t>型阀门</w:t>
                  </w:r>
                </w:p>
              </w:tc>
              <w:tc>
                <w:tcPr>
                  <w:tcW w:w="2098" w:type="dxa"/>
                </w:tcPr>
                <w:p w14:paraId="7CE6E170" w14:textId="77777777" w:rsidR="00EC2C8D" w:rsidRDefault="00804193">
                  <w:pPr>
                    <w:pStyle w:val="TableParagraph"/>
                    <w:spacing w:before="1"/>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17.55</w:t>
                  </w:r>
                </w:p>
              </w:tc>
              <w:tc>
                <w:tcPr>
                  <w:tcW w:w="1958" w:type="dxa"/>
                </w:tcPr>
                <w:p w14:paraId="406382AB"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5.25</w:t>
                  </w:r>
                </w:p>
              </w:tc>
              <w:tc>
                <w:tcPr>
                  <w:tcW w:w="1620" w:type="dxa"/>
                </w:tcPr>
                <w:p w14:paraId="4498B310"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12.3</w:t>
                  </w:r>
                </w:p>
              </w:tc>
            </w:tr>
            <w:tr w:rsidR="00EC2C8D" w14:paraId="7643BF81" w14:textId="77777777">
              <w:trPr>
                <w:trHeight w:val="417"/>
                <w:jc w:val="center"/>
              </w:trPr>
              <w:tc>
                <w:tcPr>
                  <w:tcW w:w="370" w:type="dxa"/>
                  <w:vMerge/>
                </w:tcPr>
                <w:p w14:paraId="55D38055" w14:textId="77777777" w:rsidR="00EC2C8D" w:rsidRDefault="00EC2C8D">
                  <w:pPr>
                    <w:ind w:right="147"/>
                    <w:jc w:val="center"/>
                    <w:rPr>
                      <w:rFonts w:asciiTheme="minorEastAsia" w:eastAsiaTheme="minorEastAsia" w:hAnsiTheme="minorEastAsia"/>
                      <w:color w:val="000000" w:themeColor="text1"/>
                      <w:sz w:val="18"/>
                      <w:szCs w:val="18"/>
                    </w:rPr>
                  </w:pPr>
                </w:p>
              </w:tc>
              <w:tc>
                <w:tcPr>
                  <w:tcW w:w="3106" w:type="dxa"/>
                </w:tcPr>
                <w:p w14:paraId="2DEF2CF9" w14:textId="77777777" w:rsidR="00EC2C8D" w:rsidRDefault="00804193">
                  <w:pPr>
                    <w:pStyle w:val="TableParagraph"/>
                    <w:spacing w:before="1"/>
                    <w:ind w:left="232"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200m蓄水池</w:t>
                  </w:r>
                </w:p>
              </w:tc>
              <w:tc>
                <w:tcPr>
                  <w:tcW w:w="2098" w:type="dxa"/>
                </w:tcPr>
                <w:p w14:paraId="4B9D1C1B" w14:textId="77777777" w:rsidR="00EC2C8D" w:rsidRDefault="00804193">
                  <w:pPr>
                    <w:pStyle w:val="TableParagraph"/>
                    <w:spacing w:before="1"/>
                    <w:ind w:left="605"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508</w:t>
                  </w:r>
                </w:p>
              </w:tc>
              <w:tc>
                <w:tcPr>
                  <w:tcW w:w="1958" w:type="dxa"/>
                </w:tcPr>
                <w:p w14:paraId="654C14DE" w14:textId="77777777" w:rsidR="00EC2C8D" w:rsidRDefault="00804193">
                  <w:pPr>
                    <w:pStyle w:val="TableParagraph"/>
                    <w:spacing w:before="1"/>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136</w:t>
                  </w:r>
                </w:p>
              </w:tc>
              <w:tc>
                <w:tcPr>
                  <w:tcW w:w="1620" w:type="dxa"/>
                </w:tcPr>
                <w:p w14:paraId="32C9796B" w14:textId="77777777" w:rsidR="00EC2C8D" w:rsidRDefault="00804193">
                  <w:pPr>
                    <w:pStyle w:val="TableParagraph"/>
                    <w:spacing w:before="1"/>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372</w:t>
                  </w:r>
                </w:p>
              </w:tc>
            </w:tr>
            <w:tr w:rsidR="00EC2C8D" w14:paraId="2CB75E80" w14:textId="77777777">
              <w:trPr>
                <w:trHeight w:val="420"/>
                <w:jc w:val="center"/>
              </w:trPr>
              <w:tc>
                <w:tcPr>
                  <w:tcW w:w="370" w:type="dxa"/>
                  <w:vMerge/>
                </w:tcPr>
                <w:p w14:paraId="2016BC90"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3106" w:type="dxa"/>
                </w:tcPr>
                <w:p w14:paraId="234CAE2A"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100m蓄水池</w:t>
                  </w:r>
                </w:p>
              </w:tc>
              <w:tc>
                <w:tcPr>
                  <w:tcW w:w="2098" w:type="dxa"/>
                </w:tcPr>
                <w:p w14:paraId="4FC25088"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124</w:t>
                  </w:r>
                </w:p>
              </w:tc>
              <w:tc>
                <w:tcPr>
                  <w:tcW w:w="1958" w:type="dxa"/>
                </w:tcPr>
                <w:p w14:paraId="6C9851FD"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35</w:t>
                  </w:r>
                </w:p>
              </w:tc>
              <w:tc>
                <w:tcPr>
                  <w:tcW w:w="1620" w:type="dxa"/>
                </w:tcPr>
                <w:p w14:paraId="2A8E35EC"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89</w:t>
                  </w:r>
                </w:p>
              </w:tc>
            </w:tr>
            <w:tr w:rsidR="00EC2C8D" w14:paraId="13DF08DA" w14:textId="77777777">
              <w:trPr>
                <w:trHeight w:val="420"/>
                <w:jc w:val="center"/>
              </w:trPr>
              <w:tc>
                <w:tcPr>
                  <w:tcW w:w="370" w:type="dxa"/>
                  <w:vMerge/>
                </w:tcPr>
                <w:p w14:paraId="11B11E15"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3106" w:type="dxa"/>
                </w:tcPr>
                <w:p w14:paraId="52DBCD57"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500m蓄水池</w:t>
                  </w:r>
                </w:p>
              </w:tc>
              <w:tc>
                <w:tcPr>
                  <w:tcW w:w="2098" w:type="dxa"/>
                </w:tcPr>
                <w:p w14:paraId="556167E8"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630</w:t>
                  </w:r>
                </w:p>
              </w:tc>
              <w:tc>
                <w:tcPr>
                  <w:tcW w:w="1958" w:type="dxa"/>
                </w:tcPr>
                <w:p w14:paraId="14DC1F4D"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168</w:t>
                  </w:r>
                </w:p>
              </w:tc>
              <w:tc>
                <w:tcPr>
                  <w:tcW w:w="1620" w:type="dxa"/>
                </w:tcPr>
                <w:p w14:paraId="5BA995A7"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462</w:t>
                  </w:r>
                </w:p>
              </w:tc>
            </w:tr>
            <w:tr w:rsidR="00EC2C8D" w14:paraId="3DE2172C" w14:textId="77777777">
              <w:trPr>
                <w:trHeight w:val="420"/>
                <w:jc w:val="center"/>
              </w:trPr>
              <w:tc>
                <w:tcPr>
                  <w:tcW w:w="370" w:type="dxa"/>
                  <w:vMerge/>
                </w:tcPr>
                <w:p w14:paraId="6E635D39"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3106" w:type="dxa"/>
                </w:tcPr>
                <w:p w14:paraId="74FC3F3A"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配水管</w:t>
                  </w:r>
                </w:p>
              </w:tc>
              <w:tc>
                <w:tcPr>
                  <w:tcW w:w="2098" w:type="dxa"/>
                </w:tcPr>
                <w:p w14:paraId="0C128717"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1620.3</w:t>
                  </w:r>
                </w:p>
              </w:tc>
              <w:tc>
                <w:tcPr>
                  <w:tcW w:w="1958" w:type="dxa"/>
                </w:tcPr>
                <w:p w14:paraId="3DD529F0"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644.6</w:t>
                  </w:r>
                </w:p>
              </w:tc>
              <w:tc>
                <w:tcPr>
                  <w:tcW w:w="1620" w:type="dxa"/>
                </w:tcPr>
                <w:p w14:paraId="35B6B8F3"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975.7</w:t>
                  </w:r>
                </w:p>
              </w:tc>
            </w:tr>
            <w:tr w:rsidR="00EC2C8D" w14:paraId="128C50A3" w14:textId="77777777">
              <w:trPr>
                <w:trHeight w:val="420"/>
                <w:jc w:val="center"/>
              </w:trPr>
              <w:tc>
                <w:tcPr>
                  <w:tcW w:w="370" w:type="dxa"/>
                  <w:vMerge/>
                </w:tcPr>
                <w:p w14:paraId="259FC51C"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3106" w:type="dxa"/>
                </w:tcPr>
                <w:p w14:paraId="7D5979A4"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分户管</w:t>
                  </w:r>
                </w:p>
              </w:tc>
              <w:tc>
                <w:tcPr>
                  <w:tcW w:w="2098" w:type="dxa"/>
                </w:tcPr>
                <w:p w14:paraId="6C9C8ACD"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794</w:t>
                  </w:r>
                </w:p>
              </w:tc>
              <w:tc>
                <w:tcPr>
                  <w:tcW w:w="1958" w:type="dxa"/>
                </w:tcPr>
                <w:p w14:paraId="4C85CEFC"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230.4</w:t>
                  </w:r>
                </w:p>
              </w:tc>
              <w:tc>
                <w:tcPr>
                  <w:tcW w:w="1620" w:type="dxa"/>
                </w:tcPr>
                <w:p w14:paraId="446284C5"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563.6</w:t>
                  </w:r>
                </w:p>
              </w:tc>
            </w:tr>
            <w:tr w:rsidR="00EC2C8D" w14:paraId="6A59A76D" w14:textId="77777777">
              <w:trPr>
                <w:trHeight w:val="420"/>
                <w:jc w:val="center"/>
              </w:trPr>
              <w:tc>
                <w:tcPr>
                  <w:tcW w:w="370" w:type="dxa"/>
                  <w:vMerge w:val="restart"/>
                </w:tcPr>
                <w:p w14:paraId="2BFE333D"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高</w:t>
                  </w:r>
                  <w:r>
                    <w:rPr>
                      <w:rFonts w:asciiTheme="minorEastAsia" w:eastAsiaTheme="minorEastAsia" w:hAnsiTheme="minorEastAsia"/>
                      <w:color w:val="000000" w:themeColor="text1"/>
                      <w:sz w:val="18"/>
                      <w:szCs w:val="18"/>
                    </w:rPr>
                    <w:t>Ⅲ</w:t>
                  </w:r>
                  <w:r>
                    <w:rPr>
                      <w:rFonts w:asciiTheme="minorEastAsia" w:eastAsiaTheme="minorEastAsia" w:hAnsiTheme="minorEastAsia" w:hint="eastAsia"/>
                      <w:color w:val="000000" w:themeColor="text1"/>
                      <w:sz w:val="18"/>
                      <w:szCs w:val="18"/>
                      <w:lang w:val="en-US"/>
                    </w:rPr>
                    <w:t>片区</w:t>
                  </w:r>
                </w:p>
              </w:tc>
              <w:tc>
                <w:tcPr>
                  <w:tcW w:w="3106" w:type="dxa"/>
                </w:tcPr>
                <w:p w14:paraId="52008393"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输水管</w:t>
                  </w:r>
                </w:p>
              </w:tc>
              <w:tc>
                <w:tcPr>
                  <w:tcW w:w="2098" w:type="dxa"/>
                </w:tcPr>
                <w:p w14:paraId="78C48520"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1456.14</w:t>
                  </w:r>
                </w:p>
              </w:tc>
              <w:tc>
                <w:tcPr>
                  <w:tcW w:w="1958" w:type="dxa"/>
                </w:tcPr>
                <w:p w14:paraId="26341DF4"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1237.71</w:t>
                  </w:r>
                </w:p>
              </w:tc>
              <w:tc>
                <w:tcPr>
                  <w:tcW w:w="1620" w:type="dxa"/>
                </w:tcPr>
                <w:p w14:paraId="386DE0E6"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218.43</w:t>
                  </w:r>
                </w:p>
              </w:tc>
            </w:tr>
            <w:tr w:rsidR="00EC2C8D" w14:paraId="226896A5" w14:textId="77777777">
              <w:trPr>
                <w:trHeight w:val="420"/>
                <w:jc w:val="center"/>
              </w:trPr>
              <w:tc>
                <w:tcPr>
                  <w:tcW w:w="370" w:type="dxa"/>
                  <w:vMerge/>
                </w:tcPr>
                <w:p w14:paraId="0C78F291"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tc>
              <w:tc>
                <w:tcPr>
                  <w:tcW w:w="3106" w:type="dxa"/>
                </w:tcPr>
                <w:p w14:paraId="16FE62B8"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配水管</w:t>
                  </w:r>
                </w:p>
              </w:tc>
              <w:tc>
                <w:tcPr>
                  <w:tcW w:w="2098" w:type="dxa"/>
                </w:tcPr>
                <w:p w14:paraId="381DEF9B"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679.9</w:t>
                  </w:r>
                </w:p>
              </w:tc>
              <w:tc>
                <w:tcPr>
                  <w:tcW w:w="1958" w:type="dxa"/>
                </w:tcPr>
                <w:p w14:paraId="6F7DE113"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339.95</w:t>
                  </w:r>
                </w:p>
              </w:tc>
              <w:tc>
                <w:tcPr>
                  <w:tcW w:w="1620" w:type="dxa"/>
                </w:tcPr>
                <w:p w14:paraId="4B3098F4"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339.95</w:t>
                  </w:r>
                </w:p>
              </w:tc>
            </w:tr>
            <w:tr w:rsidR="00EC2C8D" w14:paraId="03273DDB" w14:textId="77777777">
              <w:trPr>
                <w:trHeight w:val="420"/>
                <w:jc w:val="center"/>
              </w:trPr>
              <w:tc>
                <w:tcPr>
                  <w:tcW w:w="370" w:type="dxa"/>
                  <w:vMerge/>
                </w:tcPr>
                <w:p w14:paraId="2167EECB"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tc>
              <w:tc>
                <w:tcPr>
                  <w:tcW w:w="3106" w:type="dxa"/>
                </w:tcPr>
                <w:p w14:paraId="2B4093BA"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分户管</w:t>
                  </w:r>
                </w:p>
              </w:tc>
              <w:tc>
                <w:tcPr>
                  <w:tcW w:w="2098" w:type="dxa"/>
                </w:tcPr>
                <w:p w14:paraId="676FFFF7"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318</w:t>
                  </w:r>
                </w:p>
              </w:tc>
              <w:tc>
                <w:tcPr>
                  <w:tcW w:w="1958" w:type="dxa"/>
                </w:tcPr>
                <w:p w14:paraId="4EBB85D0"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159</w:t>
                  </w:r>
                </w:p>
              </w:tc>
              <w:tc>
                <w:tcPr>
                  <w:tcW w:w="1620" w:type="dxa"/>
                </w:tcPr>
                <w:p w14:paraId="0B0969A9"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159</w:t>
                  </w:r>
                </w:p>
              </w:tc>
            </w:tr>
            <w:tr w:rsidR="00EC2C8D" w14:paraId="251ED458" w14:textId="77777777">
              <w:trPr>
                <w:trHeight w:val="420"/>
                <w:jc w:val="center"/>
              </w:trPr>
              <w:tc>
                <w:tcPr>
                  <w:tcW w:w="370" w:type="dxa"/>
                  <w:vMerge w:val="restart"/>
                </w:tcPr>
                <w:p w14:paraId="137CBCA6" w14:textId="77777777" w:rsidR="00EC2C8D" w:rsidRDefault="00804193">
                  <w:pPr>
                    <w:pStyle w:val="TableParagraph"/>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低区</w:t>
                  </w:r>
                </w:p>
              </w:tc>
              <w:tc>
                <w:tcPr>
                  <w:tcW w:w="3106" w:type="dxa"/>
                </w:tcPr>
                <w:p w14:paraId="335DE7BA"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输水管</w:t>
                  </w:r>
                </w:p>
              </w:tc>
              <w:tc>
                <w:tcPr>
                  <w:tcW w:w="2098" w:type="dxa"/>
                </w:tcPr>
                <w:p w14:paraId="348F96A0"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4206.93</w:t>
                  </w:r>
                </w:p>
              </w:tc>
              <w:tc>
                <w:tcPr>
                  <w:tcW w:w="1958" w:type="dxa"/>
                </w:tcPr>
                <w:p w14:paraId="0392399E"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3575.89</w:t>
                  </w:r>
                </w:p>
              </w:tc>
              <w:tc>
                <w:tcPr>
                  <w:tcW w:w="1620" w:type="dxa"/>
                </w:tcPr>
                <w:p w14:paraId="1BB90C70"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631.04</w:t>
                  </w:r>
                </w:p>
              </w:tc>
            </w:tr>
            <w:tr w:rsidR="00EC2C8D" w14:paraId="1C27FC79" w14:textId="77777777">
              <w:trPr>
                <w:trHeight w:val="420"/>
                <w:jc w:val="center"/>
              </w:trPr>
              <w:tc>
                <w:tcPr>
                  <w:tcW w:w="370" w:type="dxa"/>
                  <w:vMerge/>
                </w:tcPr>
                <w:p w14:paraId="2AC4FB87"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tc>
              <w:tc>
                <w:tcPr>
                  <w:tcW w:w="3106" w:type="dxa"/>
                </w:tcPr>
                <w:p w14:paraId="61F22F6D"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Ⅰ型阀门井</w:t>
                  </w:r>
                </w:p>
              </w:tc>
              <w:tc>
                <w:tcPr>
                  <w:tcW w:w="2098" w:type="dxa"/>
                </w:tcPr>
                <w:p w14:paraId="23124A15"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7</w:t>
                  </w:r>
                </w:p>
              </w:tc>
              <w:tc>
                <w:tcPr>
                  <w:tcW w:w="1958" w:type="dxa"/>
                </w:tcPr>
                <w:p w14:paraId="0FB0C72C"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w:t>
                  </w:r>
                </w:p>
              </w:tc>
              <w:tc>
                <w:tcPr>
                  <w:tcW w:w="1620" w:type="dxa"/>
                </w:tcPr>
                <w:p w14:paraId="0BD597AA"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4</w:t>
                  </w:r>
                </w:p>
              </w:tc>
            </w:tr>
            <w:tr w:rsidR="00EC2C8D" w14:paraId="0DDEBDEF" w14:textId="77777777">
              <w:trPr>
                <w:trHeight w:val="430"/>
                <w:jc w:val="center"/>
              </w:trPr>
              <w:tc>
                <w:tcPr>
                  <w:tcW w:w="370" w:type="dxa"/>
                  <w:vMerge/>
                </w:tcPr>
                <w:p w14:paraId="450D6BC6" w14:textId="77777777" w:rsidR="00EC2C8D" w:rsidRDefault="00EC2C8D">
                  <w:pPr>
                    <w:pStyle w:val="TableParagraph"/>
                    <w:ind w:right="147"/>
                    <w:jc w:val="center"/>
                    <w:rPr>
                      <w:rFonts w:asciiTheme="minorEastAsia" w:eastAsiaTheme="minorEastAsia" w:hAnsiTheme="minorEastAsia"/>
                      <w:color w:val="000000" w:themeColor="text1"/>
                      <w:sz w:val="18"/>
                      <w:szCs w:val="18"/>
                      <w:lang w:val="en-US"/>
                    </w:rPr>
                  </w:pPr>
                </w:p>
              </w:tc>
              <w:tc>
                <w:tcPr>
                  <w:tcW w:w="3106" w:type="dxa"/>
                </w:tcPr>
                <w:p w14:paraId="2EEC5F27" w14:textId="77777777" w:rsidR="00EC2C8D" w:rsidRDefault="00804193">
                  <w:pPr>
                    <w:pStyle w:val="TableParagraph"/>
                    <w:spacing w:before="3"/>
                    <w:ind w:left="23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color w:val="000000" w:themeColor="text1"/>
                      <w:sz w:val="18"/>
                      <w:szCs w:val="18"/>
                    </w:rPr>
                    <w:t>Ⅱ</w:t>
                  </w:r>
                  <w:r>
                    <w:rPr>
                      <w:rFonts w:asciiTheme="minorEastAsia" w:eastAsiaTheme="minorEastAsia" w:hAnsiTheme="minorEastAsia" w:hint="eastAsia"/>
                      <w:color w:val="000000" w:themeColor="text1"/>
                      <w:sz w:val="18"/>
                      <w:szCs w:val="18"/>
                      <w:lang w:val="en-US"/>
                    </w:rPr>
                    <w:t>型阀门</w:t>
                  </w:r>
                </w:p>
              </w:tc>
              <w:tc>
                <w:tcPr>
                  <w:tcW w:w="2098" w:type="dxa"/>
                </w:tcPr>
                <w:p w14:paraId="3D0B14F0" w14:textId="77777777" w:rsidR="00EC2C8D" w:rsidRDefault="00804193">
                  <w:pPr>
                    <w:pStyle w:val="TableParagraph"/>
                    <w:spacing w:before="3"/>
                    <w:ind w:left="60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8.19</w:t>
                  </w:r>
                </w:p>
              </w:tc>
              <w:tc>
                <w:tcPr>
                  <w:tcW w:w="1958" w:type="dxa"/>
                </w:tcPr>
                <w:p w14:paraId="6D2F16BF" w14:textId="77777777" w:rsidR="00EC2C8D" w:rsidRDefault="00804193">
                  <w:pPr>
                    <w:pStyle w:val="TableParagraph"/>
                    <w:spacing w:before="3"/>
                    <w:ind w:left="533"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2.45</w:t>
                  </w:r>
                </w:p>
              </w:tc>
              <w:tc>
                <w:tcPr>
                  <w:tcW w:w="1620" w:type="dxa"/>
                </w:tcPr>
                <w:p w14:paraId="42889C3E" w14:textId="77777777" w:rsidR="00EC2C8D" w:rsidRDefault="00804193">
                  <w:pPr>
                    <w:pStyle w:val="TableParagraph"/>
                    <w:spacing w:before="3"/>
                    <w:ind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5.74</w:t>
                  </w:r>
                </w:p>
              </w:tc>
            </w:tr>
          </w:tbl>
          <w:p w14:paraId="35293146" w14:textId="77777777" w:rsidR="00EC2C8D" w:rsidRDefault="00804193">
            <w:pPr>
              <w:pStyle w:val="TableParagraph"/>
              <w:adjustRightInd w:val="0"/>
              <w:snapToGrid w:val="0"/>
              <w:spacing w:line="360" w:lineRule="auto"/>
              <w:ind w:right="147" w:firstLineChars="200" w:firstLine="396"/>
              <w:rPr>
                <w:rFonts w:asciiTheme="minorEastAsia" w:eastAsiaTheme="minorEastAsia" w:hAnsiTheme="minorEastAsia"/>
                <w:color w:val="000000" w:themeColor="text1"/>
                <w:spacing w:val="-12"/>
                <w:sz w:val="21"/>
                <w:szCs w:val="21"/>
                <w:lang w:val="en-US"/>
              </w:rPr>
            </w:pPr>
            <w:r>
              <w:rPr>
                <w:rFonts w:asciiTheme="minorEastAsia" w:eastAsiaTheme="minorEastAsia" w:hAnsiTheme="minorEastAsia" w:hint="eastAsia"/>
                <w:color w:val="000000" w:themeColor="text1"/>
                <w:spacing w:val="-12"/>
                <w:sz w:val="21"/>
                <w:szCs w:val="21"/>
                <w:lang w:val="en-US"/>
              </w:rPr>
              <w:t>（二）新民水库供水片区</w:t>
            </w:r>
          </w:p>
          <w:tbl>
            <w:tblPr>
              <w:tblpPr w:leftFromText="180" w:rightFromText="180" w:vertAnchor="text" w:horzAnchor="page" w:tblpXSpec="center" w:tblpY="539"/>
              <w:tblOverlap w:val="never"/>
              <w:tblW w:w="9558" w:type="dxa"/>
              <w:jc w:val="center"/>
              <w:tblLayout w:type="fixed"/>
              <w:tblCellMar>
                <w:left w:w="0" w:type="dxa"/>
                <w:right w:w="0" w:type="dxa"/>
              </w:tblCellMar>
              <w:tblLook w:val="04A0" w:firstRow="1" w:lastRow="0" w:firstColumn="1" w:lastColumn="0" w:noHBand="0" w:noVBand="1"/>
            </w:tblPr>
            <w:tblGrid>
              <w:gridCol w:w="2477"/>
              <w:gridCol w:w="1417"/>
              <w:gridCol w:w="1416"/>
              <w:gridCol w:w="1416"/>
              <w:gridCol w:w="1416"/>
              <w:gridCol w:w="1416"/>
            </w:tblGrid>
            <w:tr w:rsidR="00EC2C8D" w14:paraId="31F3CD07" w14:textId="77777777">
              <w:trPr>
                <w:trHeight w:val="387"/>
                <w:jc w:val="center"/>
              </w:trPr>
              <w:tc>
                <w:tcPr>
                  <w:tcW w:w="3894" w:type="dxa"/>
                  <w:gridSpan w:val="2"/>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14:paraId="08540DCB" w14:textId="77777777" w:rsidR="00EC2C8D" w:rsidRDefault="00804193">
                  <w:pPr>
                    <w:widowControl/>
                    <w:ind w:right="147"/>
                    <w:jc w:val="center"/>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类别</w:t>
                  </w:r>
                </w:p>
              </w:tc>
              <w:tc>
                <w:tcPr>
                  <w:tcW w:w="1416"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14:paraId="1BA1E38A" w14:textId="77777777" w:rsidR="00EC2C8D" w:rsidRDefault="00804193">
                  <w:pPr>
                    <w:widowControl/>
                    <w:ind w:right="147"/>
                    <w:jc w:val="center"/>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土方开挖</w:t>
                  </w:r>
                </w:p>
              </w:tc>
              <w:tc>
                <w:tcPr>
                  <w:tcW w:w="1416"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14:paraId="2CA2E0DA" w14:textId="77777777" w:rsidR="00EC2C8D" w:rsidRDefault="00804193">
                  <w:pPr>
                    <w:widowControl/>
                    <w:ind w:right="147"/>
                    <w:jc w:val="center"/>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石方开挖</w:t>
                  </w:r>
                </w:p>
              </w:tc>
              <w:tc>
                <w:tcPr>
                  <w:tcW w:w="1416"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14:paraId="7F98DC1D" w14:textId="77777777" w:rsidR="00EC2C8D" w:rsidRDefault="00804193">
                  <w:pPr>
                    <w:widowControl/>
                    <w:ind w:right="147"/>
                    <w:jc w:val="center"/>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土方回填</w:t>
                  </w:r>
                </w:p>
              </w:tc>
              <w:tc>
                <w:tcPr>
                  <w:tcW w:w="1416"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14:paraId="26414B55" w14:textId="77777777" w:rsidR="00EC2C8D" w:rsidRDefault="00804193">
                  <w:pPr>
                    <w:widowControl/>
                    <w:ind w:right="147"/>
                    <w:jc w:val="center"/>
                    <w:textAlignment w:val="top"/>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lang w:val="en-US"/>
                    </w:rPr>
                    <w:t>弃方</w:t>
                  </w:r>
                  <w:proofErr w:type="gramEnd"/>
                </w:p>
              </w:tc>
            </w:tr>
            <w:tr w:rsidR="00EC2C8D" w14:paraId="096AF9CB" w14:textId="77777777">
              <w:trPr>
                <w:trHeight w:val="77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D5484" w14:textId="77777777" w:rsidR="00EC2C8D" w:rsidRDefault="00804193">
                  <w:pPr>
                    <w:widowControl/>
                    <w:ind w:right="147"/>
                    <w:jc w:val="center"/>
                    <w:textAlignment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lang w:val="en-US"/>
                    </w:rPr>
                    <w:t>调节水池(200m³水池 2 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03707" w14:textId="77777777" w:rsidR="00EC2C8D" w:rsidRDefault="00804193">
                  <w:pPr>
                    <w:widowControl/>
                    <w:ind w:right="147"/>
                    <w:jc w:val="center"/>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水池土方开挖</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BD0C0" w14:textId="77777777" w:rsidR="00EC2C8D" w:rsidRDefault="00804193">
                  <w:pPr>
                    <w:widowControl/>
                    <w:ind w:right="147" w:firstLineChars="200" w:firstLine="360"/>
                    <w:jc w:val="center"/>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460.3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41AFC" w14:textId="77777777" w:rsidR="00EC2C8D" w:rsidRDefault="00804193">
                  <w:pPr>
                    <w:widowControl/>
                    <w:ind w:right="147"/>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306.9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C0917" w14:textId="77777777" w:rsidR="00EC2C8D" w:rsidRDefault="00804193">
                  <w:pPr>
                    <w:widowControl/>
                    <w:ind w:right="147" w:firstLineChars="200" w:firstLine="360"/>
                    <w:jc w:val="center"/>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145.2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5A581" w14:textId="77777777" w:rsidR="00EC2C8D" w:rsidRDefault="00804193">
                  <w:pPr>
                    <w:widowControl/>
                    <w:ind w:right="147" w:firstLineChars="300" w:firstLine="540"/>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622</w:t>
                  </w:r>
                </w:p>
              </w:tc>
            </w:tr>
            <w:tr w:rsidR="00EC2C8D" w14:paraId="2539D511" w14:textId="77777777">
              <w:trPr>
                <w:trHeight w:val="77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D8F80" w14:textId="77777777" w:rsidR="00EC2C8D" w:rsidRDefault="00804193">
                  <w:pPr>
                    <w:widowControl/>
                    <w:ind w:right="147"/>
                    <w:jc w:val="center"/>
                    <w:textAlignment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lang w:val="en-US"/>
                    </w:rPr>
                    <w:t>调节水池(100m³水池 5 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70888" w14:textId="77777777" w:rsidR="00EC2C8D" w:rsidRDefault="00EC2C8D">
                  <w:pPr>
                    <w:widowControl/>
                    <w:ind w:right="147"/>
                    <w:jc w:val="center"/>
                    <w:textAlignment w:val="top"/>
                    <w:rPr>
                      <w:rFonts w:asciiTheme="minorEastAsia" w:eastAsiaTheme="minorEastAsia" w:hAnsiTheme="minorEastAsia"/>
                      <w:color w:val="000000"/>
                      <w:sz w:val="18"/>
                      <w:szCs w:val="18"/>
                      <w:lang w:val="en-US"/>
                    </w:rPr>
                  </w:pPr>
                </w:p>
                <w:p w14:paraId="428EF384"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水池土方开挖</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0EBF1" w14:textId="77777777" w:rsidR="00EC2C8D" w:rsidRDefault="00EC2C8D">
                  <w:pPr>
                    <w:widowControl/>
                    <w:ind w:right="147"/>
                    <w:jc w:val="center"/>
                    <w:textAlignment w:val="top"/>
                    <w:rPr>
                      <w:rFonts w:asciiTheme="minorEastAsia" w:eastAsiaTheme="minorEastAsia" w:hAnsiTheme="minorEastAsia"/>
                      <w:color w:val="000000"/>
                      <w:sz w:val="18"/>
                      <w:szCs w:val="18"/>
                      <w:lang w:val="en-US"/>
                    </w:rPr>
                  </w:pPr>
                </w:p>
                <w:p w14:paraId="67083FFC"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659.3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B92AB" w14:textId="77777777" w:rsidR="00EC2C8D" w:rsidRDefault="00804193">
                  <w:pPr>
                    <w:widowControl/>
                    <w:ind w:right="147"/>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439.5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6938B" w14:textId="77777777" w:rsidR="00EC2C8D" w:rsidRDefault="00EC2C8D">
                  <w:pPr>
                    <w:widowControl/>
                    <w:ind w:right="147"/>
                    <w:jc w:val="center"/>
                    <w:textAlignment w:val="top"/>
                    <w:rPr>
                      <w:rFonts w:asciiTheme="minorEastAsia" w:eastAsiaTheme="minorEastAsia" w:hAnsiTheme="minorEastAsia"/>
                      <w:color w:val="000000"/>
                      <w:sz w:val="18"/>
                      <w:szCs w:val="18"/>
                      <w:lang w:val="en-US"/>
                    </w:rPr>
                  </w:pPr>
                </w:p>
                <w:p w14:paraId="68D72B23"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264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ED06F" w14:textId="77777777" w:rsidR="00EC2C8D" w:rsidRDefault="00EC2C8D">
                  <w:pPr>
                    <w:widowControl/>
                    <w:ind w:right="147"/>
                    <w:jc w:val="center"/>
                    <w:textAlignment w:val="top"/>
                    <w:rPr>
                      <w:rFonts w:asciiTheme="minorEastAsia" w:eastAsiaTheme="minorEastAsia" w:hAnsiTheme="minorEastAsia"/>
                      <w:color w:val="000000"/>
                      <w:sz w:val="18"/>
                      <w:szCs w:val="18"/>
                      <w:lang w:val="en-US"/>
                    </w:rPr>
                  </w:pPr>
                </w:p>
                <w:p w14:paraId="64AEE952"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834.8</w:t>
                  </w:r>
                </w:p>
              </w:tc>
            </w:tr>
            <w:tr w:rsidR="00EC2C8D" w14:paraId="49ECE41A" w14:textId="77777777">
              <w:trPr>
                <w:trHeight w:val="77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FC4B1" w14:textId="77777777" w:rsidR="00EC2C8D" w:rsidRDefault="00804193">
                  <w:pPr>
                    <w:widowControl/>
                    <w:ind w:right="147"/>
                    <w:jc w:val="center"/>
                    <w:textAlignment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lang w:val="en-US"/>
                    </w:rPr>
                    <w:t>调节水池(50m³水池 8 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99A23" w14:textId="77777777" w:rsidR="00EC2C8D" w:rsidRDefault="00EC2C8D">
                  <w:pPr>
                    <w:widowControl/>
                    <w:ind w:right="147"/>
                    <w:jc w:val="center"/>
                    <w:textAlignment w:val="top"/>
                    <w:rPr>
                      <w:rFonts w:asciiTheme="minorEastAsia" w:eastAsiaTheme="minorEastAsia" w:hAnsiTheme="minorEastAsia"/>
                      <w:color w:val="000000"/>
                      <w:sz w:val="18"/>
                      <w:szCs w:val="18"/>
                      <w:lang w:val="en-US"/>
                    </w:rPr>
                  </w:pPr>
                </w:p>
                <w:p w14:paraId="413AF067"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厂区土建</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58865" w14:textId="77777777" w:rsidR="00EC2C8D" w:rsidRDefault="00804193">
                  <w:pPr>
                    <w:widowControl/>
                    <w:ind w:right="147"/>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623.5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E5086" w14:textId="77777777" w:rsidR="00EC2C8D" w:rsidRDefault="00804193">
                  <w:pPr>
                    <w:widowControl/>
                    <w:ind w:right="147"/>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415.7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4099C" w14:textId="77777777" w:rsidR="00EC2C8D" w:rsidRDefault="00804193">
                  <w:pPr>
                    <w:widowControl/>
                    <w:ind w:right="147"/>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308.5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172ED" w14:textId="77777777" w:rsidR="00EC2C8D" w:rsidRDefault="00EC2C8D">
                  <w:pPr>
                    <w:widowControl/>
                    <w:ind w:right="147"/>
                    <w:jc w:val="center"/>
                    <w:textAlignment w:val="top"/>
                    <w:rPr>
                      <w:rFonts w:asciiTheme="minorEastAsia" w:eastAsiaTheme="minorEastAsia" w:hAnsiTheme="minorEastAsia"/>
                      <w:color w:val="000000"/>
                      <w:sz w:val="18"/>
                      <w:szCs w:val="18"/>
                      <w:lang w:val="en-US"/>
                    </w:rPr>
                  </w:pPr>
                </w:p>
                <w:p w14:paraId="23E2ABFE"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730.7</w:t>
                  </w:r>
                </w:p>
              </w:tc>
            </w:tr>
            <w:tr w:rsidR="00EC2C8D" w14:paraId="08A0EF66" w14:textId="77777777">
              <w:trPr>
                <w:trHeight w:val="455"/>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78619" w14:textId="77777777" w:rsidR="00EC2C8D" w:rsidRDefault="00804193">
                  <w:pPr>
                    <w:widowControl/>
                    <w:ind w:right="147"/>
                    <w:jc w:val="center"/>
                    <w:textAlignment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lang w:val="en-US"/>
                    </w:rPr>
                    <w:t>泵房土建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03FF3" w14:textId="77777777" w:rsidR="00EC2C8D" w:rsidRDefault="00804193">
                  <w:pPr>
                    <w:widowControl/>
                    <w:ind w:right="147"/>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土方平衡</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2496F" w14:textId="77777777" w:rsidR="00EC2C8D" w:rsidRDefault="00804193">
                  <w:pPr>
                    <w:widowControl/>
                    <w:ind w:right="147"/>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591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80069" w14:textId="77777777" w:rsidR="00EC2C8D" w:rsidRDefault="00EC2C8D">
                  <w:pPr>
                    <w:ind w:right="147"/>
                    <w:jc w:val="center"/>
                    <w:rPr>
                      <w:rFonts w:asciiTheme="minorEastAsia" w:eastAsiaTheme="minorEastAsia" w:hAnsiTheme="minorEastAsia"/>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4BB39" w14:textId="77777777" w:rsidR="00EC2C8D" w:rsidRDefault="00804193">
                  <w:pPr>
                    <w:widowControl/>
                    <w:ind w:right="147"/>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445.2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F55F2"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145.8</w:t>
                  </w:r>
                </w:p>
              </w:tc>
            </w:tr>
            <w:tr w:rsidR="00EC2C8D" w14:paraId="0AF1F707" w14:textId="77777777">
              <w:trPr>
                <w:trHeight w:val="455"/>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CBE4D" w14:textId="77777777" w:rsidR="00EC2C8D" w:rsidRDefault="00804193">
                  <w:pPr>
                    <w:widowControl/>
                    <w:ind w:right="147"/>
                    <w:jc w:val="center"/>
                    <w:textAlignment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lang w:val="en-US"/>
                    </w:rPr>
                    <w:t>配套管网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D43D4"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土方平衡</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FC3CE" w14:textId="77777777" w:rsidR="00EC2C8D" w:rsidRDefault="00804193">
                  <w:pPr>
                    <w:widowControl/>
                    <w:ind w:right="147"/>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65933.2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77A9E" w14:textId="77777777" w:rsidR="00EC2C8D" w:rsidRDefault="00804193">
                  <w:pPr>
                    <w:widowControl/>
                    <w:ind w:right="147"/>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21345.2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8015D" w14:textId="77777777" w:rsidR="00EC2C8D" w:rsidRDefault="00804193">
                  <w:pPr>
                    <w:widowControl/>
                    <w:ind w:right="147" w:firstLineChars="200" w:firstLine="360"/>
                    <w:jc w:val="center"/>
                    <w:textAlignment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60797.2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915B0" w14:textId="77777777" w:rsidR="00EC2C8D" w:rsidRDefault="00804193">
                  <w:pPr>
                    <w:widowControl/>
                    <w:ind w:right="147" w:firstLineChars="200" w:firstLine="360"/>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26481.2</w:t>
                  </w:r>
                </w:p>
              </w:tc>
            </w:tr>
            <w:tr w:rsidR="00EC2C8D" w14:paraId="41273DDC" w14:textId="77777777">
              <w:trPr>
                <w:trHeight w:val="455"/>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E8535" w14:textId="77777777" w:rsidR="00EC2C8D" w:rsidRDefault="00804193">
                  <w:pPr>
                    <w:widowControl/>
                    <w:ind w:right="147"/>
                    <w:jc w:val="center"/>
                    <w:textAlignment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lang w:val="en-US"/>
                    </w:rPr>
                    <w:t>厂区工程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92EE5"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厂区土建</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91615"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828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0E618" w14:textId="77777777" w:rsidR="00EC2C8D" w:rsidRDefault="00EC2C8D">
                  <w:pPr>
                    <w:ind w:right="147"/>
                    <w:jc w:val="center"/>
                    <w:rPr>
                      <w:rFonts w:asciiTheme="minorEastAsia" w:eastAsiaTheme="minorEastAsia" w:hAnsiTheme="minorEastAsia"/>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7DE9E" w14:textId="77777777" w:rsidR="00EC2C8D" w:rsidRDefault="00804193">
                  <w:pPr>
                    <w:widowControl/>
                    <w:ind w:right="147"/>
                    <w:jc w:val="center"/>
                    <w:textAlignment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lang w:val="en-US"/>
                    </w:rPr>
                    <w:t>287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425B4"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541</w:t>
                  </w:r>
                </w:p>
              </w:tc>
            </w:tr>
            <w:tr w:rsidR="00EC2C8D" w14:paraId="77CEE0FB" w14:textId="77777777">
              <w:trPr>
                <w:trHeight w:val="455"/>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D081A" w14:textId="77777777" w:rsidR="00EC2C8D" w:rsidRDefault="00804193">
                  <w:pPr>
                    <w:widowControl/>
                    <w:ind w:right="147"/>
                    <w:jc w:val="center"/>
                    <w:textAlignment w:val="center"/>
                    <w:rPr>
                      <w:rFonts w:asciiTheme="minorEastAsia" w:eastAsiaTheme="minorEastAsia" w:hAnsiTheme="minorEastAsia" w:cs="Times New Roman"/>
                      <w:bCs/>
                      <w:color w:val="000000"/>
                      <w:sz w:val="18"/>
                      <w:szCs w:val="18"/>
                    </w:rPr>
                  </w:pPr>
                  <w:r>
                    <w:rPr>
                      <w:rFonts w:asciiTheme="minorEastAsia" w:eastAsiaTheme="minorEastAsia" w:hAnsiTheme="minorEastAsia" w:cs="Times New Roman"/>
                      <w:bCs/>
                      <w:color w:val="000000"/>
                      <w:sz w:val="18"/>
                      <w:szCs w:val="18"/>
                      <w:lang w:val="en-US"/>
                    </w:rPr>
                    <w:t xml:space="preserve">50m³ </w:t>
                  </w:r>
                  <w:r>
                    <w:rPr>
                      <w:rFonts w:asciiTheme="minorEastAsia" w:eastAsiaTheme="minorEastAsia" w:hAnsiTheme="minorEastAsia" w:hint="eastAsia"/>
                      <w:bCs/>
                      <w:color w:val="000000"/>
                      <w:sz w:val="18"/>
                      <w:szCs w:val="18"/>
                      <w:lang w:val="en-US"/>
                    </w:rPr>
                    <w:t>废水回收池</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C857D"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水池开挖</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A0785" w14:textId="77777777" w:rsidR="00EC2C8D" w:rsidRDefault="00804193">
                  <w:pPr>
                    <w:widowControl/>
                    <w:ind w:right="147"/>
                    <w:jc w:val="center"/>
                    <w:textAlignment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lang w:val="en-US"/>
                    </w:rPr>
                    <w:t>98.6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F3D94" w14:textId="77777777" w:rsidR="00EC2C8D" w:rsidRDefault="00804193">
                  <w:pPr>
                    <w:widowControl/>
                    <w:ind w:right="147"/>
                    <w:jc w:val="center"/>
                    <w:textAlignment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lang w:val="en-US"/>
                    </w:rPr>
                    <w:t>33.2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A1C73" w14:textId="77777777" w:rsidR="00EC2C8D" w:rsidRDefault="00804193">
                  <w:pPr>
                    <w:widowControl/>
                    <w:ind w:right="147"/>
                    <w:jc w:val="center"/>
                    <w:textAlignment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lang w:val="en-US"/>
                    </w:rPr>
                    <w:t>48.6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23EC4"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83.2</w:t>
                  </w:r>
                </w:p>
              </w:tc>
            </w:tr>
            <w:tr w:rsidR="00EC2C8D" w14:paraId="68889815" w14:textId="77777777">
              <w:trPr>
                <w:trHeight w:val="455"/>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A0015" w14:textId="77777777" w:rsidR="00EC2C8D" w:rsidRDefault="00804193">
                  <w:pPr>
                    <w:widowControl/>
                    <w:ind w:right="147"/>
                    <w:jc w:val="center"/>
                    <w:textAlignment w:val="center"/>
                    <w:rPr>
                      <w:rFonts w:asciiTheme="minorEastAsia" w:eastAsiaTheme="minorEastAsia" w:hAnsiTheme="minorEastAsia"/>
                      <w:bCs/>
                      <w:color w:val="000000"/>
                      <w:sz w:val="18"/>
                      <w:szCs w:val="18"/>
                    </w:rPr>
                  </w:pPr>
                  <w:proofErr w:type="gramStart"/>
                  <w:r>
                    <w:rPr>
                      <w:rFonts w:asciiTheme="minorEastAsia" w:eastAsiaTheme="minorEastAsia" w:hAnsiTheme="minorEastAsia" w:hint="eastAsia"/>
                      <w:bCs/>
                      <w:color w:val="000000"/>
                      <w:sz w:val="18"/>
                      <w:szCs w:val="18"/>
                      <w:lang w:val="en-US"/>
                    </w:rPr>
                    <w:lastRenderedPageBreak/>
                    <w:t>闸房</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20C0E" w14:textId="77777777" w:rsidR="00EC2C8D" w:rsidRDefault="00804193">
                  <w:pPr>
                    <w:widowControl/>
                    <w:ind w:right="147"/>
                    <w:jc w:val="center"/>
                    <w:textAlignment w:val="top"/>
                    <w:rPr>
                      <w:rFonts w:asciiTheme="minorEastAsia" w:eastAsiaTheme="minorEastAsia" w:hAnsiTheme="minorEastAsia"/>
                      <w:color w:val="000000"/>
                      <w:sz w:val="18"/>
                      <w:szCs w:val="18"/>
                    </w:rPr>
                  </w:pPr>
                  <w:proofErr w:type="gramStart"/>
                  <w:r>
                    <w:rPr>
                      <w:rFonts w:asciiTheme="minorEastAsia" w:eastAsiaTheme="minorEastAsia" w:hAnsiTheme="minorEastAsia" w:hint="eastAsia"/>
                      <w:color w:val="000000"/>
                      <w:sz w:val="18"/>
                      <w:szCs w:val="18"/>
                      <w:lang w:val="en-US"/>
                    </w:rPr>
                    <w:t>闸房土建</w:t>
                  </w:r>
                  <w:proofErr w:type="gramEnd"/>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55A8B" w14:textId="77777777" w:rsidR="00EC2C8D" w:rsidRDefault="00804193">
                  <w:pPr>
                    <w:widowControl/>
                    <w:ind w:right="147"/>
                    <w:jc w:val="center"/>
                    <w:textAlignment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lang w:val="en-US"/>
                    </w:rPr>
                    <w:t>30.4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F37E0" w14:textId="77777777" w:rsidR="00EC2C8D" w:rsidRDefault="00EC2C8D">
                  <w:pPr>
                    <w:ind w:right="147"/>
                    <w:jc w:val="center"/>
                    <w:rPr>
                      <w:rFonts w:asciiTheme="minorEastAsia" w:eastAsiaTheme="minorEastAsia" w:hAnsiTheme="minorEastAsia" w:cs="Times New Roman"/>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F5AC0" w14:textId="77777777" w:rsidR="00EC2C8D" w:rsidRDefault="00804193">
                  <w:pPr>
                    <w:widowControl/>
                    <w:ind w:right="147"/>
                    <w:jc w:val="center"/>
                    <w:textAlignment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lang w:val="en-US"/>
                    </w:rPr>
                    <w:t>14.4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96872"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16</w:t>
                  </w:r>
                </w:p>
              </w:tc>
            </w:tr>
            <w:tr w:rsidR="00EC2C8D" w14:paraId="2DBB44CE" w14:textId="77777777">
              <w:trPr>
                <w:trHeight w:val="786"/>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F4015" w14:textId="77777777" w:rsidR="00EC2C8D" w:rsidRDefault="00804193">
                  <w:pPr>
                    <w:widowControl/>
                    <w:ind w:right="147"/>
                    <w:jc w:val="center"/>
                    <w:textAlignment w:val="center"/>
                    <w:rPr>
                      <w:rFonts w:asciiTheme="minorEastAsia" w:eastAsiaTheme="minorEastAsia" w:hAnsiTheme="minorEastAsia" w:cs="Times New Roman"/>
                      <w:bCs/>
                      <w:color w:val="000000"/>
                      <w:sz w:val="18"/>
                      <w:szCs w:val="18"/>
                    </w:rPr>
                  </w:pPr>
                  <w:r>
                    <w:rPr>
                      <w:rFonts w:asciiTheme="minorEastAsia" w:eastAsiaTheme="minorEastAsia" w:hAnsiTheme="minorEastAsia" w:cs="Times New Roman"/>
                      <w:bCs/>
                      <w:color w:val="000000"/>
                      <w:sz w:val="18"/>
                      <w:szCs w:val="18"/>
                      <w:lang w:val="en-US"/>
                    </w:rPr>
                    <w:t>1000</w:t>
                  </w:r>
                  <w:r>
                    <w:rPr>
                      <w:rFonts w:asciiTheme="minorEastAsia" w:eastAsiaTheme="minorEastAsia" w:hAnsiTheme="minorEastAsia" w:hint="eastAsia"/>
                      <w:bCs/>
                      <w:color w:val="000000"/>
                      <w:sz w:val="18"/>
                      <w:szCs w:val="18"/>
                      <w:lang w:val="en-US"/>
                    </w:rPr>
                    <w:t>³水池（</w:t>
                  </w:r>
                  <w:r>
                    <w:rPr>
                      <w:rFonts w:asciiTheme="minorEastAsia" w:eastAsiaTheme="minorEastAsia" w:hAnsiTheme="minorEastAsia" w:cs="Times New Roman"/>
                      <w:bCs/>
                      <w:color w:val="000000"/>
                      <w:sz w:val="18"/>
                      <w:szCs w:val="18"/>
                      <w:lang w:val="en-US"/>
                    </w:rPr>
                    <w:t xml:space="preserve">1 </w:t>
                  </w:r>
                  <w:r>
                    <w:rPr>
                      <w:rFonts w:asciiTheme="minorEastAsia" w:eastAsiaTheme="minorEastAsia" w:hAnsiTheme="minorEastAsia" w:hint="eastAsia"/>
                      <w:bCs/>
                      <w:color w:val="000000"/>
                      <w:sz w:val="18"/>
                      <w:szCs w:val="18"/>
                      <w:lang w:val="en-US"/>
                    </w:rPr>
                    <w:t>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A5965"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水池开挖</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44384" w14:textId="77777777" w:rsidR="00EC2C8D" w:rsidRDefault="00804193">
                  <w:pPr>
                    <w:widowControl/>
                    <w:ind w:right="147"/>
                    <w:jc w:val="center"/>
                    <w:textAlignment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lang w:val="en-US"/>
                    </w:rPr>
                    <w:t>703.6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F1843" w14:textId="77777777" w:rsidR="00EC2C8D" w:rsidRDefault="00804193">
                  <w:pPr>
                    <w:widowControl/>
                    <w:ind w:right="147"/>
                    <w:jc w:val="center"/>
                    <w:textAlignment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lang w:val="en-US"/>
                    </w:rPr>
                    <w:t>1055.4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29F19" w14:textId="77777777" w:rsidR="00EC2C8D" w:rsidRDefault="00804193">
                  <w:pPr>
                    <w:widowControl/>
                    <w:ind w:right="147"/>
                    <w:jc w:val="center"/>
                    <w:textAlignment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lang w:val="en-US"/>
                    </w:rPr>
                    <w:t>247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E7D56" w14:textId="77777777" w:rsidR="00EC2C8D" w:rsidRDefault="00804193">
                  <w:pPr>
                    <w:widowControl/>
                    <w:ind w:right="147"/>
                    <w:jc w:val="center"/>
                    <w:textAlignment w:val="top"/>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val="en-US"/>
                    </w:rPr>
                    <w:t>1512</w:t>
                  </w:r>
                </w:p>
              </w:tc>
            </w:tr>
          </w:tbl>
          <w:p w14:paraId="044B505B" w14:textId="77777777" w:rsidR="00EC2C8D" w:rsidRDefault="00804193">
            <w:pPr>
              <w:pStyle w:val="3"/>
              <w:numPr>
                <w:ilvl w:val="0"/>
                <w:numId w:val="0"/>
              </w:numPr>
              <w:tabs>
                <w:tab w:val="left" w:pos="1200"/>
              </w:tabs>
              <w:spacing w:before="186"/>
              <w:ind w:left="862" w:right="147" w:hanging="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2.6 </w:t>
            </w:r>
            <w:r>
              <w:rPr>
                <w:rFonts w:asciiTheme="minorEastAsia" w:eastAsiaTheme="minorEastAsia" w:hAnsiTheme="minorEastAsia"/>
                <w:color w:val="000000" w:themeColor="text1"/>
              </w:rPr>
              <w:t>公用工程</w:t>
            </w:r>
          </w:p>
          <w:p w14:paraId="58566B67" w14:textId="77777777" w:rsidR="00EC2C8D" w:rsidRDefault="00804193">
            <w:pPr>
              <w:spacing w:before="160"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hint="eastAsia"/>
                <w:sz w:val="21"/>
                <w:szCs w:val="21"/>
              </w:rPr>
              <w:t>2.6.1</w:t>
            </w:r>
            <w:r>
              <w:rPr>
                <w:rFonts w:asciiTheme="minorEastAsia" w:eastAsiaTheme="minorEastAsia" w:hAnsiTheme="minorEastAsia"/>
                <w:sz w:val="21"/>
                <w:szCs w:val="21"/>
              </w:rPr>
              <w:t>供电</w:t>
            </w:r>
          </w:p>
          <w:p w14:paraId="06633F0A" w14:textId="77777777" w:rsidR="00EC2C8D" w:rsidRDefault="00804193">
            <w:pPr>
              <w:adjustRightInd w:val="0"/>
              <w:snapToGrid w:val="0"/>
              <w:spacing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hint="eastAsia"/>
                <w:sz w:val="21"/>
                <w:szCs w:val="21"/>
              </w:rPr>
              <w:t>厂区用电为二级负荷就近一路专用10KV高压线路搭接，需加设10KV线路1km，架空进入厂区配电室；备用电源采用柴油配置柴油发动机一套。由厂区箱式变电站降压后通过配电室供电，低压总开关设过负荷延时，短路速断保护，低压用电设备及馈线电缆设短路及过载保护，厂区供电线路及室外照明由</w:t>
            </w:r>
            <w:proofErr w:type="gramStart"/>
            <w:r>
              <w:rPr>
                <w:rFonts w:asciiTheme="minorEastAsia" w:eastAsiaTheme="minorEastAsia" w:hAnsiTheme="minorEastAsia" w:hint="eastAsia"/>
                <w:sz w:val="21"/>
                <w:szCs w:val="21"/>
              </w:rPr>
              <w:t>配电室至各</w:t>
            </w:r>
            <w:proofErr w:type="gramEnd"/>
            <w:r>
              <w:rPr>
                <w:rFonts w:asciiTheme="minorEastAsia" w:eastAsiaTheme="minorEastAsia" w:hAnsiTheme="minorEastAsia" w:hint="eastAsia"/>
                <w:sz w:val="21"/>
                <w:szCs w:val="21"/>
              </w:rPr>
              <w:t>用电房间的低压线路采用YJV-1KV电缆埋地敷设。室外照明采用杆柱式照明，在配电室集中控制。</w:t>
            </w:r>
          </w:p>
          <w:p w14:paraId="28761656" w14:textId="77777777" w:rsidR="00EC2C8D" w:rsidRDefault="00804193">
            <w:pPr>
              <w:spacing w:before="1"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hint="eastAsia"/>
                <w:sz w:val="21"/>
                <w:szCs w:val="21"/>
              </w:rPr>
              <w:t>2.6.2</w:t>
            </w:r>
            <w:r>
              <w:rPr>
                <w:rFonts w:asciiTheme="minorEastAsia" w:eastAsiaTheme="minorEastAsia" w:hAnsiTheme="minorEastAsia"/>
                <w:sz w:val="21"/>
                <w:szCs w:val="21"/>
              </w:rPr>
              <w:t>供热</w:t>
            </w:r>
          </w:p>
          <w:p w14:paraId="5543A174" w14:textId="77777777" w:rsidR="00EC2C8D" w:rsidRDefault="00804193">
            <w:pPr>
              <w:adjustRightInd w:val="0"/>
              <w:snapToGrid w:val="0"/>
              <w:spacing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t>本项目管理用房、食堂、加氯间值班室等采用</w:t>
            </w:r>
            <w:r>
              <w:rPr>
                <w:rFonts w:asciiTheme="minorEastAsia" w:eastAsiaTheme="minorEastAsia" w:hAnsiTheme="minorEastAsia" w:hint="eastAsia"/>
                <w:sz w:val="21"/>
                <w:szCs w:val="21"/>
              </w:rPr>
              <w:t>自然</w:t>
            </w:r>
            <w:r>
              <w:rPr>
                <w:rFonts w:asciiTheme="minorEastAsia" w:eastAsiaTheme="minorEastAsia" w:hAnsiTheme="minorEastAsia"/>
                <w:sz w:val="21"/>
                <w:szCs w:val="21"/>
              </w:rPr>
              <w:t>采暖。各工房采用自然进风、机械排风的通风方式。</w:t>
            </w:r>
            <w:r>
              <w:rPr>
                <w:rFonts w:asciiTheme="minorEastAsia" w:eastAsiaTheme="minorEastAsia" w:hAnsiTheme="minorEastAsia" w:hint="eastAsia"/>
                <w:sz w:val="21"/>
                <w:szCs w:val="21"/>
              </w:rPr>
              <w:t>加氯间</w:t>
            </w:r>
            <w:proofErr w:type="gramStart"/>
            <w:r>
              <w:rPr>
                <w:rFonts w:asciiTheme="minorEastAsia" w:eastAsiaTheme="minorEastAsia" w:hAnsiTheme="minorEastAsia" w:hint="eastAsia"/>
                <w:sz w:val="21"/>
                <w:szCs w:val="21"/>
              </w:rPr>
              <w:t>设有漏氯检测仪</w:t>
            </w:r>
            <w:proofErr w:type="gramEnd"/>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当氯浓度</w:t>
            </w:r>
            <w:proofErr w:type="gramEnd"/>
            <w:r>
              <w:rPr>
                <w:rFonts w:asciiTheme="minorEastAsia" w:eastAsiaTheme="minorEastAsia" w:hAnsiTheme="minorEastAsia" w:hint="eastAsia"/>
                <w:sz w:val="21"/>
                <w:szCs w:val="21"/>
              </w:rPr>
              <w:t>达到1ppm时，开启轴流风机进行排风；达到3ppm时，停止制氯，排除故障后恢复制氯。卫生间采用机械排风、自然进风的通风方式，设T35-11（400）轴流风机1台，使其保持负压状态。</w:t>
            </w:r>
          </w:p>
          <w:p w14:paraId="1E95D288" w14:textId="77777777" w:rsidR="00EC2C8D" w:rsidRDefault="00804193">
            <w:pPr>
              <w:tabs>
                <w:tab w:val="left" w:pos="709"/>
              </w:tabs>
              <w:spacing w:before="1"/>
              <w:ind w:firstLineChars="177" w:firstLine="372"/>
              <w:rPr>
                <w:rFonts w:asciiTheme="minorEastAsia" w:eastAsiaTheme="minorEastAsia" w:hAnsiTheme="minorEastAsia"/>
                <w:sz w:val="21"/>
                <w:szCs w:val="21"/>
              </w:rPr>
            </w:pPr>
            <w:r>
              <w:rPr>
                <w:rFonts w:asciiTheme="minorEastAsia" w:eastAsiaTheme="minorEastAsia" w:hAnsiTheme="minorEastAsia" w:hint="eastAsia"/>
                <w:sz w:val="21"/>
                <w:szCs w:val="21"/>
              </w:rPr>
              <w:t>2.6.3</w:t>
            </w:r>
            <w:r>
              <w:rPr>
                <w:rFonts w:asciiTheme="minorEastAsia" w:eastAsiaTheme="minorEastAsia" w:hAnsiTheme="minorEastAsia"/>
                <w:sz w:val="21"/>
                <w:szCs w:val="21"/>
              </w:rPr>
              <w:t>给排水</w:t>
            </w:r>
          </w:p>
          <w:p w14:paraId="74BA7AC1" w14:textId="77777777" w:rsidR="00EC2C8D" w:rsidRDefault="00804193">
            <w:pPr>
              <w:adjustRightInd w:val="0"/>
              <w:snapToGrid w:val="0"/>
              <w:spacing w:line="360" w:lineRule="auto"/>
              <w:ind w:rightChars="22" w:right="48"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t>项目建成后，配水厂内值班人员生活用水</w:t>
            </w:r>
            <w:r>
              <w:rPr>
                <w:rFonts w:asciiTheme="minorEastAsia" w:eastAsiaTheme="minorEastAsia" w:hAnsiTheme="minorEastAsia" w:hint="eastAsia"/>
                <w:sz w:val="21"/>
                <w:szCs w:val="21"/>
              </w:rPr>
              <w:t>楼顶设球形水箱1只，从加氯间/自用泵房内的自用水泵提水至水箱，供厂区自用水。</w:t>
            </w:r>
            <w:r>
              <w:rPr>
                <w:rFonts w:asciiTheme="minorEastAsia" w:eastAsiaTheme="minorEastAsia" w:hAnsiTheme="minorEastAsia"/>
                <w:sz w:val="21"/>
                <w:szCs w:val="21"/>
              </w:rPr>
              <w:t>厂区埋设D400～500mm混凝土管进行排水，雨水管采用UPVC管，管径Φ110～Φ200。上</w:t>
            </w:r>
            <w:r>
              <w:rPr>
                <w:rFonts w:asciiTheme="minorEastAsia" w:eastAsiaTheme="minorEastAsia" w:hAnsiTheme="minorEastAsia" w:hint="eastAsia"/>
                <w:sz w:val="21"/>
                <w:szCs w:val="21"/>
              </w:rPr>
              <w:t>中</w:t>
            </w:r>
            <w:proofErr w:type="gramStart"/>
            <w:r>
              <w:rPr>
                <w:rFonts w:asciiTheme="minorEastAsia" w:eastAsiaTheme="minorEastAsia" w:hAnsiTheme="minorEastAsia"/>
                <w:sz w:val="21"/>
                <w:szCs w:val="21"/>
              </w:rPr>
              <w:t>下台间挡墙采用</w:t>
            </w:r>
            <w:proofErr w:type="gramEnd"/>
            <w:r>
              <w:rPr>
                <w:rFonts w:asciiTheme="minorEastAsia" w:eastAsiaTheme="minorEastAsia" w:hAnsiTheme="minorEastAsia"/>
                <w:sz w:val="21"/>
                <w:szCs w:val="21"/>
              </w:rPr>
              <w:t>M7.5浆</w:t>
            </w:r>
            <w:proofErr w:type="gramStart"/>
            <w:r>
              <w:rPr>
                <w:rFonts w:asciiTheme="minorEastAsia" w:eastAsiaTheme="minorEastAsia" w:hAnsiTheme="minorEastAsia"/>
                <w:sz w:val="21"/>
                <w:szCs w:val="21"/>
              </w:rPr>
              <w:t>砌块石</w:t>
            </w:r>
            <w:proofErr w:type="gramEnd"/>
            <w:r>
              <w:rPr>
                <w:rFonts w:asciiTheme="minorEastAsia" w:eastAsiaTheme="minorEastAsia" w:hAnsiTheme="minorEastAsia"/>
                <w:sz w:val="21"/>
                <w:szCs w:val="21"/>
              </w:rPr>
              <w:t>砌筑，下脚设C15混凝土排水沟。</w:t>
            </w:r>
          </w:p>
          <w:p w14:paraId="310425AA" w14:textId="77777777" w:rsidR="00EC2C8D" w:rsidRDefault="00804193">
            <w:pPr>
              <w:adjustRightInd w:val="0"/>
              <w:snapToGrid w:val="0"/>
              <w:spacing w:line="360" w:lineRule="auto"/>
              <w:ind w:rightChars="22" w:right="48" w:firstLineChars="177" w:firstLine="37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2.6.4消防</w:t>
            </w:r>
          </w:p>
          <w:p w14:paraId="0725C5CD" w14:textId="77777777" w:rsidR="00EC2C8D" w:rsidRDefault="00804193">
            <w:pPr>
              <w:adjustRightInd w:val="0"/>
              <w:snapToGrid w:val="0"/>
              <w:spacing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t>本工程主要建筑物有综合楼、</w:t>
            </w:r>
            <w:r>
              <w:rPr>
                <w:rFonts w:asciiTheme="minorEastAsia" w:eastAsiaTheme="minorEastAsia" w:hAnsiTheme="minorEastAsia" w:hint="eastAsia"/>
                <w:sz w:val="21"/>
                <w:szCs w:val="21"/>
              </w:rPr>
              <w:t>加氯加药间</w:t>
            </w:r>
            <w:r>
              <w:rPr>
                <w:rFonts w:asciiTheme="minorEastAsia" w:eastAsiaTheme="minorEastAsia" w:hAnsiTheme="minorEastAsia"/>
                <w:sz w:val="21"/>
                <w:szCs w:val="21"/>
              </w:rPr>
              <w:t>、</w:t>
            </w:r>
            <w:r>
              <w:rPr>
                <w:rFonts w:asciiTheme="minorEastAsia" w:eastAsiaTheme="minorEastAsia" w:hAnsiTheme="minorEastAsia" w:hint="eastAsia"/>
                <w:sz w:val="21"/>
                <w:szCs w:val="21"/>
              </w:rPr>
              <w:t>泵房/配电室</w:t>
            </w:r>
            <w:r>
              <w:rPr>
                <w:rFonts w:asciiTheme="minorEastAsia" w:eastAsiaTheme="minorEastAsia" w:hAnsiTheme="minorEastAsia"/>
                <w:sz w:val="21"/>
                <w:szCs w:val="21"/>
              </w:rPr>
              <w:t>等；生产建筑包括混凝沉淀池、</w:t>
            </w:r>
            <w:proofErr w:type="gramStart"/>
            <w:r>
              <w:rPr>
                <w:rFonts w:asciiTheme="minorEastAsia" w:eastAsiaTheme="minorEastAsia" w:hAnsiTheme="minorEastAsia"/>
                <w:sz w:val="21"/>
                <w:szCs w:val="21"/>
              </w:rPr>
              <w:t>重力式无阀滤池</w:t>
            </w:r>
            <w:proofErr w:type="gramEnd"/>
            <w:r>
              <w:rPr>
                <w:rFonts w:asciiTheme="minorEastAsia" w:eastAsiaTheme="minorEastAsia" w:hAnsiTheme="minorEastAsia"/>
                <w:sz w:val="21"/>
                <w:szCs w:val="21"/>
              </w:rPr>
              <w:t>、清水池、回收生产等，均为钢筋混凝土结构。</w:t>
            </w:r>
          </w:p>
          <w:p w14:paraId="4F21F12F" w14:textId="77777777" w:rsidR="00EC2C8D" w:rsidRDefault="00804193">
            <w:pPr>
              <w:adjustRightInd w:val="0"/>
              <w:snapToGrid w:val="0"/>
              <w:spacing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t>由于生产的特性，本工程在正常生产情况下一般不易发生火灾，只有在操作失误、违反规程、管理不当及其它非正常生产情况或意外事故状态下，才可能由各种因素导致火灾发生。为防止火灾发生或减少火灾发生造成的损失，本工程在设计上采取了相应的下述防范措施。</w:t>
            </w:r>
          </w:p>
          <w:p w14:paraId="642E7C40" w14:textId="77777777" w:rsidR="00EC2C8D" w:rsidRDefault="00804193">
            <w:pPr>
              <w:spacing w:before="160"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t>1、厂区道路布置</w:t>
            </w:r>
          </w:p>
          <w:p w14:paraId="66619DD5" w14:textId="77777777" w:rsidR="00EC2C8D" w:rsidRDefault="00804193">
            <w:pPr>
              <w:spacing w:before="160"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t>厂区根据道路进出条件、工艺流程，安全防火及环境要求，分为厂前区和生产区两部分。在厂区平面布置中充分考虑了消防通道的顺畅，设置的主要道路宽4m，次要道路宽2</w:t>
            </w:r>
            <w:r>
              <w:rPr>
                <w:rFonts w:asciiTheme="minorEastAsia" w:eastAsiaTheme="minorEastAsia" w:hAnsiTheme="minorEastAsia" w:hint="eastAsia"/>
                <w:sz w:val="21"/>
                <w:szCs w:val="21"/>
              </w:rPr>
              <w:t>.5</w:t>
            </w:r>
            <w:r>
              <w:rPr>
                <w:rFonts w:asciiTheme="minorEastAsia" w:eastAsiaTheme="minorEastAsia" w:hAnsiTheme="minorEastAsia"/>
                <w:sz w:val="21"/>
                <w:szCs w:val="21"/>
              </w:rPr>
              <w:t>m，并在厂前区和生产区各布置DN100消火栓1只，共</w:t>
            </w:r>
            <w:r>
              <w:rPr>
                <w:rFonts w:asciiTheme="minorEastAsia" w:eastAsiaTheme="minorEastAsia" w:hAnsiTheme="minorEastAsia" w:hint="eastAsia"/>
                <w:sz w:val="21"/>
                <w:szCs w:val="21"/>
              </w:rPr>
              <w:t>7</w:t>
            </w:r>
            <w:r>
              <w:rPr>
                <w:rFonts w:asciiTheme="minorEastAsia" w:eastAsiaTheme="minorEastAsia" w:hAnsiTheme="minorEastAsia"/>
                <w:sz w:val="21"/>
                <w:szCs w:val="21"/>
              </w:rPr>
              <w:t>只。</w:t>
            </w:r>
          </w:p>
          <w:p w14:paraId="49F0D483" w14:textId="77777777" w:rsidR="00EC2C8D" w:rsidRDefault="00804193">
            <w:pPr>
              <w:spacing w:before="160"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t>2、厂前区防火</w:t>
            </w:r>
          </w:p>
          <w:p w14:paraId="37158127" w14:textId="77777777" w:rsidR="00EC2C8D" w:rsidRDefault="00804193">
            <w:pPr>
              <w:spacing w:before="160"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t>厂前区主要建筑物为管理房，其建筑物耐火等级为二级，火灾危险等级为3A。管理房配置干粉灭火器</w:t>
            </w:r>
            <w:r>
              <w:rPr>
                <w:rFonts w:asciiTheme="minorEastAsia" w:eastAsiaTheme="minorEastAsia" w:hAnsiTheme="minorEastAsia" w:hint="eastAsia"/>
                <w:sz w:val="21"/>
                <w:szCs w:val="21"/>
              </w:rPr>
              <w:t>8</w:t>
            </w:r>
            <w:r>
              <w:rPr>
                <w:rFonts w:asciiTheme="minorEastAsia" w:eastAsiaTheme="minorEastAsia" w:hAnsiTheme="minorEastAsia"/>
                <w:sz w:val="21"/>
                <w:szCs w:val="21"/>
              </w:rPr>
              <w:t>只。</w:t>
            </w:r>
          </w:p>
          <w:p w14:paraId="4F088DA8" w14:textId="77777777" w:rsidR="00EC2C8D" w:rsidRDefault="00804193">
            <w:pPr>
              <w:spacing w:before="160"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t>3、生产区防火</w:t>
            </w:r>
          </w:p>
          <w:p w14:paraId="162F53BB" w14:textId="77777777" w:rsidR="00EC2C8D" w:rsidRDefault="00804193">
            <w:pPr>
              <w:spacing w:before="160"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sz w:val="21"/>
                <w:szCs w:val="21"/>
              </w:rPr>
              <w:lastRenderedPageBreak/>
              <w:t>生产区主要防火对象为加药加氯间，该建筑的生产和储存物品火灾危险等级为丙级、耐火等级为二级。加药加氯间内共配置干粉灭火器</w:t>
            </w:r>
            <w:r>
              <w:rPr>
                <w:rFonts w:asciiTheme="minorEastAsia" w:eastAsiaTheme="minorEastAsia" w:hAnsiTheme="minorEastAsia" w:hint="eastAsia"/>
                <w:sz w:val="21"/>
                <w:szCs w:val="21"/>
              </w:rPr>
              <w:t>8</w:t>
            </w:r>
            <w:r>
              <w:rPr>
                <w:rFonts w:asciiTheme="minorEastAsia" w:eastAsiaTheme="minorEastAsia" w:hAnsiTheme="minorEastAsia"/>
                <w:sz w:val="21"/>
                <w:szCs w:val="21"/>
              </w:rPr>
              <w:t>只，加药间和加氯间各2只，并配备砂箱、水桶等消防工具，设置禁止烟火标识。</w:t>
            </w:r>
          </w:p>
          <w:p w14:paraId="30ABDD6A" w14:textId="77777777" w:rsidR="00EC2C8D" w:rsidRDefault="00804193">
            <w:pPr>
              <w:pStyle w:val="3"/>
              <w:numPr>
                <w:ilvl w:val="0"/>
                <w:numId w:val="0"/>
              </w:numPr>
              <w:tabs>
                <w:tab w:val="left" w:pos="1200"/>
              </w:tabs>
              <w:spacing w:before="186"/>
              <w:ind w:left="862" w:right="147" w:hanging="720"/>
              <w:rPr>
                <w:rFonts w:ascii="仿宋" w:eastAsia="仿宋" w:hAnsi="仿宋"/>
                <w:color w:val="000000" w:themeColor="text1"/>
              </w:rPr>
            </w:pPr>
            <w:r>
              <w:rPr>
                <w:rFonts w:ascii="仿宋" w:eastAsia="仿宋" w:hAnsi="仿宋" w:hint="eastAsia"/>
                <w:color w:val="000000" w:themeColor="text1"/>
              </w:rPr>
              <w:t>2.7</w:t>
            </w:r>
            <w:r>
              <w:rPr>
                <w:rFonts w:ascii="仿宋" w:eastAsia="仿宋" w:hAnsi="仿宋"/>
                <w:color w:val="000000" w:themeColor="text1"/>
              </w:rPr>
              <w:t>劳动定员和工作制度</w:t>
            </w:r>
          </w:p>
          <w:p w14:paraId="4C59F2FD" w14:textId="77777777" w:rsidR="00EC2C8D" w:rsidRDefault="00804193">
            <w:pPr>
              <w:spacing w:before="160" w:line="360" w:lineRule="auto"/>
              <w:ind w:firstLineChars="177" w:firstLine="372"/>
              <w:rPr>
                <w:rFonts w:asciiTheme="minorEastAsia" w:eastAsiaTheme="minorEastAsia" w:hAnsiTheme="minorEastAsia"/>
                <w:sz w:val="21"/>
                <w:szCs w:val="21"/>
              </w:rPr>
            </w:pPr>
            <w:r>
              <w:rPr>
                <w:rFonts w:asciiTheme="minorEastAsia" w:eastAsiaTheme="minorEastAsia" w:hAnsiTheme="minorEastAsia" w:hint="eastAsia"/>
                <w:sz w:val="21"/>
                <w:szCs w:val="21"/>
              </w:rPr>
              <w:t>总定员人数16人（</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13人+新民3人），其中单位负责、行政管理、技术管理、财务与资产管理岗位定员8人；运行、计量监测、安装维修岗位定员7人，辅助类岗位定员1人，</w:t>
            </w:r>
            <w:r>
              <w:rPr>
                <w:rFonts w:asciiTheme="minorEastAsia" w:eastAsiaTheme="minorEastAsia" w:hAnsiTheme="minorEastAsia"/>
                <w:sz w:val="21"/>
                <w:szCs w:val="21"/>
              </w:rPr>
              <w:t>建成后年工作日 365 天，每天三班连续运转，每班工作 8h。</w:t>
            </w:r>
          </w:p>
          <w:p w14:paraId="31CBB8B1" w14:textId="77777777" w:rsidR="00EC2C8D" w:rsidRDefault="00EC2C8D">
            <w:pPr>
              <w:spacing w:before="160" w:line="360" w:lineRule="auto"/>
              <w:ind w:firstLineChars="177" w:firstLine="372"/>
              <w:rPr>
                <w:rFonts w:asciiTheme="minorEastAsia" w:eastAsiaTheme="minorEastAsia" w:hAnsiTheme="minorEastAsia"/>
                <w:sz w:val="21"/>
                <w:szCs w:val="21"/>
              </w:rPr>
            </w:pPr>
          </w:p>
          <w:p w14:paraId="6F791D8A" w14:textId="77777777" w:rsidR="00EC2C8D" w:rsidRDefault="00EC2C8D">
            <w:pPr>
              <w:pStyle w:val="TableParagraph"/>
              <w:adjustRightInd w:val="0"/>
              <w:snapToGrid w:val="0"/>
              <w:spacing w:line="360" w:lineRule="auto"/>
              <w:ind w:right="147" w:firstLineChars="200" w:firstLine="456"/>
              <w:rPr>
                <w:rFonts w:ascii="仿宋" w:eastAsia="仿宋" w:hAnsi="仿宋"/>
                <w:color w:val="000000" w:themeColor="text1"/>
                <w:spacing w:val="-12"/>
                <w:sz w:val="24"/>
                <w:szCs w:val="24"/>
                <w:lang w:val="en-US"/>
              </w:rPr>
            </w:pPr>
          </w:p>
        </w:tc>
      </w:tr>
    </w:tbl>
    <w:p w14:paraId="05AB5E08" w14:textId="77777777" w:rsidR="00EC2C8D" w:rsidRDefault="00804193">
      <w:pPr>
        <w:pStyle w:val="afb"/>
        <w:ind w:right="147"/>
        <w:jc w:val="left"/>
      </w:pPr>
      <w:r>
        <w:rPr>
          <w:rFonts w:hint="eastAsia"/>
        </w:rPr>
        <w:lastRenderedPageBreak/>
        <w:t>二、建设项目所在地自然环境社会环境简况</w:t>
      </w:r>
    </w:p>
    <w:tbl>
      <w:tblPr>
        <w:tblW w:w="970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703"/>
      </w:tblGrid>
      <w:tr w:rsidR="00EC2C8D" w14:paraId="45B17D84" w14:textId="77777777">
        <w:trPr>
          <w:trHeight w:val="963"/>
          <w:jc w:val="center"/>
        </w:trPr>
        <w:tc>
          <w:tcPr>
            <w:tcW w:w="9703" w:type="dxa"/>
            <w:tcBorders>
              <w:bottom w:val="single" w:sz="4" w:space="0" w:color="auto"/>
            </w:tcBorders>
          </w:tcPr>
          <w:p w14:paraId="1A431C32" w14:textId="77777777" w:rsidR="00EC2C8D" w:rsidRDefault="00804193">
            <w:pPr>
              <w:pStyle w:val="TableParagraph"/>
              <w:tabs>
                <w:tab w:val="left" w:pos="1077"/>
              </w:tabs>
              <w:adjustRightInd w:val="0"/>
              <w:snapToGrid w:val="0"/>
              <w:spacing w:before="160"/>
              <w:ind w:right="147"/>
              <w:rPr>
                <w:rStyle w:val="20"/>
                <w:rFonts w:asciiTheme="minorEastAsia" w:eastAsiaTheme="minorEastAsia" w:hAnsiTheme="minorEastAsia"/>
                <w:b/>
              </w:rPr>
            </w:pPr>
            <w:r>
              <w:rPr>
                <w:rStyle w:val="20"/>
                <w:rFonts w:asciiTheme="minorEastAsia" w:eastAsiaTheme="minorEastAsia" w:hAnsiTheme="minorEastAsia" w:hint="eastAsia"/>
                <w:b/>
              </w:rPr>
              <w:t>自然环境简况（地形、地貌、地质、气候、气象、水文、植被、生物多样性等）</w:t>
            </w:r>
          </w:p>
          <w:p w14:paraId="1B9D61FD" w14:textId="77777777" w:rsidR="00EC2C8D" w:rsidRDefault="00804193">
            <w:pPr>
              <w:pStyle w:val="TableParagraph"/>
              <w:tabs>
                <w:tab w:val="left" w:pos="1077"/>
              </w:tabs>
              <w:adjustRightInd w:val="0"/>
              <w:snapToGrid w:val="0"/>
              <w:spacing w:before="160"/>
              <w:ind w:right="147"/>
              <w:rPr>
                <w:rStyle w:val="20"/>
                <w:rFonts w:asciiTheme="minorEastAsia" w:eastAsiaTheme="minorEastAsia" w:hAnsiTheme="minorEastAsia"/>
                <w:b/>
                <w:bCs/>
                <w:sz w:val="24"/>
                <w:szCs w:val="24"/>
              </w:rPr>
            </w:pPr>
            <w:r>
              <w:rPr>
                <w:rStyle w:val="20"/>
                <w:rFonts w:asciiTheme="minorEastAsia" w:eastAsiaTheme="minorEastAsia" w:hAnsiTheme="minorEastAsia" w:hint="eastAsia"/>
                <w:b/>
                <w:bCs/>
                <w:sz w:val="24"/>
                <w:szCs w:val="24"/>
              </w:rPr>
              <w:t>1、气象条件</w:t>
            </w:r>
          </w:p>
          <w:p w14:paraId="7FC4E6BF"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砚山属低纬北亚热带高原季风气候，极端最高气温33.4</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（1994年5月），极端最低气温-7.8</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（1968年2月），年平均气温16.1</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，正常年降雨量1008毫米，全年无霜期250—320天，四季不明显，干湿分明，立体气候明显，</w:t>
            </w:r>
            <w:proofErr w:type="gramStart"/>
            <w:r>
              <w:rPr>
                <w:rFonts w:asciiTheme="minorEastAsia" w:eastAsiaTheme="minorEastAsia" w:hAnsiTheme="minorEastAsia"/>
                <w:color w:val="000000" w:themeColor="text1"/>
                <w:sz w:val="21"/>
                <w:szCs w:val="21"/>
              </w:rPr>
              <w:t>具有冬远严寒</w:t>
            </w:r>
            <w:proofErr w:type="gramEnd"/>
            <w:r>
              <w:rPr>
                <w:rFonts w:asciiTheme="minorEastAsia" w:eastAsiaTheme="minorEastAsia" w:hAnsiTheme="minorEastAsia"/>
                <w:color w:val="000000" w:themeColor="text1"/>
                <w:sz w:val="21"/>
                <w:szCs w:val="21"/>
              </w:rPr>
              <w:t>，夏无酷暑，春暖秋凉，四季温和的特点。</w:t>
            </w:r>
          </w:p>
          <w:p w14:paraId="3FD5244C" w14:textId="77777777" w:rsidR="00EC2C8D" w:rsidRDefault="00804193">
            <w:pPr>
              <w:pStyle w:val="TableParagraph"/>
              <w:tabs>
                <w:tab w:val="left" w:pos="1077"/>
              </w:tabs>
              <w:adjustRightInd w:val="0"/>
              <w:snapToGrid w:val="0"/>
              <w:spacing w:before="160"/>
              <w:ind w:right="-43"/>
              <w:rPr>
                <w:rStyle w:val="20"/>
                <w:rFonts w:asciiTheme="minorEastAsia" w:eastAsiaTheme="minorEastAsia" w:hAnsiTheme="minorEastAsia"/>
                <w:b/>
                <w:bCs/>
                <w:sz w:val="24"/>
                <w:szCs w:val="24"/>
              </w:rPr>
            </w:pPr>
            <w:r>
              <w:rPr>
                <w:rStyle w:val="20"/>
                <w:rFonts w:asciiTheme="minorEastAsia" w:eastAsiaTheme="minorEastAsia" w:hAnsiTheme="minorEastAsia" w:hint="eastAsia"/>
                <w:b/>
                <w:bCs/>
                <w:sz w:val="24"/>
                <w:szCs w:val="24"/>
              </w:rPr>
              <w:t>2、水文、地质地貌</w:t>
            </w:r>
          </w:p>
          <w:p w14:paraId="6EDE5BA3"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砚山县地处滇东南岩溶高原中部，地势西北高、东南低。地貌类型为山地、丘陵、盆地，3000亩以上的坝子有35个，境内最高海拔为阿舍彝族乡</w:t>
            </w:r>
            <w:proofErr w:type="gramStart"/>
            <w:r>
              <w:rPr>
                <w:rFonts w:asciiTheme="minorEastAsia" w:eastAsiaTheme="minorEastAsia" w:hAnsiTheme="minorEastAsia"/>
                <w:color w:val="000000" w:themeColor="text1"/>
                <w:sz w:val="21"/>
                <w:szCs w:val="21"/>
              </w:rPr>
              <w:t>鲁都克村</w:t>
            </w:r>
            <w:proofErr w:type="gramEnd"/>
            <w:r>
              <w:rPr>
                <w:rFonts w:asciiTheme="minorEastAsia" w:eastAsiaTheme="minorEastAsia" w:hAnsiTheme="minorEastAsia"/>
                <w:color w:val="000000" w:themeColor="text1"/>
                <w:sz w:val="21"/>
                <w:szCs w:val="21"/>
              </w:rPr>
              <w:t>民委的马吊陡坡2263米，最低海拔</w:t>
            </w:r>
            <w:proofErr w:type="gramStart"/>
            <w:r>
              <w:rPr>
                <w:rFonts w:asciiTheme="minorEastAsia" w:eastAsiaTheme="minorEastAsia" w:hAnsiTheme="minorEastAsia"/>
                <w:color w:val="000000" w:themeColor="text1"/>
                <w:sz w:val="21"/>
                <w:szCs w:val="21"/>
              </w:rPr>
              <w:t>为八嘎乡</w:t>
            </w:r>
            <w:proofErr w:type="gramEnd"/>
            <w:r>
              <w:rPr>
                <w:rFonts w:asciiTheme="minorEastAsia" w:eastAsiaTheme="minorEastAsia" w:hAnsiTheme="minorEastAsia"/>
                <w:color w:val="000000" w:themeColor="text1"/>
                <w:sz w:val="21"/>
                <w:szCs w:val="21"/>
              </w:rPr>
              <w:t>河流入西畴县的交界处1080米，县城海拔1540米</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砚山县地貌类型错综复杂，西北高，</w:t>
            </w:r>
            <w:proofErr w:type="gramStart"/>
            <w:r>
              <w:rPr>
                <w:rFonts w:asciiTheme="minorEastAsia" w:eastAsiaTheme="minorEastAsia" w:hAnsiTheme="minorEastAsia"/>
                <w:color w:val="000000" w:themeColor="text1"/>
                <w:sz w:val="21"/>
                <w:szCs w:val="21"/>
              </w:rPr>
              <w:t>贡南低</w:t>
            </w:r>
            <w:proofErr w:type="gramEnd"/>
            <w:r>
              <w:rPr>
                <w:rFonts w:asciiTheme="minorEastAsia" w:eastAsiaTheme="minorEastAsia" w:hAnsiTheme="minorEastAsia"/>
                <w:color w:val="000000" w:themeColor="text1"/>
                <w:sz w:val="21"/>
                <w:szCs w:val="21"/>
              </w:rPr>
              <w:t>，有山地、丘陵、盆地等，其面积分别为山地2134平方千米。有平方千米以上的岩溶坝子35个，以平远、</w:t>
            </w:r>
            <w:proofErr w:type="gramStart"/>
            <w:r>
              <w:rPr>
                <w:rFonts w:asciiTheme="minorEastAsia" w:eastAsiaTheme="minorEastAsia" w:hAnsiTheme="minorEastAsia"/>
                <w:color w:val="000000" w:themeColor="text1"/>
                <w:sz w:val="21"/>
                <w:szCs w:val="21"/>
              </w:rPr>
              <w:t>稼</w:t>
            </w:r>
            <w:proofErr w:type="gramEnd"/>
            <w:r>
              <w:rPr>
                <w:rFonts w:asciiTheme="minorEastAsia" w:eastAsiaTheme="minorEastAsia" w:hAnsiTheme="minorEastAsia"/>
                <w:color w:val="000000" w:themeColor="text1"/>
                <w:sz w:val="21"/>
                <w:szCs w:val="21"/>
              </w:rPr>
              <w:t>依坝子为大（约61万亩）</w:t>
            </w:r>
            <w:r>
              <w:rPr>
                <w:rFonts w:asciiTheme="minorEastAsia" w:eastAsiaTheme="minorEastAsia" w:hAnsiTheme="minorEastAsia" w:hint="eastAsia"/>
                <w:color w:val="000000" w:themeColor="text1"/>
                <w:sz w:val="21"/>
                <w:szCs w:val="21"/>
              </w:rPr>
              <w:t>。</w:t>
            </w:r>
          </w:p>
          <w:p w14:paraId="636E68DC"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六诏山脉纵横县境东南部，砚山地处红河、珠江两流域分水岭，河网密度小。砚山县属珠江流域西江水</w:t>
            </w:r>
            <w:proofErr w:type="gramStart"/>
            <w:r>
              <w:rPr>
                <w:rFonts w:asciiTheme="minorEastAsia" w:eastAsiaTheme="minorEastAsia" w:hAnsiTheme="minorEastAsia"/>
                <w:color w:val="000000" w:themeColor="text1"/>
                <w:sz w:val="21"/>
                <w:szCs w:val="21"/>
              </w:rPr>
              <w:t>系面积</w:t>
            </w:r>
            <w:proofErr w:type="gramEnd"/>
            <w:r>
              <w:rPr>
                <w:rFonts w:asciiTheme="minorEastAsia" w:eastAsiaTheme="minorEastAsia" w:hAnsiTheme="minorEastAsia"/>
                <w:color w:val="000000" w:themeColor="text1"/>
                <w:sz w:val="21"/>
                <w:szCs w:val="21"/>
              </w:rPr>
              <w:t>1548.85平方千米，占41.4%；属红河流域</w:t>
            </w:r>
            <w:proofErr w:type="gramStart"/>
            <w:r>
              <w:rPr>
                <w:rFonts w:asciiTheme="minorEastAsia" w:eastAsiaTheme="minorEastAsia" w:hAnsiTheme="minorEastAsia"/>
                <w:color w:val="000000" w:themeColor="text1"/>
                <w:sz w:val="21"/>
                <w:szCs w:val="21"/>
              </w:rPr>
              <w:t>泸</w:t>
            </w:r>
            <w:proofErr w:type="gramEnd"/>
            <w:r>
              <w:rPr>
                <w:rFonts w:asciiTheme="minorEastAsia" w:eastAsiaTheme="minorEastAsia" w:hAnsiTheme="minorEastAsia"/>
                <w:color w:val="000000" w:themeColor="text1"/>
                <w:sz w:val="21"/>
                <w:szCs w:val="21"/>
              </w:rPr>
              <w:t>江水</w:t>
            </w:r>
            <w:proofErr w:type="gramStart"/>
            <w:r>
              <w:rPr>
                <w:rFonts w:asciiTheme="minorEastAsia" w:eastAsiaTheme="minorEastAsia" w:hAnsiTheme="minorEastAsia"/>
                <w:color w:val="000000" w:themeColor="text1"/>
                <w:sz w:val="21"/>
                <w:szCs w:val="21"/>
              </w:rPr>
              <w:t>系面积</w:t>
            </w:r>
            <w:proofErr w:type="gramEnd"/>
            <w:r>
              <w:rPr>
                <w:rFonts w:asciiTheme="minorEastAsia" w:eastAsiaTheme="minorEastAsia" w:hAnsiTheme="minorEastAsia"/>
                <w:color w:val="000000" w:themeColor="text1"/>
                <w:sz w:val="21"/>
                <w:szCs w:val="21"/>
              </w:rPr>
              <w:t>2189.15平方千米，占58.6%。主要河流有公革河、阿山龙河、</w:t>
            </w:r>
            <w:proofErr w:type="gramStart"/>
            <w:r>
              <w:rPr>
                <w:rFonts w:asciiTheme="minorEastAsia" w:eastAsiaTheme="minorEastAsia" w:hAnsiTheme="minorEastAsia"/>
                <w:color w:val="000000" w:themeColor="text1"/>
                <w:sz w:val="21"/>
                <w:szCs w:val="21"/>
              </w:rPr>
              <w:t>八嘎河、稼</w:t>
            </w:r>
            <w:proofErr w:type="gramEnd"/>
            <w:r>
              <w:rPr>
                <w:rFonts w:asciiTheme="minorEastAsia" w:eastAsiaTheme="minorEastAsia" w:hAnsiTheme="minorEastAsia"/>
                <w:color w:val="000000" w:themeColor="text1"/>
                <w:sz w:val="21"/>
                <w:szCs w:val="21"/>
              </w:rPr>
              <w:t>依河、翁达河、</w:t>
            </w:r>
            <w:proofErr w:type="gramStart"/>
            <w:r>
              <w:rPr>
                <w:rFonts w:asciiTheme="minorEastAsia" w:eastAsiaTheme="minorEastAsia" w:hAnsiTheme="minorEastAsia"/>
                <w:color w:val="000000" w:themeColor="text1"/>
                <w:sz w:val="21"/>
                <w:szCs w:val="21"/>
              </w:rPr>
              <w:t>贵马河</w:t>
            </w:r>
            <w:proofErr w:type="gramEnd"/>
            <w:r>
              <w:rPr>
                <w:rFonts w:asciiTheme="minorEastAsia" w:eastAsiaTheme="minorEastAsia" w:hAnsiTheme="minorEastAsia"/>
                <w:color w:val="000000" w:themeColor="text1"/>
                <w:sz w:val="21"/>
                <w:szCs w:val="21"/>
              </w:rPr>
              <w:t>6条小河，总长：213.9千米，流域面积2769.67平方千米，可灌溉农田耕地551270亩。人工湖、天然湖星罗棋布。</w:t>
            </w:r>
          </w:p>
          <w:p w14:paraId="1DB9A873" w14:textId="77777777" w:rsidR="00EC2C8D" w:rsidRDefault="00804193">
            <w:pPr>
              <w:pStyle w:val="TableParagraph"/>
              <w:tabs>
                <w:tab w:val="left" w:pos="1077"/>
              </w:tabs>
              <w:adjustRightInd w:val="0"/>
              <w:snapToGrid w:val="0"/>
              <w:spacing w:before="160"/>
              <w:ind w:right="-43"/>
              <w:rPr>
                <w:rStyle w:val="20"/>
                <w:rFonts w:asciiTheme="minorEastAsia" w:eastAsiaTheme="minorEastAsia" w:hAnsiTheme="minorEastAsia"/>
                <w:b/>
                <w:bCs/>
                <w:sz w:val="24"/>
                <w:szCs w:val="24"/>
              </w:rPr>
            </w:pPr>
            <w:r>
              <w:rPr>
                <w:rStyle w:val="20"/>
                <w:rFonts w:asciiTheme="minorEastAsia" w:eastAsiaTheme="minorEastAsia" w:hAnsiTheme="minorEastAsia" w:hint="eastAsia"/>
                <w:b/>
                <w:bCs/>
                <w:sz w:val="24"/>
                <w:szCs w:val="24"/>
              </w:rPr>
              <w:t>3、土壤、植被</w:t>
            </w:r>
          </w:p>
          <w:p w14:paraId="76800629"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砚山县全境土壤有红壤、黄壤、紫色土、石灰岩土、水稻土等5个土类，11个亚类，17个土属，31个土种。土壤肥力较低，有机质含量贫乏，偏酸，耕作层较浅，氮、磷、钾含量少且不协调。其中，红壤性耕地63．4万亩，占耕地总面积的68.7%。</w:t>
            </w:r>
          </w:p>
          <w:p w14:paraId="2879508D"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砚山县具有复杂多变的地形地貌特征和北亚热带、中亚热带、南温带等立体气候，生物资源丰富。</w:t>
            </w:r>
            <w:r>
              <w:rPr>
                <w:rFonts w:asciiTheme="minorEastAsia" w:eastAsiaTheme="minorEastAsia" w:hAnsiTheme="minorEastAsia" w:hint="eastAsia"/>
                <w:color w:val="000000" w:themeColor="text1"/>
                <w:sz w:val="21"/>
                <w:szCs w:val="21"/>
              </w:rPr>
              <w:t>全县木本种子植物有91科、272属、400余种，</w:t>
            </w:r>
            <w:r>
              <w:rPr>
                <w:rFonts w:asciiTheme="minorEastAsia" w:eastAsiaTheme="minorEastAsia" w:hAnsiTheme="minorEastAsia"/>
                <w:color w:val="000000" w:themeColor="text1"/>
                <w:sz w:val="21"/>
                <w:szCs w:val="21"/>
              </w:rPr>
              <w:t>树种主要有云南松，油杉、思茅松、杉木、麻栎、栓皮栎、樟木、夜合欢、黄杨木，还有国家列为一类、二类保护树种的水杉、银杏等。</w:t>
            </w:r>
          </w:p>
          <w:p w14:paraId="5113FC3A" w14:textId="77777777" w:rsidR="00EC2C8D" w:rsidRDefault="00804193">
            <w:pPr>
              <w:pStyle w:val="TableParagraph"/>
              <w:tabs>
                <w:tab w:val="left" w:pos="1077"/>
              </w:tabs>
              <w:adjustRightInd w:val="0"/>
              <w:snapToGrid w:val="0"/>
              <w:spacing w:before="160"/>
              <w:ind w:right="-43"/>
              <w:rPr>
                <w:rStyle w:val="20"/>
                <w:rFonts w:asciiTheme="minorEastAsia" w:eastAsiaTheme="minorEastAsia" w:hAnsiTheme="minorEastAsia"/>
                <w:b/>
                <w:bCs/>
                <w:sz w:val="24"/>
                <w:szCs w:val="24"/>
              </w:rPr>
            </w:pPr>
            <w:r>
              <w:rPr>
                <w:rStyle w:val="20"/>
                <w:rFonts w:asciiTheme="minorEastAsia" w:eastAsiaTheme="minorEastAsia" w:hAnsiTheme="minorEastAsia" w:hint="eastAsia"/>
                <w:b/>
                <w:bCs/>
                <w:sz w:val="24"/>
                <w:szCs w:val="24"/>
              </w:rPr>
              <w:t>4、生态环境</w:t>
            </w:r>
          </w:p>
          <w:p w14:paraId="06C01018"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评价区内地表植被覆盖率较低，植被以农作物为主，主要农作物有小麦、玉米、大豆、马铃薯等</w:t>
            </w:r>
            <w:r>
              <w:rPr>
                <w:rFonts w:asciiTheme="minorEastAsia" w:eastAsiaTheme="minorEastAsia" w:hAnsiTheme="minorEastAsia" w:hint="eastAsia"/>
                <w:color w:val="000000" w:themeColor="text1"/>
                <w:sz w:val="21"/>
                <w:szCs w:val="21"/>
              </w:rPr>
              <w:t>。</w:t>
            </w:r>
          </w:p>
          <w:p w14:paraId="11362617"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color w:val="000000" w:themeColor="text1"/>
                <w:sz w:val="21"/>
                <w:szCs w:val="21"/>
              </w:rPr>
              <w:t>评价区</w:t>
            </w:r>
            <w:proofErr w:type="gramEnd"/>
            <w:r>
              <w:rPr>
                <w:rFonts w:asciiTheme="minorEastAsia" w:eastAsiaTheme="minorEastAsia" w:hAnsiTheme="minorEastAsia"/>
                <w:color w:val="000000" w:themeColor="text1"/>
                <w:sz w:val="21"/>
                <w:szCs w:val="21"/>
              </w:rPr>
              <w:t>主要野生动物为田鼠、大鼠等小型动物与麻雀等各种常见鸟类等。现场调查，评价区内及周边无重点保护动植物。</w:t>
            </w:r>
          </w:p>
          <w:p w14:paraId="655FEAC3" w14:textId="77777777" w:rsidR="00EC2C8D" w:rsidRDefault="00EC2C8D">
            <w:pPr>
              <w:pStyle w:val="TableParagraph"/>
              <w:tabs>
                <w:tab w:val="left" w:pos="1077"/>
              </w:tabs>
              <w:adjustRightInd w:val="0"/>
              <w:snapToGrid w:val="0"/>
              <w:spacing w:line="360" w:lineRule="auto"/>
              <w:ind w:right="147" w:firstLineChars="200" w:firstLine="420"/>
              <w:rPr>
                <w:rFonts w:asciiTheme="minorEastAsia" w:eastAsiaTheme="minorEastAsia" w:hAnsiTheme="minorEastAsia"/>
                <w:color w:val="000000" w:themeColor="text1"/>
                <w:sz w:val="21"/>
                <w:szCs w:val="21"/>
              </w:rPr>
            </w:pPr>
          </w:p>
          <w:p w14:paraId="2BBE33B3" w14:textId="77777777" w:rsidR="00EC2C8D" w:rsidRDefault="00EC2C8D">
            <w:pPr>
              <w:pStyle w:val="TableParagraph"/>
              <w:tabs>
                <w:tab w:val="left" w:pos="1077"/>
              </w:tabs>
              <w:adjustRightInd w:val="0"/>
              <w:snapToGrid w:val="0"/>
              <w:spacing w:line="360" w:lineRule="auto"/>
              <w:ind w:right="147" w:firstLineChars="200" w:firstLine="420"/>
              <w:rPr>
                <w:rFonts w:asciiTheme="minorEastAsia" w:eastAsiaTheme="minorEastAsia" w:hAnsiTheme="minorEastAsia"/>
                <w:color w:val="000000" w:themeColor="text1"/>
                <w:sz w:val="21"/>
                <w:szCs w:val="21"/>
              </w:rPr>
            </w:pPr>
          </w:p>
          <w:p w14:paraId="3AD23358" w14:textId="77777777" w:rsidR="00EC2C8D" w:rsidRDefault="00EC2C8D">
            <w:pPr>
              <w:pStyle w:val="TableParagraph"/>
              <w:tabs>
                <w:tab w:val="left" w:pos="1077"/>
              </w:tabs>
              <w:adjustRightInd w:val="0"/>
              <w:snapToGrid w:val="0"/>
              <w:spacing w:line="360" w:lineRule="auto"/>
              <w:ind w:right="147" w:firstLineChars="200" w:firstLine="420"/>
              <w:rPr>
                <w:rFonts w:asciiTheme="minorEastAsia" w:eastAsiaTheme="minorEastAsia" w:hAnsiTheme="minorEastAsia"/>
                <w:color w:val="000000" w:themeColor="text1"/>
                <w:sz w:val="21"/>
                <w:szCs w:val="21"/>
              </w:rPr>
            </w:pPr>
          </w:p>
          <w:p w14:paraId="2D087E3A" w14:textId="77777777" w:rsidR="00EC2C8D" w:rsidRDefault="00EC2C8D">
            <w:pPr>
              <w:pStyle w:val="TableParagraph"/>
              <w:tabs>
                <w:tab w:val="left" w:pos="1077"/>
              </w:tabs>
              <w:adjustRightInd w:val="0"/>
              <w:snapToGrid w:val="0"/>
              <w:spacing w:line="360" w:lineRule="auto"/>
              <w:ind w:right="147" w:firstLineChars="200" w:firstLine="420"/>
              <w:rPr>
                <w:rFonts w:asciiTheme="minorEastAsia" w:eastAsiaTheme="minorEastAsia" w:hAnsiTheme="minorEastAsia"/>
                <w:color w:val="000000" w:themeColor="text1"/>
                <w:sz w:val="21"/>
                <w:szCs w:val="21"/>
              </w:rPr>
            </w:pPr>
          </w:p>
          <w:p w14:paraId="39DF46F2" w14:textId="77777777" w:rsidR="00EC2C8D" w:rsidRDefault="00EC2C8D">
            <w:pPr>
              <w:pStyle w:val="TableParagraph"/>
              <w:tabs>
                <w:tab w:val="left" w:pos="1077"/>
              </w:tabs>
              <w:adjustRightInd w:val="0"/>
              <w:snapToGrid w:val="0"/>
              <w:spacing w:line="360" w:lineRule="auto"/>
              <w:ind w:right="147"/>
            </w:pPr>
          </w:p>
        </w:tc>
      </w:tr>
      <w:tr w:rsidR="00EC2C8D" w14:paraId="24C50B7F" w14:textId="77777777">
        <w:trPr>
          <w:trHeight w:val="50"/>
          <w:jc w:val="center"/>
        </w:trPr>
        <w:tc>
          <w:tcPr>
            <w:tcW w:w="9703" w:type="dxa"/>
            <w:tcBorders>
              <w:top w:val="single" w:sz="4" w:space="0" w:color="auto"/>
            </w:tcBorders>
          </w:tcPr>
          <w:p w14:paraId="4529155B" w14:textId="77777777" w:rsidR="00EC2C8D" w:rsidRDefault="00804193">
            <w:pPr>
              <w:pStyle w:val="TableParagraph"/>
              <w:tabs>
                <w:tab w:val="left" w:pos="1077"/>
              </w:tabs>
              <w:adjustRightInd w:val="0"/>
              <w:snapToGrid w:val="0"/>
              <w:spacing w:before="160"/>
              <w:ind w:right="147"/>
              <w:rPr>
                <w:rStyle w:val="20"/>
                <w:rFonts w:asciiTheme="minorEastAsia" w:eastAsiaTheme="minorEastAsia" w:hAnsiTheme="minorEastAsia"/>
                <w:b/>
              </w:rPr>
            </w:pPr>
            <w:r>
              <w:rPr>
                <w:rStyle w:val="20"/>
                <w:rFonts w:asciiTheme="minorEastAsia" w:eastAsiaTheme="minorEastAsia" w:hAnsiTheme="minorEastAsia" w:hint="eastAsia"/>
                <w:b/>
              </w:rPr>
              <w:lastRenderedPageBreak/>
              <w:t>社会环境简况（社会经济结构、教育、文化、文物保护等）：</w:t>
            </w:r>
          </w:p>
          <w:p w14:paraId="54252D2F" w14:textId="77777777" w:rsidR="00EC2C8D" w:rsidRDefault="00804193">
            <w:pPr>
              <w:pStyle w:val="TableParagraph"/>
              <w:tabs>
                <w:tab w:val="left" w:pos="1077"/>
              </w:tabs>
              <w:adjustRightInd w:val="0"/>
              <w:snapToGrid w:val="0"/>
              <w:spacing w:before="160"/>
              <w:ind w:right="147"/>
              <w:rPr>
                <w:rStyle w:val="20"/>
                <w:b/>
                <w:sz w:val="24"/>
                <w:szCs w:val="24"/>
              </w:rPr>
            </w:pPr>
            <w:r>
              <w:rPr>
                <w:rStyle w:val="20"/>
                <w:rFonts w:hint="eastAsia"/>
                <w:b/>
                <w:sz w:val="24"/>
                <w:szCs w:val="24"/>
              </w:rPr>
              <w:t>1、社会经济</w:t>
            </w:r>
          </w:p>
          <w:p w14:paraId="314337D8" w14:textId="77777777" w:rsidR="00EC2C8D" w:rsidRDefault="00804193">
            <w:pPr>
              <w:pStyle w:val="TableParagraph"/>
              <w:tabs>
                <w:tab w:val="left" w:pos="1077"/>
              </w:tabs>
              <w:adjustRightInd w:val="0"/>
              <w:snapToGrid w:val="0"/>
              <w:spacing w:line="360" w:lineRule="auto"/>
              <w:ind w:rightChars="-19" w:right="-42"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砚山县位于中国西南边陲的</w:t>
            </w:r>
            <w:r w:rsidR="00CC32D4">
              <w:fldChar w:fldCharType="begin"/>
            </w:r>
            <w:r w:rsidR="00CC32D4">
              <w:instrText xml:space="preserve"> HYPERLINK "https://baike.baidu.com/item/%E4%BA%91%E5%8D%97%E7%9C%81/18664752" \t "_blank" </w:instrText>
            </w:r>
            <w:r w:rsidR="00CC32D4">
              <w:fldChar w:fldCharType="separate"/>
            </w:r>
            <w:r>
              <w:rPr>
                <w:rFonts w:asciiTheme="minorEastAsia" w:eastAsiaTheme="minorEastAsia" w:hAnsiTheme="minorEastAsia"/>
                <w:color w:val="000000" w:themeColor="text1"/>
                <w:sz w:val="21"/>
                <w:szCs w:val="21"/>
              </w:rPr>
              <w:t>云南省</w:t>
            </w:r>
            <w:r w:rsidR="00CC32D4">
              <w:rPr>
                <w:rFonts w:asciiTheme="minorEastAsia" w:eastAsiaTheme="minorEastAsia" w:hAnsiTheme="minorEastAsia"/>
                <w:color w:val="000000" w:themeColor="text1"/>
                <w:sz w:val="21"/>
                <w:szCs w:val="21"/>
              </w:rPr>
              <w:fldChar w:fldCharType="end"/>
            </w:r>
            <w:r>
              <w:rPr>
                <w:rFonts w:asciiTheme="minorEastAsia" w:eastAsiaTheme="minorEastAsia" w:hAnsiTheme="minorEastAsia"/>
                <w:color w:val="000000" w:themeColor="text1"/>
                <w:sz w:val="21"/>
                <w:szCs w:val="21"/>
              </w:rPr>
              <w:t>，砚山县因县城附近“山势颇秀，其形如砚”而得名。县境位于</w:t>
            </w:r>
            <w:hyperlink r:id="rId10" w:tgtFrame="_blank" w:history="1">
              <w:r>
                <w:rPr>
                  <w:rFonts w:asciiTheme="minorEastAsia" w:eastAsiaTheme="minorEastAsia" w:hAnsiTheme="minorEastAsia"/>
                  <w:color w:val="000000" w:themeColor="text1"/>
                  <w:sz w:val="21"/>
                  <w:szCs w:val="21"/>
                </w:rPr>
                <w:t>云南省</w:t>
              </w:r>
            </w:hyperlink>
            <w:r>
              <w:rPr>
                <w:rFonts w:asciiTheme="minorEastAsia" w:eastAsiaTheme="minorEastAsia" w:hAnsiTheme="minorEastAsia"/>
                <w:color w:val="000000" w:themeColor="text1"/>
                <w:sz w:val="21"/>
                <w:szCs w:val="21"/>
              </w:rPr>
              <w:t>东南部，境内居住着汉、</w:t>
            </w:r>
            <w:hyperlink r:id="rId11" w:tgtFrame="_blank" w:history="1">
              <w:r>
                <w:rPr>
                  <w:rFonts w:asciiTheme="minorEastAsia" w:eastAsiaTheme="minorEastAsia" w:hAnsiTheme="minorEastAsia"/>
                  <w:color w:val="000000" w:themeColor="text1"/>
                  <w:sz w:val="21"/>
                  <w:szCs w:val="21"/>
                </w:rPr>
                <w:t>壮</w:t>
              </w:r>
            </w:hyperlink>
            <w:r>
              <w:rPr>
                <w:rFonts w:asciiTheme="minorEastAsia" w:eastAsiaTheme="minorEastAsia" w:hAnsiTheme="minorEastAsia"/>
                <w:color w:val="000000" w:themeColor="text1"/>
                <w:sz w:val="21"/>
                <w:szCs w:val="21"/>
              </w:rPr>
              <w:t>、</w:t>
            </w:r>
            <w:hyperlink r:id="rId12" w:tgtFrame="_blank" w:history="1">
              <w:r>
                <w:rPr>
                  <w:rFonts w:asciiTheme="minorEastAsia" w:eastAsiaTheme="minorEastAsia" w:hAnsiTheme="minorEastAsia"/>
                  <w:color w:val="000000" w:themeColor="text1"/>
                  <w:sz w:val="21"/>
                  <w:szCs w:val="21"/>
                </w:rPr>
                <w:t>彝</w:t>
              </w:r>
            </w:hyperlink>
            <w:r>
              <w:rPr>
                <w:rFonts w:asciiTheme="minorEastAsia" w:eastAsiaTheme="minorEastAsia" w:hAnsiTheme="minorEastAsia"/>
                <w:color w:val="000000" w:themeColor="text1"/>
                <w:sz w:val="21"/>
                <w:szCs w:val="21"/>
              </w:rPr>
              <w:t>、苗、回、</w:t>
            </w:r>
            <w:hyperlink r:id="rId13" w:tgtFrame="_blank" w:history="1">
              <w:r>
                <w:rPr>
                  <w:rFonts w:asciiTheme="minorEastAsia" w:eastAsiaTheme="minorEastAsia" w:hAnsiTheme="minorEastAsia"/>
                  <w:color w:val="000000" w:themeColor="text1"/>
                  <w:sz w:val="21"/>
                  <w:szCs w:val="21"/>
                </w:rPr>
                <w:t>瑶</w:t>
              </w:r>
            </w:hyperlink>
            <w:r>
              <w:rPr>
                <w:rFonts w:asciiTheme="minorEastAsia" w:eastAsiaTheme="minorEastAsia" w:hAnsiTheme="minorEastAsia"/>
                <w:color w:val="000000" w:themeColor="text1"/>
                <w:sz w:val="21"/>
                <w:szCs w:val="21"/>
              </w:rPr>
              <w:t>等十余种民族，属于国家级的</w:t>
            </w:r>
            <w:hyperlink r:id="rId14" w:tgtFrame="_blank" w:history="1">
              <w:r>
                <w:rPr>
                  <w:rFonts w:asciiTheme="minorEastAsia" w:eastAsiaTheme="minorEastAsia" w:hAnsiTheme="minorEastAsia"/>
                  <w:color w:val="000000" w:themeColor="text1"/>
                  <w:sz w:val="21"/>
                  <w:szCs w:val="21"/>
                </w:rPr>
                <w:t>贫困县</w:t>
              </w:r>
            </w:hyperlink>
            <w:r>
              <w:rPr>
                <w:rFonts w:asciiTheme="minorEastAsia" w:eastAsiaTheme="minorEastAsia" w:hAnsiTheme="minorEastAsia"/>
                <w:color w:val="000000" w:themeColor="text1"/>
                <w:sz w:val="21"/>
                <w:szCs w:val="21"/>
              </w:rPr>
              <w:t>。县域总面积3888</w:t>
            </w:r>
            <w:hyperlink r:id="rId15" w:tgtFrame="_blank" w:history="1">
              <w:r>
                <w:rPr>
                  <w:rFonts w:asciiTheme="minorEastAsia" w:eastAsiaTheme="minorEastAsia" w:hAnsiTheme="minorEastAsia"/>
                  <w:color w:val="000000" w:themeColor="text1"/>
                  <w:sz w:val="21"/>
                  <w:szCs w:val="21"/>
                </w:rPr>
                <w:t>平方千米</w:t>
              </w:r>
            </w:hyperlink>
            <w:r>
              <w:rPr>
                <w:rFonts w:asciiTheme="minorEastAsia" w:eastAsiaTheme="minorEastAsia" w:hAnsiTheme="minorEastAsia"/>
                <w:color w:val="000000" w:themeColor="text1"/>
                <w:sz w:val="21"/>
                <w:szCs w:val="21"/>
              </w:rPr>
              <w:t>，总人口47.3万人（2011年），山地面积占56%，丘陵面积占29%，盆地面积占15%。</w:t>
            </w:r>
          </w:p>
          <w:p w14:paraId="7AC23627" w14:textId="77777777" w:rsidR="00EC2C8D" w:rsidRDefault="00804193">
            <w:pPr>
              <w:pStyle w:val="TableParagraph"/>
              <w:tabs>
                <w:tab w:val="left" w:pos="1077"/>
              </w:tabs>
              <w:adjustRightInd w:val="0"/>
              <w:snapToGrid w:val="0"/>
              <w:spacing w:line="360" w:lineRule="auto"/>
              <w:ind w:rightChars="-19" w:right="-42"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砚山县辖4个镇、7个乡（其中4个</w:t>
            </w:r>
            <w:hyperlink r:id="rId16" w:tgtFrame="_blank" w:history="1">
              <w:r>
                <w:rPr>
                  <w:rFonts w:asciiTheme="minorEastAsia" w:eastAsiaTheme="minorEastAsia" w:hAnsiTheme="minorEastAsia"/>
                  <w:color w:val="000000" w:themeColor="text1"/>
                  <w:sz w:val="21"/>
                  <w:szCs w:val="21"/>
                </w:rPr>
                <w:t>民族乡</w:t>
              </w:r>
            </w:hyperlink>
            <w:r>
              <w:rPr>
                <w:rFonts w:asciiTheme="minorEastAsia" w:eastAsiaTheme="minorEastAsia" w:hAnsiTheme="minorEastAsia"/>
                <w:color w:val="000000" w:themeColor="text1"/>
                <w:sz w:val="21"/>
                <w:szCs w:val="21"/>
              </w:rPr>
              <w:t>）：</w:t>
            </w:r>
            <w:r w:rsidR="00CC32D4">
              <w:fldChar w:fldCharType="begin"/>
            </w:r>
            <w:r w:rsidR="00CC32D4">
              <w:instrText xml:space="preserve"> HYPERLINK "https://baike.baidu.com/item/%E6%B1%9F%E9%82%A3%E9%95%87" \t "_blank" </w:instrText>
            </w:r>
            <w:r w:rsidR="00CC32D4">
              <w:fldChar w:fldCharType="separate"/>
            </w:r>
            <w:r>
              <w:rPr>
                <w:rFonts w:asciiTheme="minorEastAsia" w:eastAsiaTheme="minorEastAsia" w:hAnsiTheme="minorEastAsia"/>
                <w:color w:val="000000" w:themeColor="text1"/>
                <w:sz w:val="21"/>
                <w:szCs w:val="21"/>
              </w:rPr>
              <w:t>江那镇</w:t>
            </w:r>
            <w:r w:rsidR="00CC32D4">
              <w:rPr>
                <w:rFonts w:asciiTheme="minorEastAsia" w:eastAsiaTheme="minorEastAsia" w:hAnsiTheme="minorEastAsia"/>
                <w:color w:val="000000" w:themeColor="text1"/>
                <w:sz w:val="21"/>
                <w:szCs w:val="21"/>
              </w:rPr>
              <w:fldChar w:fldCharType="end"/>
            </w:r>
            <w:r>
              <w:rPr>
                <w:rFonts w:asciiTheme="minorEastAsia" w:eastAsiaTheme="minorEastAsia" w:hAnsiTheme="minorEastAsia"/>
                <w:color w:val="000000" w:themeColor="text1"/>
                <w:sz w:val="21"/>
                <w:szCs w:val="21"/>
              </w:rPr>
              <w:t>、</w:t>
            </w:r>
            <w:hyperlink r:id="rId17" w:tgtFrame="_blank" w:history="1">
              <w:r>
                <w:rPr>
                  <w:rFonts w:asciiTheme="minorEastAsia" w:eastAsiaTheme="minorEastAsia" w:hAnsiTheme="minorEastAsia"/>
                  <w:color w:val="000000" w:themeColor="text1"/>
                  <w:sz w:val="21"/>
                  <w:szCs w:val="21"/>
                </w:rPr>
                <w:t>平远镇</w:t>
              </w:r>
            </w:hyperlink>
            <w:r>
              <w:rPr>
                <w:rFonts w:asciiTheme="minorEastAsia" w:eastAsiaTheme="minorEastAsia" w:hAnsiTheme="minorEastAsia"/>
                <w:color w:val="000000" w:themeColor="text1"/>
                <w:sz w:val="21"/>
                <w:szCs w:val="21"/>
              </w:rPr>
              <w:t>、</w:t>
            </w:r>
            <w:hyperlink r:id="rId18" w:tgtFrame="_blank" w:history="1">
              <w:proofErr w:type="gramStart"/>
              <w:r>
                <w:rPr>
                  <w:rFonts w:asciiTheme="minorEastAsia" w:eastAsiaTheme="minorEastAsia" w:hAnsiTheme="minorEastAsia"/>
                  <w:color w:val="000000" w:themeColor="text1"/>
                  <w:sz w:val="21"/>
                  <w:szCs w:val="21"/>
                </w:rPr>
                <w:t>稼依镇</w:t>
              </w:r>
              <w:proofErr w:type="gramEnd"/>
            </w:hyperlink>
            <w:r>
              <w:rPr>
                <w:rFonts w:asciiTheme="minorEastAsia" w:eastAsiaTheme="minorEastAsia" w:hAnsiTheme="minorEastAsia"/>
                <w:color w:val="000000" w:themeColor="text1"/>
                <w:sz w:val="21"/>
                <w:szCs w:val="21"/>
              </w:rPr>
              <w:t>、</w:t>
            </w:r>
            <w:hyperlink r:id="rId19" w:tgtFrame="_blank" w:history="1">
              <w:proofErr w:type="gramStart"/>
              <w:r>
                <w:rPr>
                  <w:rFonts w:asciiTheme="minorEastAsia" w:eastAsiaTheme="minorEastAsia" w:hAnsiTheme="minorEastAsia"/>
                  <w:color w:val="000000" w:themeColor="text1"/>
                  <w:sz w:val="21"/>
                  <w:szCs w:val="21"/>
                </w:rPr>
                <w:t>阿猛镇</w:t>
              </w:r>
              <w:proofErr w:type="gramEnd"/>
            </w:hyperlink>
            <w:r>
              <w:rPr>
                <w:rFonts w:asciiTheme="minorEastAsia" w:eastAsiaTheme="minorEastAsia" w:hAnsiTheme="minorEastAsia"/>
                <w:color w:val="000000" w:themeColor="text1"/>
                <w:sz w:val="21"/>
                <w:szCs w:val="21"/>
              </w:rPr>
              <w:t>、</w:t>
            </w:r>
            <w:hyperlink r:id="rId20" w:tgtFrame="_blank" w:history="1">
              <w:r>
                <w:rPr>
                  <w:rFonts w:asciiTheme="minorEastAsia" w:eastAsiaTheme="minorEastAsia" w:hAnsiTheme="minorEastAsia"/>
                  <w:color w:val="000000" w:themeColor="text1"/>
                  <w:sz w:val="21"/>
                  <w:szCs w:val="21"/>
                </w:rPr>
                <w:t>阿舍彝族乡</w:t>
              </w:r>
            </w:hyperlink>
            <w:r>
              <w:rPr>
                <w:rFonts w:asciiTheme="minorEastAsia" w:eastAsiaTheme="minorEastAsia" w:hAnsiTheme="minorEastAsia"/>
                <w:color w:val="000000" w:themeColor="text1"/>
                <w:sz w:val="21"/>
                <w:szCs w:val="21"/>
              </w:rPr>
              <w:t>、</w:t>
            </w:r>
            <w:hyperlink r:id="rId21" w:tgtFrame="_blank" w:history="1">
              <w:proofErr w:type="gramStart"/>
              <w:r>
                <w:rPr>
                  <w:rFonts w:asciiTheme="minorEastAsia" w:eastAsiaTheme="minorEastAsia" w:hAnsiTheme="minorEastAsia"/>
                  <w:color w:val="000000" w:themeColor="text1"/>
                  <w:sz w:val="21"/>
                  <w:szCs w:val="21"/>
                </w:rPr>
                <w:t>维末彝族</w:t>
              </w:r>
              <w:proofErr w:type="gramEnd"/>
              <w:r>
                <w:rPr>
                  <w:rFonts w:asciiTheme="minorEastAsia" w:eastAsiaTheme="minorEastAsia" w:hAnsiTheme="minorEastAsia"/>
                  <w:color w:val="000000" w:themeColor="text1"/>
                  <w:sz w:val="21"/>
                  <w:szCs w:val="21"/>
                </w:rPr>
                <w:t>乡</w:t>
              </w:r>
            </w:hyperlink>
            <w:r>
              <w:rPr>
                <w:rFonts w:asciiTheme="minorEastAsia" w:eastAsiaTheme="minorEastAsia" w:hAnsiTheme="minorEastAsia"/>
                <w:color w:val="000000" w:themeColor="text1"/>
                <w:sz w:val="21"/>
                <w:szCs w:val="21"/>
              </w:rPr>
              <w:t>、</w:t>
            </w:r>
            <w:hyperlink r:id="rId22" w:tgtFrame="_blank" w:history="1">
              <w:r>
                <w:rPr>
                  <w:rFonts w:asciiTheme="minorEastAsia" w:eastAsiaTheme="minorEastAsia" w:hAnsiTheme="minorEastAsia"/>
                  <w:color w:val="000000" w:themeColor="text1"/>
                  <w:sz w:val="21"/>
                  <w:szCs w:val="21"/>
                </w:rPr>
                <w:t>盘龙彝族乡</w:t>
              </w:r>
            </w:hyperlink>
            <w:r>
              <w:rPr>
                <w:rFonts w:asciiTheme="minorEastAsia" w:eastAsiaTheme="minorEastAsia" w:hAnsiTheme="minorEastAsia"/>
                <w:color w:val="000000" w:themeColor="text1"/>
                <w:sz w:val="21"/>
                <w:szCs w:val="21"/>
              </w:rPr>
              <w:t>、</w:t>
            </w:r>
            <w:hyperlink r:id="rId23" w:tgtFrame="_blank" w:history="1">
              <w:proofErr w:type="gramStart"/>
              <w:r>
                <w:rPr>
                  <w:rFonts w:asciiTheme="minorEastAsia" w:eastAsiaTheme="minorEastAsia" w:hAnsiTheme="minorEastAsia"/>
                  <w:color w:val="000000" w:themeColor="text1"/>
                  <w:sz w:val="21"/>
                  <w:szCs w:val="21"/>
                </w:rPr>
                <w:t>八嘎乡</w:t>
              </w:r>
              <w:proofErr w:type="gramEnd"/>
            </w:hyperlink>
            <w:r>
              <w:rPr>
                <w:rFonts w:asciiTheme="minorEastAsia" w:eastAsiaTheme="minorEastAsia" w:hAnsiTheme="minorEastAsia"/>
                <w:color w:val="000000" w:themeColor="text1"/>
                <w:sz w:val="21"/>
                <w:szCs w:val="21"/>
              </w:rPr>
              <w:t>、</w:t>
            </w:r>
            <w:hyperlink r:id="rId24" w:tgtFrame="_blank" w:history="1">
              <w:proofErr w:type="gramStart"/>
              <w:r>
                <w:rPr>
                  <w:rFonts w:asciiTheme="minorEastAsia" w:eastAsiaTheme="minorEastAsia" w:hAnsiTheme="minorEastAsia"/>
                  <w:color w:val="000000" w:themeColor="text1"/>
                  <w:sz w:val="21"/>
                  <w:szCs w:val="21"/>
                </w:rPr>
                <w:t>者腊乡</w:t>
              </w:r>
              <w:proofErr w:type="gramEnd"/>
            </w:hyperlink>
            <w:r>
              <w:rPr>
                <w:rFonts w:asciiTheme="minorEastAsia" w:eastAsiaTheme="minorEastAsia" w:hAnsiTheme="minorEastAsia"/>
                <w:color w:val="000000" w:themeColor="text1"/>
                <w:sz w:val="21"/>
                <w:szCs w:val="21"/>
              </w:rPr>
              <w:t>、</w:t>
            </w:r>
            <w:hyperlink r:id="rId25" w:tgtFrame="_blank" w:history="1">
              <w:r>
                <w:rPr>
                  <w:rFonts w:asciiTheme="minorEastAsia" w:eastAsiaTheme="minorEastAsia" w:hAnsiTheme="minorEastAsia"/>
                  <w:color w:val="000000" w:themeColor="text1"/>
                  <w:sz w:val="21"/>
                  <w:szCs w:val="21"/>
                </w:rPr>
                <w:t>蚌</w:t>
              </w:r>
              <w:proofErr w:type="gramStart"/>
              <w:r>
                <w:rPr>
                  <w:rFonts w:asciiTheme="minorEastAsia" w:eastAsiaTheme="minorEastAsia" w:hAnsiTheme="minorEastAsia"/>
                  <w:color w:val="000000" w:themeColor="text1"/>
                  <w:sz w:val="21"/>
                  <w:szCs w:val="21"/>
                </w:rPr>
                <w:t>峨</w:t>
              </w:r>
              <w:proofErr w:type="gramEnd"/>
              <w:r>
                <w:rPr>
                  <w:rFonts w:asciiTheme="minorEastAsia" w:eastAsiaTheme="minorEastAsia" w:hAnsiTheme="minorEastAsia"/>
                  <w:color w:val="000000" w:themeColor="text1"/>
                  <w:sz w:val="21"/>
                  <w:szCs w:val="21"/>
                </w:rPr>
                <w:t>乡</w:t>
              </w:r>
            </w:hyperlink>
            <w:r>
              <w:rPr>
                <w:rFonts w:asciiTheme="minorEastAsia" w:eastAsiaTheme="minorEastAsia" w:hAnsiTheme="minorEastAsia"/>
                <w:color w:val="000000" w:themeColor="text1"/>
                <w:sz w:val="21"/>
                <w:szCs w:val="21"/>
              </w:rPr>
              <w:t>、</w:t>
            </w:r>
            <w:hyperlink r:id="rId26" w:tgtFrame="_blank" w:history="1">
              <w:r>
                <w:rPr>
                  <w:rFonts w:asciiTheme="minorEastAsia" w:eastAsiaTheme="minorEastAsia" w:hAnsiTheme="minorEastAsia"/>
                  <w:color w:val="000000" w:themeColor="text1"/>
                  <w:sz w:val="21"/>
                  <w:szCs w:val="21"/>
                </w:rPr>
                <w:t>干河彝族乡</w:t>
              </w:r>
            </w:hyperlink>
            <w:r>
              <w:rPr>
                <w:rFonts w:asciiTheme="minorEastAsia" w:eastAsiaTheme="minorEastAsia" w:hAnsiTheme="minorEastAsia"/>
                <w:color w:val="000000" w:themeColor="text1"/>
                <w:sz w:val="21"/>
                <w:szCs w:val="21"/>
              </w:rPr>
              <w:t>。</w:t>
            </w:r>
          </w:p>
          <w:p w14:paraId="07A46A76" w14:textId="77777777" w:rsidR="00EC2C8D" w:rsidRDefault="00804193">
            <w:pPr>
              <w:pStyle w:val="TableParagraph"/>
              <w:tabs>
                <w:tab w:val="left" w:pos="1077"/>
              </w:tabs>
              <w:adjustRightInd w:val="0"/>
              <w:snapToGrid w:val="0"/>
              <w:spacing w:line="360" w:lineRule="auto"/>
              <w:ind w:rightChars="-19" w:right="-42"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2009年砚山县实现地区生产总值（GDP）435008万元，按2005年可比价格计算，比上年增长13.5%（下同），其中：第一产业增加值93015万元，增长6.0%；第二产业增加值183578万元，增长18.9%（其中工业增加值141897万元，增长19.6%）；第三产业增加值158415万元，增长11.9%。一、二、三产业比例为21.38:42.20:36.42。按常住人口计算，人均GDP9498元，比上年增长13.8%（现价）。2009年非公有制经济创造增加值234759万元，占GDP的比重达54.0%。 </w:t>
            </w:r>
          </w:p>
          <w:p w14:paraId="4994E0BF" w14:textId="77777777" w:rsidR="00EC2C8D" w:rsidRDefault="00804193">
            <w:pPr>
              <w:pStyle w:val="TableParagraph"/>
              <w:tabs>
                <w:tab w:val="left" w:pos="1077"/>
              </w:tabs>
              <w:adjustRightInd w:val="0"/>
              <w:snapToGrid w:val="0"/>
              <w:spacing w:before="160"/>
              <w:ind w:right="147"/>
              <w:rPr>
                <w:rStyle w:val="20"/>
                <w:b/>
                <w:sz w:val="24"/>
                <w:szCs w:val="24"/>
              </w:rPr>
            </w:pPr>
            <w:bookmarkStart w:id="1" w:name="6-2"/>
            <w:bookmarkStart w:id="2" w:name="6_2"/>
            <w:bookmarkStart w:id="3" w:name="sub768657_6_2"/>
            <w:bookmarkStart w:id="4" w:name="第一产业"/>
            <w:bookmarkEnd w:id="1"/>
            <w:bookmarkEnd w:id="2"/>
            <w:bookmarkEnd w:id="3"/>
            <w:bookmarkEnd w:id="4"/>
            <w:r>
              <w:rPr>
                <w:rStyle w:val="20"/>
                <w:rFonts w:hint="eastAsia"/>
                <w:b/>
                <w:sz w:val="24"/>
                <w:szCs w:val="24"/>
              </w:rPr>
              <w:t>2、教育</w:t>
            </w:r>
          </w:p>
          <w:p w14:paraId="6F7EDBD8"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2009年末，砚山县有各类学校（不含成人学校、幼儿园和特殊教育）268所，在校生83198人，占总人口的17.9%。其中：普通中学19所（高中3所），在校生30264人（高中在校生5495人）；职业中学1所，在校学生1319人；小学248所，在校学生51615人。学龄儿童入学率达94.3%，小学毕业生升学率达97.0%，辍学率0.4%。初中阶段学龄人口入学率82.6%，初中毕业生升学率达67.6%，辍学率2.4%，普通高中辍学率为10.3%。砚山县教职工人数达5229人，其中：专任教师5078人，专任教师占教职工总数的增97.1%。高中、初中及小学教师学历合格率分别达95.7%、94.9%和98.5%，职业中学教师学历达标率达96.6%。为砚山县教育事业发展增强了后劲。  </w:t>
            </w:r>
          </w:p>
          <w:p w14:paraId="70C4F337" w14:textId="77777777" w:rsidR="00EC2C8D" w:rsidRDefault="00804193">
            <w:pPr>
              <w:pStyle w:val="TableParagraph"/>
              <w:tabs>
                <w:tab w:val="left" w:pos="1077"/>
              </w:tabs>
              <w:adjustRightInd w:val="0"/>
              <w:snapToGrid w:val="0"/>
              <w:spacing w:before="160"/>
              <w:ind w:right="147"/>
              <w:rPr>
                <w:rStyle w:val="20"/>
                <w:b/>
                <w:sz w:val="24"/>
                <w:szCs w:val="24"/>
              </w:rPr>
            </w:pPr>
            <w:bookmarkStart w:id="5" w:name="7_2"/>
            <w:bookmarkStart w:id="6" w:name="7-2"/>
            <w:bookmarkStart w:id="7" w:name="sub768657_7_2"/>
            <w:bookmarkStart w:id="8" w:name="文化"/>
            <w:bookmarkEnd w:id="5"/>
            <w:bookmarkEnd w:id="6"/>
            <w:bookmarkEnd w:id="7"/>
            <w:bookmarkEnd w:id="8"/>
            <w:r>
              <w:rPr>
                <w:rStyle w:val="20"/>
                <w:rFonts w:hint="eastAsia"/>
                <w:b/>
                <w:sz w:val="24"/>
                <w:szCs w:val="24"/>
              </w:rPr>
              <w:t>3、文化</w:t>
            </w:r>
          </w:p>
          <w:p w14:paraId="4EB367A9" w14:textId="77777777" w:rsidR="00EC2C8D" w:rsidRDefault="00804193">
            <w:pPr>
              <w:pStyle w:val="TableParagraph"/>
              <w:tabs>
                <w:tab w:val="left" w:pos="1077"/>
              </w:tabs>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2009年砚山县有各种艺术表演团体1个，文化站12个，公共图书馆1个，藏书量4万册；乡镇广播站12个，广播人口覆盖率均达97.71%。砚山县广播电视部门2009年共有广播电视地面卫星接收站173座，电视人口覆盖率达96.50%。 [10] </w:t>
            </w:r>
          </w:p>
          <w:p w14:paraId="539CA0C6" w14:textId="77777777" w:rsidR="00EC2C8D" w:rsidRDefault="00804193">
            <w:pPr>
              <w:pStyle w:val="TableParagraph"/>
              <w:tabs>
                <w:tab w:val="left" w:pos="1077"/>
              </w:tabs>
              <w:adjustRightInd w:val="0"/>
              <w:snapToGrid w:val="0"/>
              <w:spacing w:before="160"/>
              <w:ind w:right="147"/>
              <w:rPr>
                <w:rStyle w:val="20"/>
                <w:b/>
                <w:sz w:val="24"/>
                <w:szCs w:val="24"/>
              </w:rPr>
            </w:pPr>
            <w:bookmarkStart w:id="9" w:name="7-3"/>
            <w:bookmarkStart w:id="10" w:name="医疗"/>
            <w:bookmarkStart w:id="11" w:name="7_3"/>
            <w:bookmarkStart w:id="12" w:name="sub768657_7_3"/>
            <w:bookmarkEnd w:id="9"/>
            <w:bookmarkEnd w:id="10"/>
            <w:bookmarkEnd w:id="11"/>
            <w:bookmarkEnd w:id="12"/>
            <w:r>
              <w:rPr>
                <w:rStyle w:val="20"/>
                <w:rFonts w:hint="eastAsia"/>
                <w:b/>
                <w:sz w:val="24"/>
                <w:szCs w:val="24"/>
              </w:rPr>
              <w:t>4、医疗</w:t>
            </w:r>
          </w:p>
          <w:p w14:paraId="3AD0B8BA"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2009年末砚山县卫生机构31个，其中县以上医院4个（含保健院），卫生院11个，全年共有病床842张。卫生技术人员785人。</w:t>
            </w:r>
            <w:proofErr w:type="gramStart"/>
            <w:r>
              <w:rPr>
                <w:rFonts w:asciiTheme="minorEastAsia" w:eastAsiaTheme="minorEastAsia" w:hAnsiTheme="minorEastAsia"/>
                <w:color w:val="000000" w:themeColor="text1"/>
                <w:sz w:val="21"/>
                <w:szCs w:val="21"/>
              </w:rPr>
              <w:t>村设置</w:t>
            </w:r>
            <w:proofErr w:type="gramEnd"/>
            <w:r>
              <w:rPr>
                <w:rFonts w:asciiTheme="minorEastAsia" w:eastAsiaTheme="minorEastAsia" w:hAnsiTheme="minorEastAsia"/>
                <w:color w:val="000000" w:themeColor="text1"/>
                <w:sz w:val="21"/>
                <w:szCs w:val="21"/>
              </w:rPr>
              <w:t>的医疗点97个（含社区），乡村医生和卫生员330人。参加新型农村合作医疗人数达391295人，比2008年增加16772人，</w:t>
            </w:r>
            <w:proofErr w:type="gramStart"/>
            <w:r>
              <w:rPr>
                <w:rFonts w:asciiTheme="minorEastAsia" w:eastAsiaTheme="minorEastAsia" w:hAnsiTheme="minorEastAsia"/>
                <w:color w:val="000000" w:themeColor="text1"/>
                <w:sz w:val="21"/>
                <w:szCs w:val="21"/>
              </w:rPr>
              <w:t>参合率</w:t>
            </w:r>
            <w:proofErr w:type="gramEnd"/>
            <w:r>
              <w:rPr>
                <w:rFonts w:asciiTheme="minorEastAsia" w:eastAsiaTheme="minorEastAsia" w:hAnsiTheme="minorEastAsia"/>
                <w:color w:val="000000" w:themeColor="text1"/>
                <w:sz w:val="21"/>
                <w:szCs w:val="21"/>
              </w:rPr>
              <w:t>达94.56%。</w:t>
            </w:r>
          </w:p>
          <w:p w14:paraId="744B8784" w14:textId="77777777" w:rsidR="00EC2C8D" w:rsidRDefault="00804193">
            <w:pPr>
              <w:pStyle w:val="TableParagraph"/>
              <w:tabs>
                <w:tab w:val="left" w:pos="1077"/>
              </w:tabs>
              <w:adjustRightInd w:val="0"/>
              <w:snapToGrid w:val="0"/>
              <w:spacing w:before="160"/>
              <w:ind w:right="147"/>
              <w:rPr>
                <w:rStyle w:val="20"/>
                <w:b/>
                <w:sz w:val="24"/>
                <w:szCs w:val="24"/>
              </w:rPr>
            </w:pPr>
            <w:bookmarkStart w:id="13" w:name="交通"/>
            <w:bookmarkStart w:id="14" w:name="sub768657_7_4"/>
            <w:bookmarkStart w:id="15" w:name="7_4"/>
            <w:bookmarkStart w:id="16" w:name="7-4"/>
            <w:bookmarkEnd w:id="13"/>
            <w:bookmarkEnd w:id="14"/>
            <w:bookmarkEnd w:id="15"/>
            <w:bookmarkEnd w:id="16"/>
            <w:r>
              <w:rPr>
                <w:rStyle w:val="20"/>
                <w:rFonts w:hint="eastAsia"/>
                <w:b/>
                <w:sz w:val="24"/>
                <w:szCs w:val="24"/>
              </w:rPr>
              <w:t>5、交通</w:t>
            </w:r>
          </w:p>
          <w:p w14:paraId="109ACBE4" w14:textId="77777777" w:rsidR="00EC2C8D" w:rsidRDefault="00804193">
            <w:pPr>
              <w:pStyle w:val="TableParagraph"/>
              <w:tabs>
                <w:tab w:val="left" w:pos="1077"/>
              </w:tabs>
              <w:adjustRightInd w:val="0"/>
              <w:snapToGrid w:val="0"/>
              <w:spacing w:line="360" w:lineRule="auto"/>
              <w:ind w:firstLineChars="200" w:firstLine="420"/>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color w:val="000000" w:themeColor="text1"/>
                <w:sz w:val="21"/>
                <w:szCs w:val="21"/>
              </w:rPr>
              <w:t>砚</w:t>
            </w:r>
            <w:proofErr w:type="gramEnd"/>
            <w:r>
              <w:rPr>
                <w:rFonts w:asciiTheme="minorEastAsia" w:eastAsiaTheme="minorEastAsia" w:hAnsiTheme="minorEastAsia"/>
                <w:color w:val="000000" w:themeColor="text1"/>
                <w:sz w:val="21"/>
                <w:szCs w:val="21"/>
              </w:rPr>
              <w:t>山地处滇、桂、黔干线要冲，交通便利，四通八达，323国道线贯穿全境。高速公路有砚山—平远高速公路（全长67.13千米）、</w:t>
            </w:r>
            <w:proofErr w:type="gramStart"/>
            <w:r>
              <w:rPr>
                <w:rFonts w:asciiTheme="minorEastAsia" w:eastAsiaTheme="minorEastAsia" w:hAnsiTheme="minorEastAsia"/>
                <w:color w:val="000000" w:themeColor="text1"/>
                <w:sz w:val="21"/>
                <w:szCs w:val="21"/>
              </w:rPr>
              <w:t>平远—锁龙</w:t>
            </w:r>
            <w:proofErr w:type="gramEnd"/>
            <w:r>
              <w:rPr>
                <w:rFonts w:asciiTheme="minorEastAsia" w:eastAsiaTheme="minorEastAsia" w:hAnsiTheme="minorEastAsia"/>
                <w:color w:val="000000" w:themeColor="text1"/>
                <w:sz w:val="21"/>
                <w:szCs w:val="21"/>
              </w:rPr>
              <w:t>寺高速公路（砚山段16.16千米）、罗</w:t>
            </w:r>
            <w:proofErr w:type="gramStart"/>
            <w:r>
              <w:rPr>
                <w:rFonts w:asciiTheme="minorEastAsia" w:eastAsiaTheme="minorEastAsia" w:hAnsiTheme="minorEastAsia"/>
                <w:color w:val="000000" w:themeColor="text1"/>
                <w:sz w:val="21"/>
                <w:szCs w:val="21"/>
              </w:rPr>
              <w:t>村口—</w:t>
            </w:r>
            <w:proofErr w:type="gramEnd"/>
            <w:r>
              <w:rPr>
                <w:rFonts w:asciiTheme="minorEastAsia" w:eastAsiaTheme="minorEastAsia" w:hAnsiTheme="minorEastAsia"/>
                <w:color w:val="000000" w:themeColor="text1"/>
                <w:sz w:val="21"/>
                <w:szCs w:val="21"/>
              </w:rPr>
              <w:t>砚山高速公路（砚山段28.8千米）；二级公路有砚山—文山二级公路砚山段16.5千米，平远—文山二级公路砚山段12千米。境内村（居）民委员会通路率100%。云南文山普者</w:t>
            </w:r>
            <w:proofErr w:type="gramStart"/>
            <w:r>
              <w:rPr>
                <w:rFonts w:asciiTheme="minorEastAsia" w:eastAsiaTheme="minorEastAsia" w:hAnsiTheme="minorEastAsia"/>
                <w:color w:val="000000" w:themeColor="text1"/>
                <w:sz w:val="21"/>
                <w:szCs w:val="21"/>
              </w:rPr>
              <w:t>黑机场</w:t>
            </w:r>
            <w:proofErr w:type="gramEnd"/>
            <w:r>
              <w:rPr>
                <w:rFonts w:asciiTheme="minorEastAsia" w:eastAsiaTheme="minorEastAsia" w:hAnsiTheme="minorEastAsia"/>
                <w:color w:val="000000" w:themeColor="text1"/>
                <w:sz w:val="21"/>
                <w:szCs w:val="21"/>
              </w:rPr>
              <w:t>距砚山县城5千米。</w:t>
            </w:r>
          </w:p>
          <w:p w14:paraId="1D8CA3E6" w14:textId="77777777" w:rsidR="00EC2C8D" w:rsidRDefault="00804193">
            <w:pPr>
              <w:pStyle w:val="TableParagraph"/>
              <w:tabs>
                <w:tab w:val="left" w:pos="1077"/>
              </w:tabs>
              <w:adjustRightInd w:val="0"/>
              <w:snapToGrid w:val="0"/>
              <w:spacing w:before="160"/>
              <w:ind w:right="147"/>
              <w:rPr>
                <w:rStyle w:val="20"/>
                <w:b/>
                <w:sz w:val="24"/>
                <w:szCs w:val="24"/>
              </w:rPr>
            </w:pPr>
            <w:bookmarkStart w:id="17" w:name="旅游"/>
            <w:bookmarkStart w:id="18" w:name="sub768657_8"/>
            <w:bookmarkStart w:id="19" w:name="8"/>
            <w:bookmarkEnd w:id="17"/>
            <w:bookmarkEnd w:id="18"/>
            <w:bookmarkEnd w:id="19"/>
            <w:r>
              <w:rPr>
                <w:rStyle w:val="20"/>
                <w:rFonts w:hint="eastAsia"/>
                <w:b/>
                <w:sz w:val="24"/>
                <w:szCs w:val="24"/>
              </w:rPr>
              <w:lastRenderedPageBreak/>
              <w:t>6、文物与景观</w:t>
            </w:r>
          </w:p>
          <w:p w14:paraId="37787FA1" w14:textId="77777777" w:rsidR="00EC2C8D" w:rsidRDefault="00804193">
            <w:pPr>
              <w:pStyle w:val="TableParagraph"/>
              <w:tabs>
                <w:tab w:val="left" w:pos="1077"/>
              </w:tabs>
              <w:adjustRightInd w:val="0"/>
              <w:snapToGrid w:val="0"/>
              <w:spacing w:line="360" w:lineRule="auto"/>
              <w:ind w:right="147"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工程区域内和周边</w:t>
            </w:r>
            <w:proofErr w:type="gramStart"/>
            <w:r>
              <w:rPr>
                <w:rFonts w:asciiTheme="minorEastAsia" w:eastAsiaTheme="minorEastAsia" w:hAnsiTheme="minorEastAsia" w:hint="eastAsia"/>
                <w:color w:val="000000" w:themeColor="text1"/>
                <w:sz w:val="21"/>
                <w:szCs w:val="21"/>
              </w:rPr>
              <w:t>无自然</w:t>
            </w:r>
            <w:proofErr w:type="gramEnd"/>
            <w:r>
              <w:rPr>
                <w:rFonts w:asciiTheme="minorEastAsia" w:eastAsiaTheme="minorEastAsia" w:hAnsiTheme="minorEastAsia" w:hint="eastAsia"/>
                <w:color w:val="000000" w:themeColor="text1"/>
                <w:sz w:val="21"/>
                <w:szCs w:val="21"/>
              </w:rPr>
              <w:t>和人文历史遗产、水源保护区、风景游览区以及重要政治文化设施等。</w:t>
            </w:r>
          </w:p>
        </w:tc>
      </w:tr>
    </w:tbl>
    <w:p w14:paraId="3656CFF8" w14:textId="77777777" w:rsidR="00EC2C8D" w:rsidRDefault="00804193">
      <w:pPr>
        <w:pStyle w:val="afb"/>
        <w:ind w:right="147"/>
        <w:jc w:val="left"/>
      </w:pPr>
      <w:r>
        <w:rPr>
          <w:rFonts w:hint="eastAsia"/>
        </w:rPr>
        <w:lastRenderedPageBreak/>
        <w:t>三、环境质量状况</w:t>
      </w:r>
    </w:p>
    <w:tbl>
      <w:tblPr>
        <w:tblW w:w="950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08"/>
      </w:tblGrid>
      <w:tr w:rsidR="00EC2C8D" w14:paraId="3F1CE7D1" w14:textId="77777777">
        <w:trPr>
          <w:trHeight w:val="7264"/>
          <w:jc w:val="center"/>
        </w:trPr>
        <w:tc>
          <w:tcPr>
            <w:tcW w:w="9508" w:type="dxa"/>
            <w:tcBorders>
              <w:bottom w:val="single" w:sz="4" w:space="0" w:color="auto"/>
            </w:tcBorders>
          </w:tcPr>
          <w:p w14:paraId="3B7525DA" w14:textId="77777777" w:rsidR="00EC2C8D" w:rsidRDefault="00804193">
            <w:pPr>
              <w:pStyle w:val="TableParagraph"/>
              <w:tabs>
                <w:tab w:val="left" w:pos="1077"/>
              </w:tabs>
              <w:adjustRightInd w:val="0"/>
              <w:snapToGrid w:val="0"/>
              <w:spacing w:before="160"/>
              <w:ind w:right="147"/>
              <w:rPr>
                <w:rStyle w:val="20"/>
                <w:b/>
                <w:bCs/>
                <w:sz w:val="24"/>
                <w:szCs w:val="24"/>
              </w:rPr>
            </w:pPr>
            <w:r>
              <w:rPr>
                <w:rStyle w:val="20"/>
                <w:rFonts w:hint="eastAsia"/>
                <w:b/>
                <w:bCs/>
                <w:sz w:val="24"/>
                <w:szCs w:val="24"/>
              </w:rPr>
              <w:t>建设项目所在地区域环境质量现状及重要环境问题（环境空气、地面水、地下水、声环境、生态环境等）：</w:t>
            </w:r>
          </w:p>
          <w:p w14:paraId="1839DDFC" w14:textId="77777777" w:rsidR="00EC2C8D" w:rsidRDefault="00804193">
            <w:pPr>
              <w:pStyle w:val="TableParagraph"/>
              <w:tabs>
                <w:tab w:val="left" w:pos="1077"/>
              </w:tabs>
              <w:adjustRightInd w:val="0"/>
              <w:snapToGrid w:val="0"/>
              <w:spacing w:before="160"/>
              <w:ind w:right="147"/>
              <w:rPr>
                <w:rStyle w:val="20"/>
                <w:b/>
                <w:bCs/>
                <w:sz w:val="24"/>
                <w:szCs w:val="24"/>
              </w:rPr>
            </w:pPr>
            <w:r>
              <w:rPr>
                <w:rStyle w:val="20"/>
                <w:rFonts w:hint="eastAsia"/>
                <w:b/>
                <w:bCs/>
                <w:sz w:val="24"/>
                <w:szCs w:val="24"/>
              </w:rPr>
              <w:t>1、环境质量现状</w:t>
            </w:r>
          </w:p>
          <w:p w14:paraId="7F05D274"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空气质量：根据文山壮族苗族自治州2018年环境状况公报，</w:t>
            </w:r>
            <w:r>
              <w:rPr>
                <w:rFonts w:asciiTheme="minorEastAsia" w:eastAsiaTheme="minorEastAsia" w:hAnsiTheme="minorEastAsia"/>
                <w:color w:val="000000" w:themeColor="text1"/>
                <w:sz w:val="21"/>
                <w:szCs w:val="21"/>
              </w:rPr>
              <w:t xml:space="preserve">2018 </w:t>
            </w:r>
            <w:r>
              <w:rPr>
                <w:rFonts w:asciiTheme="minorEastAsia" w:eastAsiaTheme="minorEastAsia" w:hAnsiTheme="minorEastAsia" w:hint="eastAsia"/>
                <w:color w:val="000000" w:themeColor="text1"/>
                <w:sz w:val="21"/>
                <w:szCs w:val="21"/>
              </w:rPr>
              <w:t>年，全州环境质量总体保持稳定。八县（市）城市环境空气质量良好，首要污染物为细颗粒物，无酸雨出现；主要河流水质 均达到《云南省地表水水环境功能区划（</w:t>
            </w:r>
            <w:r>
              <w:rPr>
                <w:rFonts w:asciiTheme="minorEastAsia" w:eastAsiaTheme="minorEastAsia" w:hAnsiTheme="minorEastAsia"/>
                <w:color w:val="000000" w:themeColor="text1"/>
                <w:sz w:val="21"/>
                <w:szCs w:val="21"/>
              </w:rPr>
              <w:t xml:space="preserve">2010~2020 </w:t>
            </w:r>
            <w:r>
              <w:rPr>
                <w:rFonts w:asciiTheme="minorEastAsia" w:eastAsiaTheme="minorEastAsia" w:hAnsiTheme="minorEastAsia" w:hint="eastAsia"/>
                <w:color w:val="000000" w:themeColor="text1"/>
                <w:sz w:val="21"/>
                <w:szCs w:val="21"/>
              </w:rPr>
              <w:t xml:space="preserve">年）》要求。从 </w:t>
            </w:r>
            <w:r>
              <w:rPr>
                <w:rFonts w:asciiTheme="minorEastAsia" w:eastAsiaTheme="minorEastAsia" w:hAnsiTheme="minorEastAsia"/>
                <w:color w:val="000000" w:themeColor="text1"/>
                <w:sz w:val="21"/>
                <w:szCs w:val="21"/>
              </w:rPr>
              <w:t xml:space="preserve">2018 </w:t>
            </w:r>
            <w:r>
              <w:rPr>
                <w:rFonts w:asciiTheme="minorEastAsia" w:eastAsiaTheme="minorEastAsia" w:hAnsiTheme="minorEastAsia" w:hint="eastAsia"/>
                <w:color w:val="000000" w:themeColor="text1"/>
                <w:sz w:val="21"/>
                <w:szCs w:val="21"/>
              </w:rPr>
              <w:t xml:space="preserve">年第 </w:t>
            </w:r>
            <w:r>
              <w:rPr>
                <w:rFonts w:asciiTheme="minorEastAsia" w:eastAsiaTheme="minorEastAsia" w:hAnsiTheme="minorEastAsia"/>
                <w:color w:val="000000" w:themeColor="text1"/>
                <w:sz w:val="21"/>
                <w:szCs w:val="21"/>
              </w:rPr>
              <w:t xml:space="preserve">2 </w:t>
            </w:r>
            <w:r>
              <w:rPr>
                <w:rFonts w:asciiTheme="minorEastAsia" w:eastAsiaTheme="minorEastAsia" w:hAnsiTheme="minorEastAsia" w:hint="eastAsia"/>
                <w:color w:val="000000" w:themeColor="text1"/>
                <w:sz w:val="21"/>
                <w:szCs w:val="21"/>
              </w:rPr>
              <w:t>季度开始，其他七县县城环境空气自动站建成联网运行，环境空气质量均</w:t>
            </w:r>
            <w:proofErr w:type="gramStart"/>
            <w:r>
              <w:rPr>
                <w:rFonts w:asciiTheme="minorEastAsia" w:eastAsiaTheme="minorEastAsia" w:hAnsiTheme="minorEastAsia" w:hint="eastAsia"/>
                <w:color w:val="000000" w:themeColor="text1"/>
                <w:sz w:val="21"/>
                <w:szCs w:val="21"/>
              </w:rPr>
              <w:t>达到家</w:t>
            </w:r>
            <w:proofErr w:type="gramEnd"/>
            <w:r>
              <w:rPr>
                <w:rFonts w:asciiTheme="minorEastAsia" w:eastAsiaTheme="minorEastAsia" w:hAnsiTheme="minorEastAsia" w:hint="eastAsia"/>
                <w:color w:val="000000" w:themeColor="text1"/>
                <w:sz w:val="21"/>
                <w:szCs w:val="21"/>
              </w:rPr>
              <w:t>《环境空气质量标准》（</w:t>
            </w:r>
            <w:r>
              <w:rPr>
                <w:rFonts w:asciiTheme="minorEastAsia" w:eastAsiaTheme="minorEastAsia" w:hAnsiTheme="minorEastAsia"/>
                <w:color w:val="000000" w:themeColor="text1"/>
                <w:sz w:val="21"/>
                <w:szCs w:val="21"/>
              </w:rPr>
              <w:t>GB 3095-2012</w:t>
            </w:r>
            <w:r>
              <w:rPr>
                <w:rFonts w:asciiTheme="minorEastAsia" w:eastAsiaTheme="minorEastAsia" w:hAnsiTheme="minorEastAsia" w:hint="eastAsia"/>
                <w:color w:val="000000" w:themeColor="text1"/>
                <w:sz w:val="21"/>
                <w:szCs w:val="21"/>
              </w:rPr>
              <w:t>）二级标准。其中平均空气质量达标率砚山县</w:t>
            </w:r>
            <w:r>
              <w:rPr>
                <w:rFonts w:asciiTheme="minorEastAsia" w:eastAsiaTheme="minorEastAsia" w:hAnsiTheme="minorEastAsia"/>
                <w:color w:val="000000" w:themeColor="text1"/>
                <w:sz w:val="21"/>
                <w:szCs w:val="21"/>
              </w:rPr>
              <w:t>100%</w:t>
            </w:r>
            <w:r>
              <w:rPr>
                <w:rFonts w:asciiTheme="minorEastAsia" w:eastAsiaTheme="minorEastAsia" w:hAnsiTheme="minorEastAsia" w:hint="eastAsia"/>
                <w:color w:val="000000" w:themeColor="text1"/>
                <w:sz w:val="21"/>
                <w:szCs w:val="21"/>
              </w:rPr>
              <w:t>，本项目区新民水库供水工程建设地点主要位于砚山县江那镇、盘龙彝族乡、</w:t>
            </w:r>
            <w:proofErr w:type="gramStart"/>
            <w:r>
              <w:rPr>
                <w:rFonts w:asciiTheme="minorEastAsia" w:eastAsiaTheme="minorEastAsia" w:hAnsiTheme="minorEastAsia" w:hint="eastAsia"/>
                <w:color w:val="000000" w:themeColor="text1"/>
                <w:sz w:val="21"/>
                <w:szCs w:val="21"/>
              </w:rPr>
              <w:t>八嘎乡</w:t>
            </w:r>
            <w:proofErr w:type="gramEnd"/>
            <w:r>
              <w:rPr>
                <w:rFonts w:asciiTheme="minorEastAsia" w:eastAsiaTheme="minorEastAsia" w:hAnsiTheme="minorEastAsia" w:hint="eastAsia"/>
                <w:color w:val="000000" w:themeColor="text1"/>
                <w:sz w:val="21"/>
                <w:szCs w:val="21"/>
              </w:rPr>
              <w:t>共三个( 镇)；红色克水库供水工程建设地点主要位于砚山县干河乡，砚山县中部偏东北，距县城15公里，地处东经104°15′～104°18′,北纬23°39′～23。属于典型的农村环境，故本项目空气质量达标。</w:t>
            </w:r>
          </w:p>
          <w:p w14:paraId="1D67980A"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声环境</w:t>
            </w:r>
            <w:r>
              <w:rPr>
                <w:rFonts w:asciiTheme="minorEastAsia" w:eastAsiaTheme="minorEastAsia" w:hAnsiTheme="minorEastAsia" w:hint="eastAsia"/>
                <w:color w:val="000000" w:themeColor="text1"/>
                <w:sz w:val="21"/>
                <w:szCs w:val="21"/>
              </w:rPr>
              <w:t>：根据文山壮族苗族自治州2018年环境状况公报</w:t>
            </w:r>
            <w:r>
              <w:rPr>
                <w:rFonts w:asciiTheme="minorEastAsia" w:eastAsiaTheme="minorEastAsia" w:hAnsiTheme="minorEastAsia"/>
                <w:color w:val="000000" w:themeColor="text1"/>
                <w:sz w:val="21"/>
                <w:szCs w:val="21"/>
              </w:rPr>
              <w:t>砚山</w:t>
            </w:r>
            <w:proofErr w:type="gramStart"/>
            <w:r>
              <w:rPr>
                <w:rFonts w:asciiTheme="minorEastAsia" w:eastAsiaTheme="minorEastAsia" w:hAnsiTheme="minorEastAsia"/>
                <w:color w:val="000000" w:themeColor="text1"/>
                <w:sz w:val="21"/>
                <w:szCs w:val="21"/>
              </w:rPr>
              <w:t>县区域声</w:t>
            </w:r>
            <w:proofErr w:type="gramEnd"/>
            <w:r>
              <w:rPr>
                <w:rFonts w:asciiTheme="minorEastAsia" w:eastAsiaTheme="minorEastAsia" w:hAnsiTheme="minorEastAsia"/>
                <w:color w:val="000000" w:themeColor="text1"/>
                <w:sz w:val="21"/>
                <w:szCs w:val="21"/>
              </w:rPr>
              <w:t xml:space="preserve">环境昼间平均等效声级为 52.7 </w:t>
            </w:r>
            <w:r>
              <w:rPr>
                <w:rFonts w:asciiTheme="minorEastAsia" w:eastAsiaTheme="minorEastAsia" w:hAnsiTheme="minorEastAsia" w:hint="eastAsia"/>
                <w:color w:val="000000" w:themeColor="text1"/>
                <w:sz w:val="21"/>
                <w:szCs w:val="21"/>
              </w:rPr>
              <w:t>分贝，区域环境噪声总体水平等级为二级、评价为较好。</w:t>
            </w:r>
            <w:r>
              <w:rPr>
                <w:rFonts w:asciiTheme="minorEastAsia" w:eastAsiaTheme="minorEastAsia" w:hAnsiTheme="minorEastAsia"/>
                <w:color w:val="000000" w:themeColor="text1"/>
                <w:sz w:val="21"/>
                <w:szCs w:val="21"/>
              </w:rPr>
              <w:t>砚山</w:t>
            </w:r>
            <w:proofErr w:type="gramStart"/>
            <w:r>
              <w:rPr>
                <w:rFonts w:asciiTheme="minorEastAsia" w:eastAsiaTheme="minorEastAsia" w:hAnsiTheme="minorEastAsia"/>
                <w:color w:val="000000" w:themeColor="text1"/>
                <w:sz w:val="21"/>
                <w:szCs w:val="21"/>
              </w:rPr>
              <w:t>县功能区声</w:t>
            </w:r>
            <w:proofErr w:type="gramEnd"/>
            <w:r>
              <w:rPr>
                <w:rFonts w:asciiTheme="minorEastAsia" w:eastAsiaTheme="minorEastAsia" w:hAnsiTheme="minorEastAsia"/>
                <w:color w:val="000000" w:themeColor="text1"/>
                <w:sz w:val="21"/>
                <w:szCs w:val="21"/>
              </w:rPr>
              <w:t>环境质量达标，达标率为 100%</w:t>
            </w:r>
            <w:r>
              <w:rPr>
                <w:rFonts w:asciiTheme="minorEastAsia" w:eastAsiaTheme="minorEastAsia" w:hAnsiTheme="minorEastAsia" w:hint="eastAsia"/>
                <w:color w:val="000000" w:themeColor="text1"/>
                <w:sz w:val="21"/>
                <w:szCs w:val="21"/>
              </w:rPr>
              <w:t>，满足功能区噪声要求。</w:t>
            </w:r>
            <w:r>
              <w:rPr>
                <w:rFonts w:asciiTheme="minorEastAsia" w:eastAsiaTheme="minorEastAsia" w:hAnsiTheme="minorEastAsia"/>
                <w:color w:val="000000" w:themeColor="text1"/>
                <w:sz w:val="21"/>
                <w:szCs w:val="21"/>
              </w:rPr>
              <w:t xml:space="preserve">砚山县道路交通噪声强度评价分别为较好、 </w:t>
            </w:r>
            <w:r>
              <w:rPr>
                <w:rFonts w:asciiTheme="minorEastAsia" w:eastAsiaTheme="minorEastAsia" w:hAnsiTheme="minorEastAsia" w:hint="eastAsia"/>
                <w:color w:val="000000" w:themeColor="text1"/>
                <w:sz w:val="21"/>
                <w:szCs w:val="21"/>
              </w:rPr>
              <w:t>好、一般，与上年相比均无明显变化。且</w:t>
            </w:r>
            <w:proofErr w:type="gramStart"/>
            <w:r>
              <w:rPr>
                <w:rFonts w:asciiTheme="minorEastAsia" w:eastAsiaTheme="minorEastAsia" w:hAnsiTheme="minorEastAsia" w:hint="eastAsia"/>
                <w:color w:val="000000" w:themeColor="text1"/>
                <w:sz w:val="21"/>
                <w:szCs w:val="21"/>
              </w:rPr>
              <w:t>红舍克</w:t>
            </w:r>
            <w:proofErr w:type="gramEnd"/>
            <w:r>
              <w:rPr>
                <w:rFonts w:asciiTheme="minorEastAsia" w:eastAsiaTheme="minorEastAsia" w:hAnsiTheme="minorEastAsia" w:hint="eastAsia"/>
                <w:color w:val="000000" w:themeColor="text1"/>
                <w:sz w:val="21"/>
                <w:szCs w:val="21"/>
              </w:rPr>
              <w:t>片区供水工程</w:t>
            </w:r>
            <w:r>
              <w:rPr>
                <w:rFonts w:asciiTheme="minorEastAsia" w:eastAsiaTheme="minorEastAsia" w:hAnsiTheme="minorEastAsia"/>
                <w:color w:val="000000" w:themeColor="text1"/>
                <w:sz w:val="21"/>
                <w:szCs w:val="21"/>
              </w:rPr>
              <w:t>在工艺设计中水泵等噪声设备尽量选用低噪声型号产品。</w:t>
            </w:r>
            <w:proofErr w:type="gramStart"/>
            <w:r>
              <w:rPr>
                <w:rFonts w:asciiTheme="minorEastAsia" w:eastAsiaTheme="minorEastAsia" w:hAnsiTheme="minorEastAsia"/>
                <w:color w:val="000000" w:themeColor="text1"/>
                <w:sz w:val="21"/>
                <w:szCs w:val="21"/>
              </w:rPr>
              <w:t>强振设备</w:t>
            </w:r>
            <w:proofErr w:type="gramEnd"/>
            <w:r>
              <w:rPr>
                <w:rFonts w:asciiTheme="minorEastAsia" w:eastAsiaTheme="minorEastAsia" w:hAnsiTheme="minorEastAsia"/>
                <w:color w:val="000000" w:themeColor="text1"/>
                <w:sz w:val="21"/>
                <w:szCs w:val="21"/>
              </w:rPr>
              <w:t>与管道间采用柔性连接方式，防止振动造成的危害。经采取上述措施后，对于操作人员每天接触噪声8h场所，噪声级均可低于85dB（A），管理房室内噪声则低于55dB（A）</w:t>
            </w:r>
            <w:r>
              <w:rPr>
                <w:rFonts w:asciiTheme="minorEastAsia" w:eastAsiaTheme="minorEastAsia" w:hAnsiTheme="minorEastAsia" w:hint="eastAsia"/>
                <w:color w:val="000000" w:themeColor="text1"/>
                <w:sz w:val="21"/>
                <w:szCs w:val="21"/>
              </w:rPr>
              <w:t>满足</w:t>
            </w:r>
            <w:r>
              <w:rPr>
                <w:rFonts w:asciiTheme="minorEastAsia" w:eastAsiaTheme="minorEastAsia" w:hAnsiTheme="minorEastAsia"/>
                <w:color w:val="000000" w:themeColor="text1"/>
                <w:sz w:val="21"/>
                <w:szCs w:val="21"/>
              </w:rPr>
              <w:t>《工业企业噪声控制设计规范》（GB/T50087-2013）。</w:t>
            </w:r>
            <w:r>
              <w:rPr>
                <w:rFonts w:asciiTheme="minorEastAsia" w:eastAsiaTheme="minorEastAsia" w:hAnsiTheme="minorEastAsia" w:hint="eastAsia"/>
                <w:color w:val="000000" w:themeColor="text1"/>
                <w:sz w:val="21"/>
                <w:szCs w:val="21"/>
              </w:rPr>
              <w:t>新民片区供水工程</w:t>
            </w:r>
            <w:r>
              <w:rPr>
                <w:rFonts w:asciiTheme="minorEastAsia" w:eastAsiaTheme="minorEastAsia" w:hAnsiTheme="minorEastAsia"/>
                <w:color w:val="000000" w:themeColor="text1"/>
                <w:sz w:val="21"/>
                <w:szCs w:val="21"/>
              </w:rPr>
              <w:t>区域村民居住分散，地势空旷，声环境条件较好。所以由工程施工产生的噪音，不会发生超标现象，不可能产生噪音污染。</w:t>
            </w:r>
            <w:r>
              <w:rPr>
                <w:rFonts w:asciiTheme="minorEastAsia" w:eastAsiaTheme="minorEastAsia" w:hAnsiTheme="minorEastAsia" w:hint="eastAsia"/>
                <w:color w:val="000000" w:themeColor="text1"/>
                <w:sz w:val="21"/>
                <w:szCs w:val="21"/>
              </w:rPr>
              <w:t>本</w:t>
            </w:r>
            <w:proofErr w:type="gramStart"/>
            <w:r>
              <w:rPr>
                <w:rFonts w:asciiTheme="minorEastAsia" w:eastAsiaTheme="minorEastAsia" w:hAnsiTheme="minorEastAsia" w:hint="eastAsia"/>
                <w:color w:val="000000" w:themeColor="text1"/>
                <w:sz w:val="21"/>
                <w:szCs w:val="21"/>
              </w:rPr>
              <w:t>项目</w:t>
            </w:r>
            <w:r>
              <w:rPr>
                <w:rFonts w:asciiTheme="minorEastAsia" w:eastAsiaTheme="minorEastAsia" w:hAnsiTheme="minorEastAsia"/>
                <w:color w:val="000000" w:themeColor="text1"/>
                <w:sz w:val="21"/>
                <w:szCs w:val="21"/>
              </w:rPr>
              <w:t>声</w:t>
            </w:r>
            <w:proofErr w:type="gramEnd"/>
            <w:r>
              <w:rPr>
                <w:rFonts w:asciiTheme="minorEastAsia" w:eastAsiaTheme="minorEastAsia" w:hAnsiTheme="minorEastAsia"/>
                <w:color w:val="000000" w:themeColor="text1"/>
                <w:sz w:val="21"/>
                <w:szCs w:val="21"/>
              </w:rPr>
              <w:t>环境质量良</w:t>
            </w:r>
            <w:r>
              <w:rPr>
                <w:rFonts w:asciiTheme="minorEastAsia" w:eastAsiaTheme="minorEastAsia" w:hAnsiTheme="minorEastAsia" w:hint="eastAsia"/>
                <w:color w:val="000000" w:themeColor="text1"/>
                <w:sz w:val="21"/>
                <w:szCs w:val="21"/>
              </w:rPr>
              <w:t>好</w:t>
            </w:r>
          </w:p>
          <w:p w14:paraId="2A4080B1" w14:textId="77777777" w:rsidR="00EC2C8D" w:rsidRPr="000737D3"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sz w:val="21"/>
                <w:szCs w:val="21"/>
              </w:rPr>
            </w:pPr>
            <w:r w:rsidRPr="000737D3">
              <w:rPr>
                <w:rFonts w:asciiTheme="minorEastAsia" w:eastAsiaTheme="minorEastAsia" w:hAnsiTheme="minorEastAsia" w:hint="eastAsia"/>
                <w:sz w:val="21"/>
                <w:szCs w:val="21"/>
              </w:rPr>
              <w:t>地表水：</w:t>
            </w:r>
            <w:r w:rsidRPr="000737D3">
              <w:rPr>
                <w:rFonts w:asciiTheme="minorEastAsia" w:eastAsiaTheme="minorEastAsia" w:hAnsiTheme="minorEastAsia"/>
                <w:sz w:val="21"/>
                <w:szCs w:val="21"/>
              </w:rPr>
              <w:t>经净化消毒处理后，供水水质符合《生活饮用水卫生标准 》（GB5749 - 2006）的要求</w:t>
            </w:r>
            <w:r w:rsidRPr="000737D3">
              <w:rPr>
                <w:rFonts w:asciiTheme="minorEastAsia" w:eastAsiaTheme="minorEastAsia" w:hAnsiTheme="minorEastAsia" w:hint="eastAsia"/>
                <w:sz w:val="21"/>
                <w:szCs w:val="21"/>
              </w:rPr>
              <w:t>，该工程需水量在P=95%的枯水</w:t>
            </w:r>
            <w:proofErr w:type="gramStart"/>
            <w:r w:rsidRPr="000737D3">
              <w:rPr>
                <w:rFonts w:asciiTheme="minorEastAsia" w:eastAsiaTheme="minorEastAsia" w:hAnsiTheme="minorEastAsia" w:hint="eastAsia"/>
                <w:sz w:val="21"/>
                <w:szCs w:val="21"/>
              </w:rPr>
              <w:t>年情况</w:t>
            </w:r>
            <w:proofErr w:type="gramEnd"/>
            <w:r w:rsidRPr="000737D3">
              <w:rPr>
                <w:rFonts w:asciiTheme="minorEastAsia" w:eastAsiaTheme="minorEastAsia" w:hAnsiTheme="minorEastAsia" w:hint="eastAsia"/>
                <w:sz w:val="21"/>
                <w:szCs w:val="21"/>
              </w:rPr>
              <w:t>是有保证的。</w:t>
            </w:r>
          </w:p>
          <w:p w14:paraId="0795BD9A"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地下水：项目周边村民自行打井作为生活饮用水，未发现过度开采及污染现象，目前水质尚好</w:t>
            </w:r>
          </w:p>
          <w:p w14:paraId="1697725F"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固体环境分析：</w:t>
            </w:r>
            <w:r>
              <w:rPr>
                <w:rFonts w:asciiTheme="minorEastAsia" w:eastAsiaTheme="minorEastAsia" w:hAnsiTheme="minorEastAsia"/>
                <w:color w:val="000000" w:themeColor="text1"/>
                <w:sz w:val="21"/>
                <w:szCs w:val="21"/>
              </w:rPr>
              <w:t>施工过程中加强管理，充分合理利用材料，尽量减少建筑垃圾产生。对于难以避免产生的少量建筑垃圾，分拣回收其中可回收利用部分，剩余无法综合利用部分用汽车运至环卫部门指定地点处置</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配水厂运行过程中产生的固体废物主要为生活垃圾，生活垃圾年产生量约2.92t。厂区内设置生活垃圾桶，生活垃圾集中回收堆放，定期交环卫部门处置，不会对当地环境产生不利影响。</w:t>
            </w:r>
            <w:r>
              <w:rPr>
                <w:rFonts w:asciiTheme="minorEastAsia" w:eastAsiaTheme="minorEastAsia" w:hAnsiTheme="minorEastAsia" w:hint="eastAsia"/>
                <w:color w:val="000000" w:themeColor="text1"/>
                <w:sz w:val="21"/>
                <w:szCs w:val="21"/>
              </w:rPr>
              <w:t>生产</w:t>
            </w:r>
            <w:r>
              <w:rPr>
                <w:rFonts w:asciiTheme="minorEastAsia" w:eastAsiaTheme="minorEastAsia" w:hAnsiTheme="minorEastAsia"/>
                <w:color w:val="000000" w:themeColor="text1"/>
                <w:sz w:val="21"/>
                <w:szCs w:val="21"/>
              </w:rPr>
              <w:t>混凝沉淀池</w:t>
            </w:r>
            <w:r>
              <w:rPr>
                <w:rFonts w:asciiTheme="minorEastAsia" w:eastAsiaTheme="minorEastAsia" w:hAnsiTheme="minorEastAsia" w:hint="eastAsia"/>
                <w:color w:val="000000" w:themeColor="text1"/>
                <w:sz w:val="21"/>
                <w:szCs w:val="21"/>
              </w:rPr>
              <w:t>，沉淀池，过滤池排泥时统一排至回收水池，回收池沉淀的污泥采用污泥泵提升至厂内干化场，干</w:t>
            </w:r>
            <w:r>
              <w:rPr>
                <w:rFonts w:ascii="仿宋" w:eastAsia="仿宋" w:hAnsi="仿宋" w:hint="eastAsia"/>
                <w:color w:val="000000" w:themeColor="text1"/>
                <w:sz w:val="24"/>
                <w:szCs w:val="24"/>
                <w:lang w:val="en-US"/>
              </w:rPr>
              <w:t>化</w:t>
            </w:r>
            <w:r>
              <w:rPr>
                <w:rFonts w:asciiTheme="minorEastAsia" w:eastAsiaTheme="minorEastAsia" w:hAnsiTheme="minorEastAsia" w:hint="eastAsia"/>
                <w:color w:val="000000" w:themeColor="text1"/>
                <w:sz w:val="21"/>
                <w:szCs w:val="21"/>
              </w:rPr>
              <w:t>后外运处理。</w:t>
            </w:r>
          </w:p>
          <w:p w14:paraId="4B0B6D8B"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本项目有关的原有污染情况及主要环境问题：</w:t>
            </w:r>
          </w:p>
          <w:p w14:paraId="10764ED5"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项目所在地属典型的农村环境，属于新建工程，配水厂占地类型为耕地</w:t>
            </w:r>
            <w:r>
              <w:rPr>
                <w:rFonts w:asciiTheme="minorEastAsia" w:eastAsiaTheme="minorEastAsia" w:hAnsiTheme="minorEastAsia" w:hint="eastAsia"/>
                <w:color w:val="000000" w:themeColor="text1"/>
                <w:sz w:val="21"/>
                <w:szCs w:val="21"/>
              </w:rPr>
              <w:t>或旱地，</w:t>
            </w:r>
            <w:r>
              <w:rPr>
                <w:rFonts w:asciiTheme="minorEastAsia" w:eastAsiaTheme="minorEastAsia" w:hAnsiTheme="minorEastAsia"/>
                <w:color w:val="000000" w:themeColor="text1"/>
                <w:sz w:val="21"/>
                <w:szCs w:val="21"/>
              </w:rPr>
              <w:t>输水管道临时占用</w:t>
            </w:r>
            <w:r>
              <w:rPr>
                <w:rFonts w:asciiTheme="minorEastAsia" w:eastAsiaTheme="minorEastAsia" w:hAnsiTheme="minorEastAsia"/>
                <w:color w:val="000000" w:themeColor="text1"/>
                <w:sz w:val="21"/>
                <w:szCs w:val="21"/>
              </w:rPr>
              <w:lastRenderedPageBreak/>
              <w:t>部分耕地</w:t>
            </w:r>
            <w:proofErr w:type="gramStart"/>
            <w:r>
              <w:rPr>
                <w:rFonts w:asciiTheme="minorEastAsia" w:eastAsiaTheme="minorEastAsia" w:hAnsiTheme="minorEastAsia"/>
                <w:color w:val="000000" w:themeColor="text1"/>
                <w:sz w:val="21"/>
                <w:szCs w:val="21"/>
              </w:rPr>
              <w:t>和</w:t>
            </w:r>
            <w:proofErr w:type="gramEnd"/>
            <w:r>
              <w:rPr>
                <w:rFonts w:asciiTheme="minorEastAsia" w:eastAsiaTheme="minorEastAsia" w:hAnsiTheme="minorEastAsia" w:hint="eastAsia"/>
                <w:color w:val="000000" w:themeColor="text1"/>
                <w:sz w:val="21"/>
                <w:szCs w:val="21"/>
              </w:rPr>
              <w:t>。</w:t>
            </w:r>
          </w:p>
          <w:p w14:paraId="25BAF2FC"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项目区主要以农业生产 为主，所在地属于典型农村环境，故本项目不存在原有污染和主要环境问题。</w:t>
            </w:r>
          </w:p>
          <w:p w14:paraId="10086A78" w14:textId="77777777" w:rsidR="00EC2C8D" w:rsidRDefault="00804193">
            <w:pPr>
              <w:pStyle w:val="TableParagraph"/>
              <w:tabs>
                <w:tab w:val="left" w:pos="1077"/>
              </w:tabs>
              <w:adjustRightInd w:val="0"/>
              <w:snapToGrid w:val="0"/>
              <w:spacing w:before="160"/>
              <w:ind w:right="147"/>
              <w:rPr>
                <w:rStyle w:val="20"/>
                <w:b/>
                <w:bCs/>
                <w:sz w:val="24"/>
                <w:szCs w:val="24"/>
              </w:rPr>
            </w:pPr>
            <w:r>
              <w:rPr>
                <w:rStyle w:val="20"/>
                <w:rFonts w:hint="eastAsia"/>
                <w:b/>
                <w:bCs/>
                <w:sz w:val="24"/>
                <w:szCs w:val="24"/>
              </w:rPr>
              <w:t>2、环境问题：</w:t>
            </w:r>
          </w:p>
          <w:p w14:paraId="2DE9248F"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本项目有关的原有污染情况及主要环境问题：</w:t>
            </w:r>
          </w:p>
          <w:p w14:paraId="642C46CE"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项目所在地属典型的农村环境，属于新建工程，配水厂占地类型为耕地</w:t>
            </w:r>
            <w:r>
              <w:rPr>
                <w:rFonts w:asciiTheme="minorEastAsia" w:eastAsiaTheme="minorEastAsia" w:hAnsiTheme="minorEastAsia" w:hint="eastAsia"/>
                <w:color w:val="000000" w:themeColor="text1"/>
                <w:sz w:val="21"/>
                <w:szCs w:val="21"/>
              </w:rPr>
              <w:t>或旱地，</w:t>
            </w:r>
            <w:r>
              <w:rPr>
                <w:rFonts w:asciiTheme="minorEastAsia" w:eastAsiaTheme="minorEastAsia" w:hAnsiTheme="minorEastAsia"/>
                <w:color w:val="000000" w:themeColor="text1"/>
                <w:sz w:val="21"/>
                <w:szCs w:val="21"/>
              </w:rPr>
              <w:t>输水管道临时占用部分耕地</w:t>
            </w:r>
            <w:proofErr w:type="gramStart"/>
            <w:r>
              <w:rPr>
                <w:rFonts w:asciiTheme="minorEastAsia" w:eastAsiaTheme="minorEastAsia" w:hAnsiTheme="minorEastAsia"/>
                <w:color w:val="000000" w:themeColor="text1"/>
                <w:sz w:val="21"/>
                <w:szCs w:val="21"/>
              </w:rPr>
              <w:t>和</w:t>
            </w:r>
            <w:proofErr w:type="gramEnd"/>
            <w:r>
              <w:rPr>
                <w:rFonts w:asciiTheme="minorEastAsia" w:eastAsiaTheme="minorEastAsia" w:hAnsiTheme="minorEastAsia" w:hint="eastAsia"/>
                <w:color w:val="000000" w:themeColor="text1"/>
                <w:sz w:val="21"/>
                <w:szCs w:val="21"/>
              </w:rPr>
              <w:t>。</w:t>
            </w:r>
          </w:p>
          <w:p w14:paraId="11A54A45" w14:textId="77777777" w:rsidR="00EC2C8D" w:rsidRDefault="00804193">
            <w:pPr>
              <w:pStyle w:val="TableParagraph"/>
              <w:adjustRightInd w:val="0"/>
              <w:snapToGrid w:val="0"/>
              <w:spacing w:line="360" w:lineRule="auto"/>
              <w:ind w:right="-140"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项目区主要以农业生产为主，所在地属于典型农村环境，故本项目不存在原有污染和主要环境问题。</w:t>
            </w:r>
          </w:p>
          <w:p w14:paraId="0D1EEF18" w14:textId="77777777" w:rsidR="00EC2C8D" w:rsidRDefault="00804193">
            <w:pPr>
              <w:pStyle w:val="TableParagraph"/>
              <w:tabs>
                <w:tab w:val="left" w:pos="1077"/>
              </w:tabs>
              <w:adjustRightInd w:val="0"/>
              <w:snapToGrid w:val="0"/>
              <w:spacing w:before="160"/>
              <w:ind w:right="147"/>
              <w:rPr>
                <w:rStyle w:val="20"/>
                <w:b/>
                <w:bCs/>
                <w:sz w:val="24"/>
                <w:szCs w:val="24"/>
              </w:rPr>
            </w:pPr>
            <w:r>
              <w:rPr>
                <w:rStyle w:val="20"/>
                <w:rFonts w:hint="eastAsia"/>
                <w:b/>
                <w:bCs/>
                <w:sz w:val="24"/>
                <w:szCs w:val="24"/>
              </w:rPr>
              <w:t>3、主要环境保护目标（列出名单及保护级别）：</w:t>
            </w:r>
          </w:p>
          <w:p w14:paraId="76C71DC5" w14:textId="77777777" w:rsidR="00EC2C8D" w:rsidRDefault="00804193">
            <w:pPr>
              <w:pStyle w:val="TableParagraph"/>
              <w:tabs>
                <w:tab w:val="left" w:pos="1077"/>
              </w:tabs>
              <w:adjustRightInd w:val="0"/>
              <w:snapToGrid w:val="0"/>
              <w:spacing w:line="360" w:lineRule="auto"/>
              <w:ind w:right="-43"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根据现场调查，本项目区域内无自然保护区、风景名胜区、世界文化和自然遗产地、饮用水源保护区等环境敏感区域；本项目配水厂评价范围内不涉及环境敏感目标，输水管道评价范围内涉及的环境空气和环境噪声敏感目标为当地村民</w:t>
            </w:r>
            <w:r>
              <w:rPr>
                <w:rFonts w:asciiTheme="minorEastAsia" w:eastAsiaTheme="minorEastAsia" w:hAnsiTheme="minorEastAsia" w:hint="eastAsia"/>
                <w:color w:val="000000" w:themeColor="text1"/>
                <w:sz w:val="21"/>
                <w:szCs w:val="21"/>
              </w:rPr>
              <w:t>。</w:t>
            </w:r>
          </w:p>
          <w:p w14:paraId="4FCDF54B"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2B481949"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07FED399"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56085266"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184DE747"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7FAE488F"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5C2297E0"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36294504"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68497FB8"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66B5AACE"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62668F6E"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13994CB3"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7B202B6B"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1C2E9126"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41831A39" w14:textId="77777777" w:rsidR="00EC2C8D" w:rsidRDefault="00EC2C8D">
            <w:pPr>
              <w:spacing w:line="360" w:lineRule="auto"/>
              <w:ind w:right="147" w:firstLine="480"/>
              <w:rPr>
                <w:rFonts w:ascii="仿宋" w:eastAsia="仿宋" w:hAnsi="仿宋" w:cs="Times New Roman"/>
                <w:kern w:val="2"/>
                <w:sz w:val="24"/>
                <w:szCs w:val="24"/>
                <w:lang w:val="en-US" w:bidi="ar-SA"/>
              </w:rPr>
            </w:pPr>
          </w:p>
          <w:p w14:paraId="5D91D81E" w14:textId="77777777" w:rsidR="00EC2C8D" w:rsidRDefault="00EC2C8D">
            <w:pPr>
              <w:spacing w:line="360" w:lineRule="auto"/>
              <w:ind w:right="147"/>
              <w:rPr>
                <w:rFonts w:ascii="仿宋" w:eastAsia="仿宋" w:hAnsi="仿宋" w:cs="Times New Roman"/>
                <w:kern w:val="2"/>
                <w:sz w:val="24"/>
                <w:szCs w:val="24"/>
                <w:lang w:val="en-US" w:bidi="ar-SA"/>
              </w:rPr>
            </w:pPr>
          </w:p>
        </w:tc>
      </w:tr>
    </w:tbl>
    <w:p w14:paraId="52F60C80" w14:textId="77777777" w:rsidR="00EC2C8D" w:rsidRDefault="00EC2C8D">
      <w:pPr>
        <w:ind w:right="147"/>
        <w:rPr>
          <w:rFonts w:asciiTheme="majorEastAsia" w:eastAsiaTheme="majorEastAsia" w:hAnsiTheme="majorEastAsia"/>
          <w:b/>
          <w:sz w:val="32"/>
          <w:szCs w:val="32"/>
        </w:rPr>
      </w:pPr>
    </w:p>
    <w:p w14:paraId="444A6098" w14:textId="77777777" w:rsidR="00EC2C8D" w:rsidRDefault="00804193" w:rsidP="000737D3">
      <w:pPr>
        <w:ind w:right="147"/>
        <w:outlineLvl w:val="0"/>
        <w:rPr>
          <w:rFonts w:asciiTheme="majorEastAsia" w:eastAsiaTheme="majorEastAsia" w:hAnsiTheme="majorEastAsia"/>
          <w:b/>
          <w:sz w:val="32"/>
          <w:szCs w:val="32"/>
        </w:rPr>
      </w:pPr>
      <w:r>
        <w:rPr>
          <w:rFonts w:asciiTheme="majorEastAsia" w:eastAsiaTheme="majorEastAsia" w:hAnsiTheme="majorEastAsia" w:hint="eastAsia"/>
          <w:b/>
          <w:sz w:val="32"/>
          <w:szCs w:val="32"/>
        </w:rPr>
        <w:t>四、评价适用标准</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383"/>
      </w:tblGrid>
      <w:tr w:rsidR="00EC2C8D" w14:paraId="148AE9CC" w14:textId="77777777">
        <w:trPr>
          <w:trHeight w:val="13730"/>
          <w:jc w:val="center"/>
        </w:trPr>
        <w:tc>
          <w:tcPr>
            <w:tcW w:w="9383" w:type="dxa"/>
          </w:tcPr>
          <w:p w14:paraId="746875BE" w14:textId="77777777" w:rsidR="00EC2C8D" w:rsidRDefault="00804193">
            <w:pPr>
              <w:spacing w:line="360" w:lineRule="auto"/>
              <w:ind w:right="147"/>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1.环境质量标准</w:t>
            </w:r>
          </w:p>
          <w:p w14:paraId="6679E1A6" w14:textId="77777777" w:rsidR="00EC2C8D" w:rsidRDefault="00804193">
            <w:pPr>
              <w:spacing w:line="360" w:lineRule="auto"/>
              <w:ind w:right="147" w:firstLineChars="180" w:firstLine="378"/>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（1）《环境空气质量标准》（GB3095－1996）中二级标准及其修改单中相应标准。</w:t>
            </w:r>
          </w:p>
          <w:p w14:paraId="6CD27F3C" w14:textId="77777777" w:rsidR="00EC2C8D" w:rsidRDefault="00804193">
            <w:pPr>
              <w:spacing w:line="360" w:lineRule="auto"/>
              <w:ind w:right="147"/>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表</w:t>
            </w:r>
            <w:r>
              <w:rPr>
                <w:rFonts w:asciiTheme="minorEastAsia" w:eastAsiaTheme="minorEastAsia" w:hAnsiTheme="minorEastAsia" w:hint="eastAsia"/>
                <w:b/>
                <w:color w:val="000000"/>
                <w:sz w:val="21"/>
                <w:szCs w:val="21"/>
              </w:rPr>
              <w:t>4-1</w:t>
            </w:r>
            <w:r>
              <w:rPr>
                <w:rFonts w:asciiTheme="minorEastAsia" w:eastAsiaTheme="minorEastAsia" w:hAnsiTheme="minorEastAsia"/>
                <w:b/>
                <w:color w:val="000000"/>
                <w:sz w:val="21"/>
                <w:szCs w:val="21"/>
              </w:rPr>
              <w:t xml:space="preserve">   环境空气质量标准</w:t>
            </w:r>
          </w:p>
          <w:tbl>
            <w:tblPr>
              <w:tblW w:w="10780" w:type="dxa"/>
              <w:tblLayout w:type="fixed"/>
              <w:tblLook w:val="04A0" w:firstRow="1" w:lastRow="0" w:firstColumn="1" w:lastColumn="0" w:noHBand="0" w:noVBand="1"/>
            </w:tblPr>
            <w:tblGrid>
              <w:gridCol w:w="1080"/>
              <w:gridCol w:w="1360"/>
              <w:gridCol w:w="1080"/>
              <w:gridCol w:w="1080"/>
              <w:gridCol w:w="6180"/>
            </w:tblGrid>
            <w:tr w:rsidR="00EC2C8D" w14:paraId="3D9F268A" w14:textId="77777777">
              <w:trPr>
                <w:trHeight w:val="40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2680A25"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污染物</w:t>
                  </w:r>
                </w:p>
              </w:tc>
              <w:tc>
                <w:tcPr>
                  <w:tcW w:w="3520" w:type="dxa"/>
                  <w:gridSpan w:val="3"/>
                  <w:tcBorders>
                    <w:top w:val="single" w:sz="8" w:space="0" w:color="auto"/>
                    <w:left w:val="nil"/>
                    <w:bottom w:val="single" w:sz="8" w:space="0" w:color="auto"/>
                    <w:right w:val="single" w:sz="8" w:space="0" w:color="000000"/>
                  </w:tcBorders>
                  <w:shd w:val="clear" w:color="auto" w:fill="auto"/>
                  <w:vAlign w:val="center"/>
                </w:tcPr>
                <w:p w14:paraId="4C5A1644"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各项污染物浓度限值（mg/m³）</w:t>
                  </w:r>
                </w:p>
              </w:tc>
              <w:tc>
                <w:tcPr>
                  <w:tcW w:w="61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7150CF7"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标准</w:t>
                  </w:r>
                </w:p>
              </w:tc>
            </w:tr>
            <w:tr w:rsidR="00EC2C8D" w14:paraId="316C8025"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1D964890"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1360" w:type="dxa"/>
                  <w:tcBorders>
                    <w:top w:val="nil"/>
                    <w:left w:val="nil"/>
                    <w:bottom w:val="single" w:sz="8" w:space="0" w:color="auto"/>
                    <w:right w:val="single" w:sz="8" w:space="0" w:color="auto"/>
                  </w:tcBorders>
                  <w:shd w:val="clear" w:color="auto" w:fill="auto"/>
                  <w:vAlign w:val="center"/>
                </w:tcPr>
                <w:p w14:paraId="296A7A48"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1小时平均</w:t>
                  </w:r>
                </w:p>
              </w:tc>
              <w:tc>
                <w:tcPr>
                  <w:tcW w:w="1080" w:type="dxa"/>
                  <w:tcBorders>
                    <w:top w:val="nil"/>
                    <w:left w:val="nil"/>
                    <w:bottom w:val="single" w:sz="8" w:space="0" w:color="auto"/>
                    <w:right w:val="single" w:sz="8" w:space="0" w:color="auto"/>
                  </w:tcBorders>
                  <w:shd w:val="clear" w:color="auto" w:fill="auto"/>
                  <w:vAlign w:val="center"/>
                </w:tcPr>
                <w:p w14:paraId="74E1D7F2"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日平均</w:t>
                  </w:r>
                </w:p>
              </w:tc>
              <w:tc>
                <w:tcPr>
                  <w:tcW w:w="1080" w:type="dxa"/>
                  <w:tcBorders>
                    <w:top w:val="nil"/>
                    <w:left w:val="nil"/>
                    <w:bottom w:val="single" w:sz="8" w:space="0" w:color="auto"/>
                    <w:right w:val="single" w:sz="8" w:space="0" w:color="auto"/>
                  </w:tcBorders>
                  <w:shd w:val="clear" w:color="auto" w:fill="auto"/>
                  <w:vAlign w:val="center"/>
                </w:tcPr>
                <w:p w14:paraId="17265D2C"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年平均</w:t>
                  </w:r>
                </w:p>
              </w:tc>
              <w:tc>
                <w:tcPr>
                  <w:tcW w:w="6180" w:type="dxa"/>
                  <w:vMerge/>
                  <w:tcBorders>
                    <w:top w:val="single" w:sz="8" w:space="0" w:color="auto"/>
                    <w:left w:val="single" w:sz="8" w:space="0" w:color="auto"/>
                    <w:bottom w:val="single" w:sz="8" w:space="0" w:color="000000"/>
                    <w:right w:val="single" w:sz="8" w:space="0" w:color="auto"/>
                  </w:tcBorders>
                  <w:vAlign w:val="center"/>
                </w:tcPr>
                <w:p w14:paraId="35D11702"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r w:rsidR="00EC2C8D" w14:paraId="627C3C78" w14:textId="77777777">
              <w:trPr>
                <w:trHeight w:val="300"/>
              </w:trPr>
              <w:tc>
                <w:tcPr>
                  <w:tcW w:w="1080" w:type="dxa"/>
                  <w:tcBorders>
                    <w:top w:val="nil"/>
                    <w:left w:val="single" w:sz="8" w:space="0" w:color="auto"/>
                    <w:bottom w:val="single" w:sz="8" w:space="0" w:color="auto"/>
                    <w:right w:val="single" w:sz="8" w:space="0" w:color="auto"/>
                  </w:tcBorders>
                  <w:shd w:val="clear" w:color="auto" w:fill="auto"/>
                  <w:vAlign w:val="center"/>
                </w:tcPr>
                <w:p w14:paraId="2A7CCBCE"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TSP</w:t>
                  </w:r>
                </w:p>
              </w:tc>
              <w:tc>
                <w:tcPr>
                  <w:tcW w:w="1360" w:type="dxa"/>
                  <w:tcBorders>
                    <w:top w:val="nil"/>
                    <w:left w:val="nil"/>
                    <w:bottom w:val="single" w:sz="8" w:space="0" w:color="auto"/>
                    <w:right w:val="single" w:sz="8" w:space="0" w:color="auto"/>
                  </w:tcBorders>
                  <w:shd w:val="clear" w:color="auto" w:fill="auto"/>
                  <w:vAlign w:val="center"/>
                </w:tcPr>
                <w:p w14:paraId="10A378CD"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w:t>
                  </w:r>
                </w:p>
              </w:tc>
              <w:tc>
                <w:tcPr>
                  <w:tcW w:w="1080" w:type="dxa"/>
                  <w:tcBorders>
                    <w:top w:val="nil"/>
                    <w:left w:val="nil"/>
                    <w:bottom w:val="single" w:sz="8" w:space="0" w:color="auto"/>
                    <w:right w:val="single" w:sz="8" w:space="0" w:color="auto"/>
                  </w:tcBorders>
                  <w:shd w:val="clear" w:color="auto" w:fill="auto"/>
                  <w:vAlign w:val="center"/>
                </w:tcPr>
                <w:p w14:paraId="6A5E1794"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0.3</w:t>
                  </w:r>
                </w:p>
              </w:tc>
              <w:tc>
                <w:tcPr>
                  <w:tcW w:w="1080" w:type="dxa"/>
                  <w:tcBorders>
                    <w:top w:val="nil"/>
                    <w:left w:val="nil"/>
                    <w:bottom w:val="single" w:sz="8" w:space="0" w:color="auto"/>
                    <w:right w:val="single" w:sz="8" w:space="0" w:color="auto"/>
                  </w:tcBorders>
                  <w:shd w:val="clear" w:color="auto" w:fill="auto"/>
                  <w:vAlign w:val="center"/>
                </w:tcPr>
                <w:p w14:paraId="36BB7111"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0.2</w:t>
                  </w:r>
                </w:p>
              </w:tc>
              <w:tc>
                <w:tcPr>
                  <w:tcW w:w="6180" w:type="dxa"/>
                  <w:vMerge w:val="restart"/>
                  <w:tcBorders>
                    <w:top w:val="nil"/>
                    <w:left w:val="single" w:sz="8" w:space="0" w:color="auto"/>
                    <w:bottom w:val="single" w:sz="8" w:space="0" w:color="000000"/>
                    <w:right w:val="single" w:sz="8" w:space="0" w:color="auto"/>
                  </w:tcBorders>
                  <w:shd w:val="clear" w:color="auto" w:fill="auto"/>
                  <w:vAlign w:val="center"/>
                </w:tcPr>
                <w:p w14:paraId="4FED6D05"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GB3095-1996中二级标准及国家环境保护总局</w:t>
                  </w:r>
                  <w:proofErr w:type="gramStart"/>
                  <w:r>
                    <w:rPr>
                      <w:rFonts w:asciiTheme="minorEastAsia" w:eastAsiaTheme="minorEastAsia" w:hAnsiTheme="minorEastAsia" w:hint="eastAsia"/>
                      <w:color w:val="000000"/>
                      <w:sz w:val="18"/>
                      <w:szCs w:val="18"/>
                      <w:lang w:val="en-US" w:bidi="ar-SA"/>
                    </w:rPr>
                    <w:t>文件环</w:t>
                  </w:r>
                  <w:proofErr w:type="gramEnd"/>
                  <w:r>
                    <w:rPr>
                      <w:rFonts w:asciiTheme="minorEastAsia" w:eastAsiaTheme="minorEastAsia" w:hAnsiTheme="minorEastAsia" w:hint="eastAsia"/>
                      <w:color w:val="000000"/>
                      <w:sz w:val="18"/>
                      <w:szCs w:val="18"/>
                      <w:lang w:val="en-US" w:bidi="ar-SA"/>
                    </w:rPr>
                    <w:t>发[2000]1号</w:t>
                  </w:r>
                  <w:proofErr w:type="gramStart"/>
                  <w:r>
                    <w:rPr>
                      <w:rFonts w:asciiTheme="minorEastAsia" w:eastAsiaTheme="minorEastAsia" w:hAnsiTheme="minorEastAsia" w:hint="eastAsia"/>
                      <w:color w:val="000000"/>
                      <w:sz w:val="18"/>
                      <w:szCs w:val="18"/>
                      <w:lang w:val="en-US" w:bidi="ar-SA"/>
                    </w:rPr>
                    <w:t>《</w:t>
                  </w:r>
                  <w:proofErr w:type="gramEnd"/>
                  <w:r>
                    <w:rPr>
                      <w:rFonts w:asciiTheme="minorEastAsia" w:eastAsiaTheme="minorEastAsia" w:hAnsiTheme="minorEastAsia" w:hint="eastAsia"/>
                      <w:color w:val="000000"/>
                      <w:sz w:val="18"/>
                      <w:szCs w:val="18"/>
                      <w:lang w:val="en-US" w:bidi="ar-SA"/>
                    </w:rPr>
                    <w:t>关于发布</w:t>
                  </w:r>
                  <w:proofErr w:type="gramStart"/>
                  <w:r>
                    <w:rPr>
                      <w:rFonts w:asciiTheme="minorEastAsia" w:eastAsiaTheme="minorEastAsia" w:hAnsiTheme="minorEastAsia" w:hint="eastAsia"/>
                      <w:color w:val="000000"/>
                      <w:sz w:val="18"/>
                      <w:szCs w:val="18"/>
                      <w:lang w:val="en-US" w:bidi="ar-SA"/>
                    </w:rPr>
                    <w:t>《</w:t>
                  </w:r>
                  <w:proofErr w:type="gramEnd"/>
                  <w:r>
                    <w:rPr>
                      <w:rFonts w:asciiTheme="minorEastAsia" w:eastAsiaTheme="minorEastAsia" w:hAnsiTheme="minorEastAsia" w:hint="eastAsia"/>
                      <w:color w:val="000000"/>
                      <w:sz w:val="18"/>
                      <w:szCs w:val="18"/>
                      <w:lang w:val="en-US" w:bidi="ar-SA"/>
                    </w:rPr>
                    <w:t>环境空气质量标准</w:t>
                  </w:r>
                  <w:proofErr w:type="gramStart"/>
                  <w:r>
                    <w:rPr>
                      <w:rFonts w:asciiTheme="minorEastAsia" w:eastAsiaTheme="minorEastAsia" w:hAnsiTheme="minorEastAsia" w:hint="eastAsia"/>
                      <w:color w:val="000000"/>
                      <w:sz w:val="18"/>
                      <w:szCs w:val="18"/>
                      <w:lang w:val="en-US" w:bidi="ar-SA"/>
                    </w:rPr>
                    <w:t>》</w:t>
                  </w:r>
                  <w:proofErr w:type="gramEnd"/>
                  <w:r>
                    <w:rPr>
                      <w:rFonts w:asciiTheme="minorEastAsia" w:eastAsiaTheme="minorEastAsia" w:hAnsiTheme="minorEastAsia" w:hint="eastAsia"/>
                      <w:color w:val="000000"/>
                      <w:sz w:val="18"/>
                      <w:szCs w:val="18"/>
                      <w:lang w:val="en-US" w:bidi="ar-SA"/>
                    </w:rPr>
                    <w:t>（GB3095-1996）修改单中相应标准</w:t>
                  </w:r>
                </w:p>
              </w:tc>
            </w:tr>
            <w:tr w:rsidR="00EC2C8D" w14:paraId="6002CEE2" w14:textId="77777777">
              <w:trPr>
                <w:trHeight w:val="390"/>
              </w:trPr>
              <w:tc>
                <w:tcPr>
                  <w:tcW w:w="1080" w:type="dxa"/>
                  <w:tcBorders>
                    <w:top w:val="nil"/>
                    <w:left w:val="single" w:sz="8" w:space="0" w:color="auto"/>
                    <w:bottom w:val="single" w:sz="8" w:space="0" w:color="auto"/>
                    <w:right w:val="single" w:sz="8" w:space="0" w:color="auto"/>
                  </w:tcBorders>
                  <w:shd w:val="clear" w:color="auto" w:fill="auto"/>
                  <w:vAlign w:val="center"/>
                </w:tcPr>
                <w:p w14:paraId="5328B7C3"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PM</w:t>
                  </w:r>
                  <w:r>
                    <w:rPr>
                      <w:rFonts w:asciiTheme="minorEastAsia" w:eastAsiaTheme="minorEastAsia" w:hAnsiTheme="minorEastAsia" w:hint="eastAsia"/>
                      <w:color w:val="000000"/>
                      <w:sz w:val="18"/>
                      <w:szCs w:val="18"/>
                      <w:vertAlign w:val="subscript"/>
                      <w:lang w:val="en-US" w:bidi="ar-SA"/>
                    </w:rPr>
                    <w:t>10</w:t>
                  </w:r>
                </w:p>
              </w:tc>
              <w:tc>
                <w:tcPr>
                  <w:tcW w:w="1360" w:type="dxa"/>
                  <w:tcBorders>
                    <w:top w:val="nil"/>
                    <w:left w:val="nil"/>
                    <w:bottom w:val="single" w:sz="8" w:space="0" w:color="auto"/>
                    <w:right w:val="single" w:sz="8" w:space="0" w:color="auto"/>
                  </w:tcBorders>
                  <w:shd w:val="clear" w:color="auto" w:fill="auto"/>
                  <w:vAlign w:val="center"/>
                </w:tcPr>
                <w:p w14:paraId="5C1E8A75"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w:t>
                  </w:r>
                </w:p>
              </w:tc>
              <w:tc>
                <w:tcPr>
                  <w:tcW w:w="1080" w:type="dxa"/>
                  <w:tcBorders>
                    <w:top w:val="nil"/>
                    <w:left w:val="nil"/>
                    <w:bottom w:val="single" w:sz="8" w:space="0" w:color="auto"/>
                    <w:right w:val="single" w:sz="8" w:space="0" w:color="auto"/>
                  </w:tcBorders>
                  <w:shd w:val="clear" w:color="auto" w:fill="auto"/>
                  <w:vAlign w:val="center"/>
                </w:tcPr>
                <w:p w14:paraId="1AB28372"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0.15</w:t>
                  </w:r>
                </w:p>
              </w:tc>
              <w:tc>
                <w:tcPr>
                  <w:tcW w:w="1080" w:type="dxa"/>
                  <w:tcBorders>
                    <w:top w:val="nil"/>
                    <w:left w:val="nil"/>
                    <w:bottom w:val="single" w:sz="8" w:space="0" w:color="auto"/>
                    <w:right w:val="single" w:sz="8" w:space="0" w:color="auto"/>
                  </w:tcBorders>
                  <w:shd w:val="clear" w:color="auto" w:fill="auto"/>
                  <w:vAlign w:val="center"/>
                </w:tcPr>
                <w:p w14:paraId="4D697731"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0.1</w:t>
                  </w:r>
                </w:p>
              </w:tc>
              <w:tc>
                <w:tcPr>
                  <w:tcW w:w="6180" w:type="dxa"/>
                  <w:vMerge/>
                  <w:tcBorders>
                    <w:top w:val="nil"/>
                    <w:left w:val="single" w:sz="8" w:space="0" w:color="auto"/>
                    <w:bottom w:val="single" w:sz="8" w:space="0" w:color="000000"/>
                    <w:right w:val="single" w:sz="8" w:space="0" w:color="auto"/>
                  </w:tcBorders>
                  <w:vAlign w:val="center"/>
                </w:tcPr>
                <w:p w14:paraId="620E7747"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r w:rsidR="00EC2C8D" w14:paraId="11579DF1" w14:textId="77777777">
              <w:trPr>
                <w:trHeight w:val="390"/>
              </w:trPr>
              <w:tc>
                <w:tcPr>
                  <w:tcW w:w="1080" w:type="dxa"/>
                  <w:tcBorders>
                    <w:top w:val="nil"/>
                    <w:left w:val="single" w:sz="8" w:space="0" w:color="auto"/>
                    <w:bottom w:val="single" w:sz="8" w:space="0" w:color="auto"/>
                    <w:right w:val="single" w:sz="8" w:space="0" w:color="auto"/>
                  </w:tcBorders>
                  <w:shd w:val="clear" w:color="auto" w:fill="auto"/>
                  <w:vAlign w:val="center"/>
                </w:tcPr>
                <w:p w14:paraId="66C7AA1D"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SO</w:t>
                  </w:r>
                  <w:r>
                    <w:rPr>
                      <w:rFonts w:asciiTheme="minorEastAsia" w:eastAsiaTheme="minorEastAsia" w:hAnsiTheme="minorEastAsia" w:hint="eastAsia"/>
                      <w:color w:val="000000"/>
                      <w:sz w:val="18"/>
                      <w:szCs w:val="18"/>
                      <w:vertAlign w:val="subscript"/>
                      <w:lang w:val="en-US" w:bidi="ar-SA"/>
                    </w:rPr>
                    <w:t>2</w:t>
                  </w:r>
                </w:p>
              </w:tc>
              <w:tc>
                <w:tcPr>
                  <w:tcW w:w="1360" w:type="dxa"/>
                  <w:tcBorders>
                    <w:top w:val="nil"/>
                    <w:left w:val="nil"/>
                    <w:bottom w:val="single" w:sz="8" w:space="0" w:color="auto"/>
                    <w:right w:val="single" w:sz="8" w:space="0" w:color="auto"/>
                  </w:tcBorders>
                  <w:shd w:val="clear" w:color="auto" w:fill="auto"/>
                  <w:vAlign w:val="center"/>
                </w:tcPr>
                <w:p w14:paraId="14D5F799"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0.5</w:t>
                  </w:r>
                </w:p>
              </w:tc>
              <w:tc>
                <w:tcPr>
                  <w:tcW w:w="1080" w:type="dxa"/>
                  <w:tcBorders>
                    <w:top w:val="nil"/>
                    <w:left w:val="nil"/>
                    <w:bottom w:val="single" w:sz="8" w:space="0" w:color="auto"/>
                    <w:right w:val="single" w:sz="8" w:space="0" w:color="auto"/>
                  </w:tcBorders>
                  <w:shd w:val="clear" w:color="auto" w:fill="auto"/>
                  <w:vAlign w:val="center"/>
                </w:tcPr>
                <w:p w14:paraId="6F8872FC"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0.15</w:t>
                  </w:r>
                </w:p>
              </w:tc>
              <w:tc>
                <w:tcPr>
                  <w:tcW w:w="1080" w:type="dxa"/>
                  <w:tcBorders>
                    <w:top w:val="nil"/>
                    <w:left w:val="nil"/>
                    <w:bottom w:val="single" w:sz="8" w:space="0" w:color="auto"/>
                    <w:right w:val="single" w:sz="8" w:space="0" w:color="auto"/>
                  </w:tcBorders>
                  <w:shd w:val="clear" w:color="auto" w:fill="auto"/>
                  <w:vAlign w:val="center"/>
                </w:tcPr>
                <w:p w14:paraId="60B0158C"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0.06</w:t>
                  </w:r>
                </w:p>
              </w:tc>
              <w:tc>
                <w:tcPr>
                  <w:tcW w:w="6180" w:type="dxa"/>
                  <w:vMerge/>
                  <w:tcBorders>
                    <w:top w:val="nil"/>
                    <w:left w:val="single" w:sz="8" w:space="0" w:color="auto"/>
                    <w:bottom w:val="single" w:sz="8" w:space="0" w:color="000000"/>
                    <w:right w:val="single" w:sz="8" w:space="0" w:color="auto"/>
                  </w:tcBorders>
                  <w:vAlign w:val="center"/>
                </w:tcPr>
                <w:p w14:paraId="5E377A31"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r w:rsidR="00EC2C8D" w14:paraId="4DFB997A" w14:textId="77777777">
              <w:trPr>
                <w:trHeight w:val="390"/>
              </w:trPr>
              <w:tc>
                <w:tcPr>
                  <w:tcW w:w="1080" w:type="dxa"/>
                  <w:tcBorders>
                    <w:top w:val="nil"/>
                    <w:left w:val="single" w:sz="8" w:space="0" w:color="auto"/>
                    <w:bottom w:val="single" w:sz="8" w:space="0" w:color="auto"/>
                    <w:right w:val="single" w:sz="8" w:space="0" w:color="auto"/>
                  </w:tcBorders>
                  <w:shd w:val="clear" w:color="auto" w:fill="auto"/>
                  <w:vAlign w:val="center"/>
                </w:tcPr>
                <w:p w14:paraId="6952EED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NO</w:t>
                  </w:r>
                  <w:r>
                    <w:rPr>
                      <w:rFonts w:asciiTheme="minorEastAsia" w:eastAsiaTheme="minorEastAsia" w:hAnsiTheme="minorEastAsia" w:hint="eastAsia"/>
                      <w:color w:val="000000"/>
                      <w:sz w:val="18"/>
                      <w:szCs w:val="18"/>
                      <w:vertAlign w:val="subscript"/>
                      <w:lang w:val="en-US" w:bidi="ar-SA"/>
                    </w:rPr>
                    <w:t>2</w:t>
                  </w:r>
                </w:p>
              </w:tc>
              <w:tc>
                <w:tcPr>
                  <w:tcW w:w="1360" w:type="dxa"/>
                  <w:tcBorders>
                    <w:top w:val="nil"/>
                    <w:left w:val="nil"/>
                    <w:bottom w:val="single" w:sz="8" w:space="0" w:color="auto"/>
                    <w:right w:val="single" w:sz="8" w:space="0" w:color="auto"/>
                  </w:tcBorders>
                  <w:shd w:val="clear" w:color="auto" w:fill="auto"/>
                  <w:vAlign w:val="center"/>
                </w:tcPr>
                <w:p w14:paraId="2DA22C43"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0.24</w:t>
                  </w:r>
                </w:p>
              </w:tc>
              <w:tc>
                <w:tcPr>
                  <w:tcW w:w="1080" w:type="dxa"/>
                  <w:tcBorders>
                    <w:top w:val="nil"/>
                    <w:left w:val="nil"/>
                    <w:bottom w:val="single" w:sz="8" w:space="0" w:color="auto"/>
                    <w:right w:val="single" w:sz="8" w:space="0" w:color="auto"/>
                  </w:tcBorders>
                  <w:shd w:val="clear" w:color="auto" w:fill="auto"/>
                  <w:vAlign w:val="center"/>
                </w:tcPr>
                <w:p w14:paraId="4188E4F9"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0.12</w:t>
                  </w:r>
                </w:p>
              </w:tc>
              <w:tc>
                <w:tcPr>
                  <w:tcW w:w="1080" w:type="dxa"/>
                  <w:tcBorders>
                    <w:top w:val="nil"/>
                    <w:left w:val="nil"/>
                    <w:bottom w:val="single" w:sz="8" w:space="0" w:color="auto"/>
                    <w:right w:val="single" w:sz="8" w:space="0" w:color="auto"/>
                  </w:tcBorders>
                  <w:shd w:val="clear" w:color="auto" w:fill="auto"/>
                  <w:vAlign w:val="center"/>
                </w:tcPr>
                <w:p w14:paraId="3BC50E1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0.08</w:t>
                  </w:r>
                </w:p>
              </w:tc>
              <w:tc>
                <w:tcPr>
                  <w:tcW w:w="6180" w:type="dxa"/>
                  <w:vMerge/>
                  <w:tcBorders>
                    <w:top w:val="nil"/>
                    <w:left w:val="single" w:sz="8" w:space="0" w:color="auto"/>
                    <w:bottom w:val="single" w:sz="8" w:space="0" w:color="000000"/>
                    <w:right w:val="single" w:sz="8" w:space="0" w:color="auto"/>
                  </w:tcBorders>
                  <w:vAlign w:val="center"/>
                </w:tcPr>
                <w:p w14:paraId="11BAFFFF"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bl>
          <w:p w14:paraId="483BADDE" w14:textId="77777777" w:rsidR="00EC2C8D" w:rsidRDefault="00804193">
            <w:pPr>
              <w:spacing w:line="360" w:lineRule="auto"/>
              <w:ind w:right="147" w:firstLineChars="180" w:firstLine="378"/>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（2）《地表水环境质量标准》（GB3838－2002）中Ⅲ类水质标准。</w:t>
            </w:r>
          </w:p>
          <w:p w14:paraId="348A019B" w14:textId="77777777" w:rsidR="00EC2C8D" w:rsidRDefault="00804193">
            <w:pPr>
              <w:tabs>
                <w:tab w:val="left" w:pos="1848"/>
                <w:tab w:val="left" w:pos="6061"/>
                <w:tab w:val="left" w:pos="8665"/>
              </w:tabs>
              <w:adjustRightInd w:val="0"/>
              <w:snapToGrid w:val="0"/>
              <w:spacing w:line="360" w:lineRule="auto"/>
              <w:ind w:right="147"/>
              <w:jc w:val="center"/>
              <w:rPr>
                <w:rFonts w:asciiTheme="minorEastAsia" w:eastAsiaTheme="minorEastAsia" w:hAnsiTheme="minorEastAsia"/>
                <w:b/>
                <w:sz w:val="21"/>
                <w:szCs w:val="21"/>
              </w:rPr>
            </w:pPr>
            <w:r>
              <w:rPr>
                <w:rFonts w:asciiTheme="minorEastAsia" w:eastAsiaTheme="minorEastAsia" w:hAnsiTheme="minorEastAsia"/>
                <w:b/>
                <w:sz w:val="21"/>
                <w:szCs w:val="21"/>
              </w:rPr>
              <w:t>表</w:t>
            </w:r>
            <w:r>
              <w:rPr>
                <w:rFonts w:asciiTheme="minorEastAsia" w:eastAsiaTheme="minorEastAsia" w:hAnsiTheme="minorEastAsia" w:hint="eastAsia"/>
                <w:b/>
                <w:sz w:val="21"/>
                <w:szCs w:val="21"/>
              </w:rPr>
              <w:t>4-2</w:t>
            </w:r>
            <w:r>
              <w:rPr>
                <w:rFonts w:asciiTheme="minorEastAsia" w:eastAsiaTheme="minorEastAsia" w:hAnsiTheme="minorEastAsia"/>
                <w:b/>
                <w:sz w:val="21"/>
                <w:szCs w:val="21"/>
              </w:rPr>
              <w:t xml:space="preserve">  地表水环境质量标准</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685"/>
              <w:gridCol w:w="920"/>
              <w:gridCol w:w="921"/>
              <w:gridCol w:w="1156"/>
              <w:gridCol w:w="921"/>
              <w:gridCol w:w="2800"/>
              <w:gridCol w:w="921"/>
            </w:tblGrid>
            <w:tr w:rsidR="00EC2C8D" w14:paraId="542FB697" w14:textId="77777777">
              <w:trPr>
                <w:trHeight w:val="340"/>
                <w:jc w:val="center"/>
              </w:trPr>
              <w:tc>
                <w:tcPr>
                  <w:tcW w:w="1155" w:type="dxa"/>
                  <w:vAlign w:val="center"/>
                </w:tcPr>
                <w:p w14:paraId="2D6C56A0"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项目</w:t>
                  </w:r>
                </w:p>
              </w:tc>
              <w:tc>
                <w:tcPr>
                  <w:tcW w:w="685" w:type="dxa"/>
                  <w:vAlign w:val="center"/>
                </w:tcPr>
                <w:p w14:paraId="3043FE42"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pH值</w:t>
                  </w:r>
                </w:p>
              </w:tc>
              <w:tc>
                <w:tcPr>
                  <w:tcW w:w="920" w:type="dxa"/>
                  <w:vAlign w:val="center"/>
                </w:tcPr>
                <w:p w14:paraId="3B7E046A"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COD</w:t>
                  </w:r>
                </w:p>
                <w:p w14:paraId="6C7C3990"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(mg/L)</w:t>
                  </w:r>
                </w:p>
              </w:tc>
              <w:tc>
                <w:tcPr>
                  <w:tcW w:w="921" w:type="dxa"/>
                  <w:vAlign w:val="center"/>
                </w:tcPr>
                <w:p w14:paraId="74B92818"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BOD5</w:t>
                  </w:r>
                </w:p>
                <w:p w14:paraId="7E441860"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(mg/L)</w:t>
                  </w:r>
                </w:p>
              </w:tc>
              <w:tc>
                <w:tcPr>
                  <w:tcW w:w="1156" w:type="dxa"/>
                  <w:vAlign w:val="center"/>
                </w:tcPr>
                <w:p w14:paraId="15681E3A"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proofErr w:type="gramStart"/>
                  <w:r>
                    <w:rPr>
                      <w:rFonts w:asciiTheme="minorEastAsia" w:eastAsiaTheme="minorEastAsia" w:hAnsiTheme="minorEastAsia"/>
                      <w:color w:val="000000"/>
                      <w:sz w:val="18"/>
                      <w:szCs w:val="18"/>
                      <w:lang w:val="en-US" w:bidi="ar-SA"/>
                    </w:rPr>
                    <w:t>TP(</w:t>
                  </w:r>
                  <w:proofErr w:type="gramEnd"/>
                  <w:r>
                    <w:rPr>
                      <w:rFonts w:asciiTheme="minorEastAsia" w:eastAsiaTheme="minorEastAsia" w:hAnsiTheme="minorEastAsia"/>
                      <w:color w:val="000000"/>
                      <w:sz w:val="18"/>
                      <w:szCs w:val="18"/>
                      <w:lang w:val="en-US" w:bidi="ar-SA"/>
                    </w:rPr>
                    <w:t>mg/L)</w:t>
                  </w:r>
                </w:p>
              </w:tc>
              <w:tc>
                <w:tcPr>
                  <w:tcW w:w="921" w:type="dxa"/>
                  <w:vAlign w:val="center"/>
                </w:tcPr>
                <w:p w14:paraId="565C5A94"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NH3-N</w:t>
                  </w:r>
                </w:p>
                <w:p w14:paraId="300BD2D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(mg/L)</w:t>
                  </w:r>
                </w:p>
              </w:tc>
              <w:tc>
                <w:tcPr>
                  <w:tcW w:w="2800" w:type="dxa"/>
                  <w:vAlign w:val="center"/>
                </w:tcPr>
                <w:p w14:paraId="50A4F566"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阴离子表面活性剂(mg/L)</w:t>
                  </w:r>
                </w:p>
              </w:tc>
              <w:tc>
                <w:tcPr>
                  <w:tcW w:w="921" w:type="dxa"/>
                </w:tcPr>
                <w:p w14:paraId="63671BBA" w14:textId="77777777" w:rsidR="00EC2C8D" w:rsidRDefault="00EC2C8D">
                  <w:pPr>
                    <w:widowControl/>
                    <w:autoSpaceDE/>
                    <w:autoSpaceDN/>
                    <w:ind w:right="147"/>
                    <w:jc w:val="center"/>
                    <w:rPr>
                      <w:rFonts w:asciiTheme="minorEastAsia" w:eastAsiaTheme="minorEastAsia" w:hAnsiTheme="minorEastAsia"/>
                      <w:color w:val="000000"/>
                      <w:sz w:val="18"/>
                      <w:szCs w:val="18"/>
                      <w:lang w:val="en-US" w:bidi="ar-SA"/>
                    </w:rPr>
                  </w:pPr>
                </w:p>
                <w:p w14:paraId="059F87F7"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石油类</w:t>
                  </w:r>
                </w:p>
              </w:tc>
            </w:tr>
            <w:tr w:rsidR="00EC2C8D" w14:paraId="183EA6A6" w14:textId="77777777">
              <w:trPr>
                <w:trHeight w:val="340"/>
                <w:jc w:val="center"/>
              </w:trPr>
              <w:tc>
                <w:tcPr>
                  <w:tcW w:w="1155" w:type="dxa"/>
                  <w:vAlign w:val="center"/>
                </w:tcPr>
                <w:p w14:paraId="457CB0F9"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标准限值</w:t>
                  </w:r>
                </w:p>
              </w:tc>
              <w:tc>
                <w:tcPr>
                  <w:tcW w:w="685" w:type="dxa"/>
                  <w:vAlign w:val="center"/>
                </w:tcPr>
                <w:p w14:paraId="5B9E0C6F"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6～9</w:t>
                  </w:r>
                </w:p>
              </w:tc>
              <w:tc>
                <w:tcPr>
                  <w:tcW w:w="920" w:type="dxa"/>
                  <w:vAlign w:val="center"/>
                </w:tcPr>
                <w:p w14:paraId="594FDF35"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2</w:t>
                  </w:r>
                  <w:r>
                    <w:rPr>
                      <w:rFonts w:asciiTheme="minorEastAsia" w:eastAsiaTheme="minorEastAsia" w:hAnsiTheme="minorEastAsia"/>
                      <w:color w:val="000000"/>
                      <w:sz w:val="18"/>
                      <w:szCs w:val="18"/>
                      <w:lang w:val="en-US" w:bidi="ar-SA"/>
                    </w:rPr>
                    <w:t>0</w:t>
                  </w:r>
                </w:p>
              </w:tc>
              <w:tc>
                <w:tcPr>
                  <w:tcW w:w="921" w:type="dxa"/>
                  <w:vAlign w:val="center"/>
                </w:tcPr>
                <w:p w14:paraId="6832C8C5"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4</w:t>
                  </w:r>
                </w:p>
              </w:tc>
              <w:tc>
                <w:tcPr>
                  <w:tcW w:w="1156" w:type="dxa"/>
                  <w:vAlign w:val="center"/>
                </w:tcPr>
                <w:p w14:paraId="7F4D2992"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0.</w:t>
                  </w:r>
                  <w:r>
                    <w:rPr>
                      <w:rFonts w:asciiTheme="minorEastAsia" w:eastAsiaTheme="minorEastAsia" w:hAnsiTheme="minorEastAsia" w:hint="eastAsia"/>
                      <w:color w:val="000000"/>
                      <w:sz w:val="18"/>
                      <w:szCs w:val="18"/>
                      <w:lang w:val="en-US" w:bidi="ar-SA"/>
                    </w:rPr>
                    <w:t>2</w:t>
                  </w:r>
                </w:p>
              </w:tc>
              <w:tc>
                <w:tcPr>
                  <w:tcW w:w="921" w:type="dxa"/>
                  <w:vAlign w:val="center"/>
                </w:tcPr>
                <w:p w14:paraId="4E40B77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1.</w:t>
                  </w:r>
                  <w:r>
                    <w:rPr>
                      <w:rFonts w:asciiTheme="minorEastAsia" w:eastAsiaTheme="minorEastAsia" w:hAnsiTheme="minorEastAsia" w:hint="eastAsia"/>
                      <w:color w:val="000000"/>
                      <w:sz w:val="18"/>
                      <w:szCs w:val="18"/>
                      <w:lang w:val="en-US" w:bidi="ar-SA"/>
                    </w:rPr>
                    <w:t>0</w:t>
                  </w:r>
                </w:p>
              </w:tc>
              <w:tc>
                <w:tcPr>
                  <w:tcW w:w="2800" w:type="dxa"/>
                  <w:vAlign w:val="center"/>
                </w:tcPr>
                <w:p w14:paraId="23CBC3D3"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0.</w:t>
                  </w:r>
                  <w:r>
                    <w:rPr>
                      <w:rFonts w:asciiTheme="minorEastAsia" w:eastAsiaTheme="minorEastAsia" w:hAnsiTheme="minorEastAsia" w:hint="eastAsia"/>
                      <w:color w:val="000000"/>
                      <w:sz w:val="18"/>
                      <w:szCs w:val="18"/>
                      <w:lang w:val="en-US" w:bidi="ar-SA"/>
                    </w:rPr>
                    <w:t>2</w:t>
                  </w:r>
                </w:p>
              </w:tc>
              <w:tc>
                <w:tcPr>
                  <w:tcW w:w="921" w:type="dxa"/>
                </w:tcPr>
                <w:p w14:paraId="5B243CD5"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≤0.5</w:t>
                  </w:r>
                </w:p>
              </w:tc>
            </w:tr>
            <w:tr w:rsidR="00EC2C8D" w14:paraId="339D3693" w14:textId="77777777">
              <w:trPr>
                <w:trHeight w:val="340"/>
                <w:jc w:val="center"/>
              </w:trPr>
              <w:tc>
                <w:tcPr>
                  <w:tcW w:w="9479" w:type="dxa"/>
                  <w:gridSpan w:val="8"/>
                  <w:vAlign w:val="center"/>
                </w:tcPr>
                <w:p w14:paraId="368BFE07"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备注：PH为无纲量，其余单位为</w:t>
                  </w:r>
                  <w:r>
                    <w:rPr>
                      <w:rFonts w:asciiTheme="minorEastAsia" w:eastAsiaTheme="minorEastAsia" w:hAnsiTheme="minorEastAsia"/>
                      <w:color w:val="000000"/>
                      <w:sz w:val="18"/>
                      <w:szCs w:val="18"/>
                      <w:lang w:val="en-US" w:bidi="ar-SA"/>
                    </w:rPr>
                    <w:t>mg/L</w:t>
                  </w:r>
                  <w:r>
                    <w:rPr>
                      <w:rFonts w:asciiTheme="minorEastAsia" w:eastAsiaTheme="minorEastAsia" w:hAnsiTheme="minorEastAsia" w:hint="eastAsia"/>
                      <w:color w:val="000000"/>
                      <w:sz w:val="18"/>
                      <w:szCs w:val="18"/>
                      <w:lang w:val="en-US" w:bidi="ar-SA"/>
                    </w:rPr>
                    <w:t>。</w:t>
                  </w:r>
                </w:p>
              </w:tc>
            </w:tr>
          </w:tbl>
          <w:p w14:paraId="31436BB0" w14:textId="77777777" w:rsidR="00EC2C8D" w:rsidRDefault="00804193">
            <w:pPr>
              <w:spacing w:line="360" w:lineRule="auto"/>
              <w:ind w:right="147" w:firstLineChars="180" w:firstLine="378"/>
              <w:rPr>
                <w:rFonts w:ascii="仿宋" w:eastAsia="仿宋" w:hAnsi="仿宋"/>
                <w:sz w:val="24"/>
                <w:szCs w:val="24"/>
              </w:rPr>
            </w:pPr>
            <w:r>
              <w:rPr>
                <w:rFonts w:asciiTheme="minorEastAsia" w:eastAsiaTheme="minorEastAsia" w:hAnsiTheme="minorEastAsia" w:hint="eastAsia"/>
                <w:color w:val="000000" w:themeColor="text1"/>
                <w:sz w:val="21"/>
                <w:szCs w:val="21"/>
              </w:rPr>
              <w:t>（3）《地下水质量标准》（GB/T14848－93）中Ⅲ类水质标准，标准限值。</w:t>
            </w:r>
          </w:p>
          <w:p w14:paraId="028700F4" w14:textId="77777777" w:rsidR="00EC2C8D" w:rsidRDefault="00804193">
            <w:pPr>
              <w:spacing w:line="360" w:lineRule="auto"/>
              <w:ind w:right="147"/>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表</w:t>
            </w:r>
            <w:r>
              <w:rPr>
                <w:rFonts w:asciiTheme="minorEastAsia" w:eastAsiaTheme="minorEastAsia" w:hAnsiTheme="minorEastAsia" w:hint="eastAsia"/>
                <w:b/>
                <w:color w:val="000000"/>
                <w:sz w:val="21"/>
                <w:szCs w:val="21"/>
              </w:rPr>
              <w:t>4-3</w:t>
            </w:r>
            <w:r>
              <w:rPr>
                <w:rFonts w:asciiTheme="minorEastAsia" w:eastAsiaTheme="minorEastAsia" w:hAnsiTheme="minorEastAsia"/>
                <w:b/>
                <w:color w:val="000000"/>
                <w:sz w:val="21"/>
                <w:szCs w:val="21"/>
              </w:rPr>
              <w:t xml:space="preserve">  地</w:t>
            </w:r>
            <w:r>
              <w:rPr>
                <w:rFonts w:asciiTheme="minorEastAsia" w:eastAsiaTheme="minorEastAsia" w:hAnsiTheme="minorEastAsia" w:hint="eastAsia"/>
                <w:b/>
                <w:color w:val="000000"/>
                <w:sz w:val="21"/>
                <w:szCs w:val="21"/>
              </w:rPr>
              <w:t>下</w:t>
            </w:r>
            <w:r>
              <w:rPr>
                <w:rFonts w:asciiTheme="minorEastAsia" w:eastAsiaTheme="minorEastAsia" w:hAnsiTheme="minorEastAsia"/>
                <w:b/>
                <w:color w:val="000000"/>
                <w:sz w:val="21"/>
                <w:szCs w:val="21"/>
              </w:rPr>
              <w:t>水环境质量标准</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024"/>
              <w:gridCol w:w="2034"/>
              <w:gridCol w:w="2338"/>
              <w:gridCol w:w="1428"/>
              <w:gridCol w:w="1630"/>
            </w:tblGrid>
            <w:tr w:rsidR="00EC2C8D" w14:paraId="3AE067AB" w14:textId="77777777">
              <w:trPr>
                <w:trHeight w:val="340"/>
                <w:jc w:val="center"/>
              </w:trPr>
              <w:tc>
                <w:tcPr>
                  <w:tcW w:w="1025" w:type="dxa"/>
                  <w:vAlign w:val="center"/>
                </w:tcPr>
                <w:p w14:paraId="103C4518"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项目</w:t>
                  </w:r>
                </w:p>
              </w:tc>
              <w:tc>
                <w:tcPr>
                  <w:tcW w:w="1024" w:type="dxa"/>
                  <w:vAlign w:val="center"/>
                </w:tcPr>
                <w:p w14:paraId="733362E3"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pH值</w:t>
                  </w:r>
                </w:p>
              </w:tc>
              <w:tc>
                <w:tcPr>
                  <w:tcW w:w="2034" w:type="dxa"/>
                  <w:vAlign w:val="center"/>
                </w:tcPr>
                <w:p w14:paraId="1565A603"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高锰酸盐指数</w:t>
                  </w:r>
                  <w:r>
                    <w:rPr>
                      <w:rFonts w:asciiTheme="minorEastAsia" w:eastAsiaTheme="minorEastAsia" w:hAnsiTheme="minorEastAsia"/>
                      <w:color w:val="000000"/>
                      <w:sz w:val="18"/>
                      <w:szCs w:val="18"/>
                      <w:lang w:val="en-US" w:bidi="ar-SA"/>
                    </w:rPr>
                    <w:t>(mg/L)</w:t>
                  </w:r>
                </w:p>
              </w:tc>
              <w:tc>
                <w:tcPr>
                  <w:tcW w:w="2338" w:type="dxa"/>
                  <w:vAlign w:val="center"/>
                </w:tcPr>
                <w:p w14:paraId="779E8B31"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硝酸盐（以N计）</w:t>
                  </w:r>
                  <w:r>
                    <w:rPr>
                      <w:rFonts w:asciiTheme="minorEastAsia" w:eastAsiaTheme="minorEastAsia" w:hAnsiTheme="minorEastAsia"/>
                      <w:color w:val="000000"/>
                      <w:sz w:val="18"/>
                      <w:szCs w:val="18"/>
                      <w:lang w:val="en-US" w:bidi="ar-SA"/>
                    </w:rPr>
                    <w:t>(mg/L)</w:t>
                  </w:r>
                </w:p>
              </w:tc>
              <w:tc>
                <w:tcPr>
                  <w:tcW w:w="1428" w:type="dxa"/>
                  <w:vAlign w:val="center"/>
                </w:tcPr>
                <w:p w14:paraId="184EC94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硫酸盐</w:t>
                  </w:r>
                  <w:r>
                    <w:rPr>
                      <w:rFonts w:asciiTheme="minorEastAsia" w:eastAsiaTheme="minorEastAsia" w:hAnsiTheme="minorEastAsia"/>
                      <w:color w:val="000000"/>
                      <w:sz w:val="18"/>
                      <w:szCs w:val="18"/>
                      <w:lang w:val="en-US" w:bidi="ar-SA"/>
                    </w:rPr>
                    <w:t>(mg/L)</w:t>
                  </w:r>
                </w:p>
              </w:tc>
              <w:tc>
                <w:tcPr>
                  <w:tcW w:w="1630" w:type="dxa"/>
                  <w:vAlign w:val="center"/>
                </w:tcPr>
                <w:p w14:paraId="218D0AB4"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总大肠菌群</w:t>
                  </w:r>
                  <w:proofErr w:type="gramStart"/>
                  <w:r>
                    <w:rPr>
                      <w:rFonts w:asciiTheme="minorEastAsia" w:eastAsiaTheme="minorEastAsia" w:hAnsiTheme="minorEastAsia" w:hint="eastAsia"/>
                      <w:color w:val="000000"/>
                      <w:sz w:val="18"/>
                      <w:szCs w:val="18"/>
                      <w:lang w:val="en-US" w:bidi="ar-SA"/>
                    </w:rPr>
                    <w:t>个</w:t>
                  </w:r>
                  <w:proofErr w:type="gramEnd"/>
                  <w:r>
                    <w:rPr>
                      <w:rFonts w:asciiTheme="minorEastAsia" w:eastAsiaTheme="minorEastAsia" w:hAnsiTheme="minorEastAsia" w:hint="eastAsia"/>
                      <w:color w:val="000000"/>
                      <w:sz w:val="18"/>
                      <w:szCs w:val="18"/>
                      <w:lang w:val="en-US" w:bidi="ar-SA"/>
                    </w:rPr>
                    <w:t>/L</w:t>
                  </w:r>
                </w:p>
              </w:tc>
            </w:tr>
            <w:tr w:rsidR="00EC2C8D" w14:paraId="743E0D5D" w14:textId="77777777">
              <w:trPr>
                <w:trHeight w:val="340"/>
                <w:jc w:val="center"/>
              </w:trPr>
              <w:tc>
                <w:tcPr>
                  <w:tcW w:w="1025" w:type="dxa"/>
                  <w:vAlign w:val="center"/>
                </w:tcPr>
                <w:p w14:paraId="4DF5E183"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proofErr w:type="gramStart"/>
                  <w:r>
                    <w:rPr>
                      <w:rFonts w:asciiTheme="minorEastAsia" w:eastAsiaTheme="minorEastAsia" w:hAnsiTheme="minorEastAsia" w:hint="eastAsia"/>
                      <w:color w:val="000000"/>
                      <w:sz w:val="18"/>
                      <w:szCs w:val="18"/>
                      <w:lang w:val="en-US" w:bidi="ar-SA"/>
                    </w:rPr>
                    <w:t>标准限指</w:t>
                  </w:r>
                  <w:proofErr w:type="gramEnd"/>
                </w:p>
              </w:tc>
              <w:tc>
                <w:tcPr>
                  <w:tcW w:w="1024" w:type="dxa"/>
                  <w:vAlign w:val="center"/>
                </w:tcPr>
                <w:p w14:paraId="6CD948FC"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color w:val="000000"/>
                      <w:sz w:val="18"/>
                      <w:szCs w:val="18"/>
                      <w:lang w:val="en-US" w:bidi="ar-SA"/>
                    </w:rPr>
                    <w:t>6</w:t>
                  </w:r>
                  <w:r>
                    <w:rPr>
                      <w:rFonts w:asciiTheme="minorEastAsia" w:eastAsiaTheme="minorEastAsia" w:hAnsiTheme="minorEastAsia" w:hint="eastAsia"/>
                      <w:color w:val="000000"/>
                      <w:sz w:val="18"/>
                      <w:szCs w:val="18"/>
                      <w:lang w:val="en-US" w:bidi="ar-SA"/>
                    </w:rPr>
                    <w:t>.5</w:t>
                  </w:r>
                  <w:r>
                    <w:rPr>
                      <w:rFonts w:asciiTheme="minorEastAsia" w:eastAsiaTheme="minorEastAsia" w:hAnsiTheme="minorEastAsia"/>
                      <w:color w:val="000000"/>
                      <w:sz w:val="18"/>
                      <w:szCs w:val="18"/>
                      <w:lang w:val="en-US" w:bidi="ar-SA"/>
                    </w:rPr>
                    <w:t>～</w:t>
                  </w:r>
                  <w:r>
                    <w:rPr>
                      <w:rFonts w:asciiTheme="minorEastAsia" w:eastAsiaTheme="minorEastAsia" w:hAnsiTheme="minorEastAsia" w:hint="eastAsia"/>
                      <w:color w:val="000000"/>
                      <w:sz w:val="18"/>
                      <w:szCs w:val="18"/>
                      <w:lang w:val="en-US" w:bidi="ar-SA"/>
                    </w:rPr>
                    <w:t>8.5</w:t>
                  </w:r>
                </w:p>
              </w:tc>
              <w:tc>
                <w:tcPr>
                  <w:tcW w:w="2034" w:type="dxa"/>
                  <w:vAlign w:val="center"/>
                </w:tcPr>
                <w:p w14:paraId="66D1E90D"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≤3.0mg/L</w:t>
                  </w:r>
                </w:p>
              </w:tc>
              <w:tc>
                <w:tcPr>
                  <w:tcW w:w="2338" w:type="dxa"/>
                  <w:vAlign w:val="center"/>
                </w:tcPr>
                <w:p w14:paraId="1DE67B28"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≤20mg/L</w:t>
                  </w:r>
                </w:p>
              </w:tc>
              <w:tc>
                <w:tcPr>
                  <w:tcW w:w="1428" w:type="dxa"/>
                  <w:vAlign w:val="center"/>
                </w:tcPr>
                <w:p w14:paraId="2E0F626F"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≤250</w:t>
                  </w:r>
                </w:p>
              </w:tc>
              <w:tc>
                <w:tcPr>
                  <w:tcW w:w="1630" w:type="dxa"/>
                  <w:vAlign w:val="center"/>
                </w:tcPr>
                <w:p w14:paraId="1F3FF8F2"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≤3.0</w:t>
                  </w:r>
                </w:p>
              </w:tc>
            </w:tr>
            <w:tr w:rsidR="00EC2C8D" w14:paraId="3A1A4B6B" w14:textId="77777777">
              <w:trPr>
                <w:trHeight w:val="340"/>
                <w:jc w:val="center"/>
              </w:trPr>
              <w:tc>
                <w:tcPr>
                  <w:tcW w:w="9479" w:type="dxa"/>
                  <w:gridSpan w:val="6"/>
                  <w:vAlign w:val="center"/>
                </w:tcPr>
                <w:p w14:paraId="0B93A47F"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备注：PH为无纲量，其余单位为</w:t>
                  </w:r>
                  <w:r>
                    <w:rPr>
                      <w:rFonts w:asciiTheme="minorEastAsia" w:eastAsiaTheme="minorEastAsia" w:hAnsiTheme="minorEastAsia"/>
                      <w:color w:val="000000"/>
                      <w:sz w:val="18"/>
                      <w:szCs w:val="18"/>
                      <w:lang w:val="en-US" w:bidi="ar-SA"/>
                    </w:rPr>
                    <w:t>mg/L</w:t>
                  </w:r>
                  <w:r>
                    <w:rPr>
                      <w:rFonts w:asciiTheme="minorEastAsia" w:eastAsiaTheme="minorEastAsia" w:hAnsiTheme="minorEastAsia" w:hint="eastAsia"/>
                      <w:color w:val="000000"/>
                      <w:sz w:val="18"/>
                      <w:szCs w:val="18"/>
                      <w:lang w:val="en-US" w:bidi="ar-SA"/>
                    </w:rPr>
                    <w:t>。</w:t>
                  </w:r>
                </w:p>
              </w:tc>
            </w:tr>
          </w:tbl>
          <w:p w14:paraId="1DCC12F4" w14:textId="77777777" w:rsidR="00EC2C8D" w:rsidRDefault="00804193">
            <w:pPr>
              <w:spacing w:line="360" w:lineRule="auto"/>
              <w:ind w:right="147" w:firstLineChars="180" w:firstLine="378"/>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（4）《声环境质量标准》(GB3096—2008)中2类、4a类噪声标准，标准限值</w:t>
            </w:r>
            <w:r>
              <w:rPr>
                <w:rFonts w:asciiTheme="minorEastAsia" w:eastAsiaTheme="minorEastAsia" w:hAnsiTheme="minorEastAsia"/>
                <w:color w:val="000000" w:themeColor="text1"/>
                <w:sz w:val="21"/>
                <w:szCs w:val="21"/>
              </w:rPr>
              <w:t>。</w:t>
            </w:r>
          </w:p>
          <w:p w14:paraId="38FFCE44" w14:textId="77777777" w:rsidR="00EC2C8D" w:rsidRDefault="00804193">
            <w:pPr>
              <w:spacing w:line="360" w:lineRule="auto"/>
              <w:ind w:right="147"/>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 xml:space="preserve">4-4  </w:t>
            </w:r>
            <w:r>
              <w:rPr>
                <w:rFonts w:asciiTheme="minorEastAsia" w:eastAsiaTheme="minorEastAsia" w:hAnsiTheme="minorEastAsia"/>
                <w:b/>
                <w:color w:val="000000"/>
                <w:sz w:val="21"/>
                <w:szCs w:val="21"/>
              </w:rPr>
              <w:t>《声环境质量标准》标准</w:t>
            </w:r>
            <w:r>
              <w:rPr>
                <w:rFonts w:asciiTheme="minorEastAsia" w:eastAsiaTheme="minorEastAsia" w:hAnsiTheme="minorEastAsia" w:hint="eastAsia"/>
                <w:b/>
                <w:color w:val="000000"/>
                <w:sz w:val="21"/>
                <w:szCs w:val="21"/>
              </w:rPr>
              <w:t>限值   （dB（A））</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2444"/>
              <w:gridCol w:w="3187"/>
            </w:tblGrid>
            <w:tr w:rsidR="00EC2C8D" w14:paraId="1D865298" w14:textId="77777777">
              <w:trPr>
                <w:trHeight w:val="340"/>
                <w:jc w:val="center"/>
              </w:trPr>
              <w:tc>
                <w:tcPr>
                  <w:tcW w:w="3848" w:type="dxa"/>
                  <w:vMerge w:val="restart"/>
                  <w:vAlign w:val="center"/>
                </w:tcPr>
                <w:p w14:paraId="4898E650" w14:textId="77777777" w:rsidR="00EC2C8D" w:rsidRDefault="00804193">
                  <w:pPr>
                    <w:snapToGrid w:val="0"/>
                    <w:spacing w:line="240" w:lineRule="exact"/>
                    <w:ind w:right="147"/>
                    <w:rPr>
                      <w:rFonts w:asciiTheme="minorEastAsia" w:eastAsiaTheme="minorEastAsia" w:hAnsiTheme="minorEastAsia"/>
                      <w:sz w:val="18"/>
                      <w:szCs w:val="18"/>
                    </w:rPr>
                  </w:pPr>
                  <w:r>
                    <w:rPr>
                      <w:rFonts w:asciiTheme="minorEastAsia" w:eastAsiaTheme="minorEastAsia" w:hAnsiTheme="minorEastAsia"/>
                      <w:sz w:val="18"/>
                      <w:szCs w:val="18"/>
                    </w:rPr>
                    <w:t>声环境功能区类别</w:t>
                  </w:r>
                </w:p>
              </w:tc>
              <w:tc>
                <w:tcPr>
                  <w:tcW w:w="5631" w:type="dxa"/>
                  <w:gridSpan w:val="2"/>
                  <w:vAlign w:val="center"/>
                </w:tcPr>
                <w:p w14:paraId="2CC85C36" w14:textId="77777777" w:rsidR="00EC2C8D" w:rsidRDefault="00804193">
                  <w:pPr>
                    <w:snapToGrid w:val="0"/>
                    <w:spacing w:line="240" w:lineRule="exact"/>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时段</w:t>
                  </w:r>
                </w:p>
              </w:tc>
            </w:tr>
            <w:tr w:rsidR="00EC2C8D" w14:paraId="6AA6B1B6" w14:textId="77777777">
              <w:trPr>
                <w:trHeight w:val="340"/>
                <w:jc w:val="center"/>
              </w:trPr>
              <w:tc>
                <w:tcPr>
                  <w:tcW w:w="3848" w:type="dxa"/>
                  <w:vMerge/>
                  <w:vAlign w:val="center"/>
                </w:tcPr>
                <w:p w14:paraId="451B55EE" w14:textId="77777777" w:rsidR="00EC2C8D" w:rsidRDefault="00EC2C8D">
                  <w:pPr>
                    <w:snapToGrid w:val="0"/>
                    <w:spacing w:line="240" w:lineRule="exact"/>
                    <w:ind w:right="147"/>
                    <w:jc w:val="center"/>
                    <w:rPr>
                      <w:rFonts w:asciiTheme="minorEastAsia" w:eastAsiaTheme="minorEastAsia" w:hAnsiTheme="minorEastAsia"/>
                      <w:sz w:val="18"/>
                      <w:szCs w:val="18"/>
                    </w:rPr>
                  </w:pPr>
                </w:p>
              </w:tc>
              <w:tc>
                <w:tcPr>
                  <w:tcW w:w="2444" w:type="dxa"/>
                  <w:vAlign w:val="center"/>
                </w:tcPr>
                <w:p w14:paraId="44BC5497" w14:textId="77777777" w:rsidR="00EC2C8D" w:rsidRDefault="00804193">
                  <w:pPr>
                    <w:snapToGrid w:val="0"/>
                    <w:spacing w:line="240" w:lineRule="exact"/>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昼间</w:t>
                  </w:r>
                </w:p>
              </w:tc>
              <w:tc>
                <w:tcPr>
                  <w:tcW w:w="3187" w:type="dxa"/>
                  <w:vAlign w:val="center"/>
                </w:tcPr>
                <w:p w14:paraId="0806097D" w14:textId="77777777" w:rsidR="00EC2C8D" w:rsidRDefault="00804193">
                  <w:pPr>
                    <w:snapToGrid w:val="0"/>
                    <w:spacing w:line="240" w:lineRule="exact"/>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夜间</w:t>
                  </w:r>
                </w:p>
              </w:tc>
            </w:tr>
            <w:tr w:rsidR="00EC2C8D" w14:paraId="3A751A52" w14:textId="77777777">
              <w:trPr>
                <w:trHeight w:val="340"/>
                <w:jc w:val="center"/>
              </w:trPr>
              <w:tc>
                <w:tcPr>
                  <w:tcW w:w="3848" w:type="dxa"/>
                  <w:vAlign w:val="center"/>
                </w:tcPr>
                <w:p w14:paraId="17FC80E4" w14:textId="77777777" w:rsidR="00EC2C8D" w:rsidRDefault="00804193">
                  <w:pPr>
                    <w:snapToGrid w:val="0"/>
                    <w:spacing w:line="240" w:lineRule="exact"/>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2类</w:t>
                  </w:r>
                </w:p>
              </w:tc>
              <w:tc>
                <w:tcPr>
                  <w:tcW w:w="2444" w:type="dxa"/>
                  <w:vAlign w:val="center"/>
                </w:tcPr>
                <w:p w14:paraId="4CE96246" w14:textId="77777777" w:rsidR="00EC2C8D" w:rsidRDefault="00804193">
                  <w:pPr>
                    <w:snapToGrid w:val="0"/>
                    <w:spacing w:line="240" w:lineRule="exact"/>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≤60</w:t>
                  </w:r>
                </w:p>
              </w:tc>
              <w:tc>
                <w:tcPr>
                  <w:tcW w:w="3187" w:type="dxa"/>
                  <w:vAlign w:val="center"/>
                </w:tcPr>
                <w:p w14:paraId="306C0128" w14:textId="77777777" w:rsidR="00EC2C8D" w:rsidRDefault="00804193">
                  <w:pPr>
                    <w:snapToGrid w:val="0"/>
                    <w:spacing w:line="240" w:lineRule="exact"/>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≤50</w:t>
                  </w:r>
                </w:p>
              </w:tc>
            </w:tr>
            <w:tr w:rsidR="00EC2C8D" w14:paraId="6D0E661F" w14:textId="77777777">
              <w:trPr>
                <w:trHeight w:val="340"/>
                <w:jc w:val="center"/>
              </w:trPr>
              <w:tc>
                <w:tcPr>
                  <w:tcW w:w="3848" w:type="dxa"/>
                  <w:vAlign w:val="center"/>
                </w:tcPr>
                <w:p w14:paraId="397F9DDF" w14:textId="77777777" w:rsidR="00EC2C8D" w:rsidRDefault="00804193">
                  <w:pPr>
                    <w:snapToGrid w:val="0"/>
                    <w:spacing w:line="240" w:lineRule="exact"/>
                    <w:ind w:right="14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4a类</w:t>
                  </w:r>
                </w:p>
              </w:tc>
              <w:tc>
                <w:tcPr>
                  <w:tcW w:w="2444" w:type="dxa"/>
                  <w:vAlign w:val="center"/>
                </w:tcPr>
                <w:p w14:paraId="6FD844EF" w14:textId="77777777" w:rsidR="00EC2C8D" w:rsidRDefault="00804193">
                  <w:pPr>
                    <w:snapToGrid w:val="0"/>
                    <w:spacing w:line="240" w:lineRule="exact"/>
                    <w:ind w:right="14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≤70</w:t>
                  </w:r>
                </w:p>
              </w:tc>
              <w:tc>
                <w:tcPr>
                  <w:tcW w:w="3187" w:type="dxa"/>
                  <w:vAlign w:val="center"/>
                </w:tcPr>
                <w:p w14:paraId="56D96542" w14:textId="77777777" w:rsidR="00EC2C8D" w:rsidRDefault="00804193">
                  <w:pPr>
                    <w:snapToGrid w:val="0"/>
                    <w:spacing w:line="240" w:lineRule="exact"/>
                    <w:ind w:right="14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≤55</w:t>
                  </w:r>
                </w:p>
              </w:tc>
            </w:tr>
          </w:tbl>
          <w:p w14:paraId="5C70A899" w14:textId="77777777" w:rsidR="00EC2C8D" w:rsidRDefault="00804193">
            <w:pPr>
              <w:spacing w:line="480" w:lineRule="exact"/>
              <w:ind w:right="147" w:firstLineChars="150" w:firstLine="315"/>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（5）《农田灌溉水质标准》(GB5084－2005)中相关规定，标准</w:t>
            </w:r>
            <w:proofErr w:type="gramStart"/>
            <w:r>
              <w:rPr>
                <w:rFonts w:asciiTheme="minorEastAsia" w:eastAsiaTheme="minorEastAsia" w:hAnsiTheme="minorEastAsia" w:hint="eastAsia"/>
                <w:color w:val="000000" w:themeColor="text1"/>
                <w:sz w:val="21"/>
                <w:szCs w:val="21"/>
              </w:rPr>
              <w:t>值具体</w:t>
            </w:r>
            <w:proofErr w:type="gramEnd"/>
            <w:r>
              <w:rPr>
                <w:rFonts w:asciiTheme="minorEastAsia" w:eastAsiaTheme="minorEastAsia" w:hAnsiTheme="minorEastAsia" w:hint="eastAsia"/>
                <w:color w:val="000000" w:themeColor="text1"/>
                <w:sz w:val="21"/>
                <w:szCs w:val="21"/>
              </w:rPr>
              <w:t>如下:</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982"/>
              <w:gridCol w:w="1539"/>
              <w:gridCol w:w="44"/>
              <w:gridCol w:w="1495"/>
              <w:gridCol w:w="21"/>
              <w:gridCol w:w="1435"/>
            </w:tblGrid>
            <w:tr w:rsidR="00EC2C8D" w14:paraId="61BD15E7" w14:textId="77777777">
              <w:trPr>
                <w:trHeight w:val="111"/>
                <w:jc w:val="center"/>
              </w:trPr>
              <w:tc>
                <w:tcPr>
                  <w:tcW w:w="9396" w:type="dxa"/>
                  <w:gridSpan w:val="7"/>
                  <w:tcBorders>
                    <w:top w:val="nil"/>
                    <w:left w:val="nil"/>
                    <w:right w:val="nil"/>
                  </w:tcBorders>
                  <w:vAlign w:val="center"/>
                </w:tcPr>
                <w:p w14:paraId="6900E0CD" w14:textId="77777777" w:rsidR="00EC2C8D" w:rsidRDefault="00804193">
                  <w:pPr>
                    <w:spacing w:line="360" w:lineRule="auto"/>
                    <w:ind w:right="147"/>
                    <w:jc w:val="center"/>
                    <w:rPr>
                      <w:rFonts w:ascii="仿宋" w:eastAsia="仿宋" w:hAnsi="仿宋"/>
                      <w:b/>
                      <w:sz w:val="24"/>
                      <w:szCs w:val="24"/>
                    </w:rPr>
                  </w:pPr>
                  <w:r>
                    <w:rPr>
                      <w:rFonts w:asciiTheme="minorEastAsia" w:eastAsiaTheme="minorEastAsia" w:hAnsiTheme="minorEastAsia" w:hint="eastAsia"/>
                      <w:b/>
                      <w:color w:val="000000"/>
                      <w:sz w:val="21"/>
                      <w:szCs w:val="21"/>
                    </w:rPr>
                    <w:t>表4-5    农田灌溉水质标准   单位：mg/L</w:t>
                  </w:r>
                </w:p>
              </w:tc>
            </w:tr>
            <w:tr w:rsidR="00EC2C8D" w14:paraId="491AC37B" w14:textId="77777777">
              <w:trPr>
                <w:trHeight w:val="321"/>
                <w:jc w:val="center"/>
              </w:trPr>
              <w:tc>
                <w:tcPr>
                  <w:tcW w:w="880" w:type="dxa"/>
                  <w:vAlign w:val="center"/>
                </w:tcPr>
                <w:p w14:paraId="2DFE1B4E"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序号</w:t>
                  </w:r>
                </w:p>
              </w:tc>
              <w:tc>
                <w:tcPr>
                  <w:tcW w:w="3982" w:type="dxa"/>
                  <w:vAlign w:val="center"/>
                </w:tcPr>
                <w:p w14:paraId="086A57C1" w14:textId="6E5EFD81" w:rsidR="00EC2C8D" w:rsidRDefault="00A5725B">
                  <w:pPr>
                    <w:widowControl/>
                    <w:autoSpaceDE/>
                    <w:autoSpaceDN/>
                    <w:ind w:right="147"/>
                    <w:jc w:val="right"/>
                    <w:rPr>
                      <w:rFonts w:asciiTheme="minorEastAsia" w:eastAsiaTheme="minorEastAsia" w:hAnsiTheme="minorEastAsia"/>
                      <w:color w:val="000000"/>
                      <w:sz w:val="18"/>
                      <w:szCs w:val="18"/>
                      <w:lang w:val="en-US" w:bidi="ar-SA"/>
                    </w:rPr>
                  </w:pPr>
                  <w:r>
                    <w:rPr>
                      <w:rFonts w:asciiTheme="minorEastAsia" w:eastAsiaTheme="minorEastAsia" w:hAnsiTheme="minorEastAsia"/>
                      <w:noProof/>
                      <w:color w:val="000000"/>
                      <w:sz w:val="18"/>
                      <w:szCs w:val="18"/>
                      <w:lang w:val="en-US" w:bidi="ar-SA"/>
                    </w:rPr>
                    <mc:AlternateContent>
                      <mc:Choice Requires="wps">
                        <w:drawing>
                          <wp:anchor distT="0" distB="0" distL="114300" distR="114300" simplePos="0" relativeHeight="251653120" behindDoc="0" locked="0" layoutInCell="1" allowOverlap="1" wp14:anchorId="72B54779" wp14:editId="7C2D3BE0">
                            <wp:simplePos x="0" y="0"/>
                            <wp:positionH relativeFrom="column">
                              <wp:posOffset>1065530</wp:posOffset>
                            </wp:positionH>
                            <wp:positionV relativeFrom="paragraph">
                              <wp:posOffset>13970</wp:posOffset>
                            </wp:positionV>
                            <wp:extent cx="933450" cy="297180"/>
                            <wp:effectExtent l="0" t="0" r="0" b="762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297180"/>
                                    </a:xfrm>
                                    <a:prstGeom prst="line">
                                      <a:avLst/>
                                    </a:prstGeom>
                                    <a:ln w="63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6FC4815" id="直接连接符 5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1.1pt" to="157.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" strokeweight=".5pt">
                            <o:lock v:ext="edit" shapetype="f"/>
                          </v:line>
                        </w:pict>
                      </mc:Fallback>
                    </mc:AlternateContent>
                  </w:r>
                  <w:r>
                    <w:rPr>
                      <w:rFonts w:asciiTheme="minorEastAsia" w:eastAsiaTheme="minorEastAsia" w:hAnsiTheme="minorEastAsia"/>
                      <w:noProof/>
                      <w:color w:val="000000"/>
                      <w:sz w:val="18"/>
                      <w:szCs w:val="18"/>
                      <w:lang w:val="en-US" w:bidi="ar-SA"/>
                    </w:rPr>
                    <mc:AlternateContent>
                      <mc:Choice Requires="wps">
                        <w:drawing>
                          <wp:anchor distT="0" distB="0" distL="114300" distR="114300" simplePos="0" relativeHeight="251654144" behindDoc="0" locked="0" layoutInCell="1" allowOverlap="1" wp14:anchorId="2F83EE49" wp14:editId="28B7FCA4">
                            <wp:simplePos x="0" y="0"/>
                            <wp:positionH relativeFrom="column">
                              <wp:posOffset>-67945</wp:posOffset>
                            </wp:positionH>
                            <wp:positionV relativeFrom="paragraph">
                              <wp:posOffset>13970</wp:posOffset>
                            </wp:positionV>
                            <wp:extent cx="2066925" cy="283210"/>
                            <wp:effectExtent l="0" t="0" r="9525" b="2540"/>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283210"/>
                                    </a:xfrm>
                                    <a:prstGeom prst="line">
                                      <a:avLst/>
                                    </a:prstGeom>
                                    <a:ln w="63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576480D" id="直接连接符 7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1pt" to="157.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" strokeweight=".5pt">
                            <o:lock v:ext="edit" shapetype="f"/>
                          </v:line>
                        </w:pict>
                      </mc:Fallback>
                    </mc:AlternateContent>
                  </w:r>
                  <w:r>
                    <w:rPr>
                      <w:rFonts w:asciiTheme="minorEastAsia" w:eastAsiaTheme="minorEastAsia" w:hAnsiTheme="minorEastAsia"/>
                      <w:noProof/>
                      <w:color w:val="000000"/>
                      <w:sz w:val="18"/>
                      <w:szCs w:val="18"/>
                      <w:lang w:val="en-US" w:bidi="ar-SA"/>
                    </w:rPr>
                    <mc:AlternateContent>
                      <mc:Choice Requires="wps">
                        <w:drawing>
                          <wp:anchor distT="0" distB="0" distL="114300" distR="114300" simplePos="0" relativeHeight="251655168" behindDoc="0" locked="0" layoutInCell="1" allowOverlap="1" wp14:anchorId="0D05239A" wp14:editId="07A3C11E">
                            <wp:simplePos x="0" y="0"/>
                            <wp:positionH relativeFrom="column">
                              <wp:posOffset>658495</wp:posOffset>
                            </wp:positionH>
                            <wp:positionV relativeFrom="paragraph">
                              <wp:posOffset>3810</wp:posOffset>
                            </wp:positionV>
                            <wp:extent cx="607695" cy="198120"/>
                            <wp:effectExtent l="0" t="0" r="0" b="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98120"/>
                                    </a:xfrm>
                                    <a:prstGeom prst="rect">
                                      <a:avLst/>
                                    </a:prstGeom>
                                    <a:noFill/>
                                    <a:ln>
                                      <a:noFill/>
                                    </a:ln>
                                  </wps:spPr>
                                  <wps:txbx>
                                    <w:txbxContent>
                                      <w:p w14:paraId="04CB799D" w14:textId="77777777" w:rsidR="00CC32D4" w:rsidRDefault="00CC32D4">
                                        <w:pPr>
                                          <w:ind w:firstLineChars="50" w:firstLine="110"/>
                                        </w:pPr>
                                        <w:r>
                                          <w:rPr>
                                            <w:rFonts w:hint="eastAsia"/>
                                          </w:rPr>
                                          <w:t>标准值</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D05239A" id="_x0000_t202" coordsize="21600,21600" o:spt="202" path="m,l,21600r21600,l21600,xe">
                            <v:stroke joinstyle="miter"/>
                            <v:path gradientshapeok="t" o:connecttype="rect"/>
                          </v:shapetype>
                          <v:shape id="文本框 75" o:spid="_x0000_s1026" type="#_x0000_t202" style="position:absolute;left:0;text-align:left;margin-left:51.85pt;margin-top:.3pt;width:47.85pt;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" filled="f" stroked="f">
                            <v:textbox inset="0,0,0,0">
                              <w:txbxContent>
                                <w:p w14:paraId="04CB799D" w14:textId="77777777" w:rsidR="00CC32D4" w:rsidRDefault="00CC32D4">
                                  <w:pPr>
                                    <w:ind w:firstLineChars="50" w:firstLine="110"/>
                                  </w:pPr>
                                  <w:r>
                                    <w:rPr>
                                      <w:rFonts w:hint="eastAsia"/>
                                    </w:rPr>
                                    <w:t>标准值</w:t>
                                  </w:r>
                                </w:p>
                              </w:txbxContent>
                            </v:textbox>
                          </v:shape>
                        </w:pict>
                      </mc:Fallback>
                    </mc:AlternateContent>
                  </w:r>
                  <w:r w:rsidR="00804193">
                    <w:rPr>
                      <w:rFonts w:asciiTheme="minorEastAsia" w:eastAsiaTheme="minorEastAsia" w:hAnsiTheme="minorEastAsia" w:hint="eastAsia"/>
                      <w:color w:val="000000"/>
                      <w:sz w:val="18"/>
                      <w:szCs w:val="18"/>
                      <w:lang w:val="en-US" w:bidi="ar-SA"/>
                    </w:rPr>
                    <w:t>作物分类</w:t>
                  </w:r>
                </w:p>
                <w:p w14:paraId="66FBCD1D" w14:textId="77777777" w:rsidR="00EC2C8D" w:rsidRDefault="00804193">
                  <w:pPr>
                    <w:widowControl/>
                    <w:autoSpaceDE/>
                    <w:autoSpaceDN/>
                    <w:ind w:right="147" w:firstLineChars="50" w:firstLine="90"/>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项目</w:t>
                  </w:r>
                </w:p>
              </w:tc>
              <w:tc>
                <w:tcPr>
                  <w:tcW w:w="1583" w:type="dxa"/>
                  <w:gridSpan w:val="2"/>
                  <w:vAlign w:val="center"/>
                </w:tcPr>
                <w:p w14:paraId="64F8B0E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水作</w:t>
                  </w:r>
                </w:p>
              </w:tc>
              <w:tc>
                <w:tcPr>
                  <w:tcW w:w="1516" w:type="dxa"/>
                  <w:gridSpan w:val="2"/>
                  <w:vAlign w:val="center"/>
                </w:tcPr>
                <w:p w14:paraId="33A809FA"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旱作</w:t>
                  </w:r>
                </w:p>
              </w:tc>
              <w:tc>
                <w:tcPr>
                  <w:tcW w:w="1435" w:type="dxa"/>
                  <w:vAlign w:val="center"/>
                </w:tcPr>
                <w:p w14:paraId="50939728"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蔬菜</w:t>
                  </w:r>
                </w:p>
              </w:tc>
            </w:tr>
            <w:tr w:rsidR="00EC2C8D" w14:paraId="43F41DBB" w14:textId="77777777">
              <w:trPr>
                <w:jc w:val="center"/>
              </w:trPr>
              <w:tc>
                <w:tcPr>
                  <w:tcW w:w="880" w:type="dxa"/>
                  <w:vAlign w:val="center"/>
                </w:tcPr>
                <w:p w14:paraId="22CA1961"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1</w:t>
                  </w:r>
                </w:p>
              </w:tc>
              <w:tc>
                <w:tcPr>
                  <w:tcW w:w="3982" w:type="dxa"/>
                  <w:vAlign w:val="center"/>
                </w:tcPr>
                <w:p w14:paraId="3E3C73F5"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生化需氧量(BOD5)≤</w:t>
                  </w:r>
                </w:p>
              </w:tc>
              <w:tc>
                <w:tcPr>
                  <w:tcW w:w="1583" w:type="dxa"/>
                  <w:gridSpan w:val="2"/>
                  <w:vAlign w:val="center"/>
                </w:tcPr>
                <w:p w14:paraId="3039500D"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60</w:t>
                  </w:r>
                </w:p>
              </w:tc>
              <w:tc>
                <w:tcPr>
                  <w:tcW w:w="1516" w:type="dxa"/>
                  <w:gridSpan w:val="2"/>
                  <w:vAlign w:val="center"/>
                </w:tcPr>
                <w:p w14:paraId="21C0D898"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100</w:t>
                  </w:r>
                </w:p>
              </w:tc>
              <w:tc>
                <w:tcPr>
                  <w:tcW w:w="1435" w:type="dxa"/>
                  <w:vAlign w:val="center"/>
                </w:tcPr>
                <w:p w14:paraId="7E41F8D6"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40,15</w:t>
                  </w:r>
                </w:p>
              </w:tc>
            </w:tr>
            <w:tr w:rsidR="00EC2C8D" w14:paraId="754367B3" w14:textId="77777777">
              <w:trPr>
                <w:jc w:val="center"/>
              </w:trPr>
              <w:tc>
                <w:tcPr>
                  <w:tcW w:w="880" w:type="dxa"/>
                  <w:vAlign w:val="center"/>
                </w:tcPr>
                <w:p w14:paraId="07256FA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2</w:t>
                  </w:r>
                </w:p>
              </w:tc>
              <w:tc>
                <w:tcPr>
                  <w:tcW w:w="3982" w:type="dxa"/>
                  <w:vAlign w:val="center"/>
                </w:tcPr>
                <w:p w14:paraId="4239B9B4"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化学需氧量(</w:t>
                  </w:r>
                  <w:proofErr w:type="spellStart"/>
                  <w:r>
                    <w:rPr>
                      <w:rFonts w:asciiTheme="minorEastAsia" w:eastAsiaTheme="minorEastAsia" w:hAnsiTheme="minorEastAsia" w:hint="eastAsia"/>
                      <w:color w:val="000000"/>
                      <w:sz w:val="18"/>
                      <w:szCs w:val="18"/>
                      <w:lang w:val="en-US" w:bidi="ar-SA"/>
                    </w:rPr>
                    <w:t>CODCr</w:t>
                  </w:r>
                  <w:proofErr w:type="spellEnd"/>
                  <w:r>
                    <w:rPr>
                      <w:rFonts w:asciiTheme="minorEastAsia" w:eastAsiaTheme="minorEastAsia" w:hAnsiTheme="minorEastAsia" w:hint="eastAsia"/>
                      <w:color w:val="000000"/>
                      <w:sz w:val="18"/>
                      <w:szCs w:val="18"/>
                      <w:lang w:val="en-US" w:bidi="ar-SA"/>
                    </w:rPr>
                    <w:t>)≤</w:t>
                  </w:r>
                </w:p>
              </w:tc>
              <w:tc>
                <w:tcPr>
                  <w:tcW w:w="1583" w:type="dxa"/>
                  <w:gridSpan w:val="2"/>
                  <w:vAlign w:val="center"/>
                </w:tcPr>
                <w:p w14:paraId="3B960C47"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150</w:t>
                  </w:r>
                </w:p>
              </w:tc>
              <w:tc>
                <w:tcPr>
                  <w:tcW w:w="1516" w:type="dxa"/>
                  <w:gridSpan w:val="2"/>
                  <w:vAlign w:val="center"/>
                </w:tcPr>
                <w:p w14:paraId="0661CA20"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200</w:t>
                  </w:r>
                </w:p>
              </w:tc>
              <w:tc>
                <w:tcPr>
                  <w:tcW w:w="1435" w:type="dxa"/>
                  <w:vAlign w:val="center"/>
                </w:tcPr>
                <w:p w14:paraId="7093E84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100,60</w:t>
                  </w:r>
                </w:p>
              </w:tc>
            </w:tr>
            <w:tr w:rsidR="00EC2C8D" w14:paraId="2CD6F758" w14:textId="77777777">
              <w:trPr>
                <w:jc w:val="center"/>
              </w:trPr>
              <w:tc>
                <w:tcPr>
                  <w:tcW w:w="880" w:type="dxa"/>
                  <w:vAlign w:val="center"/>
                </w:tcPr>
                <w:p w14:paraId="35EE31F1"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3</w:t>
                  </w:r>
                </w:p>
              </w:tc>
              <w:tc>
                <w:tcPr>
                  <w:tcW w:w="3982" w:type="dxa"/>
                  <w:vAlign w:val="center"/>
                </w:tcPr>
                <w:p w14:paraId="0DFEC465"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悬浮物≤</w:t>
                  </w:r>
                </w:p>
              </w:tc>
              <w:tc>
                <w:tcPr>
                  <w:tcW w:w="1583" w:type="dxa"/>
                  <w:gridSpan w:val="2"/>
                  <w:vAlign w:val="center"/>
                </w:tcPr>
                <w:p w14:paraId="01C10201"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80</w:t>
                  </w:r>
                </w:p>
              </w:tc>
              <w:tc>
                <w:tcPr>
                  <w:tcW w:w="1516" w:type="dxa"/>
                  <w:gridSpan w:val="2"/>
                  <w:vAlign w:val="center"/>
                </w:tcPr>
                <w:p w14:paraId="64769363"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100</w:t>
                  </w:r>
                </w:p>
              </w:tc>
              <w:tc>
                <w:tcPr>
                  <w:tcW w:w="1435" w:type="dxa"/>
                  <w:vAlign w:val="center"/>
                </w:tcPr>
                <w:p w14:paraId="3401318F"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60,15</w:t>
                  </w:r>
                </w:p>
              </w:tc>
            </w:tr>
            <w:tr w:rsidR="00EC2C8D" w14:paraId="069EEDAD" w14:textId="77777777">
              <w:trPr>
                <w:jc w:val="center"/>
              </w:trPr>
              <w:tc>
                <w:tcPr>
                  <w:tcW w:w="880" w:type="dxa"/>
                  <w:vAlign w:val="center"/>
                </w:tcPr>
                <w:p w14:paraId="4DDBADE1"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4</w:t>
                  </w:r>
                </w:p>
              </w:tc>
              <w:tc>
                <w:tcPr>
                  <w:tcW w:w="3982" w:type="dxa"/>
                  <w:vAlign w:val="center"/>
                </w:tcPr>
                <w:p w14:paraId="7FAA7271"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氯化物≤</w:t>
                  </w:r>
                </w:p>
              </w:tc>
              <w:tc>
                <w:tcPr>
                  <w:tcW w:w="4534" w:type="dxa"/>
                  <w:gridSpan w:val="5"/>
                  <w:vAlign w:val="center"/>
                </w:tcPr>
                <w:p w14:paraId="48F553DC"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350</w:t>
                  </w:r>
                </w:p>
              </w:tc>
            </w:tr>
            <w:tr w:rsidR="00EC2C8D" w14:paraId="6B175849" w14:textId="77777777">
              <w:trPr>
                <w:jc w:val="center"/>
              </w:trPr>
              <w:tc>
                <w:tcPr>
                  <w:tcW w:w="880" w:type="dxa"/>
                  <w:vAlign w:val="center"/>
                </w:tcPr>
                <w:p w14:paraId="1A10B5A8"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5</w:t>
                  </w:r>
                </w:p>
              </w:tc>
              <w:tc>
                <w:tcPr>
                  <w:tcW w:w="3982" w:type="dxa"/>
                  <w:vAlign w:val="center"/>
                </w:tcPr>
                <w:p w14:paraId="0E159D2A"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硫化物≤</w:t>
                  </w:r>
                </w:p>
              </w:tc>
              <w:tc>
                <w:tcPr>
                  <w:tcW w:w="4534" w:type="dxa"/>
                  <w:gridSpan w:val="5"/>
                  <w:vAlign w:val="center"/>
                </w:tcPr>
                <w:p w14:paraId="6E3B1166"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1</w:t>
                  </w:r>
                </w:p>
              </w:tc>
            </w:tr>
            <w:tr w:rsidR="00EC2C8D" w14:paraId="2E957F06" w14:textId="77777777">
              <w:trPr>
                <w:jc w:val="center"/>
              </w:trPr>
              <w:tc>
                <w:tcPr>
                  <w:tcW w:w="880" w:type="dxa"/>
                  <w:vAlign w:val="center"/>
                </w:tcPr>
                <w:p w14:paraId="79A2C773"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6</w:t>
                  </w:r>
                </w:p>
              </w:tc>
              <w:tc>
                <w:tcPr>
                  <w:tcW w:w="3982" w:type="dxa"/>
                  <w:vAlign w:val="center"/>
                </w:tcPr>
                <w:p w14:paraId="74CA8C5F"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pH值≤</w:t>
                  </w:r>
                </w:p>
              </w:tc>
              <w:tc>
                <w:tcPr>
                  <w:tcW w:w="4534" w:type="dxa"/>
                  <w:gridSpan w:val="5"/>
                  <w:vAlign w:val="center"/>
                </w:tcPr>
                <w:p w14:paraId="1978139F"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5.5～8.5</w:t>
                  </w:r>
                </w:p>
              </w:tc>
            </w:tr>
            <w:tr w:rsidR="00EC2C8D" w14:paraId="35D57ECD" w14:textId="77777777">
              <w:trPr>
                <w:jc w:val="center"/>
              </w:trPr>
              <w:tc>
                <w:tcPr>
                  <w:tcW w:w="880" w:type="dxa"/>
                  <w:vAlign w:val="center"/>
                </w:tcPr>
                <w:p w14:paraId="3836CEDD"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7</w:t>
                  </w:r>
                </w:p>
              </w:tc>
              <w:tc>
                <w:tcPr>
                  <w:tcW w:w="3982" w:type="dxa"/>
                  <w:vAlign w:val="center"/>
                </w:tcPr>
                <w:p w14:paraId="29AACB47"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粪大肠菌群数，</w:t>
                  </w:r>
                  <w:proofErr w:type="gramStart"/>
                  <w:r>
                    <w:rPr>
                      <w:rFonts w:asciiTheme="minorEastAsia" w:eastAsiaTheme="minorEastAsia" w:hAnsiTheme="minorEastAsia" w:hint="eastAsia"/>
                      <w:color w:val="000000"/>
                      <w:sz w:val="18"/>
                      <w:szCs w:val="18"/>
                      <w:lang w:val="en-US" w:bidi="ar-SA"/>
                    </w:rPr>
                    <w:t>个</w:t>
                  </w:r>
                  <w:proofErr w:type="gramEnd"/>
                  <w:r>
                    <w:rPr>
                      <w:rFonts w:asciiTheme="minorEastAsia" w:eastAsiaTheme="minorEastAsia" w:hAnsiTheme="minorEastAsia" w:hint="eastAsia"/>
                      <w:color w:val="000000"/>
                      <w:sz w:val="18"/>
                      <w:szCs w:val="18"/>
                      <w:lang w:val="en-US" w:bidi="ar-SA"/>
                    </w:rPr>
                    <w:t>/L≤</w:t>
                  </w:r>
                </w:p>
              </w:tc>
              <w:tc>
                <w:tcPr>
                  <w:tcW w:w="1539" w:type="dxa"/>
                  <w:vAlign w:val="center"/>
                </w:tcPr>
                <w:p w14:paraId="18453837"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4000</w:t>
                  </w:r>
                </w:p>
              </w:tc>
              <w:tc>
                <w:tcPr>
                  <w:tcW w:w="1539" w:type="dxa"/>
                  <w:gridSpan w:val="2"/>
                  <w:vAlign w:val="center"/>
                </w:tcPr>
                <w:p w14:paraId="328A4C28"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4000</w:t>
                  </w:r>
                </w:p>
              </w:tc>
              <w:tc>
                <w:tcPr>
                  <w:tcW w:w="1456" w:type="dxa"/>
                  <w:gridSpan w:val="2"/>
                  <w:vAlign w:val="center"/>
                </w:tcPr>
                <w:p w14:paraId="7E985A84"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2000a,1000b</w:t>
                  </w:r>
                </w:p>
              </w:tc>
            </w:tr>
            <w:tr w:rsidR="00EC2C8D" w14:paraId="384877C1" w14:textId="77777777">
              <w:trPr>
                <w:jc w:val="center"/>
              </w:trPr>
              <w:tc>
                <w:tcPr>
                  <w:tcW w:w="880" w:type="dxa"/>
                  <w:vAlign w:val="center"/>
                </w:tcPr>
                <w:p w14:paraId="5A6E5A42"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8</w:t>
                  </w:r>
                </w:p>
              </w:tc>
              <w:tc>
                <w:tcPr>
                  <w:tcW w:w="3982" w:type="dxa"/>
                  <w:vAlign w:val="center"/>
                </w:tcPr>
                <w:p w14:paraId="5689835F"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蛔虫卵数，</w:t>
                  </w:r>
                  <w:proofErr w:type="gramStart"/>
                  <w:r>
                    <w:rPr>
                      <w:rFonts w:asciiTheme="minorEastAsia" w:eastAsiaTheme="minorEastAsia" w:hAnsiTheme="minorEastAsia" w:hint="eastAsia"/>
                      <w:color w:val="000000"/>
                      <w:sz w:val="18"/>
                      <w:szCs w:val="18"/>
                      <w:lang w:val="en-US" w:bidi="ar-SA"/>
                    </w:rPr>
                    <w:t>个</w:t>
                  </w:r>
                  <w:proofErr w:type="gramEnd"/>
                  <w:r>
                    <w:rPr>
                      <w:rFonts w:asciiTheme="minorEastAsia" w:eastAsiaTheme="minorEastAsia" w:hAnsiTheme="minorEastAsia" w:hint="eastAsia"/>
                      <w:color w:val="000000"/>
                      <w:sz w:val="18"/>
                      <w:szCs w:val="18"/>
                      <w:lang w:val="en-US" w:bidi="ar-SA"/>
                    </w:rPr>
                    <w:t>/L≤</w:t>
                  </w:r>
                </w:p>
              </w:tc>
              <w:tc>
                <w:tcPr>
                  <w:tcW w:w="3078" w:type="dxa"/>
                  <w:gridSpan w:val="3"/>
                  <w:vAlign w:val="center"/>
                </w:tcPr>
                <w:p w14:paraId="7481B4D7"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2</w:t>
                  </w:r>
                </w:p>
              </w:tc>
              <w:tc>
                <w:tcPr>
                  <w:tcW w:w="1456" w:type="dxa"/>
                  <w:gridSpan w:val="2"/>
                  <w:vAlign w:val="center"/>
                </w:tcPr>
                <w:p w14:paraId="2F039A70"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2a,1b</w:t>
                  </w:r>
                </w:p>
              </w:tc>
            </w:tr>
            <w:tr w:rsidR="00EC2C8D" w14:paraId="706E4C5F" w14:textId="77777777">
              <w:trPr>
                <w:jc w:val="center"/>
              </w:trPr>
              <w:tc>
                <w:tcPr>
                  <w:tcW w:w="9396" w:type="dxa"/>
                  <w:gridSpan w:val="7"/>
                  <w:vAlign w:val="center"/>
                </w:tcPr>
                <w:p w14:paraId="4F270260"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加工、烹调及去皮蔬菜</w:t>
                  </w:r>
                </w:p>
                <w:p w14:paraId="2692FFD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生食类蔬菜、瓜类和草本水果</w:t>
                  </w:r>
                </w:p>
              </w:tc>
            </w:tr>
          </w:tbl>
          <w:p w14:paraId="5274D438" w14:textId="77777777" w:rsidR="00EC2C8D" w:rsidRDefault="00804193">
            <w:pPr>
              <w:spacing w:line="360" w:lineRule="auto"/>
              <w:ind w:right="147" w:firstLineChars="180" w:firstLine="378"/>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（6）《生活饮用水卫生标准》（GB5749-2006）中相关限制值。</w:t>
            </w:r>
          </w:p>
          <w:p w14:paraId="66FE3DFC" w14:textId="77777777" w:rsidR="00EC2C8D" w:rsidRDefault="00804193">
            <w:pPr>
              <w:spacing w:line="360" w:lineRule="auto"/>
              <w:ind w:right="147"/>
              <w:rPr>
                <w:rFonts w:asciiTheme="minorEastAsia" w:eastAsiaTheme="minorEastAsia" w:hAnsiTheme="minorEastAsia"/>
                <w:b/>
                <w:sz w:val="24"/>
                <w:szCs w:val="24"/>
              </w:rPr>
            </w:pPr>
            <w:r>
              <w:rPr>
                <w:rFonts w:asciiTheme="minorEastAsia" w:eastAsiaTheme="minorEastAsia" w:hAnsiTheme="minorEastAsia" w:hint="eastAsia"/>
                <w:b/>
                <w:sz w:val="24"/>
                <w:szCs w:val="24"/>
              </w:rPr>
              <w:t>2、污染物排放标准</w:t>
            </w:r>
          </w:p>
          <w:p w14:paraId="429CDDFD" w14:textId="77777777" w:rsidR="00EC2C8D" w:rsidRDefault="00804193">
            <w:pPr>
              <w:tabs>
                <w:tab w:val="right" w:pos="9308"/>
              </w:tabs>
              <w:spacing w:line="360" w:lineRule="auto"/>
              <w:ind w:right="-141"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1、《大气污染物综合排放标准》（GB 16297－1996）中新建无组织排放监控浓度值：颗粒物周界外浓度最高点≤1.0mg/m³。 </w:t>
            </w:r>
          </w:p>
          <w:p w14:paraId="16FD0CE7" w14:textId="77777777" w:rsidR="00EC2C8D" w:rsidRDefault="00804193">
            <w:pPr>
              <w:tabs>
                <w:tab w:val="right" w:pos="9308"/>
              </w:tabs>
              <w:spacing w:line="360" w:lineRule="auto"/>
              <w:ind w:right="-141"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2、《污水综合排放标准》(GB8978－1996)中一级标准，</w:t>
            </w:r>
            <w:r>
              <w:rPr>
                <w:rFonts w:asciiTheme="minorEastAsia" w:eastAsiaTheme="minorEastAsia" w:hAnsiTheme="minorEastAsia"/>
                <w:sz w:val="21"/>
                <w:szCs w:val="21"/>
              </w:rPr>
              <w:t>主要排放控制指标。</w:t>
            </w:r>
          </w:p>
          <w:p w14:paraId="04E4B32B" w14:textId="77777777" w:rsidR="00EC2C8D" w:rsidRDefault="00804193">
            <w:pPr>
              <w:spacing w:line="360" w:lineRule="auto"/>
              <w:ind w:right="147"/>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表4-6  污水综合排放一级标准</w:t>
            </w:r>
            <w:r>
              <w:rPr>
                <w:rFonts w:asciiTheme="minorEastAsia" w:eastAsiaTheme="minorEastAsia" w:hAnsiTheme="minorEastAsia"/>
                <w:b/>
                <w:color w:val="000000"/>
                <w:sz w:val="21"/>
                <w:szCs w:val="21"/>
              </w:rPr>
              <w:t>（mg/L）</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57"/>
              <w:gridCol w:w="1053"/>
              <w:gridCol w:w="975"/>
              <w:gridCol w:w="916"/>
              <w:gridCol w:w="1043"/>
              <w:gridCol w:w="1236"/>
              <w:gridCol w:w="1236"/>
            </w:tblGrid>
            <w:tr w:rsidR="00EC2C8D" w14:paraId="213AC7CE" w14:textId="77777777">
              <w:trPr>
                <w:trHeight w:val="284"/>
                <w:jc w:val="center"/>
              </w:trPr>
              <w:tc>
                <w:tcPr>
                  <w:tcW w:w="1186" w:type="dxa"/>
                  <w:vAlign w:val="center"/>
                </w:tcPr>
                <w:p w14:paraId="54BA2367"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szCs w:val="21"/>
                    </w:rPr>
                    <w:t>污染物</w:t>
                  </w:r>
                </w:p>
              </w:tc>
              <w:tc>
                <w:tcPr>
                  <w:tcW w:w="857" w:type="dxa"/>
                  <w:vAlign w:val="center"/>
                </w:tcPr>
                <w:p w14:paraId="03ED1BC2"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szCs w:val="21"/>
                    </w:rPr>
                    <w:t>COD</w:t>
                  </w:r>
                </w:p>
              </w:tc>
              <w:tc>
                <w:tcPr>
                  <w:tcW w:w="1053" w:type="dxa"/>
                </w:tcPr>
                <w:p w14:paraId="3A4EA630"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BOD</w:t>
                  </w:r>
                  <w:r>
                    <w:rPr>
                      <w:rFonts w:ascii="仿宋" w:eastAsia="仿宋" w:hAnsi="仿宋" w:hint="eastAsia"/>
                      <w:szCs w:val="21"/>
                      <w:vertAlign w:val="subscript"/>
                    </w:rPr>
                    <w:t>5</w:t>
                  </w:r>
                </w:p>
              </w:tc>
              <w:tc>
                <w:tcPr>
                  <w:tcW w:w="975" w:type="dxa"/>
                  <w:vAlign w:val="center"/>
                </w:tcPr>
                <w:p w14:paraId="764A4891"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SS</w:t>
                  </w:r>
                </w:p>
              </w:tc>
              <w:tc>
                <w:tcPr>
                  <w:tcW w:w="916" w:type="dxa"/>
                  <w:vAlign w:val="center"/>
                </w:tcPr>
                <w:p w14:paraId="1ACEC74F"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rPr>
                    <w:t>NH</w:t>
                  </w:r>
                  <w:r>
                    <w:rPr>
                      <w:rFonts w:ascii="仿宋" w:eastAsia="仿宋" w:hAnsi="仿宋"/>
                      <w:vertAlign w:val="subscript"/>
                    </w:rPr>
                    <w:t>4</w:t>
                  </w:r>
                  <w:r>
                    <w:rPr>
                      <w:rFonts w:ascii="仿宋" w:eastAsia="仿宋" w:hAnsi="仿宋"/>
                    </w:rPr>
                    <w:t>-N</w:t>
                  </w:r>
                </w:p>
              </w:tc>
              <w:tc>
                <w:tcPr>
                  <w:tcW w:w="1043" w:type="dxa"/>
                  <w:vAlign w:val="center"/>
                </w:tcPr>
                <w:p w14:paraId="09C0D315"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总磷</w:t>
                  </w:r>
                </w:p>
              </w:tc>
              <w:tc>
                <w:tcPr>
                  <w:tcW w:w="1236" w:type="dxa"/>
                </w:tcPr>
                <w:p w14:paraId="456E74A4"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动植物油</w:t>
                  </w:r>
                </w:p>
              </w:tc>
              <w:tc>
                <w:tcPr>
                  <w:tcW w:w="1236" w:type="dxa"/>
                </w:tcPr>
                <w:p w14:paraId="397D9145"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PH</w:t>
                  </w:r>
                </w:p>
              </w:tc>
            </w:tr>
            <w:tr w:rsidR="00EC2C8D" w14:paraId="284DCEB6" w14:textId="77777777">
              <w:trPr>
                <w:trHeight w:val="284"/>
                <w:jc w:val="center"/>
              </w:trPr>
              <w:tc>
                <w:tcPr>
                  <w:tcW w:w="1186" w:type="dxa"/>
                  <w:vAlign w:val="center"/>
                </w:tcPr>
                <w:p w14:paraId="670FE51A"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szCs w:val="21"/>
                    </w:rPr>
                    <w:t>浓度限值</w:t>
                  </w:r>
                </w:p>
              </w:tc>
              <w:tc>
                <w:tcPr>
                  <w:tcW w:w="857" w:type="dxa"/>
                  <w:vAlign w:val="center"/>
                </w:tcPr>
                <w:p w14:paraId="67D50A48"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100</w:t>
                  </w:r>
                </w:p>
              </w:tc>
              <w:tc>
                <w:tcPr>
                  <w:tcW w:w="1053" w:type="dxa"/>
                </w:tcPr>
                <w:p w14:paraId="72F86550"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20</w:t>
                  </w:r>
                </w:p>
              </w:tc>
              <w:tc>
                <w:tcPr>
                  <w:tcW w:w="975" w:type="dxa"/>
                  <w:vAlign w:val="center"/>
                </w:tcPr>
                <w:p w14:paraId="3E53A340"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70</w:t>
                  </w:r>
                </w:p>
              </w:tc>
              <w:tc>
                <w:tcPr>
                  <w:tcW w:w="916" w:type="dxa"/>
                  <w:vAlign w:val="center"/>
                </w:tcPr>
                <w:p w14:paraId="29AAAB63"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15</w:t>
                  </w:r>
                </w:p>
              </w:tc>
              <w:tc>
                <w:tcPr>
                  <w:tcW w:w="1043" w:type="dxa"/>
                  <w:vAlign w:val="center"/>
                </w:tcPr>
                <w:p w14:paraId="137DC657"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0.5</w:t>
                  </w:r>
                </w:p>
              </w:tc>
              <w:tc>
                <w:tcPr>
                  <w:tcW w:w="1236" w:type="dxa"/>
                </w:tcPr>
                <w:p w14:paraId="5B2EB51F"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10</w:t>
                  </w:r>
                </w:p>
              </w:tc>
              <w:tc>
                <w:tcPr>
                  <w:tcW w:w="1236" w:type="dxa"/>
                </w:tcPr>
                <w:p w14:paraId="29E744F9" w14:textId="77777777" w:rsidR="00EC2C8D" w:rsidRDefault="00804193">
                  <w:pPr>
                    <w:adjustRightInd w:val="0"/>
                    <w:snapToGrid w:val="0"/>
                    <w:spacing w:line="288" w:lineRule="auto"/>
                    <w:ind w:right="147"/>
                    <w:jc w:val="both"/>
                    <w:rPr>
                      <w:rFonts w:ascii="仿宋" w:eastAsia="仿宋" w:hAnsi="仿宋"/>
                      <w:szCs w:val="21"/>
                    </w:rPr>
                  </w:pPr>
                  <w:r>
                    <w:rPr>
                      <w:rFonts w:ascii="仿宋" w:eastAsia="仿宋" w:hAnsi="仿宋" w:hint="eastAsia"/>
                      <w:szCs w:val="21"/>
                    </w:rPr>
                    <w:t>6—9</w:t>
                  </w:r>
                </w:p>
              </w:tc>
            </w:tr>
          </w:tbl>
          <w:p w14:paraId="4BFFF62E" w14:textId="77777777" w:rsidR="00EC2C8D" w:rsidRDefault="00804193">
            <w:pPr>
              <w:tabs>
                <w:tab w:val="right" w:pos="9308"/>
              </w:tabs>
              <w:spacing w:line="360" w:lineRule="auto"/>
              <w:ind w:right="-141"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营运</w:t>
            </w:r>
            <w:proofErr w:type="gramStart"/>
            <w:r>
              <w:rPr>
                <w:rFonts w:asciiTheme="minorEastAsia" w:eastAsiaTheme="minorEastAsia" w:hAnsiTheme="minorEastAsia"/>
                <w:sz w:val="21"/>
                <w:szCs w:val="21"/>
              </w:rPr>
              <w:t>期执行</w:t>
            </w:r>
            <w:proofErr w:type="gramEnd"/>
            <w:r>
              <w:rPr>
                <w:rFonts w:asciiTheme="minorEastAsia" w:eastAsiaTheme="minorEastAsia" w:hAnsiTheme="minorEastAsia"/>
                <w:sz w:val="21"/>
                <w:szCs w:val="21"/>
              </w:rPr>
              <w:t>GB12348－2008《工业企业厂界</w:t>
            </w:r>
            <w:r>
              <w:rPr>
                <w:rFonts w:asciiTheme="minorEastAsia" w:eastAsiaTheme="minorEastAsia" w:hAnsiTheme="minorEastAsia" w:hint="eastAsia"/>
                <w:sz w:val="21"/>
                <w:szCs w:val="21"/>
              </w:rPr>
              <w:t>环境</w:t>
            </w:r>
            <w:r>
              <w:rPr>
                <w:rFonts w:asciiTheme="minorEastAsia" w:eastAsiaTheme="minorEastAsia" w:hAnsiTheme="minorEastAsia"/>
                <w:sz w:val="21"/>
                <w:szCs w:val="21"/>
              </w:rPr>
              <w:t>噪声排放标准》表2的2类</w:t>
            </w:r>
            <w:r>
              <w:rPr>
                <w:rFonts w:asciiTheme="minorEastAsia" w:eastAsiaTheme="minorEastAsia" w:hAnsiTheme="minorEastAsia" w:hint="eastAsia"/>
                <w:sz w:val="21"/>
                <w:szCs w:val="21"/>
              </w:rPr>
              <w:t>、4类</w:t>
            </w:r>
            <w:r>
              <w:rPr>
                <w:rFonts w:asciiTheme="minorEastAsia" w:eastAsiaTheme="minorEastAsia" w:hAnsiTheme="minorEastAsia"/>
                <w:sz w:val="21"/>
                <w:szCs w:val="21"/>
              </w:rPr>
              <w:t>标准，</w:t>
            </w:r>
            <w:r>
              <w:rPr>
                <w:rFonts w:asciiTheme="minorEastAsia" w:eastAsiaTheme="minorEastAsia" w:hAnsiTheme="minorEastAsia" w:hint="eastAsia"/>
                <w:sz w:val="21"/>
                <w:szCs w:val="21"/>
              </w:rPr>
              <w:t>具体</w:t>
            </w:r>
            <w:r>
              <w:rPr>
                <w:rFonts w:asciiTheme="minorEastAsia" w:eastAsiaTheme="minorEastAsia" w:hAnsiTheme="minorEastAsia"/>
                <w:sz w:val="21"/>
                <w:szCs w:val="21"/>
              </w:rPr>
              <w:t>标准限值见表。</w:t>
            </w:r>
          </w:p>
          <w:p w14:paraId="3594294A" w14:textId="77777777" w:rsidR="00EC2C8D" w:rsidRDefault="00804193">
            <w:pPr>
              <w:spacing w:line="360" w:lineRule="auto"/>
              <w:ind w:right="147"/>
              <w:jc w:val="center"/>
              <w:rPr>
                <w:rFonts w:ascii="仿宋" w:eastAsia="仿宋" w:hAnsi="仿宋"/>
                <w:b/>
                <w:sz w:val="21"/>
                <w:szCs w:val="21"/>
              </w:rPr>
            </w:pPr>
            <w:r>
              <w:rPr>
                <w:rFonts w:ascii="仿宋" w:eastAsia="仿宋" w:hAnsi="仿宋" w:hint="eastAsia"/>
                <w:b/>
                <w:sz w:val="21"/>
                <w:szCs w:val="21"/>
              </w:rPr>
              <w:t xml:space="preserve"> </w:t>
            </w:r>
            <w:r>
              <w:rPr>
                <w:rFonts w:ascii="仿宋" w:eastAsia="仿宋" w:hAnsi="仿宋"/>
                <w:b/>
                <w:sz w:val="21"/>
                <w:szCs w:val="21"/>
              </w:rPr>
              <w:t xml:space="preserve">      </w:t>
            </w:r>
            <w:r>
              <w:rPr>
                <w:rFonts w:asciiTheme="minorEastAsia" w:eastAsiaTheme="minorEastAsia" w:hAnsiTheme="minorEastAsia"/>
                <w:b/>
                <w:color w:val="000000"/>
                <w:sz w:val="21"/>
                <w:szCs w:val="21"/>
              </w:rPr>
              <w:t>表</w:t>
            </w:r>
            <w:r>
              <w:rPr>
                <w:rFonts w:asciiTheme="minorEastAsia" w:eastAsiaTheme="minorEastAsia" w:hAnsiTheme="minorEastAsia" w:hint="eastAsia"/>
                <w:b/>
                <w:color w:val="000000"/>
                <w:sz w:val="21"/>
                <w:szCs w:val="21"/>
              </w:rPr>
              <w:t>4-7</w:t>
            </w:r>
            <w:r>
              <w:rPr>
                <w:rFonts w:asciiTheme="minorEastAsia" w:eastAsiaTheme="minorEastAsia" w:hAnsiTheme="minorEastAsia"/>
                <w:b/>
                <w:color w:val="000000"/>
                <w:sz w:val="21"/>
                <w:szCs w:val="21"/>
              </w:rPr>
              <w:t xml:space="preserve"> 工业企业厂界环境噪声排放标准dB(A)</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4"/>
              <w:gridCol w:w="2662"/>
              <w:gridCol w:w="2923"/>
            </w:tblGrid>
            <w:tr w:rsidR="00EC2C8D" w14:paraId="2B87DC38" w14:textId="77777777">
              <w:trPr>
                <w:trHeight w:val="284"/>
                <w:jc w:val="center"/>
              </w:trPr>
              <w:tc>
                <w:tcPr>
                  <w:tcW w:w="3894" w:type="dxa"/>
                  <w:tcBorders>
                    <w:tl2br w:val="single" w:sz="4" w:space="0" w:color="auto"/>
                  </w:tcBorders>
                  <w:vAlign w:val="center"/>
                </w:tcPr>
                <w:p w14:paraId="1000C8EA" w14:textId="77777777" w:rsidR="00EC2C8D" w:rsidRDefault="00804193">
                  <w:pPr>
                    <w:pStyle w:val="aa"/>
                    <w:snapToGrid w:val="0"/>
                    <w:spacing w:line="240" w:lineRule="exact"/>
                    <w:ind w:right="147" w:firstLine="500"/>
                    <w:jc w:val="both"/>
                    <w:rPr>
                      <w:rFonts w:ascii="仿宋" w:eastAsia="仿宋" w:hAnsi="仿宋"/>
                      <w:sz w:val="21"/>
                      <w:szCs w:val="21"/>
                    </w:rPr>
                  </w:pPr>
                  <w:r>
                    <w:rPr>
                      <w:rFonts w:ascii="仿宋" w:eastAsia="仿宋" w:hAnsi="仿宋"/>
                      <w:sz w:val="21"/>
                      <w:szCs w:val="21"/>
                    </w:rPr>
                    <w:t>时段</w:t>
                  </w:r>
                </w:p>
                <w:p w14:paraId="092861FF" w14:textId="77777777" w:rsidR="00EC2C8D" w:rsidRDefault="00804193">
                  <w:pPr>
                    <w:pStyle w:val="aa"/>
                    <w:snapToGrid w:val="0"/>
                    <w:spacing w:line="240" w:lineRule="exact"/>
                    <w:ind w:right="147" w:firstLineChars="1200" w:firstLine="2520"/>
                    <w:jc w:val="both"/>
                    <w:rPr>
                      <w:rFonts w:ascii="仿宋" w:eastAsia="仿宋" w:hAnsi="仿宋"/>
                      <w:sz w:val="21"/>
                      <w:szCs w:val="21"/>
                    </w:rPr>
                  </w:pPr>
                  <w:r>
                    <w:rPr>
                      <w:rFonts w:ascii="仿宋" w:eastAsia="仿宋" w:hAnsi="仿宋"/>
                      <w:sz w:val="21"/>
                      <w:szCs w:val="21"/>
                    </w:rPr>
                    <w:t>厂界外</w:t>
                  </w:r>
                </w:p>
                <w:p w14:paraId="6D4434D2" w14:textId="77777777" w:rsidR="00EC2C8D" w:rsidRDefault="00804193">
                  <w:pPr>
                    <w:pStyle w:val="aa"/>
                    <w:snapToGrid w:val="0"/>
                    <w:spacing w:line="240" w:lineRule="exact"/>
                    <w:ind w:right="147"/>
                    <w:jc w:val="both"/>
                    <w:rPr>
                      <w:rFonts w:ascii="仿宋" w:eastAsia="仿宋" w:hAnsi="仿宋"/>
                      <w:sz w:val="21"/>
                      <w:szCs w:val="21"/>
                    </w:rPr>
                  </w:pPr>
                  <w:r>
                    <w:rPr>
                      <w:rFonts w:ascii="仿宋" w:eastAsia="仿宋" w:hAnsi="仿宋"/>
                      <w:sz w:val="21"/>
                      <w:szCs w:val="21"/>
                    </w:rPr>
                    <w:t>声环境功能区类别</w:t>
                  </w:r>
                </w:p>
              </w:tc>
              <w:tc>
                <w:tcPr>
                  <w:tcW w:w="2662" w:type="dxa"/>
                  <w:vAlign w:val="center"/>
                </w:tcPr>
                <w:p w14:paraId="6CAB5D8A" w14:textId="77777777" w:rsidR="00EC2C8D" w:rsidRDefault="00804193">
                  <w:pPr>
                    <w:pStyle w:val="aa"/>
                    <w:snapToGrid w:val="0"/>
                    <w:spacing w:line="240" w:lineRule="exact"/>
                    <w:ind w:right="147" w:firstLine="500"/>
                    <w:jc w:val="both"/>
                    <w:rPr>
                      <w:rFonts w:ascii="仿宋" w:eastAsia="仿宋" w:hAnsi="仿宋"/>
                      <w:sz w:val="21"/>
                      <w:szCs w:val="21"/>
                    </w:rPr>
                  </w:pPr>
                  <w:r>
                    <w:rPr>
                      <w:rFonts w:ascii="仿宋" w:eastAsia="仿宋" w:hAnsi="仿宋"/>
                      <w:sz w:val="21"/>
                      <w:szCs w:val="21"/>
                    </w:rPr>
                    <w:t>昼间</w:t>
                  </w:r>
                </w:p>
              </w:tc>
              <w:tc>
                <w:tcPr>
                  <w:tcW w:w="2923" w:type="dxa"/>
                  <w:vAlign w:val="center"/>
                </w:tcPr>
                <w:p w14:paraId="05305DB7" w14:textId="77777777" w:rsidR="00EC2C8D" w:rsidRDefault="00804193">
                  <w:pPr>
                    <w:pStyle w:val="aa"/>
                    <w:snapToGrid w:val="0"/>
                    <w:spacing w:line="240" w:lineRule="exact"/>
                    <w:ind w:right="147" w:firstLine="500"/>
                    <w:jc w:val="both"/>
                    <w:rPr>
                      <w:rFonts w:ascii="仿宋" w:eastAsia="仿宋" w:hAnsi="仿宋"/>
                      <w:sz w:val="21"/>
                      <w:szCs w:val="21"/>
                    </w:rPr>
                  </w:pPr>
                  <w:r>
                    <w:rPr>
                      <w:rFonts w:ascii="仿宋" w:eastAsia="仿宋" w:hAnsi="仿宋"/>
                      <w:sz w:val="21"/>
                      <w:szCs w:val="21"/>
                    </w:rPr>
                    <w:t>夜间</w:t>
                  </w:r>
                </w:p>
              </w:tc>
            </w:tr>
            <w:tr w:rsidR="00EC2C8D" w14:paraId="03550CFE" w14:textId="77777777">
              <w:trPr>
                <w:trHeight w:val="284"/>
                <w:jc w:val="center"/>
              </w:trPr>
              <w:tc>
                <w:tcPr>
                  <w:tcW w:w="3894" w:type="dxa"/>
                  <w:vAlign w:val="center"/>
                </w:tcPr>
                <w:p w14:paraId="161826AA" w14:textId="77777777" w:rsidR="00EC2C8D" w:rsidRDefault="00804193">
                  <w:pPr>
                    <w:pStyle w:val="aa"/>
                    <w:snapToGrid w:val="0"/>
                    <w:spacing w:line="240" w:lineRule="exact"/>
                    <w:ind w:right="147" w:firstLine="500"/>
                    <w:jc w:val="both"/>
                    <w:rPr>
                      <w:rFonts w:ascii="仿宋" w:eastAsia="仿宋" w:hAnsi="仿宋"/>
                      <w:sz w:val="21"/>
                      <w:szCs w:val="21"/>
                    </w:rPr>
                  </w:pPr>
                  <w:r>
                    <w:rPr>
                      <w:rFonts w:ascii="仿宋" w:eastAsia="仿宋" w:hAnsi="仿宋" w:hint="eastAsia"/>
                      <w:sz w:val="21"/>
                      <w:szCs w:val="21"/>
                    </w:rPr>
                    <w:t>2类</w:t>
                  </w:r>
                </w:p>
              </w:tc>
              <w:tc>
                <w:tcPr>
                  <w:tcW w:w="2662" w:type="dxa"/>
                  <w:vAlign w:val="center"/>
                </w:tcPr>
                <w:p w14:paraId="379004D3" w14:textId="77777777" w:rsidR="00EC2C8D" w:rsidRDefault="00804193">
                  <w:pPr>
                    <w:pStyle w:val="aa"/>
                    <w:snapToGrid w:val="0"/>
                    <w:spacing w:line="240" w:lineRule="exact"/>
                    <w:ind w:right="147" w:firstLine="500"/>
                    <w:jc w:val="both"/>
                    <w:rPr>
                      <w:rFonts w:ascii="仿宋" w:eastAsia="仿宋" w:hAnsi="仿宋"/>
                      <w:sz w:val="21"/>
                      <w:szCs w:val="21"/>
                    </w:rPr>
                  </w:pPr>
                  <w:r>
                    <w:rPr>
                      <w:rFonts w:ascii="仿宋" w:eastAsia="仿宋" w:hAnsi="仿宋"/>
                      <w:sz w:val="21"/>
                      <w:szCs w:val="21"/>
                    </w:rPr>
                    <w:t>≤</w:t>
                  </w:r>
                  <w:r>
                    <w:rPr>
                      <w:rFonts w:ascii="仿宋" w:eastAsia="仿宋" w:hAnsi="仿宋" w:hint="eastAsia"/>
                      <w:sz w:val="21"/>
                      <w:szCs w:val="21"/>
                    </w:rPr>
                    <w:t>60</w:t>
                  </w:r>
                </w:p>
              </w:tc>
              <w:tc>
                <w:tcPr>
                  <w:tcW w:w="2923" w:type="dxa"/>
                  <w:vAlign w:val="center"/>
                </w:tcPr>
                <w:p w14:paraId="2B15EDEB" w14:textId="77777777" w:rsidR="00EC2C8D" w:rsidRDefault="00804193">
                  <w:pPr>
                    <w:pStyle w:val="aa"/>
                    <w:snapToGrid w:val="0"/>
                    <w:spacing w:line="240" w:lineRule="exact"/>
                    <w:ind w:right="147" w:firstLine="500"/>
                    <w:jc w:val="both"/>
                    <w:rPr>
                      <w:rFonts w:ascii="仿宋" w:eastAsia="仿宋" w:hAnsi="仿宋"/>
                      <w:sz w:val="21"/>
                      <w:szCs w:val="21"/>
                    </w:rPr>
                  </w:pPr>
                  <w:r>
                    <w:rPr>
                      <w:rFonts w:ascii="仿宋" w:eastAsia="仿宋" w:hAnsi="仿宋"/>
                      <w:sz w:val="21"/>
                      <w:szCs w:val="21"/>
                    </w:rPr>
                    <w:t>≤</w:t>
                  </w:r>
                  <w:r>
                    <w:rPr>
                      <w:rFonts w:ascii="仿宋" w:eastAsia="仿宋" w:hAnsi="仿宋" w:hint="eastAsia"/>
                      <w:sz w:val="21"/>
                      <w:szCs w:val="21"/>
                    </w:rPr>
                    <w:t>50</w:t>
                  </w:r>
                </w:p>
              </w:tc>
            </w:tr>
            <w:tr w:rsidR="00EC2C8D" w14:paraId="7901DD2B" w14:textId="77777777">
              <w:trPr>
                <w:trHeight w:val="284"/>
                <w:jc w:val="center"/>
              </w:trPr>
              <w:tc>
                <w:tcPr>
                  <w:tcW w:w="3894" w:type="dxa"/>
                  <w:vAlign w:val="center"/>
                </w:tcPr>
                <w:p w14:paraId="70E01DB9" w14:textId="77777777" w:rsidR="00EC2C8D" w:rsidRDefault="00804193">
                  <w:pPr>
                    <w:pStyle w:val="aa"/>
                    <w:snapToGrid w:val="0"/>
                    <w:spacing w:line="240" w:lineRule="exact"/>
                    <w:ind w:right="147" w:firstLine="500"/>
                    <w:jc w:val="both"/>
                    <w:rPr>
                      <w:rFonts w:ascii="仿宋" w:eastAsia="仿宋" w:hAnsi="仿宋"/>
                      <w:sz w:val="21"/>
                      <w:szCs w:val="21"/>
                    </w:rPr>
                  </w:pPr>
                  <w:r>
                    <w:rPr>
                      <w:rFonts w:ascii="仿宋" w:eastAsia="仿宋" w:hAnsi="仿宋" w:hint="eastAsia"/>
                      <w:sz w:val="21"/>
                      <w:szCs w:val="21"/>
                    </w:rPr>
                    <w:t>4类</w:t>
                  </w:r>
                </w:p>
              </w:tc>
              <w:tc>
                <w:tcPr>
                  <w:tcW w:w="2662" w:type="dxa"/>
                  <w:vAlign w:val="center"/>
                </w:tcPr>
                <w:p w14:paraId="60E13DEA" w14:textId="77777777" w:rsidR="00EC2C8D" w:rsidRDefault="00804193">
                  <w:pPr>
                    <w:pStyle w:val="aa"/>
                    <w:snapToGrid w:val="0"/>
                    <w:spacing w:line="240" w:lineRule="exact"/>
                    <w:ind w:right="147" w:firstLine="500"/>
                    <w:jc w:val="both"/>
                    <w:rPr>
                      <w:rFonts w:ascii="仿宋" w:eastAsia="仿宋" w:hAnsi="仿宋"/>
                      <w:sz w:val="21"/>
                      <w:szCs w:val="21"/>
                    </w:rPr>
                  </w:pPr>
                  <w:r>
                    <w:rPr>
                      <w:rFonts w:ascii="仿宋" w:eastAsia="仿宋" w:hAnsi="仿宋"/>
                      <w:sz w:val="21"/>
                      <w:szCs w:val="21"/>
                    </w:rPr>
                    <w:t>≤</w:t>
                  </w:r>
                  <w:r>
                    <w:rPr>
                      <w:rFonts w:ascii="仿宋" w:eastAsia="仿宋" w:hAnsi="仿宋" w:hint="eastAsia"/>
                      <w:sz w:val="21"/>
                      <w:szCs w:val="21"/>
                    </w:rPr>
                    <w:t>70</w:t>
                  </w:r>
                </w:p>
              </w:tc>
              <w:tc>
                <w:tcPr>
                  <w:tcW w:w="2923" w:type="dxa"/>
                  <w:vAlign w:val="center"/>
                </w:tcPr>
                <w:p w14:paraId="3C112694" w14:textId="77777777" w:rsidR="00EC2C8D" w:rsidRDefault="00804193">
                  <w:pPr>
                    <w:pStyle w:val="aa"/>
                    <w:snapToGrid w:val="0"/>
                    <w:spacing w:line="240" w:lineRule="exact"/>
                    <w:ind w:right="147" w:firstLine="500"/>
                    <w:jc w:val="both"/>
                    <w:rPr>
                      <w:rFonts w:ascii="仿宋" w:eastAsia="仿宋" w:hAnsi="仿宋"/>
                      <w:sz w:val="21"/>
                      <w:szCs w:val="21"/>
                    </w:rPr>
                  </w:pPr>
                  <w:r>
                    <w:rPr>
                      <w:rFonts w:ascii="仿宋" w:eastAsia="仿宋" w:hAnsi="仿宋"/>
                      <w:sz w:val="21"/>
                      <w:szCs w:val="21"/>
                    </w:rPr>
                    <w:t>≤</w:t>
                  </w:r>
                  <w:r>
                    <w:rPr>
                      <w:rFonts w:ascii="仿宋" w:eastAsia="仿宋" w:hAnsi="仿宋" w:hint="eastAsia"/>
                      <w:sz w:val="21"/>
                      <w:szCs w:val="21"/>
                    </w:rPr>
                    <w:t>55</w:t>
                  </w:r>
                </w:p>
              </w:tc>
            </w:tr>
          </w:tbl>
          <w:p w14:paraId="578EBFEB" w14:textId="77777777" w:rsidR="00EC2C8D" w:rsidRDefault="00804193">
            <w:pPr>
              <w:tabs>
                <w:tab w:val="right" w:pos="9308"/>
              </w:tabs>
              <w:spacing w:line="360" w:lineRule="auto"/>
              <w:ind w:right="-141"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4、施工噪声：执行《建筑施工场界环境噪声排放标准》(GB12523-2011)标准值，具体见表。</w:t>
            </w:r>
          </w:p>
          <w:p w14:paraId="1A65799C" w14:textId="77777777" w:rsidR="00EC2C8D" w:rsidRDefault="00804193">
            <w:pPr>
              <w:spacing w:line="360" w:lineRule="auto"/>
              <w:ind w:right="147"/>
              <w:jc w:val="center"/>
              <w:rPr>
                <w:rFonts w:asciiTheme="minorEastAsia" w:eastAsiaTheme="minorEastAsia" w:hAnsiTheme="minorEastAsia"/>
                <w:b/>
                <w:color w:val="000000"/>
                <w:sz w:val="21"/>
                <w:szCs w:val="21"/>
              </w:rPr>
            </w:pPr>
            <w:r>
              <w:rPr>
                <w:rFonts w:ascii="仿宋" w:eastAsia="仿宋" w:hAnsi="仿宋" w:hint="eastAsia"/>
                <w:b/>
                <w:szCs w:val="21"/>
              </w:rPr>
              <w:t xml:space="preserve"> </w:t>
            </w:r>
            <w:r>
              <w:rPr>
                <w:rFonts w:ascii="仿宋" w:eastAsia="仿宋" w:hAnsi="仿宋"/>
                <w:b/>
                <w:szCs w:val="21"/>
              </w:rPr>
              <w:t xml:space="preserve">    </w:t>
            </w:r>
            <w:r>
              <w:rPr>
                <w:rFonts w:asciiTheme="minorEastAsia" w:eastAsiaTheme="minorEastAsia" w:hAnsiTheme="minorEastAsia"/>
                <w:b/>
                <w:color w:val="000000"/>
                <w:sz w:val="21"/>
                <w:szCs w:val="21"/>
              </w:rPr>
              <w:t xml:space="preserve"> </w:t>
            </w:r>
            <w:r>
              <w:rPr>
                <w:rFonts w:asciiTheme="minorEastAsia" w:eastAsiaTheme="minorEastAsia" w:hAnsiTheme="minorEastAsia" w:hint="eastAsia"/>
                <w:b/>
                <w:color w:val="000000"/>
                <w:sz w:val="21"/>
                <w:szCs w:val="21"/>
              </w:rPr>
              <w:t xml:space="preserve">表4-8  建筑施工场界环境噪声排放标准值   </w:t>
            </w:r>
            <w:r>
              <w:rPr>
                <w:rFonts w:asciiTheme="minorEastAsia" w:eastAsiaTheme="minorEastAsia" w:hAnsiTheme="minorEastAsia"/>
                <w:b/>
                <w:color w:val="000000"/>
                <w:sz w:val="21"/>
                <w:szCs w:val="21"/>
              </w:rPr>
              <w:t>dB(A)</w:t>
            </w:r>
          </w:p>
          <w:tbl>
            <w:tblPr>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0"/>
              <w:gridCol w:w="4605"/>
            </w:tblGrid>
            <w:tr w:rsidR="00EC2C8D" w14:paraId="5AEB3F41" w14:textId="77777777">
              <w:trPr>
                <w:trHeight w:val="147"/>
                <w:jc w:val="center"/>
              </w:trPr>
              <w:tc>
                <w:tcPr>
                  <w:tcW w:w="3870" w:type="dxa"/>
                  <w:tcBorders>
                    <w:top w:val="single" w:sz="4" w:space="0" w:color="000000"/>
                    <w:left w:val="single" w:sz="4" w:space="0" w:color="000000"/>
                    <w:bottom w:val="single" w:sz="4" w:space="0" w:color="000000"/>
                    <w:right w:val="single" w:sz="4" w:space="0" w:color="000000"/>
                  </w:tcBorders>
                  <w:vAlign w:val="center"/>
                </w:tcPr>
                <w:p w14:paraId="41F703FA" w14:textId="77777777" w:rsidR="00EC2C8D" w:rsidRDefault="00804193">
                  <w:pPr>
                    <w:snapToGrid w:val="0"/>
                    <w:spacing w:line="440" w:lineRule="exact"/>
                    <w:ind w:right="147"/>
                    <w:jc w:val="both"/>
                    <w:rPr>
                      <w:rFonts w:ascii="仿宋" w:eastAsia="仿宋" w:hAnsi="仿宋"/>
                      <w:szCs w:val="21"/>
                    </w:rPr>
                  </w:pPr>
                  <w:r>
                    <w:rPr>
                      <w:rFonts w:ascii="仿宋" w:eastAsia="仿宋" w:hAnsi="仿宋" w:hint="eastAsia"/>
                      <w:szCs w:val="21"/>
                    </w:rPr>
                    <w:t>昼间</w:t>
                  </w:r>
                </w:p>
              </w:tc>
              <w:tc>
                <w:tcPr>
                  <w:tcW w:w="4605" w:type="dxa"/>
                  <w:tcBorders>
                    <w:top w:val="single" w:sz="4" w:space="0" w:color="000000"/>
                    <w:left w:val="single" w:sz="4" w:space="0" w:color="000000"/>
                    <w:bottom w:val="single" w:sz="4" w:space="0" w:color="000000"/>
                    <w:right w:val="single" w:sz="4" w:space="0" w:color="000000"/>
                  </w:tcBorders>
                  <w:vAlign w:val="center"/>
                </w:tcPr>
                <w:p w14:paraId="3C607167" w14:textId="77777777" w:rsidR="00EC2C8D" w:rsidRDefault="00804193">
                  <w:pPr>
                    <w:snapToGrid w:val="0"/>
                    <w:spacing w:line="440" w:lineRule="exact"/>
                    <w:ind w:right="147"/>
                    <w:jc w:val="both"/>
                    <w:rPr>
                      <w:rFonts w:ascii="仿宋" w:eastAsia="仿宋" w:hAnsi="仿宋"/>
                      <w:szCs w:val="21"/>
                    </w:rPr>
                  </w:pPr>
                  <w:r>
                    <w:rPr>
                      <w:rFonts w:ascii="仿宋" w:eastAsia="仿宋" w:hAnsi="仿宋" w:hint="eastAsia"/>
                      <w:szCs w:val="21"/>
                    </w:rPr>
                    <w:t>夜间</w:t>
                  </w:r>
                </w:p>
              </w:tc>
            </w:tr>
            <w:tr w:rsidR="00EC2C8D" w14:paraId="340B4CA4" w14:textId="77777777">
              <w:trPr>
                <w:trHeight w:val="147"/>
                <w:jc w:val="center"/>
              </w:trPr>
              <w:tc>
                <w:tcPr>
                  <w:tcW w:w="3870" w:type="dxa"/>
                  <w:tcBorders>
                    <w:top w:val="single" w:sz="4" w:space="0" w:color="000000"/>
                    <w:left w:val="single" w:sz="4" w:space="0" w:color="000000"/>
                    <w:bottom w:val="single" w:sz="4" w:space="0" w:color="000000"/>
                    <w:right w:val="single" w:sz="4" w:space="0" w:color="000000"/>
                  </w:tcBorders>
                  <w:vAlign w:val="center"/>
                </w:tcPr>
                <w:p w14:paraId="0DE67B5B" w14:textId="77777777" w:rsidR="00EC2C8D" w:rsidRDefault="00804193">
                  <w:pPr>
                    <w:snapToGrid w:val="0"/>
                    <w:spacing w:line="440" w:lineRule="exact"/>
                    <w:ind w:right="147"/>
                    <w:jc w:val="both"/>
                    <w:rPr>
                      <w:rFonts w:ascii="仿宋" w:eastAsia="仿宋" w:hAnsi="仿宋"/>
                      <w:szCs w:val="21"/>
                    </w:rPr>
                  </w:pPr>
                  <w:r>
                    <w:rPr>
                      <w:rFonts w:ascii="仿宋" w:eastAsia="仿宋" w:hAnsi="仿宋" w:hint="eastAsia"/>
                      <w:szCs w:val="21"/>
                    </w:rPr>
                    <w:t>70</w:t>
                  </w:r>
                </w:p>
              </w:tc>
              <w:tc>
                <w:tcPr>
                  <w:tcW w:w="4605" w:type="dxa"/>
                  <w:tcBorders>
                    <w:top w:val="single" w:sz="4" w:space="0" w:color="000000"/>
                    <w:left w:val="single" w:sz="4" w:space="0" w:color="000000"/>
                    <w:bottom w:val="single" w:sz="4" w:space="0" w:color="000000"/>
                    <w:right w:val="single" w:sz="4" w:space="0" w:color="000000"/>
                  </w:tcBorders>
                  <w:vAlign w:val="center"/>
                </w:tcPr>
                <w:p w14:paraId="5E170442" w14:textId="77777777" w:rsidR="00EC2C8D" w:rsidRDefault="00804193">
                  <w:pPr>
                    <w:snapToGrid w:val="0"/>
                    <w:spacing w:line="440" w:lineRule="exact"/>
                    <w:ind w:right="147"/>
                    <w:jc w:val="both"/>
                    <w:rPr>
                      <w:rFonts w:ascii="仿宋" w:eastAsia="仿宋" w:hAnsi="仿宋"/>
                      <w:szCs w:val="21"/>
                    </w:rPr>
                  </w:pPr>
                  <w:r>
                    <w:rPr>
                      <w:rFonts w:ascii="仿宋" w:eastAsia="仿宋" w:hAnsi="仿宋" w:hint="eastAsia"/>
                      <w:szCs w:val="21"/>
                    </w:rPr>
                    <w:t>55</w:t>
                  </w:r>
                </w:p>
              </w:tc>
            </w:tr>
          </w:tbl>
          <w:p w14:paraId="3088024D" w14:textId="77777777" w:rsidR="00EC2C8D" w:rsidRDefault="00804193">
            <w:pPr>
              <w:tabs>
                <w:tab w:val="right" w:pos="9308"/>
              </w:tabs>
              <w:spacing w:line="360" w:lineRule="auto"/>
              <w:ind w:right="-141"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5、水土流失</w:t>
            </w:r>
          </w:p>
          <w:p w14:paraId="6CCD0BD4" w14:textId="77777777" w:rsidR="00EC2C8D" w:rsidRDefault="00804193">
            <w:pPr>
              <w:tabs>
                <w:tab w:val="right" w:pos="9308"/>
              </w:tabs>
              <w:spacing w:line="360" w:lineRule="auto"/>
              <w:ind w:right="-141"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水土流失强度评价标准执行国家水利部《土壤侵蚀分级分类标准》</w:t>
            </w:r>
            <w:r>
              <w:rPr>
                <w:rFonts w:asciiTheme="minorEastAsia" w:eastAsiaTheme="minorEastAsia" w:hAnsiTheme="minorEastAsia"/>
                <w:sz w:val="21"/>
                <w:szCs w:val="21"/>
              </w:rPr>
              <w:t>SL190-</w:t>
            </w:r>
            <w:r>
              <w:rPr>
                <w:rFonts w:asciiTheme="minorEastAsia" w:eastAsiaTheme="minorEastAsia" w:hAnsiTheme="minorEastAsia" w:hint="eastAsia"/>
                <w:sz w:val="21"/>
                <w:szCs w:val="21"/>
              </w:rPr>
              <w:t>2007，见表。</w:t>
            </w:r>
          </w:p>
          <w:p w14:paraId="114BA547" w14:textId="77777777" w:rsidR="00EC2C8D" w:rsidRDefault="00804193">
            <w:pPr>
              <w:spacing w:line="360" w:lineRule="auto"/>
              <w:ind w:right="147"/>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表4-9  土壤侵蚀强度分级标准表</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7"/>
              <w:gridCol w:w="5422"/>
            </w:tblGrid>
            <w:tr w:rsidR="00EC2C8D" w14:paraId="428B40BC" w14:textId="77777777">
              <w:tc>
                <w:tcPr>
                  <w:tcW w:w="4057" w:type="dxa"/>
                  <w:vAlign w:val="center"/>
                </w:tcPr>
                <w:p w14:paraId="1E103F94" w14:textId="77777777" w:rsidR="00EC2C8D" w:rsidRDefault="00804193">
                  <w:pPr>
                    <w:ind w:right="147"/>
                    <w:jc w:val="both"/>
                    <w:rPr>
                      <w:rFonts w:ascii="仿宋" w:eastAsia="仿宋" w:hAnsi="仿宋"/>
                      <w:color w:val="000000"/>
                      <w:szCs w:val="21"/>
                    </w:rPr>
                  </w:pPr>
                  <w:r>
                    <w:rPr>
                      <w:rFonts w:ascii="仿宋" w:eastAsia="仿宋" w:hAnsi="仿宋" w:hint="eastAsia"/>
                      <w:color w:val="000000"/>
                      <w:szCs w:val="21"/>
                    </w:rPr>
                    <w:t>级别</w:t>
                  </w:r>
                </w:p>
              </w:tc>
              <w:tc>
                <w:tcPr>
                  <w:tcW w:w="5422" w:type="dxa"/>
                  <w:vAlign w:val="center"/>
                </w:tcPr>
                <w:p w14:paraId="7063DFBD" w14:textId="77777777" w:rsidR="00EC2C8D" w:rsidRDefault="00804193">
                  <w:pPr>
                    <w:ind w:right="147"/>
                    <w:jc w:val="both"/>
                    <w:rPr>
                      <w:rFonts w:ascii="仿宋" w:eastAsia="仿宋" w:hAnsi="仿宋"/>
                      <w:color w:val="000000"/>
                      <w:szCs w:val="21"/>
                    </w:rPr>
                  </w:pPr>
                  <w:r>
                    <w:rPr>
                      <w:rFonts w:ascii="仿宋" w:eastAsia="仿宋" w:hAnsi="仿宋" w:hint="eastAsia"/>
                      <w:color w:val="000000"/>
                      <w:szCs w:val="21"/>
                    </w:rPr>
                    <w:t>侵蚀模数</w:t>
                  </w:r>
                  <w:r>
                    <w:rPr>
                      <w:rFonts w:ascii="仿宋" w:eastAsia="仿宋" w:hAnsi="仿宋"/>
                      <w:color w:val="000000"/>
                      <w:szCs w:val="21"/>
                    </w:rPr>
                    <w:t>(t</w:t>
                  </w:r>
                  <w:r>
                    <w:rPr>
                      <w:rFonts w:ascii="仿宋" w:eastAsia="仿宋" w:hAnsi="仿宋" w:hint="eastAsia"/>
                      <w:color w:val="000000"/>
                      <w:szCs w:val="21"/>
                    </w:rPr>
                    <w:t>／k㎡·</w:t>
                  </w:r>
                  <w:r>
                    <w:rPr>
                      <w:rFonts w:ascii="仿宋" w:eastAsia="仿宋" w:hAnsi="仿宋"/>
                      <w:color w:val="000000"/>
                      <w:szCs w:val="21"/>
                    </w:rPr>
                    <w:t>a)</w:t>
                  </w:r>
                </w:p>
              </w:tc>
            </w:tr>
            <w:tr w:rsidR="00EC2C8D" w14:paraId="6B57A1A0" w14:textId="77777777">
              <w:tc>
                <w:tcPr>
                  <w:tcW w:w="4057" w:type="dxa"/>
                  <w:vAlign w:val="center"/>
                </w:tcPr>
                <w:p w14:paraId="733F3580" w14:textId="77777777" w:rsidR="00EC2C8D" w:rsidRDefault="00804193">
                  <w:pPr>
                    <w:ind w:right="147"/>
                    <w:jc w:val="both"/>
                    <w:rPr>
                      <w:rFonts w:ascii="仿宋" w:eastAsia="仿宋" w:hAnsi="仿宋"/>
                      <w:color w:val="000000"/>
                      <w:szCs w:val="21"/>
                    </w:rPr>
                  </w:pPr>
                  <w:r>
                    <w:rPr>
                      <w:rFonts w:ascii="仿宋" w:eastAsia="仿宋" w:hAnsi="仿宋" w:hint="eastAsia"/>
                      <w:color w:val="000000"/>
                      <w:szCs w:val="21"/>
                    </w:rPr>
                    <w:t>微度侵蚀</w:t>
                  </w:r>
                  <w:r>
                    <w:rPr>
                      <w:rFonts w:ascii="仿宋" w:eastAsia="仿宋" w:hAnsi="仿宋"/>
                      <w:color w:val="000000"/>
                      <w:szCs w:val="21"/>
                    </w:rPr>
                    <w:t>(</w:t>
                  </w:r>
                  <w:r>
                    <w:rPr>
                      <w:rFonts w:ascii="仿宋" w:eastAsia="仿宋" w:hAnsi="仿宋" w:hint="eastAsia"/>
                      <w:color w:val="000000"/>
                      <w:szCs w:val="21"/>
                    </w:rPr>
                    <w:t>无明显侵蚀</w:t>
                  </w:r>
                  <w:r>
                    <w:rPr>
                      <w:rFonts w:ascii="仿宋" w:eastAsia="仿宋" w:hAnsi="仿宋"/>
                      <w:color w:val="000000"/>
                      <w:szCs w:val="21"/>
                    </w:rPr>
                    <w:t>)</w:t>
                  </w:r>
                </w:p>
              </w:tc>
              <w:tc>
                <w:tcPr>
                  <w:tcW w:w="5422" w:type="dxa"/>
                  <w:vAlign w:val="center"/>
                </w:tcPr>
                <w:p w14:paraId="5AF45B19" w14:textId="77777777" w:rsidR="00EC2C8D" w:rsidRDefault="00804193">
                  <w:pPr>
                    <w:ind w:right="147"/>
                    <w:jc w:val="both"/>
                    <w:rPr>
                      <w:rFonts w:ascii="仿宋" w:eastAsia="仿宋" w:hAnsi="仿宋"/>
                      <w:color w:val="000000"/>
                      <w:szCs w:val="21"/>
                    </w:rPr>
                  </w:pPr>
                  <w:r>
                    <w:rPr>
                      <w:rFonts w:ascii="仿宋" w:eastAsia="仿宋" w:hAnsi="仿宋"/>
                      <w:color w:val="000000"/>
                      <w:szCs w:val="21"/>
                    </w:rPr>
                    <w:t>&lt;</w:t>
                  </w:r>
                  <w:r>
                    <w:rPr>
                      <w:rFonts w:ascii="仿宋" w:eastAsia="仿宋" w:hAnsi="仿宋" w:hint="eastAsia"/>
                      <w:color w:val="000000"/>
                      <w:szCs w:val="21"/>
                    </w:rPr>
                    <w:t>200，</w:t>
                  </w:r>
                  <w:r>
                    <w:rPr>
                      <w:rFonts w:ascii="仿宋" w:eastAsia="仿宋" w:hAnsi="仿宋"/>
                      <w:color w:val="000000"/>
                      <w:szCs w:val="21"/>
                    </w:rPr>
                    <w:t>&lt;500</w:t>
                  </w:r>
                  <w:r>
                    <w:rPr>
                      <w:rFonts w:ascii="仿宋" w:eastAsia="仿宋" w:hAnsi="仿宋" w:hint="eastAsia"/>
                      <w:color w:val="000000"/>
                      <w:szCs w:val="21"/>
                    </w:rPr>
                    <w:t>，</w:t>
                  </w:r>
                  <w:r>
                    <w:rPr>
                      <w:rFonts w:ascii="仿宋" w:eastAsia="仿宋" w:hAnsi="仿宋"/>
                      <w:color w:val="000000"/>
                      <w:szCs w:val="21"/>
                    </w:rPr>
                    <w:t>&lt;</w:t>
                  </w:r>
                  <w:r>
                    <w:rPr>
                      <w:rFonts w:ascii="仿宋" w:eastAsia="仿宋" w:hAnsi="仿宋" w:hint="eastAsia"/>
                      <w:color w:val="000000"/>
                      <w:szCs w:val="21"/>
                    </w:rPr>
                    <w:t>1000</w:t>
                  </w:r>
                </w:p>
              </w:tc>
            </w:tr>
            <w:tr w:rsidR="00EC2C8D" w14:paraId="4C9351EB" w14:textId="77777777">
              <w:tc>
                <w:tcPr>
                  <w:tcW w:w="4057" w:type="dxa"/>
                  <w:vAlign w:val="center"/>
                </w:tcPr>
                <w:p w14:paraId="1BE06546" w14:textId="77777777" w:rsidR="00EC2C8D" w:rsidRDefault="00804193">
                  <w:pPr>
                    <w:ind w:right="147"/>
                    <w:jc w:val="both"/>
                    <w:rPr>
                      <w:rFonts w:ascii="仿宋" w:eastAsia="仿宋" w:hAnsi="仿宋"/>
                      <w:color w:val="000000"/>
                      <w:szCs w:val="21"/>
                    </w:rPr>
                  </w:pPr>
                  <w:r>
                    <w:rPr>
                      <w:rFonts w:ascii="仿宋" w:eastAsia="仿宋" w:hAnsi="仿宋" w:hint="eastAsia"/>
                      <w:color w:val="000000"/>
                      <w:szCs w:val="21"/>
                    </w:rPr>
                    <w:t>轻度侵蚀</w:t>
                  </w:r>
                </w:p>
              </w:tc>
              <w:tc>
                <w:tcPr>
                  <w:tcW w:w="5422" w:type="dxa"/>
                  <w:vAlign w:val="center"/>
                </w:tcPr>
                <w:p w14:paraId="0A99E282" w14:textId="77777777" w:rsidR="00EC2C8D" w:rsidRDefault="00804193">
                  <w:pPr>
                    <w:ind w:right="147"/>
                    <w:jc w:val="both"/>
                    <w:rPr>
                      <w:rFonts w:ascii="仿宋" w:eastAsia="仿宋" w:hAnsi="仿宋"/>
                      <w:color w:val="000000"/>
                      <w:szCs w:val="21"/>
                    </w:rPr>
                  </w:pPr>
                  <w:r>
                    <w:rPr>
                      <w:rFonts w:ascii="仿宋" w:eastAsia="仿宋" w:hAnsi="仿宋" w:hint="eastAsia"/>
                      <w:color w:val="000000"/>
                      <w:szCs w:val="21"/>
                    </w:rPr>
                    <w:t>200，</w:t>
                  </w:r>
                  <w:r>
                    <w:rPr>
                      <w:rFonts w:ascii="仿宋" w:eastAsia="仿宋" w:hAnsi="仿宋"/>
                      <w:color w:val="000000"/>
                      <w:szCs w:val="21"/>
                    </w:rPr>
                    <w:t>500</w:t>
                  </w:r>
                  <w:r>
                    <w:rPr>
                      <w:rFonts w:ascii="仿宋" w:eastAsia="仿宋" w:hAnsi="仿宋" w:hint="eastAsia"/>
                      <w:color w:val="000000"/>
                      <w:szCs w:val="21"/>
                    </w:rPr>
                    <w:t>，1000～</w:t>
                  </w:r>
                  <w:r>
                    <w:rPr>
                      <w:rFonts w:ascii="仿宋" w:eastAsia="仿宋" w:hAnsi="仿宋"/>
                      <w:color w:val="000000"/>
                      <w:szCs w:val="21"/>
                    </w:rPr>
                    <w:t>2500</w:t>
                  </w:r>
                </w:p>
              </w:tc>
            </w:tr>
            <w:tr w:rsidR="00EC2C8D" w14:paraId="57E0D00E" w14:textId="77777777">
              <w:tc>
                <w:tcPr>
                  <w:tcW w:w="4057" w:type="dxa"/>
                  <w:vAlign w:val="center"/>
                </w:tcPr>
                <w:p w14:paraId="4ABA8328" w14:textId="77777777" w:rsidR="00EC2C8D" w:rsidRDefault="00804193">
                  <w:pPr>
                    <w:ind w:right="147"/>
                    <w:jc w:val="both"/>
                    <w:rPr>
                      <w:rFonts w:ascii="仿宋" w:eastAsia="仿宋" w:hAnsi="仿宋"/>
                      <w:color w:val="000000"/>
                      <w:szCs w:val="21"/>
                    </w:rPr>
                  </w:pPr>
                  <w:r>
                    <w:rPr>
                      <w:rFonts w:ascii="仿宋" w:eastAsia="仿宋" w:hAnsi="仿宋" w:hint="eastAsia"/>
                      <w:color w:val="000000"/>
                      <w:szCs w:val="21"/>
                    </w:rPr>
                    <w:t>中度侵蚀</w:t>
                  </w:r>
                </w:p>
              </w:tc>
              <w:tc>
                <w:tcPr>
                  <w:tcW w:w="5422" w:type="dxa"/>
                  <w:vAlign w:val="center"/>
                </w:tcPr>
                <w:p w14:paraId="704666C0" w14:textId="77777777" w:rsidR="00EC2C8D" w:rsidRDefault="00804193">
                  <w:pPr>
                    <w:ind w:right="147"/>
                    <w:jc w:val="both"/>
                    <w:rPr>
                      <w:rFonts w:ascii="仿宋" w:eastAsia="仿宋" w:hAnsi="仿宋"/>
                      <w:color w:val="000000"/>
                      <w:szCs w:val="21"/>
                    </w:rPr>
                  </w:pPr>
                  <w:r>
                    <w:rPr>
                      <w:rFonts w:ascii="仿宋" w:eastAsia="仿宋" w:hAnsi="仿宋"/>
                      <w:color w:val="000000"/>
                      <w:szCs w:val="21"/>
                    </w:rPr>
                    <w:t>2500</w:t>
                  </w:r>
                  <w:r>
                    <w:rPr>
                      <w:rFonts w:ascii="仿宋" w:eastAsia="仿宋" w:hAnsi="仿宋" w:hint="eastAsia"/>
                      <w:color w:val="000000"/>
                      <w:szCs w:val="21"/>
                    </w:rPr>
                    <w:t>～</w:t>
                  </w:r>
                  <w:r>
                    <w:rPr>
                      <w:rFonts w:ascii="仿宋" w:eastAsia="仿宋" w:hAnsi="仿宋"/>
                      <w:color w:val="000000"/>
                      <w:szCs w:val="21"/>
                    </w:rPr>
                    <w:t>5000</w:t>
                  </w:r>
                </w:p>
              </w:tc>
            </w:tr>
            <w:tr w:rsidR="00EC2C8D" w14:paraId="180A1EB7" w14:textId="77777777">
              <w:tc>
                <w:tcPr>
                  <w:tcW w:w="4057" w:type="dxa"/>
                  <w:vAlign w:val="center"/>
                </w:tcPr>
                <w:p w14:paraId="669A901C" w14:textId="77777777" w:rsidR="00EC2C8D" w:rsidRDefault="00804193">
                  <w:pPr>
                    <w:ind w:right="147"/>
                    <w:jc w:val="both"/>
                    <w:rPr>
                      <w:rFonts w:ascii="仿宋" w:eastAsia="仿宋" w:hAnsi="仿宋"/>
                      <w:color w:val="000000"/>
                      <w:szCs w:val="21"/>
                    </w:rPr>
                  </w:pPr>
                  <w:r>
                    <w:rPr>
                      <w:rFonts w:ascii="仿宋" w:eastAsia="仿宋" w:hAnsi="仿宋" w:hint="eastAsia"/>
                      <w:color w:val="000000"/>
                      <w:szCs w:val="21"/>
                    </w:rPr>
                    <w:t>强度侵蚀</w:t>
                  </w:r>
                </w:p>
              </w:tc>
              <w:tc>
                <w:tcPr>
                  <w:tcW w:w="5422" w:type="dxa"/>
                  <w:vAlign w:val="center"/>
                </w:tcPr>
                <w:p w14:paraId="52977902" w14:textId="77777777" w:rsidR="00EC2C8D" w:rsidRDefault="00804193">
                  <w:pPr>
                    <w:ind w:right="147"/>
                    <w:jc w:val="both"/>
                    <w:rPr>
                      <w:rFonts w:ascii="仿宋" w:eastAsia="仿宋" w:hAnsi="仿宋"/>
                      <w:color w:val="000000"/>
                      <w:szCs w:val="21"/>
                    </w:rPr>
                  </w:pPr>
                  <w:r>
                    <w:rPr>
                      <w:rFonts w:ascii="仿宋" w:eastAsia="仿宋" w:hAnsi="仿宋"/>
                      <w:color w:val="000000"/>
                      <w:szCs w:val="21"/>
                    </w:rPr>
                    <w:t>5000</w:t>
                  </w:r>
                  <w:r>
                    <w:rPr>
                      <w:rFonts w:ascii="仿宋" w:eastAsia="仿宋" w:hAnsi="仿宋" w:hint="eastAsia"/>
                      <w:color w:val="000000"/>
                      <w:szCs w:val="21"/>
                    </w:rPr>
                    <w:t>～</w:t>
                  </w:r>
                  <w:r>
                    <w:rPr>
                      <w:rFonts w:ascii="仿宋" w:eastAsia="仿宋" w:hAnsi="仿宋"/>
                      <w:color w:val="000000"/>
                      <w:szCs w:val="21"/>
                    </w:rPr>
                    <w:t>8000</w:t>
                  </w:r>
                </w:p>
              </w:tc>
            </w:tr>
            <w:tr w:rsidR="00EC2C8D" w14:paraId="42F135F3" w14:textId="77777777">
              <w:tc>
                <w:tcPr>
                  <w:tcW w:w="4057" w:type="dxa"/>
                  <w:vAlign w:val="center"/>
                </w:tcPr>
                <w:p w14:paraId="574915EA" w14:textId="77777777" w:rsidR="00EC2C8D" w:rsidRDefault="00804193">
                  <w:pPr>
                    <w:ind w:right="147"/>
                    <w:jc w:val="both"/>
                    <w:rPr>
                      <w:rFonts w:ascii="仿宋" w:eastAsia="仿宋" w:hAnsi="仿宋"/>
                      <w:color w:val="000000"/>
                      <w:szCs w:val="21"/>
                    </w:rPr>
                  </w:pPr>
                  <w:r>
                    <w:rPr>
                      <w:rFonts w:ascii="仿宋" w:eastAsia="仿宋" w:hAnsi="仿宋" w:hint="eastAsia"/>
                      <w:color w:val="000000"/>
                      <w:szCs w:val="21"/>
                    </w:rPr>
                    <w:t>极强度侵蚀</w:t>
                  </w:r>
                </w:p>
              </w:tc>
              <w:tc>
                <w:tcPr>
                  <w:tcW w:w="5422" w:type="dxa"/>
                  <w:vAlign w:val="center"/>
                </w:tcPr>
                <w:p w14:paraId="29DA9E22" w14:textId="77777777" w:rsidR="00EC2C8D" w:rsidRDefault="00804193">
                  <w:pPr>
                    <w:ind w:right="147"/>
                    <w:jc w:val="both"/>
                    <w:rPr>
                      <w:rFonts w:ascii="仿宋" w:eastAsia="仿宋" w:hAnsi="仿宋"/>
                      <w:color w:val="000000"/>
                      <w:szCs w:val="21"/>
                    </w:rPr>
                  </w:pPr>
                  <w:r>
                    <w:rPr>
                      <w:rFonts w:ascii="仿宋" w:eastAsia="仿宋" w:hAnsi="仿宋"/>
                      <w:color w:val="000000"/>
                      <w:szCs w:val="21"/>
                    </w:rPr>
                    <w:t>8000</w:t>
                  </w:r>
                  <w:r>
                    <w:rPr>
                      <w:rFonts w:ascii="仿宋" w:eastAsia="仿宋" w:hAnsi="仿宋" w:hint="eastAsia"/>
                      <w:color w:val="000000"/>
                      <w:szCs w:val="21"/>
                    </w:rPr>
                    <w:t>～</w:t>
                  </w:r>
                  <w:r>
                    <w:rPr>
                      <w:rFonts w:ascii="仿宋" w:eastAsia="仿宋" w:hAnsi="仿宋"/>
                      <w:color w:val="000000"/>
                      <w:szCs w:val="21"/>
                    </w:rPr>
                    <w:t>15000</w:t>
                  </w:r>
                </w:p>
              </w:tc>
            </w:tr>
            <w:tr w:rsidR="00EC2C8D" w14:paraId="4AF20FE5" w14:textId="77777777">
              <w:tc>
                <w:tcPr>
                  <w:tcW w:w="4057" w:type="dxa"/>
                  <w:vAlign w:val="center"/>
                </w:tcPr>
                <w:p w14:paraId="3AAF7C93" w14:textId="77777777" w:rsidR="00EC2C8D" w:rsidRDefault="00804193">
                  <w:pPr>
                    <w:ind w:right="147"/>
                    <w:jc w:val="both"/>
                    <w:rPr>
                      <w:rFonts w:ascii="仿宋" w:eastAsia="仿宋" w:hAnsi="仿宋"/>
                      <w:color w:val="000000"/>
                      <w:szCs w:val="21"/>
                    </w:rPr>
                  </w:pPr>
                  <w:r>
                    <w:rPr>
                      <w:rFonts w:ascii="仿宋" w:eastAsia="仿宋" w:hAnsi="仿宋" w:hint="eastAsia"/>
                      <w:color w:val="000000"/>
                      <w:szCs w:val="21"/>
                    </w:rPr>
                    <w:t>剧烈侵蚀</w:t>
                  </w:r>
                </w:p>
              </w:tc>
              <w:tc>
                <w:tcPr>
                  <w:tcW w:w="5422" w:type="dxa"/>
                  <w:vAlign w:val="center"/>
                </w:tcPr>
                <w:p w14:paraId="794AF04F" w14:textId="77777777" w:rsidR="00EC2C8D" w:rsidRDefault="00804193">
                  <w:pPr>
                    <w:ind w:right="147"/>
                    <w:jc w:val="both"/>
                    <w:rPr>
                      <w:rFonts w:ascii="仿宋" w:eastAsia="仿宋" w:hAnsi="仿宋"/>
                      <w:color w:val="000000"/>
                      <w:szCs w:val="21"/>
                    </w:rPr>
                  </w:pPr>
                  <w:r>
                    <w:rPr>
                      <w:rFonts w:ascii="仿宋" w:eastAsia="仿宋" w:hAnsi="仿宋"/>
                      <w:color w:val="000000"/>
                      <w:szCs w:val="21"/>
                    </w:rPr>
                    <w:t>&gt;15000</w:t>
                  </w:r>
                </w:p>
              </w:tc>
            </w:tr>
          </w:tbl>
          <w:p w14:paraId="43588E25" w14:textId="77777777" w:rsidR="00EC2C8D" w:rsidRDefault="00804193">
            <w:pPr>
              <w:tabs>
                <w:tab w:val="right" w:pos="9308"/>
              </w:tabs>
              <w:spacing w:line="360" w:lineRule="auto"/>
              <w:ind w:right="-141"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6、运营</w:t>
            </w:r>
            <w:proofErr w:type="gramStart"/>
            <w:r>
              <w:rPr>
                <w:rFonts w:asciiTheme="minorEastAsia" w:eastAsiaTheme="minorEastAsia" w:hAnsiTheme="minorEastAsia" w:hint="eastAsia"/>
                <w:sz w:val="21"/>
                <w:szCs w:val="21"/>
              </w:rPr>
              <w:t>期固废执行</w:t>
            </w:r>
            <w:proofErr w:type="gramEnd"/>
            <w:r>
              <w:rPr>
                <w:rFonts w:asciiTheme="minorEastAsia" w:eastAsiaTheme="minorEastAsia" w:hAnsiTheme="minorEastAsia" w:hint="eastAsia"/>
                <w:sz w:val="21"/>
                <w:szCs w:val="21"/>
              </w:rPr>
              <w:t>《一般工业固体废物贮存、处置场污染控制标准》（GB18599—2001）中的相关标准。</w:t>
            </w:r>
          </w:p>
          <w:p w14:paraId="375205FF" w14:textId="77777777" w:rsidR="00EC2C8D" w:rsidRDefault="00804193">
            <w:pPr>
              <w:spacing w:line="360" w:lineRule="auto"/>
              <w:ind w:right="147"/>
              <w:rPr>
                <w:rFonts w:asciiTheme="minorEastAsia" w:eastAsiaTheme="minorEastAsia" w:hAnsiTheme="minorEastAsia"/>
                <w:b/>
                <w:sz w:val="24"/>
                <w:szCs w:val="24"/>
              </w:rPr>
            </w:pPr>
            <w:r>
              <w:rPr>
                <w:rFonts w:asciiTheme="minorEastAsia" w:eastAsiaTheme="minorEastAsia" w:hAnsiTheme="minorEastAsia" w:hint="eastAsia"/>
                <w:b/>
                <w:sz w:val="24"/>
                <w:szCs w:val="24"/>
              </w:rPr>
              <w:t>3、总量控制标准</w:t>
            </w:r>
          </w:p>
          <w:p w14:paraId="60BCD855" w14:textId="77777777" w:rsidR="00EC2C8D" w:rsidRDefault="00804193">
            <w:pPr>
              <w:spacing w:line="360" w:lineRule="auto"/>
              <w:ind w:right="147" w:firstLineChars="98" w:firstLine="207"/>
              <w:rPr>
                <w:rFonts w:asciiTheme="minorEastAsia" w:eastAsiaTheme="minorEastAsia" w:hAnsiTheme="minorEastAsia"/>
                <w:b/>
                <w:sz w:val="21"/>
                <w:szCs w:val="21"/>
              </w:rPr>
            </w:pPr>
            <w:r>
              <w:rPr>
                <w:rFonts w:asciiTheme="minorEastAsia" w:eastAsiaTheme="minorEastAsia" w:hAnsiTheme="minorEastAsia" w:hint="eastAsia"/>
                <w:b/>
                <w:sz w:val="21"/>
                <w:szCs w:val="21"/>
              </w:rPr>
              <w:t>（1）总量控制分析：</w:t>
            </w:r>
          </w:p>
          <w:p w14:paraId="47C426C5" w14:textId="28F70643" w:rsidR="00EC2C8D" w:rsidRDefault="00804193">
            <w:pPr>
              <w:adjustRightInd w:val="0"/>
              <w:snapToGrid w:val="0"/>
              <w:spacing w:line="360" w:lineRule="auto"/>
              <w:ind w:right="-141" w:firstLineChars="216" w:firstLine="454"/>
              <w:rPr>
                <w:rFonts w:asciiTheme="minorEastAsia" w:eastAsiaTheme="minorEastAsia" w:hAnsiTheme="minorEastAsia"/>
                <w:sz w:val="21"/>
                <w:szCs w:val="21"/>
              </w:rPr>
            </w:pPr>
            <w:r>
              <w:rPr>
                <w:rFonts w:asciiTheme="minorEastAsia" w:eastAsiaTheme="minorEastAsia" w:hAnsiTheme="minorEastAsia" w:hint="eastAsia"/>
                <w:sz w:val="21"/>
                <w:szCs w:val="21"/>
              </w:rPr>
              <w:t>废水：</w:t>
            </w:r>
            <w:r>
              <w:rPr>
                <w:rFonts w:asciiTheme="minorEastAsia" w:eastAsiaTheme="minorEastAsia" w:hAnsiTheme="minorEastAsia"/>
                <w:sz w:val="21"/>
                <w:szCs w:val="21"/>
              </w:rPr>
              <w:t>本项目运行期生活污水主要由厂内工作人员日常生活产生。该生活污水产生量约1.28m³/d，</w:t>
            </w:r>
            <w:r w:rsidR="00F00066">
              <w:rPr>
                <w:rFonts w:asciiTheme="minorEastAsia" w:eastAsiaTheme="minorEastAsia" w:hAnsiTheme="minorEastAsia" w:hint="eastAsia"/>
                <w:sz w:val="21"/>
                <w:szCs w:val="21"/>
              </w:rPr>
              <w:t>用作厂区绿化的灌溉用水及提供给周边农户用作旱地灌溉，不外排</w:t>
            </w:r>
            <w:r>
              <w:rPr>
                <w:rFonts w:asciiTheme="minorEastAsia" w:eastAsiaTheme="minorEastAsia" w:hAnsiTheme="minorEastAsia" w:hint="eastAsia"/>
                <w:sz w:val="21"/>
                <w:szCs w:val="21"/>
              </w:rPr>
              <w:t>，</w:t>
            </w:r>
            <w:r>
              <w:rPr>
                <w:rFonts w:asciiTheme="minorEastAsia" w:eastAsiaTheme="minorEastAsia" w:hAnsiTheme="minorEastAsia"/>
                <w:sz w:val="21"/>
                <w:szCs w:val="21"/>
              </w:rPr>
              <w:t>施工过程生活用水量</w:t>
            </w:r>
            <w:r>
              <w:rPr>
                <w:rFonts w:asciiTheme="minorEastAsia" w:eastAsiaTheme="minorEastAsia" w:hAnsiTheme="minorEastAsia"/>
                <w:sz w:val="21"/>
                <w:szCs w:val="21"/>
              </w:rPr>
              <w:lastRenderedPageBreak/>
              <w:t xml:space="preserve">为 </w:t>
            </w:r>
            <w:r>
              <w:rPr>
                <w:rFonts w:asciiTheme="minorEastAsia" w:eastAsiaTheme="minorEastAsia" w:hAnsiTheme="minorEastAsia" w:hint="eastAsia"/>
                <w:sz w:val="21"/>
                <w:szCs w:val="21"/>
              </w:rPr>
              <w:t>9.6</w:t>
            </w:r>
            <w:r>
              <w:rPr>
                <w:rFonts w:asciiTheme="minorEastAsia" w:eastAsiaTheme="minorEastAsia" w:hAnsiTheme="minorEastAsia"/>
                <w:sz w:val="21"/>
                <w:szCs w:val="21"/>
              </w:rPr>
              <w:t>m³/d</w:t>
            </w:r>
            <w:r>
              <w:rPr>
                <w:rFonts w:asciiTheme="minorEastAsia" w:eastAsiaTheme="minorEastAsia" w:hAnsiTheme="minorEastAsia" w:hint="eastAsia"/>
                <w:sz w:val="21"/>
                <w:szCs w:val="21"/>
              </w:rPr>
              <w:t>，用水施工洒水。</w:t>
            </w:r>
          </w:p>
          <w:p w14:paraId="4B103100" w14:textId="77777777" w:rsidR="00EC2C8D" w:rsidRDefault="00804193">
            <w:pPr>
              <w:adjustRightInd w:val="0"/>
              <w:snapToGrid w:val="0"/>
              <w:spacing w:line="360" w:lineRule="auto"/>
              <w:ind w:right="-141" w:firstLineChars="216" w:firstLine="454"/>
              <w:rPr>
                <w:rFonts w:asciiTheme="minorEastAsia" w:eastAsiaTheme="minorEastAsia" w:hAnsiTheme="minorEastAsia"/>
                <w:sz w:val="21"/>
                <w:szCs w:val="21"/>
              </w:rPr>
            </w:pPr>
            <w:r>
              <w:rPr>
                <w:rFonts w:asciiTheme="minorEastAsia" w:eastAsiaTheme="minorEastAsia" w:hAnsiTheme="minorEastAsia"/>
                <w:sz w:val="21"/>
                <w:szCs w:val="21"/>
              </w:rPr>
              <w:t>固体废物</w:t>
            </w:r>
            <w:r>
              <w:rPr>
                <w:rFonts w:asciiTheme="minorEastAsia" w:eastAsiaTheme="minorEastAsia" w:hAnsiTheme="minorEastAsia" w:hint="eastAsia"/>
                <w:sz w:val="21"/>
                <w:szCs w:val="21"/>
              </w:rPr>
              <w:t>：运营期沉淀池和滤池排泥，滤池反冲洗废水、沉淀池泥浆沉淀的污泥采用污泥泵提升至厂内干化场，干化后外运处理，</w:t>
            </w:r>
            <w:r>
              <w:rPr>
                <w:rFonts w:asciiTheme="minorEastAsia" w:eastAsiaTheme="minorEastAsia" w:hAnsiTheme="minorEastAsia"/>
                <w:sz w:val="21"/>
                <w:szCs w:val="21"/>
              </w:rPr>
              <w:t>生活垃圾产生量约2.92t/a</w:t>
            </w:r>
            <w:r>
              <w:rPr>
                <w:rFonts w:asciiTheme="minorEastAsia" w:eastAsiaTheme="minorEastAsia" w:hAnsiTheme="minorEastAsia" w:hint="eastAsia"/>
                <w:sz w:val="21"/>
                <w:szCs w:val="21"/>
              </w:rPr>
              <w:t>，委托环卫部门处置；</w:t>
            </w:r>
            <w:r>
              <w:rPr>
                <w:rFonts w:asciiTheme="minorEastAsia" w:eastAsiaTheme="minorEastAsia" w:hAnsiTheme="minorEastAsia"/>
                <w:sz w:val="21"/>
                <w:szCs w:val="21"/>
              </w:rPr>
              <w:t xml:space="preserve">施工期生活垃圾产生量合计 </w:t>
            </w:r>
            <w:r>
              <w:rPr>
                <w:rFonts w:asciiTheme="minorEastAsia" w:eastAsiaTheme="minorEastAsia" w:hAnsiTheme="minorEastAsia" w:hint="eastAsia"/>
                <w:sz w:val="21"/>
                <w:szCs w:val="21"/>
              </w:rPr>
              <w:t>2.4</w:t>
            </w:r>
            <w:r>
              <w:rPr>
                <w:rFonts w:asciiTheme="minorEastAsia" w:eastAsiaTheme="minorEastAsia" w:hAnsiTheme="minorEastAsia"/>
                <w:sz w:val="21"/>
                <w:szCs w:val="21"/>
              </w:rPr>
              <w:t>t</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施工过程中会产生少量建筑垃圾，如废弃包装物、模板、水泥、混凝土、砂石等，产生建筑垃圾约 </w:t>
            </w:r>
            <w:r>
              <w:rPr>
                <w:rFonts w:asciiTheme="minorEastAsia" w:eastAsiaTheme="minorEastAsia" w:hAnsiTheme="minorEastAsia" w:hint="eastAsia"/>
                <w:sz w:val="21"/>
                <w:szCs w:val="21"/>
              </w:rPr>
              <w:t>929.334</w:t>
            </w:r>
            <w:r>
              <w:rPr>
                <w:rFonts w:asciiTheme="minorEastAsia" w:eastAsiaTheme="minorEastAsia" w:hAnsiTheme="minorEastAsia"/>
                <w:sz w:val="21"/>
                <w:szCs w:val="21"/>
              </w:rPr>
              <w:t>m³</w:t>
            </w:r>
            <w:r>
              <w:rPr>
                <w:rFonts w:asciiTheme="minorEastAsia" w:eastAsiaTheme="minorEastAsia" w:hAnsiTheme="minorEastAsia" w:hint="eastAsia"/>
                <w:sz w:val="21"/>
                <w:szCs w:val="21"/>
              </w:rPr>
              <w:t>，委托环卫部门处置。</w:t>
            </w:r>
          </w:p>
          <w:p w14:paraId="4734BA3F" w14:textId="77777777" w:rsidR="00EC2C8D" w:rsidRDefault="00804193">
            <w:pPr>
              <w:adjustRightInd w:val="0"/>
              <w:snapToGrid w:val="0"/>
              <w:spacing w:line="360" w:lineRule="auto"/>
              <w:ind w:right="-141" w:firstLineChars="216" w:firstLine="454"/>
              <w:rPr>
                <w:rFonts w:asciiTheme="minorEastAsia" w:eastAsiaTheme="minorEastAsia" w:hAnsiTheme="minorEastAsia"/>
                <w:sz w:val="21"/>
                <w:szCs w:val="21"/>
              </w:rPr>
            </w:pPr>
            <w:r>
              <w:rPr>
                <w:rFonts w:asciiTheme="minorEastAsia" w:eastAsiaTheme="minorEastAsia" w:hAnsiTheme="minorEastAsia" w:hint="eastAsia"/>
                <w:sz w:val="21"/>
                <w:szCs w:val="21"/>
              </w:rPr>
              <w:t>废气：油烟废气</w:t>
            </w:r>
          </w:p>
          <w:p w14:paraId="4CD9D648" w14:textId="77777777" w:rsidR="00EC2C8D" w:rsidRDefault="00804193">
            <w:pPr>
              <w:spacing w:line="600" w:lineRule="exact"/>
              <w:ind w:right="147"/>
              <w:jc w:val="both"/>
              <w:rPr>
                <w:rFonts w:ascii="仿宋" w:eastAsia="仿宋" w:hAnsi="仿宋"/>
                <w:sz w:val="24"/>
              </w:rPr>
            </w:pPr>
            <w:r>
              <w:rPr>
                <w:rFonts w:asciiTheme="minorEastAsia" w:eastAsiaTheme="minorEastAsia" w:hAnsiTheme="minorEastAsia" w:hint="eastAsia"/>
                <w:b/>
                <w:sz w:val="21"/>
                <w:szCs w:val="21"/>
              </w:rPr>
              <w:t>（2）总量控制建议:</w:t>
            </w:r>
          </w:p>
          <w:p w14:paraId="5BFE685D" w14:textId="77777777" w:rsidR="00EC2C8D" w:rsidRDefault="00804193">
            <w:pPr>
              <w:adjustRightInd w:val="0"/>
              <w:snapToGrid w:val="0"/>
              <w:spacing w:line="360" w:lineRule="auto"/>
              <w:ind w:right="-141" w:firstLineChars="216" w:firstLine="454"/>
              <w:rPr>
                <w:rFonts w:asciiTheme="minorEastAsia" w:eastAsiaTheme="minorEastAsia" w:hAnsiTheme="minorEastAsia"/>
                <w:sz w:val="21"/>
                <w:szCs w:val="21"/>
              </w:rPr>
            </w:pPr>
            <w:r>
              <w:rPr>
                <w:rFonts w:asciiTheme="minorEastAsia" w:eastAsiaTheme="minorEastAsia" w:hAnsiTheme="minorEastAsia" w:hint="eastAsia"/>
                <w:sz w:val="21"/>
                <w:szCs w:val="21"/>
              </w:rPr>
              <w:t>由于本项目营运期产生少量油烟废气，经抽油烟机处理后外排；污泥采用污泥泵提升至厂内干化场，干化后外运处理，生活污水经化粪池处理后用作厂区绿化的灌溉用水及提供给周边农户用作旱地灌溉，不外排；生活垃圾集中收集后委托环卫部门运往垃圾处理场处理；生产污泥集中收集后运至垃圾填埋场用作填埋覆盖土，卫生填埋。</w:t>
            </w:r>
            <w:proofErr w:type="gramStart"/>
            <w:r>
              <w:rPr>
                <w:rFonts w:asciiTheme="minorEastAsia" w:eastAsiaTheme="minorEastAsia" w:hAnsiTheme="minorEastAsia" w:hint="eastAsia"/>
                <w:sz w:val="21"/>
                <w:szCs w:val="21"/>
              </w:rPr>
              <w:t>故本环评</w:t>
            </w:r>
            <w:proofErr w:type="gramEnd"/>
            <w:r>
              <w:rPr>
                <w:rFonts w:asciiTheme="minorEastAsia" w:eastAsiaTheme="minorEastAsia" w:hAnsiTheme="minorEastAsia" w:hint="eastAsia"/>
                <w:sz w:val="21"/>
                <w:szCs w:val="21"/>
              </w:rPr>
              <w:t>不对项目作污染物排放作总量控制要求。</w:t>
            </w:r>
          </w:p>
          <w:p w14:paraId="49F69A51" w14:textId="77777777" w:rsidR="00EC2C8D" w:rsidRDefault="00EC2C8D">
            <w:pPr>
              <w:spacing w:line="360" w:lineRule="auto"/>
              <w:ind w:right="147"/>
              <w:rPr>
                <w:rFonts w:ascii="仿宋" w:eastAsia="仿宋" w:hAnsi="仿宋"/>
                <w:sz w:val="24"/>
                <w:szCs w:val="24"/>
              </w:rPr>
            </w:pPr>
          </w:p>
        </w:tc>
      </w:tr>
    </w:tbl>
    <w:p w14:paraId="3037FED1" w14:textId="77777777" w:rsidR="00EC2C8D" w:rsidRDefault="00EC2C8D">
      <w:pPr>
        <w:ind w:right="147"/>
      </w:pPr>
    </w:p>
    <w:p w14:paraId="6F376B3E" w14:textId="77777777" w:rsidR="00EC2C8D" w:rsidRDefault="00804193">
      <w:pPr>
        <w:pStyle w:val="afb"/>
        <w:ind w:right="147"/>
        <w:jc w:val="left"/>
      </w:pPr>
      <w:r>
        <w:rPr>
          <w:rFonts w:hint="eastAsia"/>
        </w:rPr>
        <w:lastRenderedPageBreak/>
        <w:t>五、建设项目工程分析</w:t>
      </w:r>
    </w:p>
    <w:tbl>
      <w:tblPr>
        <w:tblW w:w="957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76"/>
      </w:tblGrid>
      <w:tr w:rsidR="00EC2C8D" w14:paraId="27E1A5C1" w14:textId="77777777">
        <w:trPr>
          <w:trHeight w:val="50"/>
          <w:jc w:val="center"/>
        </w:trPr>
        <w:tc>
          <w:tcPr>
            <w:tcW w:w="9576" w:type="dxa"/>
            <w:tcBorders>
              <w:bottom w:val="single" w:sz="4" w:space="0" w:color="auto"/>
            </w:tcBorders>
          </w:tcPr>
          <w:p w14:paraId="3C1A2920" w14:textId="77777777" w:rsidR="00EC2C8D" w:rsidRDefault="00804193">
            <w:pPr>
              <w:spacing w:line="360" w:lineRule="auto"/>
              <w:ind w:right="147"/>
              <w:rPr>
                <w:rFonts w:asciiTheme="majorEastAsia" w:eastAsiaTheme="majorEastAsia" w:hAnsiTheme="majorEastAsia"/>
                <w:sz w:val="28"/>
                <w:szCs w:val="28"/>
                <w:shd w:val="clear" w:color="auto" w:fill="FFFFFF"/>
              </w:rPr>
            </w:pPr>
            <w:r>
              <w:rPr>
                <w:rFonts w:asciiTheme="majorEastAsia" w:eastAsiaTheme="majorEastAsia" w:hAnsiTheme="majorEastAsia" w:hint="eastAsia"/>
                <w:b/>
                <w:sz w:val="28"/>
                <w:szCs w:val="28"/>
              </w:rPr>
              <w:t>一、工艺流程简述</w:t>
            </w:r>
          </w:p>
          <w:p w14:paraId="52A8975A" w14:textId="77777777" w:rsidR="00EC2C8D" w:rsidRDefault="00804193">
            <w:pPr>
              <w:spacing w:line="360" w:lineRule="auto"/>
              <w:ind w:right="147" w:firstLineChars="98" w:firstLine="207"/>
              <w:jc w:val="center"/>
              <w:rPr>
                <w:rFonts w:asciiTheme="minorEastAsia" w:eastAsiaTheme="minorEastAsia" w:hAnsiTheme="minorEastAsia"/>
                <w:b/>
                <w:sz w:val="21"/>
                <w:szCs w:val="21"/>
              </w:rPr>
            </w:pPr>
            <w:r>
              <w:rPr>
                <w:rFonts w:asciiTheme="minorEastAsia" w:eastAsiaTheme="minorEastAsia" w:hAnsiTheme="minorEastAsia"/>
                <w:b/>
                <w:sz w:val="21"/>
                <w:szCs w:val="21"/>
              </w:rPr>
              <w:t>该项目施工期和运行期的工艺流程</w:t>
            </w:r>
            <w:proofErr w:type="gramStart"/>
            <w:r>
              <w:rPr>
                <w:rFonts w:asciiTheme="minorEastAsia" w:eastAsiaTheme="minorEastAsia" w:hAnsiTheme="minorEastAsia"/>
                <w:b/>
                <w:sz w:val="21"/>
                <w:szCs w:val="21"/>
              </w:rPr>
              <w:t>和产污情况</w:t>
            </w:r>
            <w:proofErr w:type="gramEnd"/>
            <w:r>
              <w:rPr>
                <w:rFonts w:asciiTheme="minorEastAsia" w:eastAsiaTheme="minorEastAsia" w:hAnsiTheme="minorEastAsia"/>
                <w:b/>
                <w:sz w:val="21"/>
                <w:szCs w:val="21"/>
              </w:rPr>
              <w:t>图示如下：</w:t>
            </w:r>
          </w:p>
          <w:p w14:paraId="28C332A9" w14:textId="77777777" w:rsidR="00EC2C8D" w:rsidRDefault="00804193">
            <w:pPr>
              <w:ind w:right="147"/>
            </w:pPr>
            <w:r>
              <w:rPr>
                <w:rFonts w:hint="eastAsia"/>
              </w:rPr>
              <w:t xml:space="preserve"> </w:t>
            </w:r>
            <w:r>
              <w:t xml:space="preserve"> </w:t>
            </w:r>
          </w:p>
          <w:p w14:paraId="637B4480" w14:textId="77777777" w:rsidR="00EC2C8D" w:rsidRDefault="00804193">
            <w:pPr>
              <w:pStyle w:val="17"/>
              <w:tabs>
                <w:tab w:val="left" w:pos="709"/>
              </w:tabs>
              <w:spacing w:line="360" w:lineRule="auto"/>
              <w:ind w:left="-40" w:right="147"/>
              <w:rPr>
                <w:rFonts w:asciiTheme="minorEastAsia" w:eastAsiaTheme="minorEastAsia" w:hAnsiTheme="minorEastAsia" w:cs="宋体"/>
                <w:color w:val="000000" w:themeColor="text1"/>
                <w:kern w:val="0"/>
                <w:szCs w:val="21"/>
                <w:lang w:bidi="zh-CN"/>
              </w:rPr>
            </w:pPr>
            <w:bookmarkStart w:id="20" w:name="_1350547578"/>
            <w:bookmarkStart w:id="21" w:name="_1350742981"/>
            <w:bookmarkStart w:id="22" w:name="_1350743834"/>
            <w:bookmarkStart w:id="23" w:name="_1465628620"/>
            <w:bookmarkEnd w:id="20"/>
            <w:bookmarkEnd w:id="21"/>
            <w:bookmarkEnd w:id="22"/>
            <w:bookmarkEnd w:id="23"/>
            <w:r>
              <w:rPr>
                <w:rFonts w:asciiTheme="minorEastAsia" w:eastAsiaTheme="minorEastAsia" w:hAnsiTheme="minorEastAsia" w:cs="宋体"/>
                <w:noProof/>
                <w:color w:val="000000" w:themeColor="text1"/>
                <w:kern w:val="0"/>
                <w:szCs w:val="21"/>
              </w:rPr>
              <w:drawing>
                <wp:anchor distT="0" distB="0" distL="0" distR="0" simplePos="0" relativeHeight="251652096" behindDoc="0" locked="0" layoutInCell="1" allowOverlap="1" wp14:anchorId="6E71CD94" wp14:editId="1EE88A7F">
                  <wp:simplePos x="0" y="0"/>
                  <wp:positionH relativeFrom="page">
                    <wp:posOffset>328295</wp:posOffset>
                  </wp:positionH>
                  <wp:positionV relativeFrom="paragraph">
                    <wp:posOffset>10795</wp:posOffset>
                  </wp:positionV>
                  <wp:extent cx="5449570" cy="1242060"/>
                  <wp:effectExtent l="19050" t="0" r="0" b="0"/>
                  <wp:wrapTopAndBottom/>
                  <wp:docPr id="11" name="image1.png" descr="说明: C:\Users\bjiandong\Desktop\水厂施工期工艺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说明: C:\Users\bjiandong\Desktop\水厂施工期工艺流程图.jpg"/>
                          <pic:cNvPicPr>
                            <a:picLocks noChangeAspect="1"/>
                          </pic:cNvPicPr>
                        </pic:nvPicPr>
                        <pic:blipFill>
                          <a:blip r:embed="rId27" cstate="print"/>
                          <a:stretch>
                            <a:fillRect/>
                          </a:stretch>
                        </pic:blipFill>
                        <pic:spPr>
                          <a:xfrm>
                            <a:off x="0" y="0"/>
                            <a:ext cx="5449570" cy="1242060"/>
                          </a:xfrm>
                          <a:prstGeom prst="rect">
                            <a:avLst/>
                          </a:prstGeom>
                        </pic:spPr>
                      </pic:pic>
                    </a:graphicData>
                  </a:graphic>
                </wp:anchor>
              </w:drawing>
            </w:r>
          </w:p>
          <w:p w14:paraId="0AFFCACE" w14:textId="77777777" w:rsidR="00EC2C8D" w:rsidRDefault="00804193">
            <w:pPr>
              <w:spacing w:line="360" w:lineRule="auto"/>
              <w:ind w:right="147" w:firstLineChars="98" w:firstLine="207"/>
              <w:jc w:val="center"/>
              <w:rPr>
                <w:rFonts w:asciiTheme="minorEastAsia" w:eastAsiaTheme="minorEastAsia" w:hAnsiTheme="minorEastAsia"/>
                <w:b/>
                <w:sz w:val="21"/>
                <w:szCs w:val="21"/>
              </w:rPr>
            </w:pPr>
            <w:r>
              <w:rPr>
                <w:rFonts w:asciiTheme="minorEastAsia" w:eastAsiaTheme="minorEastAsia" w:hAnsiTheme="minorEastAsia"/>
                <w:b/>
                <w:sz w:val="21"/>
                <w:szCs w:val="21"/>
              </w:rPr>
              <w:t>图</w:t>
            </w:r>
            <w:r>
              <w:rPr>
                <w:rFonts w:asciiTheme="minorEastAsia" w:eastAsiaTheme="minorEastAsia" w:hAnsiTheme="minorEastAsia" w:hint="eastAsia"/>
                <w:b/>
                <w:sz w:val="21"/>
                <w:szCs w:val="21"/>
              </w:rPr>
              <w:t>5-1</w:t>
            </w:r>
            <w:r>
              <w:rPr>
                <w:rFonts w:asciiTheme="minorEastAsia" w:eastAsiaTheme="minorEastAsia" w:hAnsiTheme="minorEastAsia"/>
                <w:b/>
                <w:sz w:val="21"/>
                <w:szCs w:val="21"/>
              </w:rPr>
              <w:tab/>
              <w:t>配水厂施工工艺流程</w:t>
            </w:r>
            <w:proofErr w:type="gramStart"/>
            <w:r>
              <w:rPr>
                <w:rFonts w:asciiTheme="minorEastAsia" w:eastAsiaTheme="minorEastAsia" w:hAnsiTheme="minorEastAsia"/>
                <w:b/>
                <w:sz w:val="21"/>
                <w:szCs w:val="21"/>
              </w:rPr>
              <w:t>及产污情况</w:t>
            </w:r>
            <w:proofErr w:type="gramEnd"/>
            <w:r>
              <w:rPr>
                <w:rFonts w:asciiTheme="minorEastAsia" w:eastAsiaTheme="minorEastAsia" w:hAnsiTheme="minorEastAsia"/>
                <w:b/>
                <w:sz w:val="21"/>
                <w:szCs w:val="21"/>
              </w:rPr>
              <w:t>图</w:t>
            </w:r>
          </w:p>
          <w:p w14:paraId="1213EE52" w14:textId="77777777" w:rsidR="00EC2C8D" w:rsidRDefault="00804193">
            <w:pPr>
              <w:pStyle w:val="17"/>
              <w:tabs>
                <w:tab w:val="left" w:pos="709"/>
              </w:tabs>
              <w:spacing w:line="360" w:lineRule="auto"/>
              <w:ind w:left="-40" w:right="147" w:firstLine="422"/>
              <w:rPr>
                <w:rFonts w:asciiTheme="minorEastAsia" w:eastAsiaTheme="minorEastAsia" w:hAnsiTheme="minorEastAsia" w:cs="宋体"/>
                <w:b/>
                <w:color w:val="000000" w:themeColor="text1"/>
                <w:kern w:val="0"/>
                <w:szCs w:val="21"/>
                <w:lang w:bidi="zh-CN"/>
              </w:rPr>
            </w:pPr>
            <w:r>
              <w:rPr>
                <w:rFonts w:asciiTheme="minorEastAsia" w:eastAsiaTheme="minorEastAsia" w:hAnsiTheme="minorEastAsia" w:cs="宋体"/>
                <w:b/>
                <w:noProof/>
                <w:color w:val="000000" w:themeColor="text1"/>
                <w:kern w:val="0"/>
                <w:szCs w:val="21"/>
              </w:rPr>
              <w:drawing>
                <wp:inline distT="0" distB="0" distL="114300" distR="114300" wp14:anchorId="5A15FAFC" wp14:editId="184A6F04">
                  <wp:extent cx="5927725" cy="1981835"/>
                  <wp:effectExtent l="1905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8" cstate="print"/>
                          <a:stretch>
                            <a:fillRect/>
                          </a:stretch>
                        </pic:blipFill>
                        <pic:spPr>
                          <a:xfrm>
                            <a:off x="0" y="0"/>
                            <a:ext cx="5924563" cy="1981200"/>
                          </a:xfrm>
                          <a:prstGeom prst="rect">
                            <a:avLst/>
                          </a:prstGeom>
                          <a:noFill/>
                          <a:ln>
                            <a:noFill/>
                          </a:ln>
                        </pic:spPr>
                      </pic:pic>
                    </a:graphicData>
                  </a:graphic>
                </wp:inline>
              </w:drawing>
            </w:r>
          </w:p>
          <w:p w14:paraId="21AA7D15" w14:textId="77777777" w:rsidR="00EC2C8D" w:rsidRDefault="00804193">
            <w:pPr>
              <w:spacing w:line="360" w:lineRule="auto"/>
              <w:ind w:right="147" w:firstLineChars="98" w:firstLine="207"/>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图5-2</w:t>
            </w:r>
            <w:r>
              <w:rPr>
                <w:rFonts w:asciiTheme="minorEastAsia" w:eastAsiaTheme="minorEastAsia" w:hAnsiTheme="minorEastAsia"/>
                <w:b/>
                <w:sz w:val="21"/>
                <w:szCs w:val="21"/>
              </w:rPr>
              <w:t xml:space="preserve">  配水厂运行期工艺流程</w:t>
            </w:r>
            <w:proofErr w:type="gramStart"/>
            <w:r>
              <w:rPr>
                <w:rFonts w:asciiTheme="minorEastAsia" w:eastAsiaTheme="minorEastAsia" w:hAnsiTheme="minorEastAsia"/>
                <w:b/>
                <w:sz w:val="21"/>
                <w:szCs w:val="21"/>
              </w:rPr>
              <w:t>及产污情况</w:t>
            </w:r>
            <w:proofErr w:type="gramEnd"/>
            <w:r>
              <w:rPr>
                <w:rFonts w:asciiTheme="minorEastAsia" w:eastAsiaTheme="minorEastAsia" w:hAnsiTheme="minorEastAsia"/>
                <w:b/>
                <w:sz w:val="21"/>
                <w:szCs w:val="21"/>
              </w:rPr>
              <w:t>图</w:t>
            </w:r>
          </w:p>
          <w:p w14:paraId="248D586F" w14:textId="77777777" w:rsidR="00EC2C8D" w:rsidRDefault="00EC2C8D">
            <w:pPr>
              <w:tabs>
                <w:tab w:val="left" w:pos="580"/>
              </w:tabs>
              <w:spacing w:before="1"/>
              <w:ind w:right="147"/>
              <w:jc w:val="center"/>
              <w:rPr>
                <w:rFonts w:ascii="仿宋" w:eastAsia="仿宋" w:hAnsi="仿宋"/>
                <w:b/>
                <w:color w:val="000000" w:themeColor="text1"/>
                <w:sz w:val="21"/>
              </w:rPr>
            </w:pPr>
          </w:p>
          <w:p w14:paraId="5D8670F1" w14:textId="77777777" w:rsidR="00EC2C8D" w:rsidRDefault="00EC2C8D">
            <w:pPr>
              <w:tabs>
                <w:tab w:val="left" w:pos="580"/>
              </w:tabs>
              <w:spacing w:before="1"/>
              <w:ind w:right="147"/>
              <w:jc w:val="center"/>
              <w:rPr>
                <w:rFonts w:ascii="仿宋" w:eastAsia="仿宋" w:hAnsi="仿宋"/>
                <w:b/>
                <w:color w:val="000000" w:themeColor="text1"/>
                <w:sz w:val="21"/>
              </w:rPr>
            </w:pPr>
          </w:p>
          <w:p w14:paraId="09A7A67F" w14:textId="77777777" w:rsidR="00EC2C8D" w:rsidRDefault="00EC2C8D">
            <w:pPr>
              <w:tabs>
                <w:tab w:val="left" w:pos="580"/>
              </w:tabs>
              <w:spacing w:before="1"/>
              <w:ind w:right="147"/>
              <w:jc w:val="center"/>
              <w:rPr>
                <w:rFonts w:ascii="仿宋" w:eastAsia="仿宋" w:hAnsi="仿宋"/>
                <w:b/>
                <w:color w:val="000000" w:themeColor="text1"/>
                <w:sz w:val="21"/>
              </w:rPr>
            </w:pPr>
          </w:p>
          <w:p w14:paraId="7FAAFA8C" w14:textId="77777777" w:rsidR="00EC2C8D" w:rsidRDefault="00EC2C8D">
            <w:pPr>
              <w:tabs>
                <w:tab w:val="left" w:pos="580"/>
              </w:tabs>
              <w:spacing w:before="1"/>
              <w:ind w:right="147"/>
              <w:jc w:val="center"/>
              <w:rPr>
                <w:rFonts w:ascii="仿宋" w:eastAsia="仿宋" w:hAnsi="仿宋"/>
                <w:b/>
                <w:color w:val="000000" w:themeColor="text1"/>
                <w:sz w:val="21"/>
              </w:rPr>
            </w:pPr>
          </w:p>
          <w:p w14:paraId="5D5AD7B3" w14:textId="77777777" w:rsidR="00EC2C8D" w:rsidRDefault="00EC2C8D">
            <w:pPr>
              <w:tabs>
                <w:tab w:val="left" w:pos="580"/>
              </w:tabs>
              <w:spacing w:before="1"/>
              <w:ind w:right="147"/>
              <w:jc w:val="center"/>
              <w:rPr>
                <w:rFonts w:ascii="仿宋" w:eastAsia="仿宋" w:hAnsi="仿宋"/>
                <w:b/>
                <w:color w:val="000000" w:themeColor="text1"/>
                <w:sz w:val="21"/>
              </w:rPr>
            </w:pPr>
          </w:p>
          <w:p w14:paraId="0111DE33" w14:textId="77777777" w:rsidR="00EC2C8D" w:rsidRDefault="00EC2C8D">
            <w:pPr>
              <w:tabs>
                <w:tab w:val="left" w:pos="580"/>
              </w:tabs>
              <w:spacing w:before="1"/>
              <w:ind w:right="147"/>
              <w:jc w:val="center"/>
              <w:rPr>
                <w:rFonts w:ascii="仿宋" w:eastAsia="仿宋" w:hAnsi="仿宋"/>
                <w:b/>
                <w:color w:val="000000" w:themeColor="text1"/>
                <w:sz w:val="21"/>
              </w:rPr>
            </w:pPr>
          </w:p>
          <w:p w14:paraId="2585FAC8" w14:textId="77777777" w:rsidR="00EC2C8D" w:rsidRDefault="00EC2C8D">
            <w:pPr>
              <w:tabs>
                <w:tab w:val="left" w:pos="580"/>
              </w:tabs>
              <w:spacing w:before="1"/>
              <w:ind w:right="147"/>
              <w:jc w:val="center"/>
              <w:rPr>
                <w:rFonts w:ascii="仿宋" w:eastAsia="仿宋" w:hAnsi="仿宋"/>
                <w:b/>
                <w:color w:val="000000" w:themeColor="text1"/>
                <w:sz w:val="21"/>
              </w:rPr>
            </w:pPr>
          </w:p>
          <w:p w14:paraId="1FF2A399" w14:textId="77777777" w:rsidR="00EC2C8D" w:rsidRDefault="00EC2C8D">
            <w:pPr>
              <w:tabs>
                <w:tab w:val="left" w:pos="580"/>
              </w:tabs>
              <w:spacing w:before="1"/>
              <w:ind w:right="147"/>
              <w:jc w:val="center"/>
              <w:rPr>
                <w:rFonts w:ascii="仿宋" w:eastAsia="仿宋" w:hAnsi="仿宋"/>
                <w:b/>
                <w:color w:val="000000" w:themeColor="text1"/>
                <w:sz w:val="21"/>
              </w:rPr>
            </w:pPr>
          </w:p>
          <w:p w14:paraId="3A7AFADD" w14:textId="77777777" w:rsidR="00EC2C8D" w:rsidRDefault="00EC2C8D">
            <w:pPr>
              <w:tabs>
                <w:tab w:val="left" w:pos="580"/>
              </w:tabs>
              <w:spacing w:before="1"/>
              <w:ind w:right="147"/>
              <w:jc w:val="center"/>
              <w:rPr>
                <w:rFonts w:ascii="仿宋" w:eastAsia="仿宋" w:hAnsi="仿宋"/>
                <w:b/>
                <w:color w:val="000000" w:themeColor="text1"/>
                <w:sz w:val="21"/>
              </w:rPr>
            </w:pPr>
          </w:p>
          <w:p w14:paraId="1AF6BD0D" w14:textId="77777777" w:rsidR="00EC2C8D" w:rsidRDefault="00EC2C8D">
            <w:pPr>
              <w:tabs>
                <w:tab w:val="left" w:pos="580"/>
              </w:tabs>
              <w:spacing w:before="1"/>
              <w:ind w:right="147"/>
              <w:jc w:val="center"/>
              <w:rPr>
                <w:rFonts w:ascii="仿宋" w:eastAsia="仿宋" w:hAnsi="仿宋"/>
                <w:b/>
                <w:color w:val="000000" w:themeColor="text1"/>
                <w:sz w:val="21"/>
              </w:rPr>
            </w:pPr>
          </w:p>
          <w:p w14:paraId="06BF65E8" w14:textId="77777777" w:rsidR="00EC2C8D" w:rsidRDefault="00EC2C8D">
            <w:pPr>
              <w:tabs>
                <w:tab w:val="left" w:pos="580"/>
              </w:tabs>
              <w:spacing w:before="1"/>
              <w:ind w:right="147"/>
              <w:jc w:val="center"/>
              <w:rPr>
                <w:rFonts w:ascii="仿宋" w:eastAsia="仿宋" w:hAnsi="仿宋"/>
                <w:b/>
                <w:color w:val="000000" w:themeColor="text1"/>
                <w:sz w:val="21"/>
              </w:rPr>
            </w:pPr>
          </w:p>
          <w:p w14:paraId="77B52203" w14:textId="77777777" w:rsidR="00EC2C8D" w:rsidRDefault="00EC2C8D">
            <w:pPr>
              <w:tabs>
                <w:tab w:val="left" w:pos="580"/>
              </w:tabs>
              <w:spacing w:before="1"/>
              <w:ind w:right="147"/>
              <w:jc w:val="center"/>
              <w:rPr>
                <w:rFonts w:ascii="仿宋" w:eastAsia="仿宋" w:hAnsi="仿宋"/>
                <w:b/>
                <w:color w:val="000000" w:themeColor="text1"/>
                <w:sz w:val="21"/>
              </w:rPr>
            </w:pPr>
          </w:p>
          <w:p w14:paraId="7AE6B7C9" w14:textId="77777777" w:rsidR="00EC2C8D" w:rsidRDefault="00EC2C8D">
            <w:pPr>
              <w:tabs>
                <w:tab w:val="left" w:pos="580"/>
              </w:tabs>
              <w:spacing w:before="1"/>
              <w:ind w:right="147"/>
              <w:jc w:val="center"/>
              <w:rPr>
                <w:rFonts w:ascii="仿宋" w:eastAsia="仿宋" w:hAnsi="仿宋"/>
                <w:b/>
                <w:color w:val="000000" w:themeColor="text1"/>
                <w:sz w:val="21"/>
              </w:rPr>
            </w:pPr>
          </w:p>
          <w:p w14:paraId="00258D0A" w14:textId="77777777" w:rsidR="00EC2C8D" w:rsidRDefault="00EC2C8D">
            <w:pPr>
              <w:tabs>
                <w:tab w:val="left" w:pos="580"/>
              </w:tabs>
              <w:spacing w:before="1"/>
              <w:ind w:right="147"/>
              <w:jc w:val="center"/>
              <w:rPr>
                <w:rFonts w:ascii="仿宋" w:eastAsia="仿宋" w:hAnsi="仿宋"/>
                <w:b/>
                <w:color w:val="000000" w:themeColor="text1"/>
                <w:sz w:val="21"/>
              </w:rPr>
            </w:pPr>
          </w:p>
          <w:p w14:paraId="3BA06537" w14:textId="77777777" w:rsidR="00EC2C8D" w:rsidRDefault="00EC2C8D">
            <w:pPr>
              <w:tabs>
                <w:tab w:val="left" w:pos="580"/>
              </w:tabs>
              <w:spacing w:before="1"/>
              <w:ind w:right="147"/>
              <w:jc w:val="center"/>
              <w:rPr>
                <w:rFonts w:ascii="仿宋" w:eastAsia="仿宋" w:hAnsi="仿宋"/>
                <w:b/>
                <w:color w:val="000000" w:themeColor="text1"/>
                <w:sz w:val="21"/>
              </w:rPr>
            </w:pPr>
          </w:p>
          <w:p w14:paraId="1357CBBF" w14:textId="77777777" w:rsidR="00EC2C8D" w:rsidRDefault="00EC2C8D">
            <w:pPr>
              <w:tabs>
                <w:tab w:val="left" w:pos="580"/>
              </w:tabs>
              <w:spacing w:before="1"/>
              <w:ind w:right="147"/>
              <w:jc w:val="center"/>
              <w:rPr>
                <w:rFonts w:ascii="仿宋" w:eastAsia="仿宋" w:hAnsi="仿宋"/>
                <w:b/>
                <w:color w:val="000000" w:themeColor="text1"/>
                <w:sz w:val="21"/>
              </w:rPr>
            </w:pPr>
          </w:p>
          <w:p w14:paraId="2A301B4E" w14:textId="77777777" w:rsidR="00EC2C8D" w:rsidRDefault="00EC2C8D">
            <w:pPr>
              <w:tabs>
                <w:tab w:val="left" w:pos="580"/>
              </w:tabs>
              <w:spacing w:before="1"/>
              <w:ind w:right="147"/>
              <w:jc w:val="center"/>
              <w:rPr>
                <w:rFonts w:ascii="仿宋" w:eastAsia="仿宋" w:hAnsi="仿宋"/>
                <w:b/>
                <w:color w:val="000000" w:themeColor="text1"/>
                <w:sz w:val="21"/>
              </w:rPr>
            </w:pPr>
          </w:p>
          <w:p w14:paraId="12944CAA" w14:textId="77777777" w:rsidR="00EC2C8D" w:rsidRDefault="00EC2C8D">
            <w:pPr>
              <w:tabs>
                <w:tab w:val="left" w:pos="580"/>
              </w:tabs>
              <w:spacing w:before="1"/>
              <w:ind w:right="147"/>
              <w:jc w:val="center"/>
              <w:rPr>
                <w:rFonts w:ascii="仿宋" w:eastAsia="仿宋" w:hAnsi="仿宋"/>
                <w:b/>
                <w:color w:val="000000" w:themeColor="text1"/>
                <w:sz w:val="21"/>
              </w:rPr>
            </w:pPr>
          </w:p>
          <w:p w14:paraId="5E4DDA9E" w14:textId="77777777" w:rsidR="00EC2C8D" w:rsidRDefault="00EC2C8D">
            <w:pPr>
              <w:tabs>
                <w:tab w:val="left" w:pos="580"/>
              </w:tabs>
              <w:spacing w:before="1"/>
              <w:ind w:right="147"/>
              <w:jc w:val="center"/>
              <w:rPr>
                <w:rFonts w:ascii="仿宋" w:eastAsia="仿宋" w:hAnsi="仿宋"/>
                <w:b/>
                <w:color w:val="000000" w:themeColor="text1"/>
                <w:sz w:val="21"/>
              </w:rPr>
            </w:pPr>
          </w:p>
          <w:p w14:paraId="6BC8B676" w14:textId="77777777" w:rsidR="00EC2C8D" w:rsidRDefault="00EC2C8D">
            <w:pPr>
              <w:tabs>
                <w:tab w:val="left" w:pos="580"/>
              </w:tabs>
              <w:spacing w:before="1"/>
              <w:ind w:right="147"/>
              <w:jc w:val="center"/>
              <w:rPr>
                <w:rFonts w:ascii="仿宋" w:eastAsia="仿宋" w:hAnsi="仿宋"/>
                <w:b/>
                <w:color w:val="000000" w:themeColor="text1"/>
                <w:sz w:val="21"/>
              </w:rPr>
            </w:pPr>
          </w:p>
          <w:p w14:paraId="5112CA29" w14:textId="77777777" w:rsidR="00EC2C8D" w:rsidRDefault="00EC2C8D" w:rsidP="00C0633A">
            <w:pPr>
              <w:tabs>
                <w:tab w:val="left" w:pos="580"/>
              </w:tabs>
              <w:spacing w:before="1"/>
              <w:ind w:right="147"/>
              <w:rPr>
                <w:rFonts w:ascii="仿宋" w:eastAsia="仿宋" w:hAnsi="仿宋" w:hint="eastAsia"/>
                <w:b/>
                <w:color w:val="000000" w:themeColor="text1"/>
                <w:sz w:val="21"/>
              </w:rPr>
            </w:pPr>
          </w:p>
          <w:p w14:paraId="58E25DBC" w14:textId="77777777" w:rsidR="00EC2C8D" w:rsidRDefault="00EC2C8D">
            <w:pPr>
              <w:tabs>
                <w:tab w:val="left" w:pos="580"/>
              </w:tabs>
              <w:spacing w:before="1"/>
              <w:ind w:right="147"/>
              <w:rPr>
                <w:rFonts w:ascii="仿宋" w:eastAsia="仿宋" w:hAnsi="仿宋"/>
                <w:b/>
                <w:color w:val="000000" w:themeColor="text1"/>
                <w:sz w:val="21"/>
              </w:rPr>
            </w:pPr>
          </w:p>
          <w:p w14:paraId="7F32E323" w14:textId="77777777" w:rsidR="00EC2C8D" w:rsidRDefault="00804193">
            <w:pPr>
              <w:tabs>
                <w:tab w:val="left" w:pos="580"/>
              </w:tabs>
              <w:spacing w:before="1"/>
              <w:ind w:right="147"/>
              <w:jc w:val="center"/>
              <w:rPr>
                <w:rFonts w:ascii="仿宋" w:eastAsia="仿宋" w:hAnsi="仿宋"/>
                <w:b/>
                <w:color w:val="000000" w:themeColor="text1"/>
                <w:sz w:val="21"/>
              </w:rPr>
            </w:pPr>
            <w:r>
              <w:rPr>
                <w:rFonts w:ascii="仿宋" w:eastAsia="仿宋" w:hAnsi="仿宋"/>
                <w:b/>
                <w:noProof/>
                <w:color w:val="000000" w:themeColor="text1"/>
                <w:sz w:val="21"/>
                <w:lang w:val="en-US" w:bidi="ar-SA"/>
              </w:rPr>
              <w:drawing>
                <wp:inline distT="0" distB="0" distL="114300" distR="114300" wp14:anchorId="7A919B48" wp14:editId="3EFF0727">
                  <wp:extent cx="6131560" cy="6591300"/>
                  <wp:effectExtent l="19050" t="0" r="2008"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29" cstate="print"/>
                          <a:stretch>
                            <a:fillRect/>
                          </a:stretch>
                        </pic:blipFill>
                        <pic:spPr>
                          <a:xfrm>
                            <a:off x="0" y="0"/>
                            <a:ext cx="6137453" cy="6597063"/>
                          </a:xfrm>
                          <a:prstGeom prst="rect">
                            <a:avLst/>
                          </a:prstGeom>
                          <a:noFill/>
                          <a:ln>
                            <a:noFill/>
                          </a:ln>
                        </pic:spPr>
                      </pic:pic>
                    </a:graphicData>
                  </a:graphic>
                </wp:inline>
              </w:drawing>
            </w:r>
          </w:p>
          <w:p w14:paraId="5E40C0DB" w14:textId="77777777" w:rsidR="00EC2C8D" w:rsidRDefault="00EC2C8D">
            <w:pPr>
              <w:tabs>
                <w:tab w:val="left" w:pos="580"/>
              </w:tabs>
              <w:spacing w:before="1"/>
              <w:ind w:right="147"/>
              <w:jc w:val="center"/>
              <w:rPr>
                <w:rFonts w:ascii="仿宋" w:eastAsia="仿宋" w:hAnsi="仿宋"/>
                <w:b/>
                <w:color w:val="000000" w:themeColor="text1"/>
                <w:sz w:val="21"/>
              </w:rPr>
            </w:pPr>
          </w:p>
          <w:p w14:paraId="7533773C" w14:textId="77777777" w:rsidR="00EC2C8D" w:rsidRDefault="00EC2C8D">
            <w:pPr>
              <w:tabs>
                <w:tab w:val="left" w:pos="580"/>
              </w:tabs>
              <w:spacing w:before="1"/>
              <w:ind w:right="147"/>
              <w:jc w:val="center"/>
              <w:rPr>
                <w:rFonts w:ascii="仿宋" w:eastAsia="仿宋" w:hAnsi="仿宋"/>
                <w:b/>
                <w:color w:val="000000" w:themeColor="text1"/>
                <w:sz w:val="21"/>
              </w:rPr>
            </w:pPr>
          </w:p>
          <w:p w14:paraId="5272254B" w14:textId="77777777" w:rsidR="00EC2C8D" w:rsidRDefault="00EC2C8D">
            <w:pPr>
              <w:tabs>
                <w:tab w:val="left" w:pos="580"/>
              </w:tabs>
              <w:spacing w:before="1"/>
              <w:ind w:right="147"/>
              <w:jc w:val="center"/>
              <w:rPr>
                <w:rFonts w:ascii="仿宋" w:eastAsia="仿宋" w:hAnsi="仿宋"/>
                <w:b/>
                <w:color w:val="000000" w:themeColor="text1"/>
                <w:sz w:val="21"/>
              </w:rPr>
            </w:pPr>
          </w:p>
          <w:p w14:paraId="000D88B0" w14:textId="77777777" w:rsidR="00EC2C8D" w:rsidRDefault="00EC2C8D">
            <w:pPr>
              <w:tabs>
                <w:tab w:val="left" w:pos="580"/>
              </w:tabs>
              <w:spacing w:before="1"/>
              <w:ind w:right="147"/>
              <w:jc w:val="center"/>
              <w:rPr>
                <w:rFonts w:ascii="仿宋" w:eastAsia="仿宋" w:hAnsi="仿宋"/>
                <w:b/>
                <w:color w:val="000000" w:themeColor="text1"/>
                <w:sz w:val="21"/>
              </w:rPr>
            </w:pPr>
          </w:p>
          <w:p w14:paraId="224184A2" w14:textId="77777777" w:rsidR="00EC2C8D" w:rsidRDefault="00EC2C8D">
            <w:pPr>
              <w:tabs>
                <w:tab w:val="left" w:pos="580"/>
              </w:tabs>
              <w:spacing w:before="1"/>
              <w:ind w:right="147"/>
              <w:jc w:val="center"/>
              <w:rPr>
                <w:rFonts w:ascii="仿宋" w:eastAsia="仿宋" w:hAnsi="仿宋"/>
                <w:b/>
                <w:color w:val="000000" w:themeColor="text1"/>
                <w:sz w:val="21"/>
              </w:rPr>
            </w:pPr>
          </w:p>
          <w:p w14:paraId="4689F346" w14:textId="77777777" w:rsidR="00EC2C8D" w:rsidRDefault="00EC2C8D">
            <w:pPr>
              <w:tabs>
                <w:tab w:val="left" w:pos="580"/>
              </w:tabs>
              <w:spacing w:before="1"/>
              <w:ind w:right="147"/>
              <w:jc w:val="center"/>
              <w:rPr>
                <w:rFonts w:ascii="仿宋" w:eastAsia="仿宋" w:hAnsi="仿宋"/>
                <w:b/>
                <w:color w:val="000000" w:themeColor="text1"/>
                <w:sz w:val="21"/>
              </w:rPr>
            </w:pPr>
          </w:p>
          <w:p w14:paraId="3546A34A" w14:textId="77777777" w:rsidR="00EC2C8D" w:rsidRDefault="00EC2C8D">
            <w:pPr>
              <w:tabs>
                <w:tab w:val="left" w:pos="580"/>
              </w:tabs>
              <w:spacing w:before="1"/>
              <w:ind w:right="147"/>
              <w:jc w:val="center"/>
              <w:rPr>
                <w:rFonts w:ascii="仿宋" w:eastAsia="仿宋" w:hAnsi="仿宋"/>
                <w:b/>
                <w:color w:val="000000" w:themeColor="text1"/>
                <w:sz w:val="21"/>
              </w:rPr>
            </w:pPr>
          </w:p>
          <w:p w14:paraId="71F32612" w14:textId="77777777" w:rsidR="00EC2C8D" w:rsidRDefault="00EC2C8D">
            <w:pPr>
              <w:tabs>
                <w:tab w:val="left" w:pos="580"/>
              </w:tabs>
              <w:spacing w:before="1"/>
              <w:ind w:right="147"/>
              <w:jc w:val="center"/>
              <w:rPr>
                <w:rFonts w:ascii="仿宋" w:eastAsia="仿宋" w:hAnsi="仿宋"/>
                <w:b/>
                <w:color w:val="000000" w:themeColor="text1"/>
                <w:sz w:val="21"/>
              </w:rPr>
            </w:pPr>
          </w:p>
          <w:p w14:paraId="180878BA" w14:textId="77777777" w:rsidR="00EC2C8D" w:rsidRDefault="00EC2C8D">
            <w:pPr>
              <w:tabs>
                <w:tab w:val="left" w:pos="580"/>
              </w:tabs>
              <w:spacing w:before="1"/>
              <w:ind w:right="147"/>
              <w:jc w:val="center"/>
              <w:rPr>
                <w:rFonts w:ascii="仿宋" w:eastAsia="仿宋" w:hAnsi="仿宋" w:hint="eastAsia"/>
                <w:b/>
                <w:color w:val="000000" w:themeColor="text1"/>
                <w:sz w:val="21"/>
              </w:rPr>
            </w:pPr>
            <w:bookmarkStart w:id="24" w:name="_GoBack"/>
            <w:bookmarkEnd w:id="24"/>
          </w:p>
          <w:p w14:paraId="180C3889" w14:textId="77777777" w:rsidR="00EC2C8D" w:rsidRDefault="00EC2C8D">
            <w:pPr>
              <w:tabs>
                <w:tab w:val="left" w:pos="580"/>
              </w:tabs>
              <w:spacing w:before="1"/>
              <w:ind w:right="147"/>
              <w:rPr>
                <w:lang w:val="en-US"/>
              </w:rPr>
            </w:pPr>
          </w:p>
        </w:tc>
      </w:tr>
      <w:tr w:rsidR="00EC2C8D" w14:paraId="3E6F207E" w14:textId="77777777">
        <w:trPr>
          <w:trHeight w:val="5361"/>
          <w:jc w:val="center"/>
        </w:trPr>
        <w:tc>
          <w:tcPr>
            <w:tcW w:w="9576" w:type="dxa"/>
            <w:tcBorders>
              <w:top w:val="single" w:sz="4" w:space="0" w:color="auto"/>
              <w:bottom w:val="single" w:sz="4" w:space="0" w:color="auto"/>
            </w:tcBorders>
          </w:tcPr>
          <w:p w14:paraId="09D7F504" w14:textId="2D7159FD" w:rsidR="007E2003" w:rsidRDefault="007E2003">
            <w:pPr>
              <w:spacing w:line="360" w:lineRule="auto"/>
              <w:ind w:right="147"/>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二、</w:t>
            </w:r>
            <w:r w:rsidR="00F10366" w:rsidRPr="00F10366">
              <w:rPr>
                <w:rFonts w:asciiTheme="majorEastAsia" w:eastAsiaTheme="majorEastAsia" w:hAnsiTheme="majorEastAsia" w:hint="eastAsia"/>
                <w:b/>
                <w:sz w:val="28"/>
                <w:szCs w:val="28"/>
              </w:rPr>
              <w:t>建设项目工程分析</w:t>
            </w:r>
          </w:p>
          <w:p w14:paraId="709612FA" w14:textId="3BCD3145" w:rsidR="00F10366" w:rsidRPr="00661834" w:rsidRDefault="00F10366"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根据处理量加入混凝剂在反应沉淀内沉淀净化杂质，经过过滤器后加入消毒剂，排入清水池，然后通过提升泵提升至高位水池再输送至各用户</w:t>
            </w:r>
            <w:r w:rsidR="00E26C00" w:rsidRPr="00661834">
              <w:rPr>
                <w:rFonts w:asciiTheme="minorEastAsia" w:eastAsiaTheme="minorEastAsia" w:hAnsiTheme="minorEastAsia" w:hint="eastAsia"/>
                <w:sz w:val="21"/>
                <w:szCs w:val="21"/>
              </w:rPr>
              <w:t>。</w:t>
            </w:r>
          </w:p>
          <w:p w14:paraId="45893A90" w14:textId="3C987D28" w:rsidR="00E26C00" w:rsidRPr="00661834" w:rsidRDefault="00E26C00"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本工程包括水处理厂、工作人员办公生活区和输水管道三部分，其中输水管道在进入营运期后没有污染物产生，工程营运</w:t>
            </w:r>
            <w:proofErr w:type="gramStart"/>
            <w:r w:rsidRPr="00661834">
              <w:rPr>
                <w:rFonts w:asciiTheme="minorEastAsia" w:eastAsiaTheme="minorEastAsia" w:hAnsiTheme="minorEastAsia" w:hint="eastAsia"/>
                <w:sz w:val="21"/>
                <w:szCs w:val="21"/>
              </w:rPr>
              <w:t>期污染</w:t>
            </w:r>
            <w:proofErr w:type="gramEnd"/>
            <w:r w:rsidRPr="00661834">
              <w:rPr>
                <w:rFonts w:asciiTheme="minorEastAsia" w:eastAsiaTheme="minorEastAsia" w:hAnsiTheme="minorEastAsia" w:hint="eastAsia"/>
                <w:sz w:val="21"/>
                <w:szCs w:val="21"/>
              </w:rPr>
              <w:t>物主要产生于水处理厂和工作人员办公生活区两个区域。</w:t>
            </w:r>
          </w:p>
          <w:p w14:paraId="71888DEE" w14:textId="77777777" w:rsidR="00E26C00" w:rsidRPr="00661834" w:rsidRDefault="00E26C00"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1、水处理厂污染源分析</w:t>
            </w:r>
          </w:p>
          <w:p w14:paraId="1EB9D8CD" w14:textId="77777777" w:rsidR="00E26C00" w:rsidRPr="00661834" w:rsidRDefault="00E26C00"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（1）噪声源：主要是水处理机械设备如水泵、离心泵和真空泵等运行产生的机械噪声和工作人员工作产生的社会噪声，最大噪声等级约85dB左右，影响范围一般小于150m。</w:t>
            </w:r>
          </w:p>
          <w:p w14:paraId="642DA336" w14:textId="77777777" w:rsidR="00661834" w:rsidRDefault="00E26C00"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（2）污水：项目水处理厂污水主要来自生活用水的生产过程中，包括</w:t>
            </w:r>
            <w:r w:rsidR="00E9550F" w:rsidRPr="00661834">
              <w:rPr>
                <w:rFonts w:asciiTheme="minorEastAsia" w:eastAsiaTheme="minorEastAsia" w:hAnsiTheme="minorEastAsia"/>
                <w:sz w:val="21"/>
                <w:szCs w:val="21"/>
              </w:rPr>
              <w:t>絮凝</w:t>
            </w:r>
            <w:proofErr w:type="gramStart"/>
            <w:r w:rsidR="00E9550F" w:rsidRPr="00661834">
              <w:rPr>
                <w:rFonts w:asciiTheme="minorEastAsia" w:eastAsiaTheme="minorEastAsia" w:hAnsiTheme="minorEastAsia"/>
                <w:sz w:val="21"/>
                <w:szCs w:val="21"/>
              </w:rPr>
              <w:t>池</w:t>
            </w:r>
            <w:r w:rsidRPr="00661834">
              <w:rPr>
                <w:rFonts w:asciiTheme="minorEastAsia" w:eastAsiaTheme="minorEastAsia" w:hAnsiTheme="minorEastAsia" w:hint="eastAsia"/>
                <w:sz w:val="21"/>
                <w:szCs w:val="21"/>
              </w:rPr>
              <w:t>反应</w:t>
            </w:r>
            <w:proofErr w:type="gramEnd"/>
            <w:r w:rsidRPr="00661834">
              <w:rPr>
                <w:rFonts w:asciiTheme="minorEastAsia" w:eastAsiaTheme="minorEastAsia" w:hAnsiTheme="minorEastAsia" w:hint="eastAsia"/>
                <w:sz w:val="21"/>
                <w:szCs w:val="21"/>
              </w:rPr>
              <w:t>沉淀池排泥水和滤池反冲洗</w:t>
            </w:r>
            <w:r w:rsidR="00A662B9" w:rsidRPr="00661834">
              <w:rPr>
                <w:rFonts w:asciiTheme="minorEastAsia" w:eastAsiaTheme="minorEastAsia" w:hAnsiTheme="minorEastAsia" w:hint="eastAsia"/>
                <w:sz w:val="21"/>
                <w:szCs w:val="21"/>
              </w:rPr>
              <w:t>废水及回收池废水</w:t>
            </w:r>
            <w:r w:rsidRPr="00661834">
              <w:rPr>
                <w:rFonts w:asciiTheme="minorEastAsia" w:eastAsiaTheme="minorEastAsia" w:hAnsiTheme="minorEastAsia" w:hint="eastAsia"/>
                <w:sz w:val="21"/>
                <w:szCs w:val="21"/>
              </w:rPr>
              <w:t>，如这些污水未经处理直接排放对周围水体造成不利影响，且浪费水资源。</w:t>
            </w:r>
            <w:r w:rsidR="000E6371" w:rsidRPr="00661834">
              <w:rPr>
                <w:rFonts w:asciiTheme="minorEastAsia" w:eastAsiaTheme="minorEastAsia" w:hAnsiTheme="minorEastAsia" w:hint="eastAsia"/>
                <w:sz w:val="21"/>
                <w:szCs w:val="21"/>
              </w:rPr>
              <w:t>新民水</w:t>
            </w:r>
            <w:r w:rsidR="000E6371" w:rsidRPr="00661834">
              <w:rPr>
                <w:rFonts w:asciiTheme="minorEastAsia" w:eastAsiaTheme="minorEastAsia" w:hAnsiTheme="minorEastAsia"/>
                <w:sz w:val="21"/>
                <w:szCs w:val="21"/>
              </w:rPr>
              <w:t>厂絮凝池参照同规模的已建水厂，反应</w:t>
            </w:r>
            <w:proofErr w:type="gramStart"/>
            <w:r w:rsidR="000E6371" w:rsidRPr="00661834">
              <w:rPr>
                <w:rFonts w:asciiTheme="minorEastAsia" w:eastAsiaTheme="minorEastAsia" w:hAnsiTheme="minorEastAsia"/>
                <w:sz w:val="21"/>
                <w:szCs w:val="21"/>
              </w:rPr>
              <w:t>池采用</w:t>
            </w:r>
            <w:proofErr w:type="gramEnd"/>
            <w:r w:rsidR="000E6371" w:rsidRPr="00661834">
              <w:rPr>
                <w:rFonts w:asciiTheme="minorEastAsia" w:eastAsiaTheme="minorEastAsia" w:hAnsiTheme="minorEastAsia"/>
                <w:sz w:val="21"/>
                <w:szCs w:val="21"/>
              </w:rPr>
              <w:t>穿孔旋流絮凝池。</w:t>
            </w:r>
            <w:proofErr w:type="gramStart"/>
            <w:r w:rsidR="000E6371" w:rsidRPr="00661834">
              <w:rPr>
                <w:rFonts w:asciiTheme="minorEastAsia" w:eastAsiaTheme="minorEastAsia" w:hAnsiTheme="minorEastAsia"/>
                <w:sz w:val="21"/>
                <w:szCs w:val="21"/>
              </w:rPr>
              <w:t>絮凝池由若干</w:t>
            </w:r>
            <w:proofErr w:type="gramEnd"/>
            <w:r w:rsidR="000E6371" w:rsidRPr="00661834">
              <w:rPr>
                <w:rFonts w:asciiTheme="minorEastAsia" w:eastAsiaTheme="minorEastAsia" w:hAnsiTheme="minorEastAsia"/>
                <w:sz w:val="21"/>
                <w:szCs w:val="21"/>
              </w:rPr>
              <w:t>方格组成，各格之间的隔墙上沿池壁开孔，孔口位置采用上下左右变换布置，以避免水流短路，提高容积利用率。水流沿池壁切线方向进入后形成旋流，颗粒在涡流上升或下降过程中逐渐碰撞长大。絮凝池的各格室呈方形，为了易于形成旋流，</w:t>
            </w:r>
            <w:proofErr w:type="gramStart"/>
            <w:r w:rsidR="000E6371" w:rsidRPr="00661834">
              <w:rPr>
                <w:rFonts w:asciiTheme="minorEastAsia" w:eastAsiaTheme="minorEastAsia" w:hAnsiTheme="minorEastAsia"/>
                <w:sz w:val="21"/>
                <w:szCs w:val="21"/>
              </w:rPr>
              <w:t>池格四角</w:t>
            </w:r>
            <w:proofErr w:type="gramEnd"/>
            <w:r w:rsidR="000E6371" w:rsidRPr="00661834">
              <w:rPr>
                <w:rFonts w:asciiTheme="minorEastAsia" w:eastAsiaTheme="minorEastAsia" w:hAnsiTheme="minorEastAsia"/>
                <w:sz w:val="21"/>
                <w:szCs w:val="21"/>
              </w:rPr>
              <w:t>均填角。孔口采用矩形断面，第一</w:t>
            </w:r>
            <w:proofErr w:type="gramStart"/>
            <w:r w:rsidR="000E6371" w:rsidRPr="00661834">
              <w:rPr>
                <w:rFonts w:asciiTheme="minorEastAsia" w:eastAsiaTheme="minorEastAsia" w:hAnsiTheme="minorEastAsia"/>
                <w:sz w:val="21"/>
                <w:szCs w:val="21"/>
              </w:rPr>
              <w:t>格进口</w:t>
            </w:r>
            <w:proofErr w:type="gramEnd"/>
            <w:r w:rsidR="000E6371" w:rsidRPr="00661834">
              <w:rPr>
                <w:rFonts w:asciiTheme="minorEastAsia" w:eastAsiaTheme="minorEastAsia" w:hAnsiTheme="minorEastAsia"/>
                <w:sz w:val="21"/>
                <w:szCs w:val="21"/>
              </w:rPr>
              <w:t>流速较大，孔口尺寸较小，而后流速逐格减小，孔口尺寸逐格增大。由于其体积小，构造简单，适用于小型水厂。</w:t>
            </w:r>
            <w:r w:rsidR="000E6371" w:rsidRPr="00661834">
              <w:rPr>
                <w:rFonts w:asciiTheme="minorEastAsia" w:eastAsiaTheme="minorEastAsia" w:hAnsiTheme="minorEastAsia"/>
                <w:noProof/>
                <w:sz w:val="21"/>
                <w:szCs w:val="21"/>
              </w:rPr>
              <mc:AlternateContent>
                <mc:Choice Requires="wps">
                  <w:drawing>
                    <wp:anchor distT="0" distB="0" distL="114300" distR="114300" simplePos="0" relativeHeight="251668480" behindDoc="1" locked="0" layoutInCell="1" allowOverlap="1" wp14:anchorId="3DA7B345" wp14:editId="1C1E3440">
                      <wp:simplePos x="0" y="0"/>
                      <wp:positionH relativeFrom="page">
                        <wp:posOffset>6149975</wp:posOffset>
                      </wp:positionH>
                      <wp:positionV relativeFrom="paragraph">
                        <wp:posOffset>-1783715</wp:posOffset>
                      </wp:positionV>
                      <wp:extent cx="510540" cy="609600"/>
                      <wp:effectExtent l="0" t="1270" r="0" b="0"/>
                      <wp:wrapNone/>
                      <wp:docPr id="25" name="任意多边形: 形状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 cy="609600"/>
                              </a:xfrm>
                              <a:custGeom>
                                <a:avLst/>
                                <a:gdLst>
                                  <a:gd name="T0" fmla="+- 0 10489 9685"/>
                                  <a:gd name="T1" fmla="*/ T0 w 804"/>
                                  <a:gd name="T2" fmla="+- 0 -2809 -2809"/>
                                  <a:gd name="T3" fmla="*/ -2809 h 960"/>
                                  <a:gd name="T4" fmla="+- 0 9685 9685"/>
                                  <a:gd name="T5" fmla="*/ T4 w 804"/>
                                  <a:gd name="T6" fmla="+- 0 -2809 -2809"/>
                                  <a:gd name="T7" fmla="*/ -2809 h 960"/>
                                  <a:gd name="T8" fmla="+- 0 9685 9685"/>
                                  <a:gd name="T9" fmla="*/ T8 w 804"/>
                                  <a:gd name="T10" fmla="+- 0 -2569 -2809"/>
                                  <a:gd name="T11" fmla="*/ -2569 h 960"/>
                                  <a:gd name="T12" fmla="+- 0 9685 9685"/>
                                  <a:gd name="T13" fmla="*/ T12 w 804"/>
                                  <a:gd name="T14" fmla="+- 0 -2329 -2809"/>
                                  <a:gd name="T15" fmla="*/ -2329 h 960"/>
                                  <a:gd name="T16" fmla="+- 0 9685 9685"/>
                                  <a:gd name="T17" fmla="*/ T16 w 804"/>
                                  <a:gd name="T18" fmla="+- 0 -2089 -2809"/>
                                  <a:gd name="T19" fmla="*/ -2089 h 960"/>
                                  <a:gd name="T20" fmla="+- 0 9685 9685"/>
                                  <a:gd name="T21" fmla="*/ T20 w 804"/>
                                  <a:gd name="T22" fmla="+- 0 -1849 -2809"/>
                                  <a:gd name="T23" fmla="*/ -1849 h 960"/>
                                  <a:gd name="T24" fmla="+- 0 10489 9685"/>
                                  <a:gd name="T25" fmla="*/ T24 w 804"/>
                                  <a:gd name="T26" fmla="+- 0 -1849 -2809"/>
                                  <a:gd name="T27" fmla="*/ -1849 h 960"/>
                                  <a:gd name="T28" fmla="+- 0 10489 9685"/>
                                  <a:gd name="T29" fmla="*/ T28 w 804"/>
                                  <a:gd name="T30" fmla="+- 0 -2089 -2809"/>
                                  <a:gd name="T31" fmla="*/ -2089 h 960"/>
                                  <a:gd name="T32" fmla="+- 0 10489 9685"/>
                                  <a:gd name="T33" fmla="*/ T32 w 804"/>
                                  <a:gd name="T34" fmla="+- 0 -2329 -2809"/>
                                  <a:gd name="T35" fmla="*/ -2329 h 960"/>
                                  <a:gd name="T36" fmla="+- 0 10489 9685"/>
                                  <a:gd name="T37" fmla="*/ T36 w 804"/>
                                  <a:gd name="T38" fmla="+- 0 -2569 -2809"/>
                                  <a:gd name="T39" fmla="*/ -2569 h 960"/>
                                  <a:gd name="T40" fmla="+- 0 10489 9685"/>
                                  <a:gd name="T41" fmla="*/ T40 w 804"/>
                                  <a:gd name="T42" fmla="+- 0 -2809 -2809"/>
                                  <a:gd name="T43" fmla="*/ -2809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4" h="960">
                                    <a:moveTo>
                                      <a:pt x="804" y="0"/>
                                    </a:moveTo>
                                    <a:lnTo>
                                      <a:pt x="0" y="0"/>
                                    </a:lnTo>
                                    <a:lnTo>
                                      <a:pt x="0" y="240"/>
                                    </a:lnTo>
                                    <a:lnTo>
                                      <a:pt x="0" y="480"/>
                                    </a:lnTo>
                                    <a:lnTo>
                                      <a:pt x="0" y="720"/>
                                    </a:lnTo>
                                    <a:lnTo>
                                      <a:pt x="0" y="960"/>
                                    </a:lnTo>
                                    <a:lnTo>
                                      <a:pt x="804" y="960"/>
                                    </a:lnTo>
                                    <a:lnTo>
                                      <a:pt x="804" y="720"/>
                                    </a:lnTo>
                                    <a:lnTo>
                                      <a:pt x="804" y="480"/>
                                    </a:lnTo>
                                    <a:lnTo>
                                      <a:pt x="804" y="240"/>
                                    </a:lnTo>
                                    <a:lnTo>
                                      <a:pt x="80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489580" id="任意多边形: 形状 2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4.45pt,-140.45pt,484.25pt,-140.45pt,484.25pt,-128.45pt,484.25pt,-116.45pt,484.25pt,-104.45pt,484.25pt,-92.45pt,524.45pt,-92.45pt,524.45pt,-104.45pt,524.45pt,-116.45pt,524.45pt,-128.45pt,524.45pt,-140.45pt" coordsize="80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" stroked="f">
                      <v:path arrowok="t" o:connecttype="custom" o:connectlocs="510540,-1783715;0,-1783715;0,-1631315;0,-1478915;0,-1326515;0,-1174115;510540,-1174115;510540,-1326515;510540,-1478915;510540,-1631315;510540,-1783715" o:connectangles="0,0,0,0,0,0,0,0,0,0,0"/>
                      <w10:wrap anchorx="page"/>
                    </v:polyline>
                  </w:pict>
                </mc:Fallback>
              </mc:AlternateContent>
            </w:r>
            <w:proofErr w:type="gramStart"/>
            <w:r w:rsidR="000E6371" w:rsidRPr="00661834">
              <w:rPr>
                <w:rFonts w:asciiTheme="minorEastAsia" w:eastAsiaTheme="minorEastAsia" w:hAnsiTheme="minorEastAsia"/>
                <w:sz w:val="21"/>
                <w:szCs w:val="21"/>
              </w:rPr>
              <w:t>絮凝池按</w:t>
            </w:r>
            <w:proofErr w:type="gramEnd"/>
            <w:r w:rsidR="000E6371" w:rsidRPr="00661834">
              <w:rPr>
                <w:rFonts w:asciiTheme="minorEastAsia" w:eastAsiaTheme="minorEastAsia" w:hAnsiTheme="minorEastAsia"/>
                <w:sz w:val="21"/>
                <w:szCs w:val="21"/>
              </w:rPr>
              <w:t xml:space="preserve"> 6 格室设计，进水管采用DN150。经计算，有效总容积 37.3m²，有效高度 2.5m，单格室面积 2.5m²，分格尺寸</w:t>
            </w:r>
            <w:proofErr w:type="gramStart"/>
            <w:r w:rsidR="000E6371" w:rsidRPr="00661834">
              <w:rPr>
                <w:rFonts w:asciiTheme="minorEastAsia" w:eastAsiaTheme="minorEastAsia" w:hAnsiTheme="minorEastAsia"/>
                <w:sz w:val="21"/>
                <w:szCs w:val="21"/>
              </w:rPr>
              <w:t>考虑填角后</w:t>
            </w:r>
            <w:proofErr w:type="gramEnd"/>
            <w:r w:rsidR="000E6371" w:rsidRPr="00661834">
              <w:rPr>
                <w:rFonts w:asciiTheme="minorEastAsia" w:eastAsiaTheme="minorEastAsia" w:hAnsiTheme="minorEastAsia"/>
                <w:sz w:val="21"/>
                <w:szCs w:val="21"/>
              </w:rPr>
              <w:t>采用 1.7m× 1.7m。经校核G=27（介于 20～70S-1之间），GT=10959（介于 104～105之间），水力条件复合要求。</w:t>
            </w:r>
          </w:p>
          <w:p w14:paraId="79463064" w14:textId="77777777" w:rsidR="00661834" w:rsidRDefault="000E6371"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sz w:val="21"/>
                <w:szCs w:val="21"/>
              </w:rPr>
              <w:t>絮凝</w:t>
            </w:r>
            <w:proofErr w:type="gramStart"/>
            <w:r w:rsidRPr="00661834">
              <w:rPr>
                <w:rFonts w:asciiTheme="minorEastAsia" w:eastAsiaTheme="minorEastAsia" w:hAnsiTheme="minorEastAsia"/>
                <w:sz w:val="21"/>
                <w:szCs w:val="21"/>
              </w:rPr>
              <w:t>池采用</w:t>
            </w:r>
            <w:proofErr w:type="gramEnd"/>
            <w:r w:rsidRPr="00661834">
              <w:rPr>
                <w:rFonts w:asciiTheme="minorEastAsia" w:eastAsiaTheme="minorEastAsia" w:hAnsiTheme="minorEastAsia"/>
                <w:sz w:val="21"/>
                <w:szCs w:val="21"/>
              </w:rPr>
              <w:t>C25 钢筋混凝土浇筑，与沉淀池合建，顶部四周设置挑梁， 并配套爬梯、护栏等附属设施。絮凝</w:t>
            </w:r>
            <w:proofErr w:type="gramStart"/>
            <w:r w:rsidRPr="00661834">
              <w:rPr>
                <w:rFonts w:asciiTheme="minorEastAsia" w:eastAsiaTheme="minorEastAsia" w:hAnsiTheme="minorEastAsia"/>
                <w:sz w:val="21"/>
                <w:szCs w:val="21"/>
              </w:rPr>
              <w:t>池每格格室</w:t>
            </w:r>
            <w:proofErr w:type="gramEnd"/>
            <w:r w:rsidRPr="00661834">
              <w:rPr>
                <w:rFonts w:asciiTheme="minorEastAsia" w:eastAsiaTheme="minorEastAsia" w:hAnsiTheme="minorEastAsia"/>
                <w:sz w:val="21"/>
                <w:szCs w:val="21"/>
              </w:rPr>
              <w:t>底部设置污泥斗一个，污泥斗底部填成棱锥形，锥</w:t>
            </w:r>
            <w:proofErr w:type="gramStart"/>
            <w:r w:rsidRPr="00661834">
              <w:rPr>
                <w:rFonts w:asciiTheme="minorEastAsia" w:eastAsiaTheme="minorEastAsia" w:hAnsiTheme="minorEastAsia"/>
                <w:sz w:val="21"/>
                <w:szCs w:val="21"/>
              </w:rPr>
              <w:t>角采用</w:t>
            </w:r>
            <w:proofErr w:type="gramEnd"/>
            <w:r w:rsidRPr="00661834">
              <w:rPr>
                <w:rFonts w:asciiTheme="minorEastAsia" w:eastAsiaTheme="minorEastAsia" w:hAnsiTheme="minorEastAsia"/>
                <w:sz w:val="21"/>
                <w:szCs w:val="21"/>
              </w:rPr>
              <w:t xml:space="preserve"> 60°，</w:t>
            </w:r>
            <w:proofErr w:type="gramStart"/>
            <w:r w:rsidRPr="00661834">
              <w:rPr>
                <w:rFonts w:asciiTheme="minorEastAsia" w:eastAsiaTheme="minorEastAsia" w:hAnsiTheme="minorEastAsia"/>
                <w:sz w:val="21"/>
                <w:szCs w:val="21"/>
              </w:rPr>
              <w:t>斗深</w:t>
            </w:r>
            <w:proofErr w:type="gramEnd"/>
            <w:r w:rsidRPr="00661834">
              <w:rPr>
                <w:rFonts w:asciiTheme="minorEastAsia" w:eastAsiaTheme="minorEastAsia" w:hAnsiTheme="minorEastAsia"/>
                <w:sz w:val="21"/>
                <w:szCs w:val="21"/>
              </w:rPr>
              <w:t xml:space="preserve"> 1.0m。污泥斗底平面为一正方形，边长 0.25m。每格污泥斗布置 DN150 排泥管一条，排泥时统一排至回收水池，经沉积后由回收水池统一排至场外污泥干化场。沉淀池采用上向流斜管沉淀池，与絮凝池合建。其具有沉淀效率高， 池体小、占地小的优点。沉淀池所需面积 13.2m²，根据计算推荐的尺寸，并考虑斜管、集水槽安装要求及体型尺寸需与</w:t>
            </w:r>
            <w:proofErr w:type="gramStart"/>
            <w:r w:rsidRPr="00661834">
              <w:rPr>
                <w:rFonts w:asciiTheme="minorEastAsia" w:eastAsiaTheme="minorEastAsia" w:hAnsiTheme="minorEastAsia"/>
                <w:sz w:val="21"/>
                <w:szCs w:val="21"/>
              </w:rPr>
              <w:t>絮凝池相协调性</w:t>
            </w:r>
            <w:proofErr w:type="gramEnd"/>
            <w:r w:rsidRPr="00661834">
              <w:rPr>
                <w:rFonts w:asciiTheme="minorEastAsia" w:eastAsiaTheme="minorEastAsia" w:hAnsiTheme="minorEastAsia"/>
                <w:sz w:val="21"/>
                <w:szCs w:val="21"/>
              </w:rPr>
              <w:t>，池子按长方形布置，尺寸为 5.0m×3.0m。经复核，沉淀时间T=9.6min，雷诺系数A＝10.07（小于100），</w:t>
            </w:r>
            <w:proofErr w:type="gramStart"/>
            <w:r w:rsidRPr="00661834">
              <w:rPr>
                <w:rFonts w:asciiTheme="minorEastAsia" w:eastAsiaTheme="minorEastAsia" w:hAnsiTheme="minorEastAsia"/>
                <w:sz w:val="21"/>
                <w:szCs w:val="21"/>
              </w:rPr>
              <w:t>弗洛</w:t>
            </w:r>
            <w:proofErr w:type="gramEnd"/>
            <w:r w:rsidRPr="00661834">
              <w:rPr>
                <w:rFonts w:asciiTheme="minorEastAsia" w:eastAsiaTheme="minorEastAsia" w:hAnsiTheme="minorEastAsia"/>
                <w:sz w:val="21"/>
                <w:szCs w:val="21"/>
              </w:rPr>
              <w:t xml:space="preserve">德系数F ＝7.23×10-5（达 10-5数量级），水力条件满足要求。斜管沉淀池与絮凝池合建，采用 C25 钢筋混凝土浇筑，四周设置挑梁沉淀池设置排泥斗 2 </w:t>
            </w:r>
            <w:proofErr w:type="gramStart"/>
            <w:r w:rsidRPr="00661834">
              <w:rPr>
                <w:rFonts w:asciiTheme="minorEastAsia" w:eastAsiaTheme="minorEastAsia" w:hAnsiTheme="minorEastAsia"/>
                <w:sz w:val="21"/>
                <w:szCs w:val="21"/>
              </w:rPr>
              <w:t>个</w:t>
            </w:r>
            <w:proofErr w:type="gramEnd"/>
            <w:r w:rsidRPr="00661834">
              <w:rPr>
                <w:rFonts w:asciiTheme="minorEastAsia" w:eastAsiaTheme="minorEastAsia" w:hAnsiTheme="minorEastAsia"/>
                <w:sz w:val="21"/>
                <w:szCs w:val="21"/>
              </w:rPr>
              <w:t>，</w:t>
            </w:r>
            <w:proofErr w:type="gramStart"/>
            <w:r w:rsidRPr="00661834">
              <w:rPr>
                <w:rFonts w:asciiTheme="minorEastAsia" w:eastAsiaTheme="minorEastAsia" w:hAnsiTheme="minorEastAsia"/>
                <w:sz w:val="21"/>
                <w:szCs w:val="21"/>
              </w:rPr>
              <w:t>斗深</w:t>
            </w:r>
            <w:proofErr w:type="gramEnd"/>
            <w:r w:rsidRPr="00661834">
              <w:rPr>
                <w:rFonts w:asciiTheme="minorEastAsia" w:eastAsiaTheme="minorEastAsia" w:hAnsiTheme="minorEastAsia"/>
                <w:sz w:val="21"/>
                <w:szCs w:val="21"/>
              </w:rPr>
              <w:t xml:space="preserve"> 1.75m，底部设置排泥管，管径采用 DN150，排泥时统一排至回收水池，经沉积后由回收水池统一排至场外污泥干化场。</w:t>
            </w:r>
          </w:p>
          <w:p w14:paraId="75B6E1A7" w14:textId="3E485DE0" w:rsidR="000E6371" w:rsidRPr="00661834" w:rsidRDefault="000E6371"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sz w:val="21"/>
                <w:szCs w:val="21"/>
              </w:rPr>
              <w:t>过滤</w:t>
            </w:r>
            <w:proofErr w:type="gramStart"/>
            <w:r w:rsidRPr="00661834">
              <w:rPr>
                <w:rFonts w:asciiTheme="minorEastAsia" w:eastAsiaTheme="minorEastAsia" w:hAnsiTheme="minorEastAsia"/>
                <w:sz w:val="21"/>
                <w:szCs w:val="21"/>
              </w:rPr>
              <w:t>池设计</w:t>
            </w:r>
            <w:proofErr w:type="gramEnd"/>
            <w:r w:rsidRPr="00661834">
              <w:rPr>
                <w:rFonts w:asciiTheme="minorEastAsia" w:eastAsiaTheme="minorEastAsia" w:hAnsiTheme="minorEastAsia"/>
                <w:sz w:val="21"/>
                <w:szCs w:val="21"/>
              </w:rPr>
              <w:t>采用</w:t>
            </w:r>
            <w:proofErr w:type="gramStart"/>
            <w:r w:rsidRPr="00661834">
              <w:rPr>
                <w:rFonts w:asciiTheme="minorEastAsia" w:eastAsiaTheme="minorEastAsia" w:hAnsiTheme="minorEastAsia"/>
                <w:sz w:val="21"/>
                <w:szCs w:val="21"/>
              </w:rPr>
              <w:t>重力式无阀滤池</w:t>
            </w:r>
            <w:proofErr w:type="gramEnd"/>
            <w:r w:rsidRPr="00661834">
              <w:rPr>
                <w:rFonts w:asciiTheme="minorEastAsia" w:eastAsiaTheme="minorEastAsia" w:hAnsiTheme="minorEastAsia"/>
                <w:sz w:val="21"/>
                <w:szCs w:val="21"/>
              </w:rPr>
              <w:t>进行过滤，该滤池可节省大型阀门，冲洗完全自动，操作管理方便。</w:t>
            </w:r>
            <w:proofErr w:type="gramStart"/>
            <w:r w:rsidRPr="00661834">
              <w:rPr>
                <w:rFonts w:asciiTheme="minorEastAsia" w:eastAsiaTheme="minorEastAsia" w:hAnsiTheme="minorEastAsia"/>
                <w:sz w:val="21"/>
                <w:szCs w:val="21"/>
              </w:rPr>
              <w:t>重力式无阀滤池</w:t>
            </w:r>
            <w:proofErr w:type="gramEnd"/>
            <w:r w:rsidRPr="00661834">
              <w:rPr>
                <w:rFonts w:asciiTheme="minorEastAsia" w:eastAsiaTheme="minorEastAsia" w:hAnsiTheme="minorEastAsia"/>
                <w:sz w:val="21"/>
                <w:szCs w:val="21"/>
              </w:rPr>
              <w:t>按两个格室布置，根据计算成果，拟定单格室滤池平面尺寸为 2.6m×2.6m，滤池高度 4.9m。</w:t>
            </w:r>
          </w:p>
          <w:p w14:paraId="3764D301" w14:textId="77777777" w:rsidR="00E9550F" w:rsidRPr="00661834" w:rsidRDefault="000E6371"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sz w:val="21"/>
                <w:szCs w:val="21"/>
              </w:rPr>
              <w:lastRenderedPageBreak/>
              <w:t>滤池</w:t>
            </w:r>
            <w:proofErr w:type="gramStart"/>
            <w:r w:rsidRPr="00661834">
              <w:rPr>
                <w:rFonts w:asciiTheme="minorEastAsia" w:eastAsiaTheme="minorEastAsia" w:hAnsiTheme="minorEastAsia"/>
                <w:sz w:val="21"/>
                <w:szCs w:val="21"/>
              </w:rPr>
              <w:t>池</w:t>
            </w:r>
            <w:proofErr w:type="gramEnd"/>
            <w:r w:rsidRPr="00661834">
              <w:rPr>
                <w:rFonts w:asciiTheme="minorEastAsia" w:eastAsiaTheme="minorEastAsia" w:hAnsiTheme="minorEastAsia"/>
                <w:sz w:val="21"/>
                <w:szCs w:val="21"/>
              </w:rPr>
              <w:t>体采用C25 钢筋混凝土浇筑，在冲洗水箱及滤池处各设检修孔一个。滤板采用钢筋混凝土孔板，商铺尼龙网，承托层采用级配砂砾石层，滤料采用单层天然石英砂，厚度 0.7m，粒径dmin＝0.5、dmax＝1.2、不均匀系数K80&lt;2.0。进水分配箱流速采用 0.05m/s，按 2.6m（长）×1.05m（宽）×1.95m（高）设置。滤池进、出水管管径采用 DN300，虹吸上升管管径采用 DN250，虹吸下降管管</w:t>
            </w:r>
            <w:proofErr w:type="gramStart"/>
            <w:r w:rsidRPr="00661834">
              <w:rPr>
                <w:rFonts w:asciiTheme="minorEastAsia" w:eastAsiaTheme="minorEastAsia" w:hAnsiTheme="minorEastAsia"/>
                <w:sz w:val="21"/>
                <w:szCs w:val="21"/>
              </w:rPr>
              <w:t>径</w:t>
            </w:r>
            <w:proofErr w:type="gramEnd"/>
            <w:r w:rsidRPr="00661834">
              <w:rPr>
                <w:rFonts w:asciiTheme="minorEastAsia" w:eastAsiaTheme="minorEastAsia" w:hAnsiTheme="minorEastAsia"/>
                <w:sz w:val="21"/>
                <w:szCs w:val="21"/>
              </w:rPr>
              <w:t>采用 DN200。虹吸辅助管管</w:t>
            </w:r>
            <w:proofErr w:type="gramStart"/>
            <w:r w:rsidRPr="00661834">
              <w:rPr>
                <w:rFonts w:asciiTheme="minorEastAsia" w:eastAsiaTheme="minorEastAsia" w:hAnsiTheme="minorEastAsia"/>
                <w:sz w:val="21"/>
                <w:szCs w:val="21"/>
              </w:rPr>
              <w:t>径</w:t>
            </w:r>
            <w:proofErr w:type="gramEnd"/>
            <w:r w:rsidRPr="00661834">
              <w:rPr>
                <w:rFonts w:asciiTheme="minorEastAsia" w:eastAsiaTheme="minorEastAsia" w:hAnsiTheme="minorEastAsia"/>
                <w:sz w:val="21"/>
                <w:szCs w:val="21"/>
              </w:rPr>
              <w:t>采用 DN32，虹吸破坏管和强制冲洗管管径均采用 DN15根据水厂的运行，设计每座滤池每天冲洗一次，反冲洗强度为15L/(m²·s)，反冲洗时间为 5min，则</w:t>
            </w:r>
            <w:proofErr w:type="gramStart"/>
            <w:r w:rsidRPr="00661834">
              <w:rPr>
                <w:rFonts w:asciiTheme="minorEastAsia" w:eastAsiaTheme="minorEastAsia" w:hAnsiTheme="minorEastAsia"/>
                <w:sz w:val="21"/>
                <w:szCs w:val="21"/>
              </w:rPr>
              <w:t>则</w:t>
            </w:r>
            <w:proofErr w:type="gramEnd"/>
            <w:r w:rsidRPr="00661834">
              <w:rPr>
                <w:rFonts w:asciiTheme="minorEastAsia" w:eastAsiaTheme="minorEastAsia" w:hAnsiTheme="minorEastAsia"/>
                <w:sz w:val="21"/>
                <w:szCs w:val="21"/>
              </w:rPr>
              <w:t>单格滤池一次反冲洗水量为40.5m³，设计停留时间 3h。</w:t>
            </w:r>
          </w:p>
          <w:p w14:paraId="72ED4065" w14:textId="358DC72A" w:rsidR="000E6371" w:rsidRPr="00661834" w:rsidRDefault="000E6371"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sz w:val="21"/>
                <w:szCs w:val="21"/>
              </w:rPr>
              <w:t>回收水池容积取 50m³，采用矩形钢筋混凝土结构，反冲洗</w:t>
            </w:r>
            <w:proofErr w:type="gramStart"/>
            <w:r w:rsidRPr="00661834">
              <w:rPr>
                <w:rFonts w:asciiTheme="minorEastAsia" w:eastAsiaTheme="minorEastAsia" w:hAnsiTheme="minorEastAsia"/>
                <w:sz w:val="21"/>
                <w:szCs w:val="21"/>
              </w:rPr>
              <w:t>水及混凝</w:t>
            </w:r>
            <w:proofErr w:type="gramEnd"/>
            <w:r w:rsidRPr="00661834">
              <w:rPr>
                <w:rFonts w:asciiTheme="minorEastAsia" w:eastAsiaTheme="minorEastAsia" w:hAnsiTheme="minorEastAsia"/>
                <w:sz w:val="21"/>
                <w:szCs w:val="21"/>
              </w:rPr>
              <w:t>沉淀池排污水均排至回收水池。池内设 SLS80-125（7.5KW）水泵一台，将回收水池的上清液提升至</w:t>
            </w:r>
            <w:proofErr w:type="gramStart"/>
            <w:r w:rsidRPr="00661834">
              <w:rPr>
                <w:rFonts w:asciiTheme="minorEastAsia" w:eastAsiaTheme="minorEastAsia" w:hAnsiTheme="minorEastAsia"/>
                <w:sz w:val="21"/>
                <w:szCs w:val="21"/>
              </w:rPr>
              <w:t>絮凝池进水管</w:t>
            </w:r>
            <w:proofErr w:type="gramEnd"/>
            <w:r w:rsidRPr="00661834">
              <w:rPr>
                <w:rFonts w:asciiTheme="minorEastAsia" w:eastAsiaTheme="minorEastAsia" w:hAnsiTheme="minorEastAsia"/>
                <w:sz w:val="21"/>
                <w:szCs w:val="21"/>
              </w:rPr>
              <w:t>前段继续利用。污泥排至场外污泥干化场，干化后集中放置。</w:t>
            </w:r>
          </w:p>
          <w:p w14:paraId="40313816" w14:textId="14BB5A40" w:rsidR="00661834" w:rsidRPr="00661834" w:rsidRDefault="00E9550F" w:rsidP="00661834">
            <w:pPr>
              <w:pStyle w:val="aa"/>
              <w:spacing w:before="161" w:line="364" w:lineRule="auto"/>
              <w:ind w:firstLineChars="171" w:firstLine="359"/>
              <w:jc w:val="both"/>
              <w:rPr>
                <w:rFonts w:asciiTheme="minorEastAsia" w:eastAsiaTheme="minorEastAsia" w:hAnsiTheme="minorEastAsia"/>
                <w:sz w:val="21"/>
                <w:szCs w:val="21"/>
              </w:rPr>
            </w:pPr>
            <w:proofErr w:type="gramStart"/>
            <w:r w:rsidRPr="00661834">
              <w:rPr>
                <w:rFonts w:asciiTheme="minorEastAsia" w:eastAsiaTheme="minorEastAsia" w:hAnsiTheme="minorEastAsia" w:hint="eastAsia"/>
                <w:sz w:val="21"/>
                <w:szCs w:val="21"/>
              </w:rPr>
              <w:t>红舍克</w:t>
            </w:r>
            <w:proofErr w:type="gramEnd"/>
            <w:r w:rsidR="00661834">
              <w:rPr>
                <w:rFonts w:asciiTheme="minorEastAsia" w:eastAsiaTheme="minorEastAsia" w:hAnsiTheme="minorEastAsia" w:hint="eastAsia"/>
                <w:sz w:val="21"/>
                <w:szCs w:val="21"/>
              </w:rPr>
              <w:t>水厂</w:t>
            </w:r>
            <w:r w:rsidRPr="00661834">
              <w:rPr>
                <w:rFonts w:asciiTheme="minorEastAsia" w:eastAsiaTheme="minorEastAsia" w:hAnsiTheme="minorEastAsia" w:hint="eastAsia"/>
                <w:sz w:val="21"/>
                <w:szCs w:val="21"/>
              </w:rPr>
              <w:t>参照同规模的已建水厂，反应</w:t>
            </w:r>
            <w:proofErr w:type="gramStart"/>
            <w:r w:rsidRPr="00661834">
              <w:rPr>
                <w:rFonts w:asciiTheme="minorEastAsia" w:eastAsiaTheme="minorEastAsia" w:hAnsiTheme="minorEastAsia" w:hint="eastAsia"/>
                <w:sz w:val="21"/>
                <w:szCs w:val="21"/>
              </w:rPr>
              <w:t>池采用</w:t>
            </w:r>
            <w:proofErr w:type="gramEnd"/>
            <w:r w:rsidRPr="00661834">
              <w:rPr>
                <w:rFonts w:asciiTheme="minorEastAsia" w:eastAsiaTheme="minorEastAsia" w:hAnsiTheme="minorEastAsia" w:hint="eastAsia"/>
                <w:sz w:val="21"/>
                <w:szCs w:val="21"/>
              </w:rPr>
              <w:t>穿孔旋流絮凝池，按2组布置，单组水处理能力125m³/h。</w:t>
            </w:r>
            <w:proofErr w:type="gramStart"/>
            <w:r w:rsidRPr="00661834">
              <w:rPr>
                <w:rFonts w:asciiTheme="minorEastAsia" w:eastAsiaTheme="minorEastAsia" w:hAnsiTheme="minorEastAsia" w:hint="eastAsia"/>
                <w:sz w:val="21"/>
                <w:szCs w:val="21"/>
              </w:rPr>
              <w:t>絮凝池由若干</w:t>
            </w:r>
            <w:proofErr w:type="gramEnd"/>
            <w:r w:rsidRPr="00661834">
              <w:rPr>
                <w:rFonts w:asciiTheme="minorEastAsia" w:eastAsiaTheme="minorEastAsia" w:hAnsiTheme="minorEastAsia" w:hint="eastAsia"/>
                <w:sz w:val="21"/>
                <w:szCs w:val="21"/>
              </w:rPr>
              <w:t>方格组成，各格之间的隔墙上沿池壁开孔，孔口位置采用上下左右变换布置，以避免水流短路，提高容积利用率。水流沿池壁切线方向进入后形成旋流，颗粒在涡流上升或下降过程中逐渐碰撞长大。絮凝池的各格室呈方形，为了易于形成旋流，</w:t>
            </w:r>
            <w:proofErr w:type="gramStart"/>
            <w:r w:rsidRPr="00661834">
              <w:rPr>
                <w:rFonts w:asciiTheme="minorEastAsia" w:eastAsiaTheme="minorEastAsia" w:hAnsiTheme="minorEastAsia" w:hint="eastAsia"/>
                <w:sz w:val="21"/>
                <w:szCs w:val="21"/>
              </w:rPr>
              <w:t>池格四角</w:t>
            </w:r>
            <w:proofErr w:type="gramEnd"/>
            <w:r w:rsidRPr="00661834">
              <w:rPr>
                <w:rFonts w:asciiTheme="minorEastAsia" w:eastAsiaTheme="minorEastAsia" w:hAnsiTheme="minorEastAsia" w:hint="eastAsia"/>
                <w:sz w:val="21"/>
                <w:szCs w:val="21"/>
              </w:rPr>
              <w:t>均填角。孔口采用矩形断面，第一</w:t>
            </w:r>
            <w:proofErr w:type="gramStart"/>
            <w:r w:rsidRPr="00661834">
              <w:rPr>
                <w:rFonts w:asciiTheme="minorEastAsia" w:eastAsiaTheme="minorEastAsia" w:hAnsiTheme="minorEastAsia" w:hint="eastAsia"/>
                <w:sz w:val="21"/>
                <w:szCs w:val="21"/>
              </w:rPr>
              <w:t>格进口</w:t>
            </w:r>
            <w:proofErr w:type="gramEnd"/>
            <w:r w:rsidRPr="00661834">
              <w:rPr>
                <w:rFonts w:asciiTheme="minorEastAsia" w:eastAsiaTheme="minorEastAsia" w:hAnsiTheme="minorEastAsia" w:hint="eastAsia"/>
                <w:sz w:val="21"/>
                <w:szCs w:val="21"/>
              </w:rPr>
              <w:t>流速较大，孔口尺寸较小，而后流速逐格减小，孔口尺寸逐格增大。由于其体积小，构造简单，适用于中小型水厂。</w:t>
            </w:r>
            <w:r w:rsidR="00661834" w:rsidRPr="00661834">
              <w:rPr>
                <w:rFonts w:asciiTheme="minorEastAsia" w:eastAsiaTheme="minorEastAsia" w:hAnsiTheme="minorEastAsia" w:hint="eastAsia"/>
                <w:sz w:val="21"/>
                <w:szCs w:val="21"/>
              </w:rPr>
              <w:t>每组</w:t>
            </w:r>
            <w:proofErr w:type="gramStart"/>
            <w:r w:rsidR="00661834" w:rsidRPr="00661834">
              <w:rPr>
                <w:rFonts w:asciiTheme="minorEastAsia" w:eastAsiaTheme="minorEastAsia" w:hAnsiTheme="minorEastAsia" w:hint="eastAsia"/>
                <w:sz w:val="21"/>
                <w:szCs w:val="21"/>
              </w:rPr>
              <w:t>絮凝池按</w:t>
            </w:r>
            <w:proofErr w:type="gramEnd"/>
            <w:r w:rsidR="00661834" w:rsidRPr="00661834">
              <w:rPr>
                <w:rFonts w:asciiTheme="minorEastAsia" w:eastAsiaTheme="minorEastAsia" w:hAnsiTheme="minorEastAsia" w:hint="eastAsia"/>
                <w:sz w:val="21"/>
                <w:szCs w:val="21"/>
              </w:rPr>
              <w:t>6格室设计，进水管采用DN250。经计算，有效总容积58.3m²，有效高度2.5m，单格室面积3.9m²，分格尺寸</w:t>
            </w:r>
            <w:proofErr w:type="gramStart"/>
            <w:r w:rsidR="00661834" w:rsidRPr="00661834">
              <w:rPr>
                <w:rFonts w:asciiTheme="minorEastAsia" w:eastAsiaTheme="minorEastAsia" w:hAnsiTheme="minorEastAsia" w:hint="eastAsia"/>
                <w:sz w:val="21"/>
                <w:szCs w:val="21"/>
              </w:rPr>
              <w:t>考虑填角后</w:t>
            </w:r>
            <w:proofErr w:type="gramEnd"/>
            <w:r w:rsidR="00661834" w:rsidRPr="00661834">
              <w:rPr>
                <w:rFonts w:asciiTheme="minorEastAsia" w:eastAsiaTheme="minorEastAsia" w:hAnsiTheme="minorEastAsia" w:hint="eastAsia"/>
                <w:sz w:val="21"/>
                <w:szCs w:val="21"/>
              </w:rPr>
              <w:t>采用2.04m×2.04m。经校核G=27（介于20～70S-1之间），GT=45248（介于104～105之间），水力条件复合要求。</w:t>
            </w:r>
          </w:p>
          <w:p w14:paraId="1A471647" w14:textId="77777777" w:rsidR="00661834" w:rsidRPr="00661834" w:rsidRDefault="00661834"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絮凝</w:t>
            </w:r>
            <w:proofErr w:type="gramStart"/>
            <w:r w:rsidRPr="00661834">
              <w:rPr>
                <w:rFonts w:asciiTheme="minorEastAsia" w:eastAsiaTheme="minorEastAsia" w:hAnsiTheme="minorEastAsia" w:hint="eastAsia"/>
                <w:sz w:val="21"/>
                <w:szCs w:val="21"/>
              </w:rPr>
              <w:t>池采用</w:t>
            </w:r>
            <w:proofErr w:type="gramEnd"/>
            <w:r w:rsidRPr="00661834">
              <w:rPr>
                <w:rFonts w:asciiTheme="minorEastAsia" w:eastAsiaTheme="minorEastAsia" w:hAnsiTheme="minorEastAsia" w:hint="eastAsia"/>
                <w:sz w:val="21"/>
                <w:szCs w:val="21"/>
              </w:rPr>
              <w:t>C25钢筋混凝土浇筑，与沉淀池合建，顶部四周设置挑梁，并配套爬梯、护栏等附属设施絮凝</w:t>
            </w:r>
            <w:proofErr w:type="gramStart"/>
            <w:r w:rsidRPr="00661834">
              <w:rPr>
                <w:rFonts w:asciiTheme="minorEastAsia" w:eastAsiaTheme="minorEastAsia" w:hAnsiTheme="minorEastAsia" w:hint="eastAsia"/>
                <w:sz w:val="21"/>
                <w:szCs w:val="21"/>
              </w:rPr>
              <w:t>池</w:t>
            </w:r>
            <w:r w:rsidRPr="00661834">
              <w:rPr>
                <w:rFonts w:asciiTheme="minorEastAsia" w:eastAsiaTheme="minorEastAsia" w:hAnsiTheme="minorEastAsia"/>
                <w:sz w:val="21"/>
                <w:szCs w:val="21"/>
              </w:rPr>
              <w:t>每格格室</w:t>
            </w:r>
            <w:proofErr w:type="gramEnd"/>
            <w:r w:rsidRPr="00661834">
              <w:rPr>
                <w:rFonts w:asciiTheme="minorEastAsia" w:eastAsiaTheme="minorEastAsia" w:hAnsiTheme="minorEastAsia"/>
                <w:sz w:val="21"/>
                <w:szCs w:val="21"/>
              </w:rPr>
              <w:t>底部设置污泥斗一个，污泥斗底部填成棱锥形，锥</w:t>
            </w:r>
            <w:proofErr w:type="gramStart"/>
            <w:r w:rsidRPr="00661834">
              <w:rPr>
                <w:rFonts w:asciiTheme="minorEastAsia" w:eastAsiaTheme="minorEastAsia" w:hAnsiTheme="minorEastAsia"/>
                <w:sz w:val="21"/>
                <w:szCs w:val="21"/>
              </w:rPr>
              <w:t>角采用</w:t>
            </w:r>
            <w:proofErr w:type="gramEnd"/>
            <w:r w:rsidRPr="00661834">
              <w:rPr>
                <w:rFonts w:asciiTheme="minorEastAsia" w:eastAsiaTheme="minorEastAsia" w:hAnsiTheme="minorEastAsia"/>
                <w:sz w:val="21"/>
                <w:szCs w:val="21"/>
              </w:rPr>
              <w:t>60°，</w:t>
            </w:r>
            <w:proofErr w:type="gramStart"/>
            <w:r w:rsidRPr="00661834">
              <w:rPr>
                <w:rFonts w:asciiTheme="minorEastAsia" w:eastAsiaTheme="minorEastAsia" w:hAnsiTheme="minorEastAsia"/>
                <w:sz w:val="21"/>
                <w:szCs w:val="21"/>
              </w:rPr>
              <w:t>斗深</w:t>
            </w:r>
            <w:proofErr w:type="gramEnd"/>
            <w:r w:rsidRPr="00661834">
              <w:rPr>
                <w:rFonts w:asciiTheme="minorEastAsia" w:eastAsiaTheme="minorEastAsia" w:hAnsiTheme="minorEastAsia"/>
                <w:sz w:val="21"/>
                <w:szCs w:val="21"/>
              </w:rPr>
              <w:t>1.0m。污泥斗底平面为一正方形，边长0.25m。每格污泥斗布</w:t>
            </w:r>
            <w:r w:rsidRPr="00661834">
              <w:rPr>
                <w:rFonts w:asciiTheme="minorEastAsia" w:eastAsiaTheme="minorEastAsia" w:hAnsiTheme="minorEastAsia" w:hint="eastAsia"/>
                <w:sz w:val="21"/>
                <w:szCs w:val="21"/>
              </w:rPr>
              <w:t>置DN</w:t>
            </w:r>
            <w:proofErr w:type="gramStart"/>
            <w:r w:rsidRPr="00661834">
              <w:rPr>
                <w:rFonts w:asciiTheme="minorEastAsia" w:eastAsiaTheme="minorEastAsia" w:hAnsiTheme="minorEastAsia" w:hint="eastAsia"/>
                <w:sz w:val="21"/>
                <w:szCs w:val="21"/>
              </w:rPr>
              <w:t>125排泥管一条</w:t>
            </w:r>
            <w:proofErr w:type="gramEnd"/>
            <w:r w:rsidRPr="00661834">
              <w:rPr>
                <w:rFonts w:asciiTheme="minorEastAsia" w:eastAsiaTheme="minorEastAsia" w:hAnsiTheme="minorEastAsia" w:hint="eastAsia"/>
                <w:sz w:val="21"/>
                <w:szCs w:val="21"/>
              </w:rPr>
              <w:t>，排泥时统一排至回收水池，经干化后外运。沉淀池采用斜管沉淀池，按1组布置，与絮凝池合建，单组水处理能力125m³/h。其具有沉淀效率高，池体小、占地小的优点。</w:t>
            </w:r>
          </w:p>
          <w:p w14:paraId="3640D8E6" w14:textId="77777777" w:rsidR="00661834" w:rsidRPr="00661834" w:rsidRDefault="00661834"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沉淀池所需面积24.4m²，根据计算推荐的尺寸，并考虑斜管、集水槽安装要求及体型尺寸需与</w:t>
            </w:r>
            <w:proofErr w:type="gramStart"/>
            <w:r w:rsidRPr="00661834">
              <w:rPr>
                <w:rFonts w:asciiTheme="minorEastAsia" w:eastAsiaTheme="minorEastAsia" w:hAnsiTheme="minorEastAsia" w:hint="eastAsia"/>
                <w:sz w:val="21"/>
                <w:szCs w:val="21"/>
              </w:rPr>
              <w:t>絮凝池相协调性</w:t>
            </w:r>
            <w:proofErr w:type="gramEnd"/>
            <w:r w:rsidRPr="00661834">
              <w:rPr>
                <w:rFonts w:asciiTheme="minorEastAsia" w:eastAsiaTheme="minorEastAsia" w:hAnsiTheme="minorEastAsia" w:hint="eastAsia"/>
                <w:sz w:val="21"/>
                <w:szCs w:val="21"/>
              </w:rPr>
              <w:t>，池子按长方形布置，尺寸为4.17m×6.9m。经复核，沉淀时间T=9.6min，雷诺系数A＝15.2（小于100），</w:t>
            </w:r>
            <w:proofErr w:type="gramStart"/>
            <w:r w:rsidRPr="00661834">
              <w:rPr>
                <w:rFonts w:asciiTheme="minorEastAsia" w:eastAsiaTheme="minorEastAsia" w:hAnsiTheme="minorEastAsia" w:hint="eastAsia"/>
                <w:sz w:val="21"/>
                <w:szCs w:val="21"/>
              </w:rPr>
              <w:t>弗洛</w:t>
            </w:r>
            <w:proofErr w:type="gramEnd"/>
            <w:r w:rsidRPr="00661834">
              <w:rPr>
                <w:rFonts w:asciiTheme="minorEastAsia" w:eastAsiaTheme="minorEastAsia" w:hAnsiTheme="minorEastAsia" w:hint="eastAsia"/>
                <w:sz w:val="21"/>
                <w:szCs w:val="21"/>
              </w:rPr>
              <w:t>德系数Fr＝3.495×10-5（达10-5数量级），水力条件满足要求。</w:t>
            </w:r>
          </w:p>
          <w:p w14:paraId="70CDBA55" w14:textId="77777777" w:rsidR="00661834" w:rsidRPr="00661834" w:rsidRDefault="00661834"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斜管沉淀池与絮凝池合建，采用C25钢筋混凝土浇筑，四周设置挑梁。</w:t>
            </w:r>
          </w:p>
          <w:p w14:paraId="789A8429" w14:textId="72820EB5" w:rsidR="00E9550F" w:rsidRPr="00661834" w:rsidRDefault="00661834"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沉淀池设置排泥斗2个，</w:t>
            </w:r>
            <w:proofErr w:type="gramStart"/>
            <w:r w:rsidRPr="00661834">
              <w:rPr>
                <w:rFonts w:asciiTheme="minorEastAsia" w:eastAsiaTheme="minorEastAsia" w:hAnsiTheme="minorEastAsia" w:hint="eastAsia"/>
                <w:sz w:val="21"/>
                <w:szCs w:val="21"/>
              </w:rPr>
              <w:t>斗深</w:t>
            </w:r>
            <w:proofErr w:type="gramEnd"/>
            <w:r w:rsidRPr="00661834">
              <w:rPr>
                <w:rFonts w:asciiTheme="minorEastAsia" w:eastAsiaTheme="minorEastAsia" w:hAnsiTheme="minorEastAsia" w:hint="eastAsia"/>
                <w:sz w:val="21"/>
                <w:szCs w:val="21"/>
              </w:rPr>
              <w:t>1.245m，底部设置排泥管，管径采用DN150，排泥时统一排至回收水池设计采用</w:t>
            </w:r>
            <w:proofErr w:type="gramStart"/>
            <w:r w:rsidRPr="00661834">
              <w:rPr>
                <w:rFonts w:asciiTheme="minorEastAsia" w:eastAsiaTheme="minorEastAsia" w:hAnsiTheme="minorEastAsia" w:hint="eastAsia"/>
                <w:sz w:val="21"/>
                <w:szCs w:val="21"/>
              </w:rPr>
              <w:t>重力式无阀滤池</w:t>
            </w:r>
            <w:proofErr w:type="gramEnd"/>
            <w:r w:rsidRPr="00661834">
              <w:rPr>
                <w:rFonts w:asciiTheme="minorEastAsia" w:eastAsiaTheme="minorEastAsia" w:hAnsiTheme="minorEastAsia" w:hint="eastAsia"/>
                <w:sz w:val="21"/>
                <w:szCs w:val="21"/>
              </w:rPr>
              <w:t>进行过滤，按1组布置，单组水处理能力125m³/h。该滤池可节省大型阀门，冲洗完全自动，操作管理方便。</w:t>
            </w:r>
          </w:p>
          <w:p w14:paraId="1B1E6636" w14:textId="216F0987" w:rsidR="00E9550F" w:rsidRPr="00661834" w:rsidRDefault="00661834" w:rsidP="00655EE1">
            <w:pPr>
              <w:pStyle w:val="aa"/>
              <w:spacing w:before="161" w:line="364" w:lineRule="auto"/>
              <w:ind w:firstLineChars="171" w:firstLine="359"/>
              <w:jc w:val="both"/>
              <w:rPr>
                <w:rFonts w:asciiTheme="minorEastAsia" w:eastAsiaTheme="minorEastAsia" w:hAnsiTheme="minorEastAsia"/>
                <w:sz w:val="21"/>
                <w:szCs w:val="21"/>
              </w:rPr>
            </w:pPr>
            <w:proofErr w:type="gramStart"/>
            <w:r w:rsidRPr="00661834">
              <w:rPr>
                <w:rFonts w:asciiTheme="minorEastAsia" w:eastAsiaTheme="minorEastAsia" w:hAnsiTheme="minorEastAsia" w:hint="eastAsia"/>
                <w:sz w:val="21"/>
                <w:szCs w:val="21"/>
              </w:rPr>
              <w:t>重力式无阀滤池</w:t>
            </w:r>
            <w:proofErr w:type="gramEnd"/>
            <w:r w:rsidRPr="00661834">
              <w:rPr>
                <w:rFonts w:asciiTheme="minorEastAsia" w:eastAsiaTheme="minorEastAsia" w:hAnsiTheme="minorEastAsia" w:hint="eastAsia"/>
                <w:sz w:val="21"/>
                <w:szCs w:val="21"/>
              </w:rPr>
              <w:t>按两个格室布置，根据计算成果，拟定单格室滤池平面尺寸为3.3m×3.3m，滤池高</w:t>
            </w:r>
            <w:r w:rsidRPr="00661834">
              <w:rPr>
                <w:rFonts w:asciiTheme="minorEastAsia" w:eastAsiaTheme="minorEastAsia" w:hAnsiTheme="minorEastAsia" w:hint="eastAsia"/>
                <w:sz w:val="21"/>
                <w:szCs w:val="21"/>
              </w:rPr>
              <w:lastRenderedPageBreak/>
              <w:t>度4.6m。为响应国家节能减排的政策，水厂要实现工艺废水的回收利用。根据水厂运行的特点，按每座滤池每天冲洗一次设计，反冲洗强度为15L/m²</w:t>
            </w:r>
            <w:r w:rsidRPr="00661834">
              <w:rPr>
                <w:rFonts w:asciiTheme="minorEastAsia" w:eastAsiaTheme="minorEastAsia" w:hAnsiTheme="minorEastAsia"/>
                <w:sz w:val="21"/>
                <w:szCs w:val="21"/>
              </w:rPr>
              <w:t>·s，</w:t>
            </w:r>
            <w:r w:rsidRPr="00661834">
              <w:rPr>
                <w:rFonts w:asciiTheme="minorEastAsia" w:eastAsiaTheme="minorEastAsia" w:hAnsiTheme="minorEastAsia" w:hint="eastAsia"/>
                <w:sz w:val="21"/>
                <w:szCs w:val="21"/>
              </w:rPr>
              <w:t>反冲洗时间5min，则</w:t>
            </w:r>
            <w:proofErr w:type="gramStart"/>
            <w:r w:rsidRPr="00661834">
              <w:rPr>
                <w:rFonts w:asciiTheme="minorEastAsia" w:eastAsiaTheme="minorEastAsia" w:hAnsiTheme="minorEastAsia" w:hint="eastAsia"/>
                <w:sz w:val="21"/>
                <w:szCs w:val="21"/>
              </w:rPr>
              <w:t>每次反</w:t>
            </w:r>
            <w:proofErr w:type="gramEnd"/>
            <w:r w:rsidRPr="00661834">
              <w:rPr>
                <w:rFonts w:asciiTheme="minorEastAsia" w:eastAsiaTheme="minorEastAsia" w:hAnsiTheme="minorEastAsia" w:hint="eastAsia"/>
                <w:sz w:val="21"/>
                <w:szCs w:val="21"/>
              </w:rPr>
              <w:t>冲洗水量为104m³，设计停留时间取3h，回收水池容积按100m³考虑。回收水池圆形钢筋混凝土结构，直径7m，有效深度2.8m。回收水池中沉淀的污泥采用污泥泵提升至厂内干化场，干化后外运处理。</w:t>
            </w:r>
          </w:p>
          <w:p w14:paraId="1CAC42F1" w14:textId="06D133D7" w:rsidR="00E26C00" w:rsidRPr="00661834" w:rsidRDefault="00E26C00" w:rsidP="00661834">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项目设有</w:t>
            </w:r>
            <w:proofErr w:type="gramStart"/>
            <w:r w:rsidR="00E9550F" w:rsidRPr="00661834">
              <w:rPr>
                <w:rFonts w:asciiTheme="minorEastAsia" w:eastAsiaTheme="minorEastAsia" w:hAnsiTheme="minorEastAsia" w:hint="eastAsia"/>
                <w:sz w:val="21"/>
                <w:szCs w:val="21"/>
              </w:rPr>
              <w:t>回收</w:t>
            </w:r>
            <w:r w:rsidRPr="00661834">
              <w:rPr>
                <w:rFonts w:asciiTheme="minorEastAsia" w:eastAsiaTheme="minorEastAsia" w:hAnsiTheme="minorEastAsia" w:hint="eastAsia"/>
                <w:sz w:val="21"/>
                <w:szCs w:val="21"/>
              </w:rPr>
              <w:t>池将生产</w:t>
            </w:r>
            <w:proofErr w:type="gramEnd"/>
            <w:r w:rsidRPr="00661834">
              <w:rPr>
                <w:rFonts w:asciiTheme="minorEastAsia" w:eastAsiaTheme="minorEastAsia" w:hAnsiTheme="minorEastAsia" w:hint="eastAsia"/>
                <w:sz w:val="21"/>
                <w:szCs w:val="21"/>
              </w:rPr>
              <w:t>污水进行收集后沉淀处理后，大部分作原水回用，少部分用作厂区绿化灌溉及提供给周边农户用作旱地灌溉。</w:t>
            </w:r>
          </w:p>
          <w:p w14:paraId="1EAD2950" w14:textId="77777777" w:rsidR="00473802" w:rsidRDefault="00E26C00" w:rsidP="00473802">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（3）污泥：</w:t>
            </w:r>
            <w:r w:rsidR="00655EE1" w:rsidRPr="00661834">
              <w:rPr>
                <w:rFonts w:asciiTheme="minorEastAsia" w:eastAsiaTheme="minorEastAsia" w:hAnsiTheme="minorEastAsia"/>
                <w:sz w:val="21"/>
                <w:szCs w:val="21"/>
              </w:rPr>
              <w:t>排泥时统一排至回收水池</w:t>
            </w:r>
            <w:r w:rsidR="00655EE1">
              <w:rPr>
                <w:rFonts w:asciiTheme="minorEastAsia" w:eastAsiaTheme="minorEastAsia" w:hAnsiTheme="minorEastAsia" w:hint="eastAsia"/>
                <w:sz w:val="21"/>
                <w:szCs w:val="21"/>
              </w:rPr>
              <w:t>，统一</w:t>
            </w:r>
            <w:r w:rsidR="00655EE1" w:rsidRPr="00661834">
              <w:rPr>
                <w:rFonts w:asciiTheme="minorEastAsia" w:eastAsiaTheme="minorEastAsia" w:hAnsiTheme="minorEastAsia" w:hint="eastAsia"/>
                <w:sz w:val="21"/>
                <w:szCs w:val="21"/>
              </w:rPr>
              <w:t>回收水池中沉淀的污泥采用污泥泵提升至厂内干化场，干化后外运处理</w:t>
            </w:r>
            <w:r w:rsidR="00655EE1">
              <w:rPr>
                <w:rFonts w:asciiTheme="minorEastAsia" w:eastAsiaTheme="minorEastAsia" w:hAnsiTheme="minorEastAsia" w:hint="eastAsia"/>
                <w:sz w:val="21"/>
                <w:szCs w:val="21"/>
              </w:rPr>
              <w:t>。</w:t>
            </w:r>
          </w:p>
          <w:p w14:paraId="7BF146BD" w14:textId="475AE5F2" w:rsidR="00473802" w:rsidRDefault="00473802" w:rsidP="00473802">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661834">
              <w:rPr>
                <w:rFonts w:asciiTheme="minorEastAsia" w:eastAsiaTheme="minorEastAsia" w:hAnsiTheme="minorEastAsia" w:hint="eastAsia"/>
                <w:sz w:val="21"/>
                <w:szCs w:val="21"/>
              </w:rPr>
              <w:t xml:space="preserve"> 工作人员办公生活区</w:t>
            </w:r>
          </w:p>
          <w:p w14:paraId="653357E0" w14:textId="0C01975D" w:rsidR="00473802" w:rsidRPr="00661834" w:rsidRDefault="00473802" w:rsidP="00473802">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本项目运行期生活污水主要由厂内工作人员日常生活产生。该水厂定员16人，生活用水定额按照100L/人·d计算，生活用水量为1.6m³/d，排污系数取0.8，生活污水产生量约1.28m³/d，其主要成分为COD、BOD5 、SS、氨氮，浓度分别约300mg/L、150mg/L、200mg/L、30mg/L</w:t>
            </w:r>
            <w:r>
              <w:rPr>
                <w:rFonts w:asciiTheme="minorEastAsia" w:eastAsiaTheme="minorEastAsia" w:hAnsiTheme="minorEastAsia" w:hint="eastAsia"/>
                <w:sz w:val="21"/>
                <w:szCs w:val="21"/>
              </w:rPr>
              <w:t>。</w:t>
            </w:r>
            <w:r w:rsidRPr="00661834">
              <w:rPr>
                <w:rFonts w:asciiTheme="minorEastAsia" w:eastAsiaTheme="minorEastAsia" w:hAnsiTheme="minorEastAsia" w:hint="eastAsia"/>
                <w:sz w:val="21"/>
                <w:szCs w:val="21"/>
              </w:rPr>
              <w:t>用作厂区绿化灌溉及提供给周边农户用作旱地灌溉。</w:t>
            </w:r>
            <w:r>
              <w:rPr>
                <w:rFonts w:asciiTheme="minorEastAsia" w:eastAsiaTheme="minorEastAsia" w:hAnsiTheme="minorEastAsia"/>
                <w:sz w:val="21"/>
                <w:szCs w:val="21"/>
              </w:rPr>
              <w:t>配水厂运行过程中产生的固体废物主要为生活垃圾。生活垃圾按每人每天产生0.5kg计，生活垃圾产生量约2.92t/a</w:t>
            </w:r>
            <w:r>
              <w:rPr>
                <w:rFonts w:asciiTheme="minorEastAsia" w:eastAsiaTheme="minorEastAsia" w:hAnsiTheme="minorEastAsia" w:hint="eastAsia"/>
                <w:sz w:val="21"/>
                <w:szCs w:val="21"/>
              </w:rPr>
              <w:t>。定期交予当地环保部门处理。食堂油烟少量且经过</w:t>
            </w:r>
            <w:proofErr w:type="gramStart"/>
            <w:r>
              <w:rPr>
                <w:rFonts w:asciiTheme="minorEastAsia" w:eastAsiaTheme="minorEastAsia" w:hAnsiTheme="minorEastAsia" w:hint="eastAsia"/>
                <w:sz w:val="21"/>
                <w:szCs w:val="21"/>
              </w:rPr>
              <w:t>烟油机</w:t>
            </w:r>
            <w:proofErr w:type="gramEnd"/>
            <w:r>
              <w:rPr>
                <w:rFonts w:asciiTheme="minorEastAsia" w:eastAsiaTheme="minorEastAsia" w:hAnsiTheme="minorEastAsia" w:hint="eastAsia"/>
                <w:sz w:val="21"/>
                <w:szCs w:val="21"/>
              </w:rPr>
              <w:t>净化处理，油烟</w:t>
            </w:r>
            <w:r>
              <w:rPr>
                <w:rFonts w:asciiTheme="minorEastAsia" w:eastAsiaTheme="minorEastAsia" w:hAnsiTheme="minorEastAsia"/>
                <w:sz w:val="21"/>
                <w:szCs w:val="21"/>
              </w:rPr>
              <w:t>排放满足《饮食业油烟排放标准（试行）》</w:t>
            </w:r>
            <w:r>
              <w:rPr>
                <w:rFonts w:asciiTheme="minorEastAsia" w:eastAsiaTheme="minorEastAsia" w:hAnsiTheme="minorEastAsia" w:hint="eastAsia"/>
                <w:sz w:val="21"/>
                <w:szCs w:val="21"/>
              </w:rPr>
              <w:t>（</w:t>
            </w:r>
            <w:r>
              <w:rPr>
                <w:rFonts w:asciiTheme="minorEastAsia" w:eastAsiaTheme="minorEastAsia" w:hAnsiTheme="minorEastAsia"/>
                <w:sz w:val="21"/>
                <w:szCs w:val="21"/>
              </w:rPr>
              <w:t>GB18483-2001</w:t>
            </w:r>
            <w:r>
              <w:rPr>
                <w:rFonts w:asciiTheme="minorEastAsia" w:eastAsiaTheme="minorEastAsia" w:hAnsiTheme="minorEastAsia" w:hint="eastAsia"/>
                <w:sz w:val="21"/>
                <w:szCs w:val="21"/>
              </w:rPr>
              <w:t>）</w:t>
            </w:r>
            <w:r>
              <w:rPr>
                <w:rFonts w:asciiTheme="minorEastAsia" w:eastAsiaTheme="minorEastAsia" w:hAnsiTheme="minorEastAsia"/>
                <w:sz w:val="21"/>
                <w:szCs w:val="21"/>
              </w:rPr>
              <w:t>限值要求</w:t>
            </w:r>
            <w:r>
              <w:rPr>
                <w:rFonts w:asciiTheme="minorEastAsia" w:eastAsiaTheme="minorEastAsia" w:hAnsiTheme="minorEastAsia" w:hint="eastAsia"/>
                <w:sz w:val="21"/>
                <w:szCs w:val="21"/>
              </w:rPr>
              <w:t>。</w:t>
            </w:r>
          </w:p>
          <w:p w14:paraId="16A0A99E" w14:textId="73B1C595" w:rsidR="00EC2C8D" w:rsidRDefault="00473802">
            <w:pPr>
              <w:spacing w:line="360" w:lineRule="auto"/>
              <w:ind w:right="147"/>
              <w:rPr>
                <w:rFonts w:asciiTheme="majorEastAsia" w:eastAsiaTheme="majorEastAsia" w:hAnsiTheme="majorEastAsia"/>
                <w:b/>
                <w:sz w:val="28"/>
                <w:szCs w:val="28"/>
              </w:rPr>
            </w:pPr>
            <w:r>
              <w:rPr>
                <w:rFonts w:asciiTheme="majorEastAsia" w:eastAsiaTheme="majorEastAsia" w:hAnsiTheme="majorEastAsia" w:hint="eastAsia"/>
                <w:b/>
                <w:sz w:val="28"/>
                <w:szCs w:val="28"/>
              </w:rPr>
              <w:t>三</w:t>
            </w:r>
            <w:r w:rsidR="00804193">
              <w:rPr>
                <w:rFonts w:asciiTheme="majorEastAsia" w:eastAsiaTheme="majorEastAsia" w:hAnsiTheme="majorEastAsia" w:hint="eastAsia"/>
                <w:b/>
                <w:sz w:val="28"/>
                <w:szCs w:val="28"/>
              </w:rPr>
              <w:t>、</w:t>
            </w:r>
            <w:r w:rsidR="00804193">
              <w:rPr>
                <w:rFonts w:asciiTheme="majorEastAsia" w:eastAsiaTheme="majorEastAsia" w:hAnsiTheme="majorEastAsia"/>
                <w:b/>
                <w:sz w:val="28"/>
                <w:szCs w:val="28"/>
              </w:rPr>
              <w:t>主要污染工序</w:t>
            </w:r>
            <w:r w:rsidR="00804193">
              <w:rPr>
                <w:rFonts w:asciiTheme="majorEastAsia" w:eastAsiaTheme="majorEastAsia" w:hAnsiTheme="majorEastAsia" w:hint="eastAsia"/>
                <w:b/>
                <w:sz w:val="28"/>
                <w:szCs w:val="28"/>
              </w:rPr>
              <w:t>：</w:t>
            </w:r>
          </w:p>
          <w:p w14:paraId="464BAA46"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本项目</w:t>
            </w:r>
            <w:r>
              <w:rPr>
                <w:rFonts w:asciiTheme="minorEastAsia" w:eastAsiaTheme="minorEastAsia" w:hAnsiTheme="minorEastAsia"/>
                <w:sz w:val="21"/>
                <w:szCs w:val="21"/>
              </w:rPr>
              <w:t>水厂出厂管道工程施工期对环境的影响主要是土地占用、植被破坏、施工扬尘、施工噪声、生产废水及生活污水、固体废弃物等，运行期对环境的影响主要是配水厂噪声、生活污水、</w:t>
            </w:r>
            <w:r>
              <w:rPr>
                <w:rFonts w:asciiTheme="minorEastAsia" w:eastAsiaTheme="minorEastAsia" w:hAnsiTheme="minorEastAsia" w:hint="eastAsia"/>
                <w:sz w:val="21"/>
                <w:szCs w:val="21"/>
              </w:rPr>
              <w:t>废气，</w:t>
            </w:r>
            <w:r>
              <w:rPr>
                <w:rFonts w:asciiTheme="minorEastAsia" w:eastAsiaTheme="minorEastAsia" w:hAnsiTheme="minorEastAsia"/>
                <w:sz w:val="21"/>
                <w:szCs w:val="21"/>
              </w:rPr>
              <w:t>固体废弃物等。</w:t>
            </w:r>
          </w:p>
          <w:p w14:paraId="5FD01838" w14:textId="77777777" w:rsidR="00EC2C8D" w:rsidRDefault="00804193">
            <w:pPr>
              <w:pStyle w:val="3"/>
              <w:numPr>
                <w:ilvl w:val="1"/>
                <w:numId w:val="5"/>
              </w:numPr>
              <w:ind w:right="147" w:hanging="722"/>
              <w:jc w:val="both"/>
            </w:pPr>
            <w:r>
              <w:t>施工期污染影响因素分析</w:t>
            </w:r>
          </w:p>
          <w:p w14:paraId="4D3DFF8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配水厂工程施工内容主要包括场地平整、基础施工、框架结构施工、设备安装、管道安装、装修工程等；输水管道工程施工内容主要包括管沟开挖、基础施工、管道安装、管沟回填、路面及植被恢复等。</w:t>
            </w:r>
          </w:p>
          <w:p w14:paraId="5E818A94"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⑴土地占用</w:t>
            </w:r>
          </w:p>
          <w:p w14:paraId="2AAE3F1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工程水厂厂区</w:t>
            </w:r>
            <w:r>
              <w:rPr>
                <w:rFonts w:asciiTheme="minorEastAsia" w:eastAsiaTheme="minorEastAsia" w:hAnsiTheme="minorEastAsia" w:hint="eastAsia"/>
                <w:sz w:val="21"/>
                <w:szCs w:val="21"/>
              </w:rPr>
              <w:t>面积4646.67㎡（6.97 亩）（</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4亩+新民2.97亩），</w:t>
            </w:r>
            <w:r>
              <w:rPr>
                <w:rFonts w:asciiTheme="minorEastAsia" w:eastAsiaTheme="minorEastAsia" w:hAnsiTheme="minorEastAsia"/>
                <w:sz w:val="21"/>
                <w:szCs w:val="21"/>
              </w:rPr>
              <w:t>占地类型为耕地，</w:t>
            </w:r>
            <w:r>
              <w:rPr>
                <w:rFonts w:asciiTheme="minorEastAsia" w:eastAsiaTheme="minorEastAsia" w:hAnsiTheme="minorEastAsia" w:hint="eastAsia"/>
                <w:sz w:val="21"/>
                <w:szCs w:val="21"/>
              </w:rPr>
              <w:t>旱地，</w:t>
            </w:r>
            <w:r>
              <w:rPr>
                <w:rFonts w:asciiTheme="minorEastAsia" w:eastAsiaTheme="minorEastAsia" w:hAnsiTheme="minorEastAsia"/>
                <w:sz w:val="21"/>
                <w:szCs w:val="21"/>
              </w:rPr>
              <w:t>所在地地势平坦</w:t>
            </w:r>
            <w:r>
              <w:rPr>
                <w:rFonts w:asciiTheme="minorEastAsia" w:eastAsiaTheme="minorEastAsia" w:hAnsiTheme="minorEastAsia" w:hint="eastAsia"/>
                <w:sz w:val="21"/>
                <w:szCs w:val="21"/>
              </w:rPr>
              <w:t>，占地均位于水库下游</w:t>
            </w:r>
            <w:r>
              <w:rPr>
                <w:rFonts w:asciiTheme="minorEastAsia" w:eastAsiaTheme="minorEastAsia" w:hAnsiTheme="minorEastAsia"/>
                <w:sz w:val="21"/>
                <w:szCs w:val="21"/>
              </w:rPr>
              <w:t>。另外，加工厂、混凝土拌和站、材料堆放场、临时道路、临时宿舍及办公室的修建等也要占用一部分土地。使得原有耕地性质改变，土地上原有植被遭到不同程度的破坏。</w:t>
            </w:r>
          </w:p>
          <w:p w14:paraId="79B7EBD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⑵施工废气</w:t>
            </w:r>
          </w:p>
          <w:p w14:paraId="1FE05D32"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施工过程中，土石方的开挖及运输、材料的转运、混凝土的拌和以及水泥、沙子、石灰等材料的堆</w:t>
            </w:r>
            <w:r>
              <w:rPr>
                <w:rFonts w:asciiTheme="minorEastAsia" w:eastAsiaTheme="minorEastAsia" w:hAnsiTheme="minorEastAsia"/>
                <w:sz w:val="21"/>
                <w:szCs w:val="21"/>
              </w:rPr>
              <w:lastRenderedPageBreak/>
              <w:t>放，均会产生扬尘；同时，施工机械和运输设备还会产生一定量的尾气。其中，施工扬尘的主要污染因子为TSP；施工机械和运输车辆排放的尾气中主要污染因子为CO、NOx、非甲烷总烃等。</w:t>
            </w:r>
          </w:p>
          <w:p w14:paraId="7D640DD1"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施工噪声</w:t>
            </w:r>
          </w:p>
          <w:p w14:paraId="02731626"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工程建设过程中，会有运输车、装载机、挖掘机、吊车、混凝土搅拌机等大型机械参与施工，声源较多，产生的噪声较大，短期内会对工程一定</w:t>
            </w:r>
            <w:proofErr w:type="gramStart"/>
            <w:r>
              <w:rPr>
                <w:rFonts w:asciiTheme="minorEastAsia" w:eastAsiaTheme="minorEastAsia" w:hAnsiTheme="minorEastAsia"/>
                <w:sz w:val="21"/>
                <w:szCs w:val="21"/>
              </w:rPr>
              <w:t>范围内声环境质量</w:t>
            </w:r>
            <w:proofErr w:type="gramEnd"/>
            <w:r>
              <w:rPr>
                <w:rFonts w:asciiTheme="minorEastAsia" w:eastAsiaTheme="minorEastAsia" w:hAnsiTheme="minorEastAsia"/>
                <w:sz w:val="21"/>
                <w:szCs w:val="21"/>
              </w:rPr>
              <w:t>产生影响。各施工机械设备噪声强度见表18。</w:t>
            </w:r>
          </w:p>
          <w:p w14:paraId="14254FCD" w14:textId="77777777" w:rsidR="00EC2C8D" w:rsidRDefault="00804193">
            <w:pPr>
              <w:tabs>
                <w:tab w:val="right" w:pos="9520"/>
              </w:tabs>
              <w:spacing w:before="3"/>
              <w:ind w:left="-13" w:right="147"/>
              <w:jc w:val="center"/>
              <w:rPr>
                <w:rFonts w:asciiTheme="minorEastAsia" w:eastAsiaTheme="minorEastAsia" w:hAnsiTheme="minorEastAsia"/>
                <w:b/>
                <w:color w:val="000000" w:themeColor="text1"/>
                <w:sz w:val="21"/>
              </w:rPr>
            </w:pPr>
            <w:r>
              <w:rPr>
                <w:rFonts w:asciiTheme="minorEastAsia" w:eastAsiaTheme="minorEastAsia" w:hAnsiTheme="minorEastAsia"/>
                <w:b/>
                <w:color w:val="000000" w:themeColor="text1"/>
                <w:sz w:val="21"/>
              </w:rPr>
              <w:t>表</w:t>
            </w:r>
            <w:r>
              <w:rPr>
                <w:rFonts w:asciiTheme="minorEastAsia" w:eastAsiaTheme="minorEastAsia" w:hAnsiTheme="minorEastAsia" w:hint="eastAsia"/>
                <w:b/>
                <w:color w:val="000000" w:themeColor="text1"/>
                <w:sz w:val="21"/>
              </w:rPr>
              <w:t>5-1</w:t>
            </w:r>
            <w:proofErr w:type="gramStart"/>
            <w:r>
              <w:rPr>
                <w:rFonts w:asciiTheme="minorEastAsia" w:eastAsiaTheme="minorEastAsia" w:hAnsiTheme="minorEastAsia"/>
                <w:b/>
                <w:color w:val="000000" w:themeColor="text1"/>
                <w:sz w:val="21"/>
              </w:rPr>
              <w:t>各</w:t>
            </w:r>
            <w:proofErr w:type="gramEnd"/>
            <w:r>
              <w:rPr>
                <w:rFonts w:asciiTheme="minorEastAsia" w:eastAsiaTheme="minorEastAsia" w:hAnsiTheme="minorEastAsia"/>
                <w:b/>
                <w:color w:val="000000" w:themeColor="text1"/>
                <w:sz w:val="21"/>
              </w:rPr>
              <w:t>施工机械设备噪声强度表</w:t>
            </w:r>
          </w:p>
          <w:tbl>
            <w:tblPr>
              <w:tblW w:w="9061"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19"/>
              <w:gridCol w:w="3021"/>
              <w:gridCol w:w="3021"/>
            </w:tblGrid>
            <w:tr w:rsidR="00EC2C8D" w14:paraId="6DE294F9" w14:textId="77777777">
              <w:trPr>
                <w:trHeight w:val="398"/>
              </w:trPr>
              <w:tc>
                <w:tcPr>
                  <w:tcW w:w="3019" w:type="dxa"/>
                </w:tcPr>
                <w:p w14:paraId="76733474" w14:textId="77777777" w:rsidR="00EC2C8D" w:rsidRDefault="00804193">
                  <w:pPr>
                    <w:pStyle w:val="TableParagraph"/>
                    <w:tabs>
                      <w:tab w:val="right" w:pos="9520"/>
                    </w:tabs>
                    <w:spacing w:before="46"/>
                    <w:ind w:left="75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机械设备名称</w:t>
                  </w:r>
                </w:p>
              </w:tc>
              <w:tc>
                <w:tcPr>
                  <w:tcW w:w="3021" w:type="dxa"/>
                </w:tcPr>
                <w:p w14:paraId="3CB033D6" w14:textId="77777777" w:rsidR="00EC2C8D" w:rsidRDefault="00804193">
                  <w:pPr>
                    <w:pStyle w:val="TableParagraph"/>
                    <w:tabs>
                      <w:tab w:val="right" w:pos="9520"/>
                    </w:tabs>
                    <w:spacing w:before="46"/>
                    <w:ind w:left="54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施工过程</w:t>
                  </w:r>
                </w:p>
              </w:tc>
              <w:tc>
                <w:tcPr>
                  <w:tcW w:w="3021" w:type="dxa"/>
                </w:tcPr>
                <w:p w14:paraId="4EC16F95" w14:textId="77777777" w:rsidR="00EC2C8D" w:rsidRDefault="00804193">
                  <w:pPr>
                    <w:pStyle w:val="TableParagraph"/>
                    <w:tabs>
                      <w:tab w:val="right" w:pos="9520"/>
                    </w:tabs>
                    <w:spacing w:before="46"/>
                    <w:ind w:left="54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噪声强度dB（A）</w:t>
                  </w:r>
                </w:p>
              </w:tc>
            </w:tr>
            <w:tr w:rsidR="00EC2C8D" w14:paraId="2B2A6A95" w14:textId="77777777">
              <w:trPr>
                <w:trHeight w:val="326"/>
              </w:trPr>
              <w:tc>
                <w:tcPr>
                  <w:tcW w:w="3019" w:type="dxa"/>
                </w:tcPr>
                <w:p w14:paraId="2879F93D" w14:textId="77777777" w:rsidR="00EC2C8D" w:rsidRDefault="00804193">
                  <w:pPr>
                    <w:pStyle w:val="TableParagraph"/>
                    <w:tabs>
                      <w:tab w:val="right" w:pos="9520"/>
                    </w:tabs>
                    <w:spacing w:before="46"/>
                    <w:ind w:left="75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挖掘机、装载机</w:t>
                  </w:r>
                </w:p>
              </w:tc>
              <w:tc>
                <w:tcPr>
                  <w:tcW w:w="3021" w:type="dxa"/>
                </w:tcPr>
                <w:p w14:paraId="6A5B5879" w14:textId="77777777" w:rsidR="00EC2C8D" w:rsidRDefault="00804193">
                  <w:pPr>
                    <w:pStyle w:val="TableParagraph"/>
                    <w:tabs>
                      <w:tab w:val="right" w:pos="9520"/>
                    </w:tabs>
                    <w:spacing w:before="46"/>
                    <w:ind w:left="54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土石方开挖</w:t>
                  </w:r>
                </w:p>
              </w:tc>
              <w:tc>
                <w:tcPr>
                  <w:tcW w:w="3021" w:type="dxa"/>
                </w:tcPr>
                <w:p w14:paraId="4D5E0674" w14:textId="77777777" w:rsidR="00EC2C8D" w:rsidRDefault="00804193">
                  <w:pPr>
                    <w:pStyle w:val="TableParagraph"/>
                    <w:tabs>
                      <w:tab w:val="right" w:pos="9520"/>
                    </w:tabs>
                    <w:spacing w:before="46"/>
                    <w:ind w:left="54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78-96</w:t>
                  </w:r>
                </w:p>
              </w:tc>
            </w:tr>
            <w:tr w:rsidR="00EC2C8D" w14:paraId="687F8C91" w14:textId="77777777">
              <w:trPr>
                <w:trHeight w:val="498"/>
              </w:trPr>
              <w:tc>
                <w:tcPr>
                  <w:tcW w:w="3019" w:type="dxa"/>
                </w:tcPr>
                <w:p w14:paraId="154792D3" w14:textId="77777777" w:rsidR="00EC2C8D" w:rsidRDefault="00804193">
                  <w:pPr>
                    <w:pStyle w:val="TableParagraph"/>
                    <w:tabs>
                      <w:tab w:val="right" w:pos="9520"/>
                    </w:tabs>
                    <w:spacing w:before="46"/>
                    <w:ind w:left="75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运输车辆</w:t>
                  </w:r>
                </w:p>
              </w:tc>
              <w:tc>
                <w:tcPr>
                  <w:tcW w:w="3021" w:type="dxa"/>
                </w:tcPr>
                <w:p w14:paraId="75D86112" w14:textId="77777777" w:rsidR="00EC2C8D" w:rsidRDefault="00804193">
                  <w:pPr>
                    <w:pStyle w:val="TableParagraph"/>
                    <w:tabs>
                      <w:tab w:val="right" w:pos="9520"/>
                    </w:tabs>
                    <w:spacing w:before="46"/>
                    <w:ind w:left="54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材料、土石方等运输</w:t>
                  </w:r>
                </w:p>
              </w:tc>
              <w:tc>
                <w:tcPr>
                  <w:tcW w:w="3021" w:type="dxa"/>
                </w:tcPr>
                <w:p w14:paraId="0910E721" w14:textId="77777777" w:rsidR="00EC2C8D" w:rsidRDefault="00804193">
                  <w:pPr>
                    <w:pStyle w:val="TableParagraph"/>
                    <w:tabs>
                      <w:tab w:val="right" w:pos="9520"/>
                    </w:tabs>
                    <w:spacing w:before="46"/>
                    <w:ind w:left="54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75-89</w:t>
                  </w:r>
                </w:p>
              </w:tc>
            </w:tr>
            <w:tr w:rsidR="00EC2C8D" w14:paraId="5D4D700C" w14:textId="77777777">
              <w:trPr>
                <w:trHeight w:val="501"/>
              </w:trPr>
              <w:tc>
                <w:tcPr>
                  <w:tcW w:w="3019" w:type="dxa"/>
                </w:tcPr>
                <w:p w14:paraId="00407DA2" w14:textId="77777777" w:rsidR="00EC2C8D" w:rsidRDefault="00804193">
                  <w:pPr>
                    <w:pStyle w:val="TableParagraph"/>
                    <w:tabs>
                      <w:tab w:val="right" w:pos="9520"/>
                    </w:tabs>
                    <w:spacing w:before="46"/>
                    <w:ind w:left="75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吊车</w:t>
                  </w:r>
                </w:p>
              </w:tc>
              <w:tc>
                <w:tcPr>
                  <w:tcW w:w="3021" w:type="dxa"/>
                </w:tcPr>
                <w:p w14:paraId="452052FE" w14:textId="77777777" w:rsidR="00EC2C8D" w:rsidRDefault="00804193">
                  <w:pPr>
                    <w:pStyle w:val="TableParagraph"/>
                    <w:tabs>
                      <w:tab w:val="right" w:pos="9520"/>
                    </w:tabs>
                    <w:spacing w:before="46"/>
                    <w:ind w:left="54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设备安装</w:t>
                  </w:r>
                </w:p>
              </w:tc>
              <w:tc>
                <w:tcPr>
                  <w:tcW w:w="3021" w:type="dxa"/>
                </w:tcPr>
                <w:p w14:paraId="041CBB63" w14:textId="77777777" w:rsidR="00EC2C8D" w:rsidRDefault="00804193">
                  <w:pPr>
                    <w:pStyle w:val="TableParagraph"/>
                    <w:tabs>
                      <w:tab w:val="right" w:pos="9520"/>
                    </w:tabs>
                    <w:spacing w:before="46"/>
                    <w:ind w:left="54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80-89</w:t>
                  </w:r>
                </w:p>
              </w:tc>
            </w:tr>
          </w:tbl>
          <w:p w14:paraId="7ED06734" w14:textId="77777777" w:rsidR="00EC2C8D" w:rsidRDefault="00EC2C8D">
            <w:pPr>
              <w:tabs>
                <w:tab w:val="right" w:pos="9520"/>
              </w:tabs>
              <w:spacing w:before="3"/>
              <w:ind w:left="3172" w:right="147"/>
              <w:jc w:val="both"/>
              <w:rPr>
                <w:rFonts w:ascii="仿宋" w:eastAsia="仿宋" w:hAnsi="仿宋"/>
                <w:b/>
                <w:color w:val="000000" w:themeColor="text1"/>
                <w:sz w:val="21"/>
              </w:rPr>
            </w:pPr>
          </w:p>
          <w:p w14:paraId="1C1436D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⑷施工弃土及固体废弃物</w:t>
            </w:r>
          </w:p>
          <w:p w14:paraId="4E88C72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该项目管道较长，开挖量较大，施工过程会产生部分弃土；施工固体废物主要包括建筑垃圾、管道安装废料及生活垃圾等。</w:t>
            </w:r>
          </w:p>
          <w:p w14:paraId="704DC07E" w14:textId="77777777" w:rsidR="00EC2C8D" w:rsidRDefault="00804193">
            <w:pPr>
              <w:pStyle w:val="aa"/>
              <w:numPr>
                <w:ilvl w:val="0"/>
                <w:numId w:val="6"/>
              </w:numPr>
              <w:spacing w:before="161" w:line="364" w:lineRule="auto"/>
              <w:jc w:val="both"/>
              <w:rPr>
                <w:rFonts w:asciiTheme="minorEastAsia" w:eastAsiaTheme="minorEastAsia" w:hAnsiTheme="minorEastAsia"/>
                <w:sz w:val="21"/>
                <w:szCs w:val="21"/>
              </w:rPr>
            </w:pPr>
            <w:r>
              <w:rPr>
                <w:rFonts w:asciiTheme="minorEastAsia" w:eastAsiaTheme="minorEastAsia" w:hAnsiTheme="minorEastAsia"/>
                <w:sz w:val="21"/>
                <w:szCs w:val="21"/>
              </w:rPr>
              <w:t>施工弃土</w:t>
            </w:r>
          </w:p>
          <w:p w14:paraId="71DE95F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施工弃土主要来自敷设管道本身置换的土方和开挖造成土壤松散、回填后剩余的土方。</w:t>
            </w:r>
          </w:p>
          <w:p w14:paraId="032CDA4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工程水厂厂区</w:t>
            </w:r>
            <w:r>
              <w:rPr>
                <w:rFonts w:asciiTheme="minorEastAsia" w:eastAsiaTheme="minorEastAsia" w:hAnsiTheme="minorEastAsia" w:hint="eastAsia"/>
                <w:sz w:val="21"/>
                <w:szCs w:val="21"/>
              </w:rPr>
              <w:t>面积4646.67㎡（6.97 亩）（</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4亩+新民2.97亩），</w:t>
            </w:r>
            <w:r>
              <w:rPr>
                <w:rFonts w:asciiTheme="minorEastAsia" w:eastAsiaTheme="minorEastAsia" w:hAnsiTheme="minorEastAsia"/>
                <w:sz w:val="21"/>
                <w:szCs w:val="21"/>
              </w:rPr>
              <w:t>占地类型为耕地，</w:t>
            </w:r>
            <w:r>
              <w:rPr>
                <w:rFonts w:asciiTheme="minorEastAsia" w:eastAsiaTheme="minorEastAsia" w:hAnsiTheme="minorEastAsia" w:hint="eastAsia"/>
                <w:sz w:val="21"/>
                <w:szCs w:val="21"/>
              </w:rPr>
              <w:t>旱地，</w:t>
            </w:r>
            <w:r>
              <w:rPr>
                <w:rFonts w:asciiTheme="minorEastAsia" w:eastAsiaTheme="minorEastAsia" w:hAnsiTheme="minorEastAsia"/>
                <w:sz w:val="21"/>
                <w:szCs w:val="21"/>
              </w:rPr>
              <w:t>所在地地势平坦</w:t>
            </w:r>
            <w:r>
              <w:rPr>
                <w:rFonts w:asciiTheme="minorEastAsia" w:eastAsiaTheme="minorEastAsia" w:hAnsiTheme="minorEastAsia" w:hint="eastAsia"/>
                <w:sz w:val="21"/>
                <w:szCs w:val="21"/>
              </w:rPr>
              <w:t>，占地均位于水库下游</w:t>
            </w:r>
            <w:r>
              <w:rPr>
                <w:rFonts w:asciiTheme="minorEastAsia" w:eastAsiaTheme="minorEastAsia" w:hAnsiTheme="minorEastAsia"/>
                <w:sz w:val="21"/>
                <w:szCs w:val="21"/>
              </w:rPr>
              <w:t>。</w:t>
            </w:r>
            <w:r>
              <w:rPr>
                <w:rFonts w:asciiTheme="minorEastAsia" w:eastAsiaTheme="minorEastAsia" w:hAnsiTheme="minorEastAsia" w:hint="eastAsia"/>
                <w:sz w:val="21"/>
                <w:szCs w:val="21"/>
              </w:rPr>
              <w:t>配水井，水厂工程，厂区土建，清水池，阀门井，蓄水池，输水管，支墩等</w:t>
            </w:r>
            <w:r>
              <w:rPr>
                <w:rFonts w:asciiTheme="minorEastAsia" w:eastAsiaTheme="minorEastAsia" w:hAnsiTheme="minorEastAsia"/>
                <w:sz w:val="21"/>
                <w:szCs w:val="21"/>
              </w:rPr>
              <w:t>开挖、回填</w:t>
            </w:r>
            <w:r>
              <w:rPr>
                <w:rFonts w:asciiTheme="minorEastAsia" w:eastAsiaTheme="minorEastAsia" w:hAnsiTheme="minorEastAsia" w:hint="eastAsia"/>
                <w:sz w:val="21"/>
                <w:szCs w:val="21"/>
              </w:rPr>
              <w:t>等</w:t>
            </w:r>
            <w:r>
              <w:rPr>
                <w:rFonts w:asciiTheme="minorEastAsia" w:eastAsiaTheme="minorEastAsia" w:hAnsiTheme="minorEastAsia"/>
                <w:sz w:val="21"/>
                <w:szCs w:val="21"/>
              </w:rPr>
              <w:t xml:space="preserve">，产生弃土 </w:t>
            </w:r>
            <w:r>
              <w:rPr>
                <w:rFonts w:asciiTheme="minorEastAsia" w:eastAsiaTheme="minorEastAsia" w:hAnsiTheme="minorEastAsia" w:hint="eastAsia"/>
                <w:sz w:val="21"/>
                <w:szCs w:val="21"/>
              </w:rPr>
              <w:t>6092</w:t>
            </w:r>
            <w:r>
              <w:rPr>
                <w:rFonts w:asciiTheme="minorEastAsia" w:eastAsiaTheme="minorEastAsia" w:hAnsiTheme="minorEastAsia"/>
                <w:sz w:val="21"/>
                <w:szCs w:val="21"/>
              </w:rPr>
              <w:t>m³</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4580</w:t>
            </w:r>
            <w:r>
              <w:rPr>
                <w:rFonts w:asciiTheme="minorEastAsia" w:eastAsiaTheme="minorEastAsia" w:hAnsiTheme="minorEastAsia"/>
                <w:sz w:val="21"/>
                <w:szCs w:val="21"/>
              </w:rPr>
              <w:t>m³</w:t>
            </w:r>
            <w:r>
              <w:rPr>
                <w:rFonts w:asciiTheme="minorEastAsia" w:eastAsiaTheme="minorEastAsia" w:hAnsiTheme="minorEastAsia" w:hint="eastAsia"/>
                <w:sz w:val="21"/>
                <w:szCs w:val="21"/>
              </w:rPr>
              <w:t>+新民1512m³），</w:t>
            </w:r>
            <w:r>
              <w:rPr>
                <w:rFonts w:asciiTheme="minorEastAsia" w:eastAsiaTheme="minorEastAsia" w:hAnsiTheme="minorEastAsia"/>
                <w:sz w:val="21"/>
                <w:szCs w:val="21"/>
              </w:rPr>
              <w:t>本项目新建管道总长度为</w:t>
            </w:r>
            <w:r>
              <w:rPr>
                <w:rFonts w:asciiTheme="minorEastAsia" w:eastAsiaTheme="minorEastAsia" w:hAnsiTheme="minorEastAsia" w:hint="eastAsia"/>
                <w:sz w:val="21"/>
                <w:szCs w:val="21"/>
              </w:rPr>
              <w:t>103.533km（</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83.78</w:t>
            </w:r>
            <w:r>
              <w:rPr>
                <w:rFonts w:asciiTheme="minorEastAsia" w:eastAsiaTheme="minorEastAsia" w:hAnsiTheme="minorEastAsia"/>
                <w:sz w:val="21"/>
                <w:szCs w:val="21"/>
              </w:rPr>
              <w:t>km</w:t>
            </w:r>
            <w:r>
              <w:rPr>
                <w:rFonts w:asciiTheme="minorEastAsia" w:eastAsiaTheme="minorEastAsia" w:hAnsiTheme="minorEastAsia" w:hint="eastAsia"/>
                <w:sz w:val="21"/>
                <w:szCs w:val="21"/>
              </w:rPr>
              <w:t>+新民19.753km）</w:t>
            </w:r>
            <w:r>
              <w:rPr>
                <w:rFonts w:asciiTheme="minorEastAsia" w:eastAsiaTheme="minorEastAsia" w:hAnsiTheme="minorEastAsia"/>
                <w:sz w:val="21"/>
                <w:szCs w:val="21"/>
              </w:rPr>
              <w:t>，依据项目初步设计及《给水排水管道工程施工及验收规范》（GB50268-2008），管线土方开挖量约</w:t>
            </w:r>
            <w:r>
              <w:rPr>
                <w:rFonts w:asciiTheme="minorEastAsia" w:eastAsiaTheme="minorEastAsia" w:hAnsiTheme="minorEastAsia" w:hint="eastAsia"/>
                <w:sz w:val="21"/>
                <w:szCs w:val="21"/>
              </w:rPr>
              <w:t>89226.86</w:t>
            </w:r>
            <w:r>
              <w:rPr>
                <w:rFonts w:asciiTheme="minorEastAsia" w:eastAsiaTheme="minorEastAsia" w:hAnsiTheme="minorEastAsia"/>
                <w:sz w:val="21"/>
                <w:szCs w:val="21"/>
              </w:rPr>
              <w:t>m³</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23293.66</w:t>
            </w:r>
            <w:r>
              <w:rPr>
                <w:rFonts w:asciiTheme="minorEastAsia" w:eastAsiaTheme="minorEastAsia" w:hAnsiTheme="minorEastAsia"/>
                <w:sz w:val="21"/>
                <w:szCs w:val="21"/>
              </w:rPr>
              <w:t>m³</w:t>
            </w:r>
            <w:r>
              <w:rPr>
                <w:rFonts w:asciiTheme="minorEastAsia" w:eastAsiaTheme="minorEastAsia" w:hAnsiTheme="minorEastAsia" w:hint="eastAsia"/>
                <w:sz w:val="21"/>
                <w:szCs w:val="21"/>
              </w:rPr>
              <w:t>+新民65933.2m³）</w:t>
            </w:r>
            <w:r>
              <w:rPr>
                <w:rFonts w:asciiTheme="minorEastAsia" w:eastAsiaTheme="minorEastAsia" w:hAnsiTheme="minorEastAsia"/>
                <w:sz w:val="21"/>
                <w:szCs w:val="21"/>
              </w:rPr>
              <w:t>；管沟施工遵循“分层开挖、分层回填”原则，</w:t>
            </w:r>
            <w:r>
              <w:rPr>
                <w:rFonts w:asciiTheme="minorEastAsia" w:eastAsiaTheme="minorEastAsia" w:hAnsiTheme="minorEastAsia" w:hint="eastAsia"/>
                <w:sz w:val="21"/>
                <w:szCs w:val="21"/>
              </w:rPr>
              <w:t>管槽开挖出的土方应在管槽50cm外的地方作临时堆放处理，防止落入开挖</w:t>
            </w:r>
            <w:proofErr w:type="gramStart"/>
            <w:r>
              <w:rPr>
                <w:rFonts w:asciiTheme="minorEastAsia" w:eastAsiaTheme="minorEastAsia" w:hAnsiTheme="minorEastAsia" w:hint="eastAsia"/>
                <w:sz w:val="21"/>
                <w:szCs w:val="21"/>
              </w:rPr>
              <w:t>好的管</w:t>
            </w:r>
            <w:proofErr w:type="gramEnd"/>
            <w:r>
              <w:rPr>
                <w:rFonts w:asciiTheme="minorEastAsia" w:eastAsiaTheme="minorEastAsia" w:hAnsiTheme="minorEastAsia" w:hint="eastAsia"/>
                <w:sz w:val="21"/>
                <w:szCs w:val="21"/>
              </w:rPr>
              <w:t>槽，同时应方便管槽的回填。</w:t>
            </w:r>
            <w:r>
              <w:rPr>
                <w:rFonts w:asciiTheme="minorEastAsia" w:eastAsiaTheme="minorEastAsia" w:hAnsiTheme="minorEastAsia"/>
                <w:sz w:val="21"/>
                <w:szCs w:val="21"/>
              </w:rPr>
              <w:t>产生弃土约</w:t>
            </w:r>
            <w:r>
              <w:rPr>
                <w:rFonts w:asciiTheme="minorEastAsia" w:eastAsiaTheme="minorEastAsia" w:hAnsiTheme="minorEastAsia" w:hint="eastAsia"/>
                <w:sz w:val="21"/>
                <w:szCs w:val="21"/>
              </w:rPr>
              <w:t>42907.46</w:t>
            </w:r>
            <w:r>
              <w:rPr>
                <w:rFonts w:asciiTheme="minorEastAsia" w:eastAsiaTheme="minorEastAsia" w:hAnsiTheme="minorEastAsia"/>
                <w:sz w:val="21"/>
                <w:szCs w:val="21"/>
              </w:rPr>
              <w:t>m³</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16426.26</w:t>
            </w:r>
            <w:r>
              <w:rPr>
                <w:rFonts w:asciiTheme="minorEastAsia" w:eastAsiaTheme="minorEastAsia" w:hAnsiTheme="minorEastAsia"/>
                <w:sz w:val="21"/>
                <w:szCs w:val="21"/>
              </w:rPr>
              <w:t xml:space="preserve"> m³</w:t>
            </w:r>
            <w:r>
              <w:rPr>
                <w:rFonts w:asciiTheme="minorEastAsia" w:eastAsiaTheme="minorEastAsia" w:hAnsiTheme="minorEastAsia" w:hint="eastAsia"/>
                <w:sz w:val="21"/>
                <w:szCs w:val="21"/>
              </w:rPr>
              <w:t>+新民26481.2m³）</w:t>
            </w:r>
            <w:r>
              <w:rPr>
                <w:rFonts w:asciiTheme="minorEastAsia" w:eastAsiaTheme="minorEastAsia" w:hAnsiTheme="minorEastAsia"/>
                <w:sz w:val="21"/>
                <w:szCs w:val="21"/>
              </w:rPr>
              <w:t>。</w:t>
            </w:r>
          </w:p>
          <w:p w14:paraId="6ABDFD9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② 建筑垃圾</w:t>
            </w:r>
          </w:p>
          <w:p w14:paraId="15B6DECF"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施工过程中会产生少量建筑垃圾，如废弃包装物、模板、水泥、混凝土、砂石等，产生建筑垃圾约</w:t>
            </w:r>
            <w:r>
              <w:rPr>
                <w:rFonts w:asciiTheme="minorEastAsia" w:eastAsiaTheme="minorEastAsia" w:hAnsiTheme="minorEastAsia" w:hint="eastAsia"/>
                <w:sz w:val="21"/>
                <w:szCs w:val="21"/>
              </w:rPr>
              <w:t>929.334</w:t>
            </w:r>
            <w:r>
              <w:rPr>
                <w:rFonts w:asciiTheme="minorEastAsia" w:eastAsiaTheme="minorEastAsia" w:hAnsiTheme="minorEastAsia"/>
                <w:sz w:val="21"/>
                <w:szCs w:val="21"/>
              </w:rPr>
              <w:t>m³。</w:t>
            </w:r>
          </w:p>
          <w:p w14:paraId="238E57D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③ 生活垃圾</w:t>
            </w:r>
          </w:p>
          <w:p w14:paraId="26CD504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参与工程施工的人员会产生一定量的生活垃圾，该工程建设工期约</w:t>
            </w:r>
            <w:r>
              <w:rPr>
                <w:rFonts w:asciiTheme="minorEastAsia" w:eastAsiaTheme="minorEastAsia" w:hAnsiTheme="minorEastAsia" w:hint="eastAsia"/>
                <w:sz w:val="21"/>
                <w:szCs w:val="21"/>
              </w:rPr>
              <w:t>8</w:t>
            </w:r>
            <w:r>
              <w:rPr>
                <w:rFonts w:asciiTheme="minorEastAsia" w:eastAsiaTheme="minorEastAsia" w:hAnsiTheme="minorEastAsia"/>
                <w:sz w:val="21"/>
                <w:szCs w:val="21"/>
              </w:rPr>
              <w:t>个月，每天参与施工的人员按照</w:t>
            </w:r>
            <w:r>
              <w:rPr>
                <w:rFonts w:asciiTheme="minorEastAsia" w:eastAsiaTheme="minorEastAsia" w:hAnsiTheme="minorEastAsia"/>
                <w:sz w:val="21"/>
                <w:szCs w:val="21"/>
              </w:rPr>
              <w:lastRenderedPageBreak/>
              <w:t xml:space="preserve">平均 20 人计，每人每天产生量以 0.5kg 进行估算，施工期生活垃圾产生量合计 </w:t>
            </w:r>
            <w:r>
              <w:rPr>
                <w:rFonts w:asciiTheme="minorEastAsia" w:eastAsiaTheme="minorEastAsia" w:hAnsiTheme="minorEastAsia" w:hint="eastAsia"/>
                <w:sz w:val="21"/>
                <w:szCs w:val="21"/>
              </w:rPr>
              <w:t>2.4</w:t>
            </w:r>
            <w:r>
              <w:rPr>
                <w:rFonts w:asciiTheme="minorEastAsia" w:eastAsiaTheme="minorEastAsia" w:hAnsiTheme="minorEastAsia"/>
                <w:sz w:val="21"/>
                <w:szCs w:val="21"/>
              </w:rPr>
              <w:t>t。另外，施工过程中会产生较多建筑垃圾，如废弃包装物、模板、水泥、混凝土等。</w:t>
            </w:r>
          </w:p>
          <w:p w14:paraId="2D8DF7A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⑸生产废水及生活污水</w:t>
            </w:r>
          </w:p>
          <w:p w14:paraId="3A62BA8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生活污水主要来自施工人员生活，生产废水主要来自施工机械设备冲洗、混凝土日常养护、管道试压等。</w:t>
            </w:r>
          </w:p>
          <w:p w14:paraId="789AA65B"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① 施工废水：清洗施工设备、混凝土日常养护、管道试压废水产生量较少，废水中的主要污染因子为 SS；</w:t>
            </w:r>
          </w:p>
          <w:p w14:paraId="5FECDEAD"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 xml:space="preserve">生活污水：项目施工期约 </w:t>
            </w:r>
            <w:r>
              <w:rPr>
                <w:rFonts w:asciiTheme="minorEastAsia" w:eastAsiaTheme="minorEastAsia" w:hAnsiTheme="minorEastAsia" w:hint="eastAsia"/>
                <w:sz w:val="21"/>
                <w:szCs w:val="21"/>
              </w:rPr>
              <w:t>8</w:t>
            </w:r>
            <w:r>
              <w:rPr>
                <w:rFonts w:asciiTheme="minorEastAsia" w:eastAsiaTheme="minorEastAsia" w:hAnsiTheme="minorEastAsia"/>
                <w:sz w:val="21"/>
                <w:szCs w:val="21"/>
              </w:rPr>
              <w:t>个月，施工每天人数约 20 人，以每人每日的生活用水量为 100L进行估算，生活用水量为 2.0m³/d，排污系数取 0.8，生活污水产生量约</w:t>
            </w:r>
            <w:r>
              <w:rPr>
                <w:rFonts w:asciiTheme="minorEastAsia" w:eastAsiaTheme="minorEastAsia" w:hAnsiTheme="minorEastAsia" w:hint="eastAsia"/>
                <w:sz w:val="21"/>
                <w:szCs w:val="21"/>
              </w:rPr>
              <w:t>9.6</w:t>
            </w:r>
            <w:r>
              <w:rPr>
                <w:rFonts w:asciiTheme="minorEastAsia" w:eastAsiaTheme="minorEastAsia" w:hAnsiTheme="minorEastAsia"/>
                <w:sz w:val="21"/>
                <w:szCs w:val="21"/>
              </w:rPr>
              <w:t>m³/d，生活污水中主要污染因子为COD、SS等</w:t>
            </w:r>
            <w:r>
              <w:rPr>
                <w:rFonts w:asciiTheme="minorEastAsia" w:eastAsiaTheme="minorEastAsia" w:hAnsiTheme="minorEastAsia" w:hint="eastAsia"/>
                <w:sz w:val="21"/>
                <w:szCs w:val="21"/>
              </w:rPr>
              <w:t>。</w:t>
            </w:r>
          </w:p>
          <w:p w14:paraId="0EFE8A9B" w14:textId="77777777" w:rsidR="00EC2C8D" w:rsidRDefault="00804193">
            <w:pPr>
              <w:pStyle w:val="3"/>
              <w:numPr>
                <w:ilvl w:val="1"/>
                <w:numId w:val="5"/>
              </w:numPr>
              <w:ind w:right="147" w:hanging="722"/>
              <w:jc w:val="both"/>
            </w:pPr>
            <w:r>
              <w:t>运行</w:t>
            </w:r>
            <w:proofErr w:type="gramStart"/>
            <w:r>
              <w:t>期污染</w:t>
            </w:r>
            <w:proofErr w:type="gramEnd"/>
            <w:r>
              <w:t>影响因素分析</w:t>
            </w:r>
          </w:p>
          <w:p w14:paraId="5618247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该项目输水管道输送介质为自来水，运行期正常情况下，</w:t>
            </w:r>
            <w:r>
              <w:rPr>
                <w:rFonts w:asciiTheme="minorEastAsia" w:eastAsiaTheme="minorEastAsia" w:hAnsiTheme="minorEastAsia" w:hint="eastAsia"/>
                <w:sz w:val="21"/>
                <w:szCs w:val="21"/>
              </w:rPr>
              <w:t>有少量</w:t>
            </w:r>
            <w:r>
              <w:rPr>
                <w:rFonts w:asciiTheme="minorEastAsia" w:eastAsiaTheme="minorEastAsia" w:hAnsiTheme="minorEastAsia"/>
                <w:sz w:val="21"/>
                <w:szCs w:val="21"/>
              </w:rPr>
              <w:t>废气、废水、固废和噪声等产生。运行期配水厂对环境的影响主要有：</w:t>
            </w:r>
          </w:p>
          <w:p w14:paraId="773BBFFF"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噪声</w:t>
            </w:r>
          </w:p>
          <w:p w14:paraId="4A41808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配水厂运营期噪声主要为水泵产生的噪声，声压级在 75～90dB(A)之间。通过对类似工程噪声源源强类比调查结果分析，本项目主要噪声源及防治措施一览表见表。</w:t>
            </w:r>
          </w:p>
          <w:p w14:paraId="4DEC0A90" w14:textId="77777777" w:rsidR="00EC2C8D" w:rsidRDefault="00804193">
            <w:pPr>
              <w:tabs>
                <w:tab w:val="right" w:pos="9520"/>
              </w:tabs>
              <w:spacing w:before="3"/>
              <w:ind w:left="-13" w:right="147"/>
              <w:jc w:val="center"/>
              <w:rPr>
                <w:rFonts w:asciiTheme="minorEastAsia" w:eastAsiaTheme="minorEastAsia" w:hAnsiTheme="minorEastAsia"/>
                <w:b/>
                <w:color w:val="000000" w:themeColor="text1"/>
                <w:sz w:val="21"/>
              </w:rPr>
            </w:pPr>
            <w:r>
              <w:rPr>
                <w:rFonts w:asciiTheme="minorEastAsia" w:eastAsiaTheme="minorEastAsia" w:hAnsiTheme="minorEastAsia"/>
                <w:b/>
                <w:color w:val="000000" w:themeColor="text1"/>
                <w:sz w:val="21"/>
              </w:rPr>
              <w:t>表</w:t>
            </w:r>
            <w:r>
              <w:rPr>
                <w:rFonts w:asciiTheme="minorEastAsia" w:eastAsiaTheme="minorEastAsia" w:hAnsiTheme="minorEastAsia" w:hint="eastAsia"/>
                <w:b/>
                <w:color w:val="000000" w:themeColor="text1"/>
                <w:sz w:val="21"/>
              </w:rPr>
              <w:t xml:space="preserve">5-2 </w:t>
            </w:r>
            <w:r>
              <w:rPr>
                <w:rFonts w:asciiTheme="minorEastAsia" w:eastAsiaTheme="minorEastAsia" w:hAnsiTheme="minorEastAsia"/>
                <w:b/>
                <w:color w:val="000000" w:themeColor="text1"/>
                <w:sz w:val="21"/>
              </w:rPr>
              <w:t>建设项目主要噪声源及防治措施一览表</w:t>
            </w:r>
            <w:r>
              <w:rPr>
                <w:rFonts w:asciiTheme="minorEastAsia" w:eastAsiaTheme="minorEastAsia" w:hAnsiTheme="minorEastAsia" w:hint="eastAsia"/>
                <w:b/>
                <w:color w:val="000000" w:themeColor="text1"/>
                <w:sz w:val="21"/>
              </w:rPr>
              <w:t xml:space="preserve"> </w:t>
            </w:r>
            <w:r>
              <w:rPr>
                <w:rFonts w:asciiTheme="minorEastAsia" w:eastAsiaTheme="minorEastAsia" w:hAnsiTheme="minorEastAsia"/>
                <w:b/>
                <w:color w:val="000000" w:themeColor="text1"/>
                <w:sz w:val="21"/>
              </w:rPr>
              <w:t>单位：dB（A）</w:t>
            </w:r>
          </w:p>
          <w:tbl>
            <w:tblPr>
              <w:tblW w:w="8928" w:type="dxa"/>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964"/>
              <w:gridCol w:w="1287"/>
              <w:gridCol w:w="1264"/>
              <w:gridCol w:w="1146"/>
              <w:gridCol w:w="2419"/>
              <w:gridCol w:w="1128"/>
            </w:tblGrid>
            <w:tr w:rsidR="00EC2C8D" w14:paraId="44C5C47B" w14:textId="77777777">
              <w:trPr>
                <w:trHeight w:val="544"/>
              </w:trPr>
              <w:tc>
                <w:tcPr>
                  <w:tcW w:w="720" w:type="dxa"/>
                </w:tcPr>
                <w:p w14:paraId="735E2282" w14:textId="77777777" w:rsidR="00EC2C8D" w:rsidRDefault="00804193">
                  <w:pPr>
                    <w:pStyle w:val="TableParagraph"/>
                    <w:spacing w:before="137" w:line="360" w:lineRule="auto"/>
                    <w:ind w:left="13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编号</w:t>
                  </w:r>
                </w:p>
              </w:tc>
              <w:tc>
                <w:tcPr>
                  <w:tcW w:w="964" w:type="dxa"/>
                </w:tcPr>
                <w:p w14:paraId="7D5EBA27" w14:textId="77777777" w:rsidR="00EC2C8D" w:rsidRDefault="00804193">
                  <w:pPr>
                    <w:pStyle w:val="TableParagraph"/>
                    <w:spacing w:before="137" w:line="360" w:lineRule="auto"/>
                    <w:ind w:left="117"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工序</w:t>
                  </w:r>
                </w:p>
              </w:tc>
              <w:tc>
                <w:tcPr>
                  <w:tcW w:w="1287" w:type="dxa"/>
                </w:tcPr>
                <w:p w14:paraId="36185DC9" w14:textId="77777777" w:rsidR="00EC2C8D" w:rsidRDefault="00804193">
                  <w:pPr>
                    <w:pStyle w:val="TableParagraph"/>
                    <w:spacing w:before="137" w:line="360" w:lineRule="auto"/>
                    <w:ind w:left="127"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声源名称</w:t>
                  </w:r>
                </w:p>
              </w:tc>
              <w:tc>
                <w:tcPr>
                  <w:tcW w:w="1264" w:type="dxa"/>
                </w:tcPr>
                <w:p w14:paraId="5FD2A5FC" w14:textId="77777777" w:rsidR="00EC2C8D" w:rsidRDefault="00804193">
                  <w:pPr>
                    <w:pStyle w:val="TableParagraph"/>
                    <w:spacing w:before="1" w:line="360" w:lineRule="auto"/>
                    <w:ind w:left="2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单台声压级</w:t>
                  </w:r>
                </w:p>
                <w:p w14:paraId="2F3696B4" w14:textId="77777777" w:rsidR="00EC2C8D" w:rsidRDefault="00804193">
                  <w:pPr>
                    <w:pStyle w:val="TableParagraph"/>
                    <w:spacing w:before="2" w:line="360" w:lineRule="auto"/>
                    <w:ind w:left="2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dB(A)）</w:t>
                  </w:r>
                </w:p>
              </w:tc>
              <w:tc>
                <w:tcPr>
                  <w:tcW w:w="1146" w:type="dxa"/>
                </w:tcPr>
                <w:p w14:paraId="5C404F48" w14:textId="77777777" w:rsidR="00EC2C8D" w:rsidRDefault="00804193">
                  <w:pPr>
                    <w:pStyle w:val="TableParagraph"/>
                    <w:spacing w:before="137" w:line="360" w:lineRule="auto"/>
                    <w:ind w:left="9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数量（台）</w:t>
                  </w:r>
                </w:p>
              </w:tc>
              <w:tc>
                <w:tcPr>
                  <w:tcW w:w="2419" w:type="dxa"/>
                </w:tcPr>
                <w:p w14:paraId="2A2E5978" w14:textId="77777777" w:rsidR="00EC2C8D" w:rsidRDefault="00804193">
                  <w:pPr>
                    <w:pStyle w:val="TableParagraph"/>
                    <w:spacing w:before="137" w:line="360" w:lineRule="auto"/>
                    <w:ind w:left="3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防治措施</w:t>
                  </w:r>
                </w:p>
              </w:tc>
              <w:tc>
                <w:tcPr>
                  <w:tcW w:w="1128" w:type="dxa"/>
                </w:tcPr>
                <w:p w14:paraId="4F2B220A" w14:textId="77777777" w:rsidR="00EC2C8D" w:rsidRDefault="00804193">
                  <w:pPr>
                    <w:pStyle w:val="TableParagraph"/>
                    <w:spacing w:before="137" w:line="360" w:lineRule="auto"/>
                    <w:ind w:left="60"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运行方式</w:t>
                  </w:r>
                </w:p>
              </w:tc>
            </w:tr>
            <w:tr w:rsidR="00EC2C8D" w14:paraId="243F7FA2" w14:textId="77777777">
              <w:trPr>
                <w:trHeight w:val="484"/>
              </w:trPr>
              <w:tc>
                <w:tcPr>
                  <w:tcW w:w="720" w:type="dxa"/>
                </w:tcPr>
                <w:p w14:paraId="720F7D45" w14:textId="77777777" w:rsidR="00EC2C8D" w:rsidRDefault="00804193">
                  <w:pPr>
                    <w:pStyle w:val="TableParagraph"/>
                    <w:spacing w:before="106" w:line="360" w:lineRule="auto"/>
                    <w:ind w:left="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964" w:type="dxa"/>
                </w:tcPr>
                <w:p w14:paraId="5745B10F" w14:textId="77777777" w:rsidR="00EC2C8D" w:rsidRDefault="00804193">
                  <w:pPr>
                    <w:pStyle w:val="TableParagraph"/>
                    <w:spacing w:before="106" w:line="360" w:lineRule="auto"/>
                    <w:ind w:left="117"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管道泵井</w:t>
                  </w:r>
                </w:p>
              </w:tc>
              <w:tc>
                <w:tcPr>
                  <w:tcW w:w="1287" w:type="dxa"/>
                </w:tcPr>
                <w:p w14:paraId="27A662FE" w14:textId="77777777" w:rsidR="00EC2C8D" w:rsidRDefault="00804193">
                  <w:pPr>
                    <w:pStyle w:val="TableParagraph"/>
                    <w:spacing w:before="106" w:line="360" w:lineRule="auto"/>
                    <w:ind w:left="60"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水泵</w:t>
                  </w:r>
                </w:p>
              </w:tc>
              <w:tc>
                <w:tcPr>
                  <w:tcW w:w="1264" w:type="dxa"/>
                </w:tcPr>
                <w:p w14:paraId="35307C3F" w14:textId="77777777" w:rsidR="00EC2C8D" w:rsidRDefault="00804193">
                  <w:pPr>
                    <w:pStyle w:val="TableParagraph"/>
                    <w:spacing w:before="106" w:line="360" w:lineRule="auto"/>
                    <w:ind w:left="1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80</w:t>
                  </w:r>
                </w:p>
              </w:tc>
              <w:tc>
                <w:tcPr>
                  <w:tcW w:w="1146" w:type="dxa"/>
                </w:tcPr>
                <w:p w14:paraId="201B4BCA" w14:textId="77777777" w:rsidR="00EC2C8D" w:rsidRDefault="00804193">
                  <w:pPr>
                    <w:pStyle w:val="TableParagraph"/>
                    <w:spacing w:before="106" w:line="360" w:lineRule="auto"/>
                    <w:ind w:left="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2（1</w:t>
                  </w:r>
                  <w:r>
                    <w:rPr>
                      <w:rFonts w:asciiTheme="minorEastAsia" w:eastAsiaTheme="minorEastAsia" w:hAnsiTheme="minorEastAsia"/>
                      <w:color w:val="000000" w:themeColor="text1"/>
                      <w:spacing w:val="-35"/>
                      <w:sz w:val="18"/>
                      <w:szCs w:val="18"/>
                    </w:rPr>
                    <w:t xml:space="preserve"> 用 </w:t>
                  </w:r>
                  <w:r>
                    <w:rPr>
                      <w:rFonts w:asciiTheme="minorEastAsia" w:eastAsiaTheme="minorEastAsia" w:hAnsiTheme="minorEastAsia"/>
                      <w:color w:val="000000" w:themeColor="text1"/>
                      <w:sz w:val="18"/>
                      <w:szCs w:val="18"/>
                    </w:rPr>
                    <w:t>1</w:t>
                  </w:r>
                  <w:r>
                    <w:rPr>
                      <w:rFonts w:asciiTheme="minorEastAsia" w:eastAsiaTheme="minorEastAsia" w:hAnsiTheme="minorEastAsia"/>
                      <w:color w:val="000000" w:themeColor="text1"/>
                      <w:spacing w:val="-27"/>
                      <w:sz w:val="18"/>
                      <w:szCs w:val="18"/>
                    </w:rPr>
                    <w:t xml:space="preserve"> 备</w:t>
                  </w:r>
                  <w:r>
                    <w:rPr>
                      <w:rFonts w:asciiTheme="minorEastAsia" w:eastAsiaTheme="minorEastAsia" w:hAnsiTheme="minorEastAsia"/>
                      <w:color w:val="000000" w:themeColor="text1"/>
                      <w:spacing w:val="-13"/>
                      <w:sz w:val="18"/>
                      <w:szCs w:val="18"/>
                    </w:rPr>
                    <w:t>）</w:t>
                  </w:r>
                </w:p>
              </w:tc>
              <w:tc>
                <w:tcPr>
                  <w:tcW w:w="2419" w:type="dxa"/>
                </w:tcPr>
                <w:p w14:paraId="5237421F" w14:textId="77777777" w:rsidR="00EC2C8D" w:rsidRDefault="00804193">
                  <w:pPr>
                    <w:pStyle w:val="TableParagraph"/>
                    <w:spacing w:before="104" w:line="360" w:lineRule="auto"/>
                    <w:ind w:left="3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设置减振基座，井内设置</w:t>
                  </w:r>
                </w:p>
              </w:tc>
              <w:tc>
                <w:tcPr>
                  <w:tcW w:w="1128" w:type="dxa"/>
                </w:tcPr>
                <w:p w14:paraId="2CF092E1" w14:textId="77777777" w:rsidR="00EC2C8D" w:rsidRDefault="00804193">
                  <w:pPr>
                    <w:pStyle w:val="TableParagraph"/>
                    <w:spacing w:before="106"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井内，连续</w:t>
                  </w:r>
                </w:p>
              </w:tc>
            </w:tr>
          </w:tbl>
          <w:p w14:paraId="33101EAD"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废污水</w:t>
            </w:r>
          </w:p>
          <w:p w14:paraId="0C75AEDD" w14:textId="435A6FA0" w:rsidR="00EC2C8D" w:rsidRDefault="00804193" w:rsidP="00655EE1">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本项目运行期生活污水主要由厂内工作人员日常生活产生。该水厂定员16人，生活用水定额按照100L/人·d计算，生活用水量为1.6m³/d，排污系数取0.8，生活污水产生量约1.28m³/d，其主要成分为COD、BOD5 、SS、氨氮，浓度分别约300mg/L、150mg/L、200mg/L、30mg/L</w:t>
            </w:r>
            <w:r>
              <w:rPr>
                <w:rFonts w:asciiTheme="minorEastAsia" w:eastAsiaTheme="minorEastAsia" w:hAnsiTheme="minorEastAsia" w:hint="eastAsia"/>
                <w:sz w:val="21"/>
                <w:szCs w:val="21"/>
              </w:rPr>
              <w:t>。</w:t>
            </w:r>
            <w:r w:rsidR="00655EE1" w:rsidRPr="00661834">
              <w:rPr>
                <w:rFonts w:asciiTheme="minorEastAsia" w:eastAsiaTheme="minorEastAsia" w:hAnsiTheme="minorEastAsia" w:hint="eastAsia"/>
                <w:sz w:val="21"/>
                <w:szCs w:val="21"/>
              </w:rPr>
              <w:t>用作厂区绿化灌溉及提供给周边农户用作旱地灌溉。</w:t>
            </w:r>
            <w:r>
              <w:rPr>
                <w:rFonts w:asciiTheme="minorEastAsia" w:eastAsiaTheme="minorEastAsia" w:hAnsiTheme="minorEastAsia" w:hint="eastAsia"/>
                <w:sz w:val="21"/>
                <w:szCs w:val="21"/>
              </w:rPr>
              <w:t>水厂生产废水的排放、沉淀池和滤池排泥，滤池反冲洗废水、沉淀池泥浆中除含无机物和生产中投加的少量</w:t>
            </w:r>
            <w:proofErr w:type="gramStart"/>
            <w:r>
              <w:rPr>
                <w:rFonts w:asciiTheme="minorEastAsia" w:eastAsiaTheme="minorEastAsia" w:hAnsiTheme="minorEastAsia" w:hint="eastAsia"/>
                <w:sz w:val="21"/>
                <w:szCs w:val="21"/>
              </w:rPr>
              <w:t>碱铝外</w:t>
            </w:r>
            <w:proofErr w:type="gramEnd"/>
            <w:r>
              <w:rPr>
                <w:rFonts w:asciiTheme="minorEastAsia" w:eastAsiaTheme="minorEastAsia" w:hAnsiTheme="minorEastAsia" w:hint="eastAsia"/>
                <w:sz w:val="21"/>
                <w:szCs w:val="21"/>
              </w:rPr>
              <w:t>，与原水相比无其它有害物质，唯泥沙量较高。沉淀的污泥采用污泥泵提升至厂内干化场，干化后外运处理。</w:t>
            </w:r>
            <w:r w:rsidR="00655EE1" w:rsidRPr="00661834">
              <w:rPr>
                <w:rFonts w:asciiTheme="minorEastAsia" w:eastAsiaTheme="minorEastAsia" w:hAnsiTheme="minorEastAsia" w:hint="eastAsia"/>
                <w:sz w:val="21"/>
                <w:szCs w:val="21"/>
              </w:rPr>
              <w:t>少部分用作厂区绿化灌溉及提供给周边农户用作旱地灌溉。</w:t>
            </w:r>
          </w:p>
          <w:p w14:paraId="19C209DD"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固体废弃物</w:t>
            </w:r>
          </w:p>
          <w:p w14:paraId="64FC4EFD" w14:textId="7DBF1426" w:rsidR="00EC2C8D" w:rsidRPr="00473802" w:rsidRDefault="00804193" w:rsidP="00473802">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lastRenderedPageBreak/>
              <w:t>配水厂运行过程中产生的固体废物主要为生活垃圾。生活垃圾按每人每天产生0.5kg计，生活垃圾产生量约2.92t/a。</w:t>
            </w:r>
          </w:p>
        </w:tc>
      </w:tr>
    </w:tbl>
    <w:p w14:paraId="1C13BEC9" w14:textId="77777777" w:rsidR="00EC2C8D" w:rsidRDefault="00804193">
      <w:pPr>
        <w:pStyle w:val="afb"/>
        <w:ind w:right="147"/>
        <w:jc w:val="left"/>
      </w:pPr>
      <w:r>
        <w:lastRenderedPageBreak/>
        <w:t>六、项目主要污染物产生及预期排放情况</w:t>
      </w:r>
    </w:p>
    <w:p w14:paraId="3C8AEE9A" w14:textId="77777777" w:rsidR="00EC2C8D" w:rsidRDefault="00EC2C8D">
      <w:pPr>
        <w:ind w:right="147"/>
      </w:pPr>
    </w:p>
    <w:tbl>
      <w:tblPr>
        <w:tblStyle w:val="afd"/>
        <w:tblpPr w:leftFromText="180" w:rightFromText="180" w:vertAnchor="text" w:horzAnchor="margin" w:tblpXSpec="center" w:tblpY="71"/>
        <w:tblW w:w="9431" w:type="dxa"/>
        <w:tblLayout w:type="fixed"/>
        <w:tblLook w:val="04A0" w:firstRow="1" w:lastRow="0" w:firstColumn="1" w:lastColumn="0" w:noHBand="0" w:noVBand="1"/>
      </w:tblPr>
      <w:tblGrid>
        <w:gridCol w:w="1886"/>
        <w:gridCol w:w="1886"/>
        <w:gridCol w:w="1886"/>
        <w:gridCol w:w="1886"/>
        <w:gridCol w:w="1887"/>
      </w:tblGrid>
      <w:tr w:rsidR="00EC2C8D" w14:paraId="66DCBA06" w14:textId="77777777">
        <w:trPr>
          <w:trHeight w:val="344"/>
        </w:trPr>
        <w:tc>
          <w:tcPr>
            <w:tcW w:w="1886" w:type="dxa"/>
            <w:vAlign w:val="center"/>
          </w:tcPr>
          <w:p w14:paraId="38F04BA8" w14:textId="77777777" w:rsidR="00EC2C8D" w:rsidRDefault="00804193">
            <w:pPr>
              <w:pStyle w:val="TableParagraph"/>
              <w:suppressLineNumbers/>
              <w:spacing w:before="1" w:line="242" w:lineRule="auto"/>
              <w:ind w:left="373"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内容类型</w:t>
            </w:r>
          </w:p>
        </w:tc>
        <w:tc>
          <w:tcPr>
            <w:tcW w:w="1886" w:type="dxa"/>
            <w:vAlign w:val="center"/>
          </w:tcPr>
          <w:p w14:paraId="75935155" w14:textId="77777777" w:rsidR="00EC2C8D" w:rsidRDefault="00804193">
            <w:pPr>
              <w:pStyle w:val="TableParagraph"/>
              <w:suppressLineNumbers/>
              <w:spacing w:before="1"/>
              <w:ind w:left="289"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排放源</w:t>
            </w:r>
          </w:p>
          <w:p w14:paraId="2FA419E6" w14:textId="77777777" w:rsidR="00EC2C8D" w:rsidRDefault="00804193">
            <w:pPr>
              <w:pStyle w:val="TableParagraph"/>
              <w:suppressLineNumbers/>
              <w:spacing w:before="4"/>
              <w:ind w:left="289"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（编号）</w:t>
            </w:r>
          </w:p>
        </w:tc>
        <w:tc>
          <w:tcPr>
            <w:tcW w:w="1886" w:type="dxa"/>
            <w:vAlign w:val="center"/>
          </w:tcPr>
          <w:p w14:paraId="4582554F" w14:textId="77777777" w:rsidR="00EC2C8D" w:rsidRDefault="00804193">
            <w:pPr>
              <w:pStyle w:val="TableParagraph"/>
              <w:suppressLineNumbers/>
              <w:spacing w:before="1" w:line="242" w:lineRule="auto"/>
              <w:ind w:left="412" w:right="147" w:hanging="120"/>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污染物名称</w:t>
            </w:r>
          </w:p>
        </w:tc>
        <w:tc>
          <w:tcPr>
            <w:tcW w:w="1886" w:type="dxa"/>
            <w:vAlign w:val="center"/>
          </w:tcPr>
          <w:p w14:paraId="340F9FDA" w14:textId="77777777" w:rsidR="00EC2C8D" w:rsidRDefault="00804193">
            <w:pPr>
              <w:pStyle w:val="TableParagraph"/>
              <w:suppressLineNumbers/>
              <w:spacing w:before="1" w:line="242" w:lineRule="auto"/>
              <w:ind w:left="459" w:right="147" w:hanging="120"/>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处理前产生浓度及产生量（单位）</w:t>
            </w:r>
          </w:p>
        </w:tc>
        <w:tc>
          <w:tcPr>
            <w:tcW w:w="1887" w:type="dxa"/>
            <w:vAlign w:val="center"/>
          </w:tcPr>
          <w:p w14:paraId="5674341A" w14:textId="77777777" w:rsidR="00EC2C8D" w:rsidRDefault="00804193">
            <w:pPr>
              <w:pStyle w:val="TableParagraph"/>
              <w:suppressLineNumbers/>
              <w:spacing w:before="1"/>
              <w:ind w:left="266"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排放浓度及排放量</w:t>
            </w:r>
          </w:p>
          <w:p w14:paraId="42FFB558" w14:textId="77777777" w:rsidR="00EC2C8D" w:rsidRDefault="00804193">
            <w:pPr>
              <w:pStyle w:val="TableParagraph"/>
              <w:suppressLineNumbers/>
              <w:spacing w:before="4"/>
              <w:ind w:left="266"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（单位）</w:t>
            </w:r>
          </w:p>
        </w:tc>
      </w:tr>
      <w:tr w:rsidR="00EC2C8D" w14:paraId="3B8DE3DD" w14:textId="77777777">
        <w:trPr>
          <w:trHeight w:val="344"/>
        </w:trPr>
        <w:tc>
          <w:tcPr>
            <w:tcW w:w="1886" w:type="dxa"/>
            <w:vAlign w:val="center"/>
          </w:tcPr>
          <w:p w14:paraId="3CD955D7" w14:textId="77777777" w:rsidR="00EC2C8D" w:rsidRDefault="00804193">
            <w:pPr>
              <w:pStyle w:val="TableParagraph"/>
              <w:suppressLineNumbers/>
              <w:spacing w:before="11" w:line="310" w:lineRule="atLeast"/>
              <w:ind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大气污染物</w:t>
            </w:r>
          </w:p>
        </w:tc>
        <w:tc>
          <w:tcPr>
            <w:tcW w:w="1886" w:type="dxa"/>
            <w:vAlign w:val="center"/>
          </w:tcPr>
          <w:p w14:paraId="78BEF4E4" w14:textId="77777777" w:rsidR="00EC2C8D" w:rsidRDefault="00804193">
            <w:pPr>
              <w:suppressLineNumbers/>
              <w:ind w:right="147"/>
              <w:jc w:val="center"/>
              <w:rPr>
                <w:rFonts w:asciiTheme="minorEastAsia" w:eastAsiaTheme="minorEastAsia" w:hAnsiTheme="minorEastAsia" w:cs="仿宋"/>
                <w:color w:val="000000" w:themeColor="text1"/>
                <w:sz w:val="21"/>
                <w:szCs w:val="21"/>
                <w:lang w:val="en-US"/>
              </w:rPr>
            </w:pPr>
            <w:r>
              <w:rPr>
                <w:rFonts w:asciiTheme="minorEastAsia" w:eastAsiaTheme="minorEastAsia" w:hAnsiTheme="minorEastAsia" w:cs="仿宋" w:hint="eastAsia"/>
                <w:color w:val="000000" w:themeColor="text1"/>
                <w:sz w:val="21"/>
                <w:szCs w:val="21"/>
                <w:lang w:val="en-US"/>
              </w:rPr>
              <w:t>职工生活</w:t>
            </w:r>
          </w:p>
        </w:tc>
        <w:tc>
          <w:tcPr>
            <w:tcW w:w="1886" w:type="dxa"/>
            <w:vAlign w:val="center"/>
          </w:tcPr>
          <w:p w14:paraId="50C5BC39" w14:textId="77777777" w:rsidR="00EC2C8D" w:rsidRDefault="00804193">
            <w:pPr>
              <w:suppressLineNumbers/>
              <w:ind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食堂油烟</w:t>
            </w:r>
          </w:p>
        </w:tc>
        <w:tc>
          <w:tcPr>
            <w:tcW w:w="1886" w:type="dxa"/>
            <w:vAlign w:val="center"/>
          </w:tcPr>
          <w:p w14:paraId="4CD2B80A" w14:textId="77777777" w:rsidR="00EC2C8D" w:rsidRDefault="00804193">
            <w:pPr>
              <w:suppressLineNumbers/>
              <w:spacing w:line="358" w:lineRule="auto"/>
              <w:ind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少量</w:t>
            </w:r>
          </w:p>
        </w:tc>
        <w:tc>
          <w:tcPr>
            <w:tcW w:w="1887" w:type="dxa"/>
            <w:vAlign w:val="center"/>
          </w:tcPr>
          <w:p w14:paraId="4AEB2F99" w14:textId="77777777" w:rsidR="00EC2C8D" w:rsidRDefault="00804193">
            <w:pPr>
              <w:suppressLineNumbers/>
              <w:ind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对环境影响不大</w:t>
            </w:r>
          </w:p>
        </w:tc>
      </w:tr>
      <w:tr w:rsidR="00B52986" w14:paraId="61E4BF63" w14:textId="77777777">
        <w:trPr>
          <w:trHeight w:val="344"/>
        </w:trPr>
        <w:tc>
          <w:tcPr>
            <w:tcW w:w="1886" w:type="dxa"/>
            <w:vMerge w:val="restart"/>
            <w:vAlign w:val="center"/>
          </w:tcPr>
          <w:p w14:paraId="4D6B629C" w14:textId="77777777" w:rsidR="00B52986" w:rsidRDefault="00B52986">
            <w:pPr>
              <w:pStyle w:val="TableParagraph"/>
              <w:suppressLineNumbers/>
              <w:spacing w:before="7"/>
              <w:ind w:right="147"/>
              <w:jc w:val="center"/>
              <w:rPr>
                <w:rFonts w:asciiTheme="minorEastAsia" w:eastAsiaTheme="minorEastAsia" w:hAnsiTheme="minorEastAsia" w:cs="仿宋"/>
                <w:b/>
                <w:color w:val="000000" w:themeColor="text1"/>
                <w:sz w:val="21"/>
                <w:szCs w:val="21"/>
              </w:rPr>
            </w:pPr>
          </w:p>
          <w:p w14:paraId="2BB2E5E5" w14:textId="77777777" w:rsidR="00B52986" w:rsidRDefault="00B52986">
            <w:pPr>
              <w:pStyle w:val="TableParagraph"/>
              <w:suppressLineNumbers/>
              <w:spacing w:line="242" w:lineRule="auto"/>
              <w:ind w:left="493"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水污染物</w:t>
            </w:r>
          </w:p>
        </w:tc>
        <w:tc>
          <w:tcPr>
            <w:tcW w:w="1886" w:type="dxa"/>
            <w:vMerge w:val="restart"/>
            <w:vAlign w:val="center"/>
          </w:tcPr>
          <w:p w14:paraId="092A5943" w14:textId="77777777" w:rsidR="00B52986" w:rsidRDefault="00B52986">
            <w:pPr>
              <w:pStyle w:val="TableParagraph"/>
              <w:suppressLineNumbers/>
              <w:spacing w:before="1"/>
              <w:ind w:right="147"/>
              <w:jc w:val="center"/>
              <w:rPr>
                <w:rFonts w:asciiTheme="minorEastAsia" w:eastAsiaTheme="minorEastAsia" w:hAnsiTheme="minorEastAsia" w:cs="仿宋"/>
                <w:b/>
                <w:color w:val="000000" w:themeColor="text1"/>
                <w:sz w:val="21"/>
                <w:szCs w:val="21"/>
              </w:rPr>
            </w:pPr>
          </w:p>
          <w:p w14:paraId="38AF155D" w14:textId="77777777" w:rsidR="00B52986" w:rsidRDefault="00B52986">
            <w:pPr>
              <w:pStyle w:val="TableParagraph"/>
              <w:suppressLineNumbers/>
              <w:ind w:left="309"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职工生活</w:t>
            </w:r>
          </w:p>
        </w:tc>
        <w:tc>
          <w:tcPr>
            <w:tcW w:w="1886" w:type="dxa"/>
            <w:vAlign w:val="center"/>
          </w:tcPr>
          <w:p w14:paraId="5C77B041" w14:textId="77777777" w:rsidR="00B52986" w:rsidRDefault="00B52986">
            <w:pPr>
              <w:pStyle w:val="TableParagraph"/>
              <w:suppressLineNumbers/>
              <w:spacing w:before="50"/>
              <w:ind w:left="152"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污水量</w:t>
            </w:r>
          </w:p>
        </w:tc>
        <w:tc>
          <w:tcPr>
            <w:tcW w:w="1886" w:type="dxa"/>
            <w:vAlign w:val="center"/>
          </w:tcPr>
          <w:p w14:paraId="76B18893" w14:textId="77777777" w:rsidR="00B52986" w:rsidRDefault="00B52986">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467.2m³/a</w:t>
            </w:r>
          </w:p>
        </w:tc>
        <w:tc>
          <w:tcPr>
            <w:tcW w:w="1887" w:type="dxa"/>
            <w:vMerge w:val="restart"/>
            <w:vAlign w:val="center"/>
          </w:tcPr>
          <w:p w14:paraId="411518B0" w14:textId="6160DF44" w:rsidR="00B52986" w:rsidRPr="00661834" w:rsidRDefault="00B52986" w:rsidP="00B52986">
            <w:pPr>
              <w:pStyle w:val="aa"/>
              <w:spacing w:before="161" w:line="364" w:lineRule="auto"/>
              <w:ind w:firstLineChars="171" w:firstLine="359"/>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用作厂区绿化灌溉及提供给周边农户用作旱地灌溉。</w:t>
            </w:r>
          </w:p>
          <w:p w14:paraId="13D15CE0" w14:textId="274299DA" w:rsidR="00B52986" w:rsidRDefault="00B52986" w:rsidP="00AC6304">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p>
        </w:tc>
      </w:tr>
      <w:tr w:rsidR="00B52986" w14:paraId="4C46124E" w14:textId="77777777">
        <w:trPr>
          <w:trHeight w:val="328"/>
        </w:trPr>
        <w:tc>
          <w:tcPr>
            <w:tcW w:w="1886" w:type="dxa"/>
            <w:vMerge/>
            <w:vAlign w:val="center"/>
          </w:tcPr>
          <w:p w14:paraId="1F8F13C8" w14:textId="77777777" w:rsidR="00B52986" w:rsidRDefault="00B52986">
            <w:pPr>
              <w:ind w:right="147"/>
              <w:jc w:val="center"/>
              <w:rPr>
                <w:rFonts w:asciiTheme="minorEastAsia" w:eastAsiaTheme="minorEastAsia" w:hAnsiTheme="minorEastAsia"/>
                <w:sz w:val="21"/>
                <w:szCs w:val="21"/>
              </w:rPr>
            </w:pPr>
          </w:p>
        </w:tc>
        <w:tc>
          <w:tcPr>
            <w:tcW w:w="1886" w:type="dxa"/>
            <w:vMerge/>
            <w:vAlign w:val="center"/>
          </w:tcPr>
          <w:p w14:paraId="4EF698D3" w14:textId="77777777" w:rsidR="00B52986" w:rsidRDefault="00B52986">
            <w:pPr>
              <w:ind w:right="147"/>
              <w:jc w:val="center"/>
              <w:rPr>
                <w:rFonts w:asciiTheme="minorEastAsia" w:eastAsiaTheme="minorEastAsia" w:hAnsiTheme="minorEastAsia"/>
                <w:sz w:val="21"/>
                <w:szCs w:val="21"/>
              </w:rPr>
            </w:pPr>
          </w:p>
        </w:tc>
        <w:tc>
          <w:tcPr>
            <w:tcW w:w="1886" w:type="dxa"/>
            <w:vAlign w:val="center"/>
          </w:tcPr>
          <w:p w14:paraId="6551C731" w14:textId="77777777" w:rsidR="00B52986" w:rsidRDefault="00B52986">
            <w:pPr>
              <w:ind w:right="147"/>
              <w:jc w:val="center"/>
              <w:rPr>
                <w:rFonts w:asciiTheme="minorEastAsia" w:eastAsiaTheme="minorEastAsia" w:hAnsiTheme="minorEastAsia"/>
                <w:sz w:val="21"/>
                <w:szCs w:val="21"/>
              </w:rPr>
            </w:pPr>
            <w:r>
              <w:rPr>
                <w:rFonts w:asciiTheme="minorEastAsia" w:eastAsiaTheme="minorEastAsia" w:hAnsiTheme="minorEastAsia" w:cs="仿宋" w:hint="eastAsia"/>
                <w:color w:val="000000" w:themeColor="text1"/>
                <w:sz w:val="21"/>
                <w:szCs w:val="21"/>
              </w:rPr>
              <w:t>COD</w:t>
            </w:r>
          </w:p>
        </w:tc>
        <w:tc>
          <w:tcPr>
            <w:tcW w:w="1886" w:type="dxa"/>
            <w:vAlign w:val="center"/>
          </w:tcPr>
          <w:p w14:paraId="0D539C43" w14:textId="77777777" w:rsidR="00B52986" w:rsidRDefault="00B52986">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300mg/L</w:t>
            </w:r>
          </w:p>
          <w:p w14:paraId="5B9E7AAC" w14:textId="77777777" w:rsidR="00B52986" w:rsidRDefault="00B52986">
            <w:pPr>
              <w:ind w:leftChars="199" w:left="438" w:rightChars="-30" w:right="-66"/>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0.14t/a</w:t>
            </w:r>
          </w:p>
        </w:tc>
        <w:tc>
          <w:tcPr>
            <w:tcW w:w="1887" w:type="dxa"/>
            <w:vMerge/>
            <w:vAlign w:val="center"/>
          </w:tcPr>
          <w:p w14:paraId="2D27005F" w14:textId="1DF4C3BD" w:rsidR="00B52986" w:rsidRDefault="00B52986" w:rsidP="00AC6304">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p>
        </w:tc>
      </w:tr>
      <w:tr w:rsidR="00B52986" w14:paraId="10AC4A19" w14:textId="77777777">
        <w:trPr>
          <w:trHeight w:val="344"/>
        </w:trPr>
        <w:tc>
          <w:tcPr>
            <w:tcW w:w="1886" w:type="dxa"/>
            <w:vMerge/>
            <w:vAlign w:val="center"/>
          </w:tcPr>
          <w:p w14:paraId="3739135A" w14:textId="77777777" w:rsidR="00B52986" w:rsidRDefault="00B52986">
            <w:pPr>
              <w:ind w:right="147"/>
              <w:jc w:val="center"/>
              <w:rPr>
                <w:rFonts w:asciiTheme="minorEastAsia" w:eastAsiaTheme="minorEastAsia" w:hAnsiTheme="minorEastAsia"/>
                <w:sz w:val="21"/>
                <w:szCs w:val="21"/>
              </w:rPr>
            </w:pPr>
          </w:p>
        </w:tc>
        <w:tc>
          <w:tcPr>
            <w:tcW w:w="1886" w:type="dxa"/>
            <w:vMerge/>
            <w:vAlign w:val="center"/>
          </w:tcPr>
          <w:p w14:paraId="23A83572" w14:textId="77777777" w:rsidR="00B52986" w:rsidRDefault="00B52986">
            <w:pPr>
              <w:ind w:right="147"/>
              <w:jc w:val="center"/>
              <w:rPr>
                <w:rFonts w:asciiTheme="minorEastAsia" w:eastAsiaTheme="minorEastAsia" w:hAnsiTheme="minorEastAsia"/>
                <w:sz w:val="21"/>
                <w:szCs w:val="21"/>
              </w:rPr>
            </w:pPr>
          </w:p>
        </w:tc>
        <w:tc>
          <w:tcPr>
            <w:tcW w:w="1886" w:type="dxa"/>
            <w:vAlign w:val="center"/>
          </w:tcPr>
          <w:p w14:paraId="0717106A" w14:textId="77777777" w:rsidR="00B52986" w:rsidRDefault="00B52986">
            <w:pPr>
              <w:ind w:right="147"/>
              <w:jc w:val="center"/>
              <w:rPr>
                <w:rFonts w:asciiTheme="minorEastAsia" w:eastAsiaTheme="minorEastAsia" w:hAnsiTheme="minorEastAsia"/>
                <w:sz w:val="21"/>
                <w:szCs w:val="21"/>
              </w:rPr>
            </w:pPr>
            <w:r>
              <w:rPr>
                <w:rFonts w:asciiTheme="minorEastAsia" w:eastAsiaTheme="minorEastAsia" w:hAnsiTheme="minorEastAsia" w:cs="仿宋" w:hint="eastAsia"/>
                <w:color w:val="000000" w:themeColor="text1"/>
                <w:position w:val="2"/>
                <w:sz w:val="21"/>
                <w:szCs w:val="21"/>
              </w:rPr>
              <w:t>BOD</w:t>
            </w:r>
            <w:r>
              <w:rPr>
                <w:rFonts w:asciiTheme="minorEastAsia" w:eastAsiaTheme="minorEastAsia" w:hAnsiTheme="minorEastAsia" w:cs="仿宋" w:hint="eastAsia"/>
                <w:color w:val="000000" w:themeColor="text1"/>
                <w:sz w:val="21"/>
                <w:szCs w:val="21"/>
              </w:rPr>
              <w:t>5</w:t>
            </w:r>
          </w:p>
        </w:tc>
        <w:tc>
          <w:tcPr>
            <w:tcW w:w="1886" w:type="dxa"/>
            <w:vAlign w:val="center"/>
          </w:tcPr>
          <w:p w14:paraId="1ADD5640" w14:textId="77777777" w:rsidR="00B52986" w:rsidRDefault="00B52986">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150mg/L</w:t>
            </w:r>
          </w:p>
          <w:p w14:paraId="3842A161" w14:textId="77777777" w:rsidR="00B52986" w:rsidRDefault="00B52986">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0.07t/a</w:t>
            </w:r>
          </w:p>
        </w:tc>
        <w:tc>
          <w:tcPr>
            <w:tcW w:w="1887" w:type="dxa"/>
            <w:vMerge/>
            <w:vAlign w:val="center"/>
          </w:tcPr>
          <w:p w14:paraId="7E474EF0" w14:textId="62328B57" w:rsidR="00B52986" w:rsidRDefault="00B52986" w:rsidP="00AC6304">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p>
        </w:tc>
      </w:tr>
      <w:tr w:rsidR="00B52986" w14:paraId="6A8FFE22" w14:textId="77777777">
        <w:trPr>
          <w:trHeight w:val="344"/>
        </w:trPr>
        <w:tc>
          <w:tcPr>
            <w:tcW w:w="1886" w:type="dxa"/>
            <w:vMerge/>
            <w:vAlign w:val="center"/>
          </w:tcPr>
          <w:p w14:paraId="3CA34CC4" w14:textId="77777777" w:rsidR="00B52986" w:rsidRDefault="00B52986">
            <w:pPr>
              <w:ind w:right="147"/>
              <w:jc w:val="center"/>
              <w:rPr>
                <w:rFonts w:asciiTheme="minorEastAsia" w:eastAsiaTheme="minorEastAsia" w:hAnsiTheme="minorEastAsia"/>
                <w:sz w:val="21"/>
                <w:szCs w:val="21"/>
              </w:rPr>
            </w:pPr>
          </w:p>
        </w:tc>
        <w:tc>
          <w:tcPr>
            <w:tcW w:w="1886" w:type="dxa"/>
            <w:vMerge/>
            <w:vAlign w:val="center"/>
          </w:tcPr>
          <w:p w14:paraId="5FC4D112" w14:textId="77777777" w:rsidR="00B52986" w:rsidRDefault="00B52986">
            <w:pPr>
              <w:ind w:right="147"/>
              <w:jc w:val="center"/>
              <w:rPr>
                <w:rFonts w:asciiTheme="minorEastAsia" w:eastAsiaTheme="minorEastAsia" w:hAnsiTheme="minorEastAsia"/>
                <w:sz w:val="21"/>
                <w:szCs w:val="21"/>
              </w:rPr>
            </w:pPr>
          </w:p>
        </w:tc>
        <w:tc>
          <w:tcPr>
            <w:tcW w:w="1886" w:type="dxa"/>
            <w:vAlign w:val="center"/>
          </w:tcPr>
          <w:p w14:paraId="1C957F86" w14:textId="77777777" w:rsidR="00B52986" w:rsidRDefault="00B52986">
            <w:pPr>
              <w:ind w:right="147"/>
              <w:jc w:val="center"/>
              <w:rPr>
                <w:rFonts w:asciiTheme="minorEastAsia" w:eastAsiaTheme="minorEastAsia" w:hAnsiTheme="minorEastAsia"/>
                <w:sz w:val="21"/>
                <w:szCs w:val="21"/>
              </w:rPr>
            </w:pPr>
            <w:r>
              <w:rPr>
                <w:rFonts w:asciiTheme="minorEastAsia" w:eastAsiaTheme="minorEastAsia" w:hAnsiTheme="minorEastAsia" w:cs="仿宋" w:hint="eastAsia"/>
                <w:color w:val="000000" w:themeColor="text1"/>
                <w:sz w:val="21"/>
                <w:szCs w:val="21"/>
              </w:rPr>
              <w:t>SS</w:t>
            </w:r>
          </w:p>
        </w:tc>
        <w:tc>
          <w:tcPr>
            <w:tcW w:w="1886" w:type="dxa"/>
            <w:vAlign w:val="center"/>
          </w:tcPr>
          <w:p w14:paraId="2E4A054F" w14:textId="77777777" w:rsidR="00B52986" w:rsidRDefault="00B52986">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200mg/L</w:t>
            </w:r>
          </w:p>
          <w:p w14:paraId="68BA6211" w14:textId="77777777" w:rsidR="00B52986" w:rsidRDefault="00B52986">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0.093t/a</w:t>
            </w:r>
          </w:p>
        </w:tc>
        <w:tc>
          <w:tcPr>
            <w:tcW w:w="1887" w:type="dxa"/>
            <w:vMerge/>
            <w:vAlign w:val="center"/>
          </w:tcPr>
          <w:p w14:paraId="2E576A26" w14:textId="7FEFD738" w:rsidR="00B52986" w:rsidRDefault="00B52986" w:rsidP="00AC6304">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p>
        </w:tc>
      </w:tr>
      <w:tr w:rsidR="00B52986" w14:paraId="046B80CA" w14:textId="77777777">
        <w:trPr>
          <w:trHeight w:val="344"/>
        </w:trPr>
        <w:tc>
          <w:tcPr>
            <w:tcW w:w="1886" w:type="dxa"/>
            <w:vMerge/>
            <w:vAlign w:val="center"/>
          </w:tcPr>
          <w:p w14:paraId="31153F63" w14:textId="77777777" w:rsidR="00B52986" w:rsidRDefault="00B52986">
            <w:pPr>
              <w:ind w:right="147"/>
              <w:jc w:val="center"/>
              <w:rPr>
                <w:rFonts w:asciiTheme="minorEastAsia" w:eastAsiaTheme="minorEastAsia" w:hAnsiTheme="minorEastAsia"/>
                <w:sz w:val="21"/>
                <w:szCs w:val="21"/>
              </w:rPr>
            </w:pPr>
          </w:p>
        </w:tc>
        <w:tc>
          <w:tcPr>
            <w:tcW w:w="1886" w:type="dxa"/>
            <w:vMerge/>
            <w:vAlign w:val="center"/>
          </w:tcPr>
          <w:p w14:paraId="172D750F" w14:textId="77777777" w:rsidR="00B52986" w:rsidRDefault="00B52986">
            <w:pPr>
              <w:ind w:right="147"/>
              <w:jc w:val="center"/>
              <w:rPr>
                <w:rFonts w:asciiTheme="minorEastAsia" w:eastAsiaTheme="minorEastAsia" w:hAnsiTheme="minorEastAsia"/>
                <w:sz w:val="21"/>
                <w:szCs w:val="21"/>
              </w:rPr>
            </w:pPr>
          </w:p>
        </w:tc>
        <w:tc>
          <w:tcPr>
            <w:tcW w:w="1886" w:type="dxa"/>
            <w:vAlign w:val="center"/>
          </w:tcPr>
          <w:p w14:paraId="45F08DDA" w14:textId="77777777" w:rsidR="00B52986" w:rsidRDefault="00B52986">
            <w:pPr>
              <w:ind w:right="147"/>
              <w:jc w:val="center"/>
              <w:rPr>
                <w:rFonts w:asciiTheme="minorEastAsia" w:eastAsiaTheme="minorEastAsia" w:hAnsiTheme="minorEastAsia"/>
                <w:sz w:val="21"/>
                <w:szCs w:val="21"/>
              </w:rPr>
            </w:pPr>
            <w:r>
              <w:rPr>
                <w:rFonts w:asciiTheme="minorEastAsia" w:eastAsiaTheme="minorEastAsia" w:hAnsiTheme="minorEastAsia" w:cs="仿宋" w:hint="eastAsia"/>
                <w:color w:val="000000" w:themeColor="text1"/>
                <w:sz w:val="21"/>
                <w:szCs w:val="21"/>
              </w:rPr>
              <w:t>氨氮</w:t>
            </w:r>
          </w:p>
        </w:tc>
        <w:tc>
          <w:tcPr>
            <w:tcW w:w="1886" w:type="dxa"/>
            <w:vAlign w:val="center"/>
          </w:tcPr>
          <w:p w14:paraId="387EB006" w14:textId="77777777" w:rsidR="00B52986" w:rsidRDefault="00B52986">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30mg/L</w:t>
            </w:r>
          </w:p>
          <w:p w14:paraId="6F33A91F" w14:textId="77777777" w:rsidR="00B52986" w:rsidRDefault="00B52986">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0.014t/a</w:t>
            </w:r>
          </w:p>
        </w:tc>
        <w:tc>
          <w:tcPr>
            <w:tcW w:w="1887" w:type="dxa"/>
            <w:vMerge/>
            <w:vAlign w:val="center"/>
          </w:tcPr>
          <w:p w14:paraId="19CA6403" w14:textId="5EF38AA2" w:rsidR="00B52986" w:rsidRDefault="00B52986">
            <w:pPr>
              <w:tabs>
                <w:tab w:val="right" w:pos="154"/>
              </w:tabs>
              <w:ind w:leftChars="199" w:left="862" w:rightChars="-30" w:right="-66" w:hangingChars="202" w:hanging="424"/>
              <w:jc w:val="center"/>
              <w:rPr>
                <w:rFonts w:asciiTheme="minorEastAsia" w:eastAsiaTheme="minorEastAsia" w:hAnsiTheme="minorEastAsia" w:cs="仿宋"/>
                <w:color w:val="000000" w:themeColor="text1"/>
                <w:sz w:val="21"/>
                <w:szCs w:val="21"/>
              </w:rPr>
            </w:pPr>
          </w:p>
        </w:tc>
      </w:tr>
      <w:tr w:rsidR="00EC2C8D" w14:paraId="532989B4" w14:textId="77777777">
        <w:trPr>
          <w:trHeight w:val="64"/>
        </w:trPr>
        <w:tc>
          <w:tcPr>
            <w:tcW w:w="1886" w:type="dxa"/>
            <w:vAlign w:val="center"/>
          </w:tcPr>
          <w:p w14:paraId="2B38739D" w14:textId="77777777" w:rsidR="00EC2C8D" w:rsidRDefault="00804193">
            <w:pPr>
              <w:pStyle w:val="TableParagraph"/>
              <w:suppressLineNumbers/>
              <w:spacing w:before="7" w:line="310" w:lineRule="atLeast"/>
              <w:ind w:left="493"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固体废物</w:t>
            </w:r>
          </w:p>
        </w:tc>
        <w:tc>
          <w:tcPr>
            <w:tcW w:w="1886" w:type="dxa"/>
            <w:vAlign w:val="center"/>
          </w:tcPr>
          <w:p w14:paraId="2FB82AA6" w14:textId="77777777" w:rsidR="00EC2C8D" w:rsidRDefault="00804193">
            <w:pPr>
              <w:pStyle w:val="TableParagraph"/>
              <w:suppressLineNumbers/>
              <w:spacing w:before="170"/>
              <w:ind w:left="289"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职工生活</w:t>
            </w:r>
          </w:p>
        </w:tc>
        <w:tc>
          <w:tcPr>
            <w:tcW w:w="5659" w:type="dxa"/>
            <w:gridSpan w:val="3"/>
            <w:vAlign w:val="center"/>
          </w:tcPr>
          <w:p w14:paraId="4748E943" w14:textId="693F6F44" w:rsidR="00EC2C8D" w:rsidRDefault="00804193">
            <w:pPr>
              <w:pStyle w:val="TableParagraph"/>
              <w:suppressLineNumbers/>
              <w:spacing w:before="170"/>
              <w:ind w:left="152"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生活垃圾</w:t>
            </w:r>
            <w:r w:rsidR="00B52986">
              <w:rPr>
                <w:rFonts w:asciiTheme="minorEastAsia" w:eastAsiaTheme="minorEastAsia" w:hAnsiTheme="minorEastAsia" w:cs="仿宋" w:hint="eastAsia"/>
                <w:color w:val="000000" w:themeColor="text1"/>
                <w:sz w:val="21"/>
                <w:szCs w:val="21"/>
              </w:rPr>
              <w:t>,</w:t>
            </w:r>
            <w:r w:rsidR="00B52986">
              <w:rPr>
                <w:rFonts w:asciiTheme="minorEastAsia" w:eastAsiaTheme="minorEastAsia" w:hAnsiTheme="minorEastAsia"/>
                <w:color w:val="000000" w:themeColor="text1"/>
                <w:sz w:val="21"/>
                <w:szCs w:val="21"/>
              </w:rPr>
              <w:t>定期交当地环卫部门处置</w:t>
            </w:r>
          </w:p>
        </w:tc>
      </w:tr>
      <w:tr w:rsidR="00EC2C8D" w14:paraId="419D90F0" w14:textId="77777777">
        <w:trPr>
          <w:trHeight w:val="64"/>
        </w:trPr>
        <w:tc>
          <w:tcPr>
            <w:tcW w:w="1886" w:type="dxa"/>
            <w:vMerge w:val="restart"/>
            <w:vAlign w:val="center"/>
          </w:tcPr>
          <w:p w14:paraId="7B949A79" w14:textId="77777777" w:rsidR="00EC2C8D" w:rsidRDefault="00804193">
            <w:pPr>
              <w:pStyle w:val="TableParagraph"/>
              <w:suppressLineNumbers/>
              <w:spacing w:line="242" w:lineRule="auto"/>
              <w:ind w:left="493"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噪声</w:t>
            </w:r>
          </w:p>
        </w:tc>
        <w:tc>
          <w:tcPr>
            <w:tcW w:w="1886" w:type="dxa"/>
            <w:vAlign w:val="center"/>
          </w:tcPr>
          <w:p w14:paraId="0EF71D3B" w14:textId="77777777" w:rsidR="00EC2C8D" w:rsidRDefault="00804193">
            <w:pPr>
              <w:pStyle w:val="TableParagraph"/>
              <w:suppressLineNumbers/>
              <w:spacing w:before="155"/>
              <w:ind w:left="409"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施工期</w:t>
            </w:r>
          </w:p>
        </w:tc>
        <w:tc>
          <w:tcPr>
            <w:tcW w:w="5659" w:type="dxa"/>
            <w:gridSpan w:val="3"/>
            <w:vAlign w:val="center"/>
          </w:tcPr>
          <w:p w14:paraId="39290AEB" w14:textId="77777777" w:rsidR="00EC2C8D" w:rsidRDefault="00804193">
            <w:pPr>
              <w:pStyle w:val="TableParagraph"/>
              <w:suppressLineNumbers/>
              <w:spacing w:before="155"/>
              <w:ind w:left="117"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建设期主要噪声源是装载机等，声压级在 75～96dB(A)。</w:t>
            </w:r>
          </w:p>
          <w:p w14:paraId="7694B2D5" w14:textId="77777777" w:rsidR="00EC2C8D" w:rsidRDefault="00EC2C8D">
            <w:pPr>
              <w:suppressLineNumbers/>
              <w:spacing w:before="155"/>
              <w:ind w:left="117" w:right="147"/>
              <w:jc w:val="center"/>
              <w:rPr>
                <w:rFonts w:asciiTheme="minorEastAsia" w:eastAsiaTheme="minorEastAsia" w:hAnsiTheme="minorEastAsia" w:cs="仿宋"/>
                <w:color w:val="000000" w:themeColor="text1"/>
                <w:sz w:val="21"/>
                <w:szCs w:val="21"/>
              </w:rPr>
            </w:pPr>
          </w:p>
        </w:tc>
      </w:tr>
      <w:tr w:rsidR="00EC2C8D" w14:paraId="76A287AA" w14:textId="77777777">
        <w:trPr>
          <w:trHeight w:val="64"/>
        </w:trPr>
        <w:tc>
          <w:tcPr>
            <w:tcW w:w="1886" w:type="dxa"/>
            <w:vMerge/>
            <w:vAlign w:val="center"/>
          </w:tcPr>
          <w:p w14:paraId="54CE0EE5" w14:textId="77777777" w:rsidR="00EC2C8D" w:rsidRDefault="00EC2C8D">
            <w:pPr>
              <w:ind w:right="147"/>
              <w:jc w:val="center"/>
              <w:rPr>
                <w:rFonts w:asciiTheme="minorEastAsia" w:eastAsiaTheme="minorEastAsia" w:hAnsiTheme="minorEastAsia"/>
                <w:sz w:val="21"/>
                <w:szCs w:val="21"/>
              </w:rPr>
            </w:pPr>
          </w:p>
        </w:tc>
        <w:tc>
          <w:tcPr>
            <w:tcW w:w="1886" w:type="dxa"/>
            <w:vAlign w:val="center"/>
          </w:tcPr>
          <w:p w14:paraId="001E3A84" w14:textId="77777777" w:rsidR="00EC2C8D" w:rsidRDefault="00804193">
            <w:pPr>
              <w:ind w:right="147"/>
              <w:jc w:val="center"/>
              <w:rPr>
                <w:rFonts w:asciiTheme="minorEastAsia" w:eastAsiaTheme="minorEastAsia" w:hAnsiTheme="minorEastAsia"/>
                <w:sz w:val="21"/>
                <w:szCs w:val="21"/>
              </w:rPr>
            </w:pPr>
            <w:r>
              <w:rPr>
                <w:rFonts w:asciiTheme="minorEastAsia" w:eastAsiaTheme="minorEastAsia" w:hAnsiTheme="minorEastAsia" w:cs="仿宋" w:hint="eastAsia"/>
                <w:color w:val="000000" w:themeColor="text1"/>
                <w:sz w:val="21"/>
                <w:szCs w:val="21"/>
              </w:rPr>
              <w:t>运行期</w:t>
            </w:r>
          </w:p>
        </w:tc>
        <w:tc>
          <w:tcPr>
            <w:tcW w:w="5659" w:type="dxa"/>
            <w:gridSpan w:val="3"/>
            <w:vAlign w:val="center"/>
          </w:tcPr>
          <w:p w14:paraId="22B78CD5" w14:textId="77777777" w:rsidR="00EC2C8D" w:rsidRDefault="00804193">
            <w:pPr>
              <w:ind w:right="147"/>
              <w:jc w:val="center"/>
              <w:rPr>
                <w:rFonts w:asciiTheme="minorEastAsia" w:eastAsiaTheme="minorEastAsia" w:hAnsiTheme="minorEastAsia"/>
                <w:sz w:val="21"/>
                <w:szCs w:val="21"/>
              </w:rPr>
            </w:pPr>
            <w:r>
              <w:rPr>
                <w:rFonts w:asciiTheme="minorEastAsia" w:eastAsiaTheme="minorEastAsia" w:hAnsiTheme="minorEastAsia" w:cs="仿宋" w:hint="eastAsia"/>
                <w:color w:val="000000" w:themeColor="text1"/>
                <w:spacing w:val="-7"/>
                <w:sz w:val="21"/>
                <w:szCs w:val="21"/>
              </w:rPr>
              <w:t>运行期主要为管道泵井水</w:t>
            </w:r>
            <w:proofErr w:type="gramStart"/>
            <w:r>
              <w:rPr>
                <w:rFonts w:asciiTheme="minorEastAsia" w:eastAsiaTheme="minorEastAsia" w:hAnsiTheme="minorEastAsia" w:cs="仿宋" w:hint="eastAsia"/>
                <w:color w:val="000000" w:themeColor="text1"/>
                <w:spacing w:val="-7"/>
                <w:sz w:val="21"/>
                <w:szCs w:val="21"/>
              </w:rPr>
              <w:t>泵产生</w:t>
            </w:r>
            <w:proofErr w:type="gramEnd"/>
            <w:r>
              <w:rPr>
                <w:rFonts w:asciiTheme="minorEastAsia" w:eastAsiaTheme="minorEastAsia" w:hAnsiTheme="minorEastAsia" w:cs="仿宋" w:hint="eastAsia"/>
                <w:color w:val="000000" w:themeColor="text1"/>
                <w:spacing w:val="-7"/>
                <w:sz w:val="21"/>
                <w:szCs w:val="21"/>
              </w:rPr>
              <w:t xml:space="preserve">的噪声，声压级约 </w:t>
            </w:r>
            <w:r>
              <w:rPr>
                <w:rFonts w:asciiTheme="minorEastAsia" w:eastAsiaTheme="minorEastAsia" w:hAnsiTheme="minorEastAsia" w:cs="仿宋" w:hint="eastAsia"/>
                <w:color w:val="000000" w:themeColor="text1"/>
                <w:sz w:val="21"/>
                <w:szCs w:val="21"/>
              </w:rPr>
              <w:t>80dB(A)</w:t>
            </w:r>
          </w:p>
        </w:tc>
      </w:tr>
      <w:tr w:rsidR="00EC2C8D" w14:paraId="06A1976F" w14:textId="77777777">
        <w:trPr>
          <w:trHeight w:val="64"/>
        </w:trPr>
        <w:tc>
          <w:tcPr>
            <w:tcW w:w="1886" w:type="dxa"/>
            <w:vAlign w:val="center"/>
          </w:tcPr>
          <w:p w14:paraId="543B8D80" w14:textId="77777777" w:rsidR="00EC2C8D" w:rsidRDefault="00804193">
            <w:pPr>
              <w:pStyle w:val="TableParagraph"/>
              <w:suppressLineNumbers/>
              <w:spacing w:before="160" w:line="242" w:lineRule="auto"/>
              <w:ind w:left="493"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其他</w:t>
            </w:r>
          </w:p>
        </w:tc>
        <w:tc>
          <w:tcPr>
            <w:tcW w:w="7545" w:type="dxa"/>
            <w:gridSpan w:val="4"/>
            <w:vAlign w:val="center"/>
          </w:tcPr>
          <w:p w14:paraId="0BB05460" w14:textId="77777777" w:rsidR="00EC2C8D" w:rsidRDefault="00804193">
            <w:pPr>
              <w:pStyle w:val="TableParagraph"/>
              <w:suppressLineNumbers/>
              <w:ind w:left="112" w:right="147"/>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无</w:t>
            </w:r>
          </w:p>
        </w:tc>
      </w:tr>
    </w:tbl>
    <w:p w14:paraId="003B256A" w14:textId="77777777" w:rsidR="00EC2C8D" w:rsidRDefault="00EC2C8D">
      <w:pPr>
        <w:ind w:right="147"/>
        <w:jc w:val="center"/>
      </w:pPr>
    </w:p>
    <w:p w14:paraId="78170DCD" w14:textId="77777777" w:rsidR="00EC2C8D" w:rsidRDefault="00EC2C8D">
      <w:pPr>
        <w:ind w:right="147"/>
        <w:jc w:val="center"/>
      </w:pPr>
    </w:p>
    <w:p w14:paraId="27795774" w14:textId="77777777" w:rsidR="00EC2C8D" w:rsidRDefault="00EC2C8D">
      <w:pPr>
        <w:ind w:right="147"/>
        <w:jc w:val="center"/>
      </w:pPr>
    </w:p>
    <w:p w14:paraId="751CC73E" w14:textId="77777777" w:rsidR="00EC2C8D" w:rsidRDefault="00EC2C8D">
      <w:pPr>
        <w:ind w:right="147"/>
        <w:jc w:val="center"/>
      </w:pPr>
    </w:p>
    <w:p w14:paraId="18DB3444" w14:textId="77777777" w:rsidR="00EC2C8D" w:rsidRDefault="00804193">
      <w:pPr>
        <w:pStyle w:val="afb"/>
        <w:ind w:right="147"/>
        <w:jc w:val="left"/>
      </w:pPr>
      <w:r>
        <w:rPr>
          <w:rFonts w:hint="eastAsia"/>
        </w:rPr>
        <w:lastRenderedPageBreak/>
        <w:t>七、环境影响分析</w:t>
      </w:r>
    </w:p>
    <w:tbl>
      <w:tblPr>
        <w:tblW w:w="968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688"/>
      </w:tblGrid>
      <w:tr w:rsidR="00EC2C8D" w14:paraId="31250AF3" w14:textId="77777777">
        <w:trPr>
          <w:trHeight w:val="13367"/>
          <w:jc w:val="center"/>
        </w:trPr>
        <w:tc>
          <w:tcPr>
            <w:tcW w:w="9688" w:type="dxa"/>
            <w:tcBorders>
              <w:bottom w:val="single" w:sz="4" w:space="0" w:color="auto"/>
            </w:tcBorders>
          </w:tcPr>
          <w:p w14:paraId="2C70D345" w14:textId="77777777" w:rsidR="00EC2C8D" w:rsidRDefault="00804193">
            <w:pPr>
              <w:spacing w:line="360" w:lineRule="auto"/>
              <w:ind w:right="147"/>
              <w:rPr>
                <w:rFonts w:asciiTheme="minorEastAsia" w:eastAsiaTheme="minorEastAsia" w:hAnsiTheme="minorEastAsia"/>
                <w:b/>
                <w:sz w:val="24"/>
                <w:szCs w:val="24"/>
              </w:rPr>
            </w:pPr>
            <w:r>
              <w:rPr>
                <w:rFonts w:asciiTheme="minorEastAsia" w:eastAsiaTheme="minorEastAsia" w:hAnsiTheme="minorEastAsia"/>
                <w:b/>
                <w:sz w:val="24"/>
                <w:szCs w:val="24"/>
              </w:rPr>
              <w:t>施工期环境影响分析：</w:t>
            </w:r>
          </w:p>
          <w:p w14:paraId="7F65CB3D"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工程对生态环境的影响主要表现在施工期，主要是场地平整、建筑物基础开挖， 输水管沟开挖、回填对土地利用、地表植被、水土流失、施工扬尘、施工噪声、生产废水及生活污水、固体废弃物等的不利影响</w:t>
            </w:r>
            <w:r>
              <w:rPr>
                <w:rFonts w:asciiTheme="minorEastAsia" w:eastAsiaTheme="minorEastAsia" w:hAnsiTheme="minorEastAsia" w:hint="eastAsia"/>
                <w:sz w:val="21"/>
                <w:szCs w:val="21"/>
              </w:rPr>
              <w:t>。</w:t>
            </w:r>
          </w:p>
          <w:p w14:paraId="7F32E6CE"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工程水厂厂区</w:t>
            </w:r>
            <w:r>
              <w:rPr>
                <w:rFonts w:asciiTheme="minorEastAsia" w:eastAsiaTheme="minorEastAsia" w:hAnsiTheme="minorEastAsia" w:hint="eastAsia"/>
                <w:sz w:val="21"/>
                <w:szCs w:val="21"/>
              </w:rPr>
              <w:t>面积4646.67㎡（6.97 亩）（</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4亩+新民2.97亩），</w:t>
            </w:r>
            <w:r>
              <w:rPr>
                <w:rFonts w:asciiTheme="minorEastAsia" w:eastAsiaTheme="minorEastAsia" w:hAnsiTheme="minorEastAsia"/>
                <w:sz w:val="21"/>
                <w:szCs w:val="21"/>
              </w:rPr>
              <w:t>占地类型为耕地，</w:t>
            </w:r>
            <w:r>
              <w:rPr>
                <w:rFonts w:asciiTheme="minorEastAsia" w:eastAsiaTheme="minorEastAsia" w:hAnsiTheme="minorEastAsia" w:hint="eastAsia"/>
                <w:sz w:val="21"/>
                <w:szCs w:val="21"/>
              </w:rPr>
              <w:t>旱地，</w:t>
            </w:r>
            <w:r>
              <w:rPr>
                <w:rFonts w:asciiTheme="minorEastAsia" w:eastAsiaTheme="minorEastAsia" w:hAnsiTheme="minorEastAsia"/>
                <w:sz w:val="21"/>
                <w:szCs w:val="21"/>
              </w:rPr>
              <w:t>所在地地势平坦</w:t>
            </w:r>
            <w:r>
              <w:rPr>
                <w:rFonts w:asciiTheme="minorEastAsia" w:eastAsiaTheme="minorEastAsia" w:hAnsiTheme="minorEastAsia" w:hint="eastAsia"/>
                <w:sz w:val="21"/>
                <w:szCs w:val="21"/>
              </w:rPr>
              <w:t>，占地均位于水库下游</w:t>
            </w:r>
            <w:r>
              <w:rPr>
                <w:rFonts w:asciiTheme="minorEastAsia" w:eastAsiaTheme="minorEastAsia" w:hAnsiTheme="minorEastAsia"/>
                <w:sz w:val="21"/>
                <w:szCs w:val="21"/>
              </w:rPr>
              <w:t>。</w:t>
            </w:r>
            <w:r>
              <w:rPr>
                <w:rFonts w:asciiTheme="minorEastAsia" w:eastAsiaTheme="minorEastAsia" w:hAnsiTheme="minorEastAsia" w:hint="eastAsia"/>
                <w:sz w:val="21"/>
                <w:szCs w:val="21"/>
              </w:rPr>
              <w:t>配水井，水厂工程，厂区土建，清水池，阀门井，蓄水池，输水管，支墩等</w:t>
            </w:r>
            <w:r>
              <w:rPr>
                <w:rFonts w:asciiTheme="minorEastAsia" w:eastAsiaTheme="minorEastAsia" w:hAnsiTheme="minorEastAsia"/>
                <w:sz w:val="21"/>
                <w:szCs w:val="21"/>
              </w:rPr>
              <w:t>开挖、回填</w:t>
            </w:r>
            <w:r>
              <w:rPr>
                <w:rFonts w:asciiTheme="minorEastAsia" w:eastAsiaTheme="minorEastAsia" w:hAnsiTheme="minorEastAsia" w:hint="eastAsia"/>
                <w:sz w:val="21"/>
                <w:szCs w:val="21"/>
              </w:rPr>
              <w:t>等</w:t>
            </w:r>
            <w:r>
              <w:rPr>
                <w:rFonts w:asciiTheme="minorEastAsia" w:eastAsiaTheme="minorEastAsia" w:hAnsiTheme="minorEastAsia"/>
                <w:sz w:val="21"/>
                <w:szCs w:val="21"/>
              </w:rPr>
              <w:t xml:space="preserve">，产生弃土 </w:t>
            </w:r>
            <w:r>
              <w:rPr>
                <w:rFonts w:asciiTheme="minorEastAsia" w:eastAsiaTheme="minorEastAsia" w:hAnsiTheme="minorEastAsia" w:hint="eastAsia"/>
                <w:sz w:val="21"/>
                <w:szCs w:val="21"/>
              </w:rPr>
              <w:t>6092</w:t>
            </w:r>
            <w:r>
              <w:rPr>
                <w:rFonts w:asciiTheme="minorEastAsia" w:eastAsiaTheme="minorEastAsia" w:hAnsiTheme="minorEastAsia"/>
                <w:sz w:val="21"/>
                <w:szCs w:val="21"/>
              </w:rPr>
              <w:t>m³</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4580</w:t>
            </w:r>
            <w:r>
              <w:rPr>
                <w:rFonts w:asciiTheme="minorEastAsia" w:eastAsiaTheme="minorEastAsia" w:hAnsiTheme="minorEastAsia"/>
                <w:sz w:val="21"/>
                <w:szCs w:val="21"/>
              </w:rPr>
              <w:t xml:space="preserve"> m³</w:t>
            </w:r>
            <w:r>
              <w:rPr>
                <w:rFonts w:asciiTheme="minorEastAsia" w:eastAsiaTheme="minorEastAsia" w:hAnsiTheme="minorEastAsia" w:hint="eastAsia"/>
                <w:sz w:val="21"/>
                <w:szCs w:val="21"/>
              </w:rPr>
              <w:t>+新民1512</w:t>
            </w:r>
            <w:r>
              <w:rPr>
                <w:rFonts w:asciiTheme="minorEastAsia" w:eastAsiaTheme="minorEastAsia" w:hAnsiTheme="minorEastAsia"/>
                <w:sz w:val="21"/>
                <w:szCs w:val="21"/>
              </w:rPr>
              <w:t xml:space="preserve"> m³</w:t>
            </w:r>
            <w:r>
              <w:rPr>
                <w:rFonts w:asciiTheme="minorEastAsia" w:eastAsiaTheme="minorEastAsia" w:hAnsiTheme="minorEastAsia" w:hint="eastAsia"/>
                <w:sz w:val="21"/>
                <w:szCs w:val="21"/>
              </w:rPr>
              <w:t>）</w:t>
            </w:r>
            <w:r>
              <w:rPr>
                <w:rFonts w:asciiTheme="minorEastAsia" w:eastAsiaTheme="minorEastAsia" w:hAnsiTheme="minorEastAsia"/>
                <w:sz w:val="21"/>
                <w:szCs w:val="21"/>
              </w:rPr>
              <w:t>本项目新建管道总长度为</w:t>
            </w:r>
            <w:r>
              <w:rPr>
                <w:rFonts w:asciiTheme="minorEastAsia" w:eastAsiaTheme="minorEastAsia" w:hAnsiTheme="minorEastAsia" w:hint="eastAsia"/>
                <w:sz w:val="21"/>
                <w:szCs w:val="21"/>
              </w:rPr>
              <w:t>103.533km（</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83.78</w:t>
            </w:r>
            <w:r>
              <w:rPr>
                <w:rFonts w:asciiTheme="minorEastAsia" w:eastAsiaTheme="minorEastAsia" w:hAnsiTheme="minorEastAsia"/>
                <w:sz w:val="21"/>
                <w:szCs w:val="21"/>
              </w:rPr>
              <w:t>km</w:t>
            </w:r>
            <w:r>
              <w:rPr>
                <w:rFonts w:asciiTheme="minorEastAsia" w:eastAsiaTheme="minorEastAsia" w:hAnsiTheme="minorEastAsia" w:hint="eastAsia"/>
                <w:sz w:val="21"/>
                <w:szCs w:val="21"/>
              </w:rPr>
              <w:t>+新民19.753km）</w:t>
            </w:r>
            <w:r>
              <w:rPr>
                <w:rFonts w:asciiTheme="minorEastAsia" w:eastAsiaTheme="minorEastAsia" w:hAnsiTheme="minorEastAsia"/>
                <w:sz w:val="21"/>
                <w:szCs w:val="21"/>
              </w:rPr>
              <w:t>，依据项目初步设计及《给水排水管道工程施工及验收规范》（GB50268-2008），根据项目初步设计，管线土方开挖量约</w:t>
            </w:r>
            <w:r>
              <w:rPr>
                <w:rFonts w:asciiTheme="minorEastAsia" w:eastAsiaTheme="minorEastAsia" w:hAnsiTheme="minorEastAsia" w:hint="eastAsia"/>
                <w:sz w:val="21"/>
                <w:szCs w:val="21"/>
              </w:rPr>
              <w:t>89226.86</w:t>
            </w:r>
            <w:r>
              <w:rPr>
                <w:rFonts w:asciiTheme="minorEastAsia" w:eastAsiaTheme="minorEastAsia" w:hAnsiTheme="minorEastAsia"/>
                <w:sz w:val="21"/>
                <w:szCs w:val="21"/>
              </w:rPr>
              <w:t xml:space="preserve"> m³</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23293.66</w:t>
            </w:r>
            <w:r>
              <w:rPr>
                <w:rFonts w:asciiTheme="minorEastAsia" w:eastAsiaTheme="minorEastAsia" w:hAnsiTheme="minorEastAsia"/>
                <w:sz w:val="21"/>
                <w:szCs w:val="21"/>
              </w:rPr>
              <w:t xml:space="preserve"> m³</w:t>
            </w:r>
            <w:r>
              <w:rPr>
                <w:rFonts w:asciiTheme="minorEastAsia" w:eastAsiaTheme="minorEastAsia" w:hAnsiTheme="minorEastAsia" w:hint="eastAsia"/>
                <w:sz w:val="21"/>
                <w:szCs w:val="21"/>
              </w:rPr>
              <w:t>+新民65933.2</w:t>
            </w:r>
            <w:r>
              <w:rPr>
                <w:rFonts w:asciiTheme="minorEastAsia" w:eastAsiaTheme="minorEastAsia" w:hAnsiTheme="minorEastAsia"/>
                <w:sz w:val="21"/>
                <w:szCs w:val="21"/>
              </w:rPr>
              <w:t xml:space="preserve"> m³</w:t>
            </w:r>
            <w:r>
              <w:rPr>
                <w:rFonts w:asciiTheme="minorEastAsia" w:eastAsiaTheme="minorEastAsia" w:hAnsiTheme="minorEastAsia" w:hint="eastAsia"/>
                <w:sz w:val="21"/>
                <w:szCs w:val="21"/>
              </w:rPr>
              <w:t>）</w:t>
            </w:r>
            <w:r>
              <w:rPr>
                <w:rFonts w:asciiTheme="minorEastAsia" w:eastAsiaTheme="minorEastAsia" w:hAnsiTheme="minorEastAsia"/>
                <w:sz w:val="21"/>
                <w:szCs w:val="21"/>
              </w:rPr>
              <w:t>管道施工作业</w:t>
            </w:r>
            <w:proofErr w:type="gramStart"/>
            <w:r>
              <w:rPr>
                <w:rFonts w:asciiTheme="minorEastAsia" w:eastAsiaTheme="minorEastAsia" w:hAnsiTheme="minorEastAsia"/>
                <w:sz w:val="21"/>
                <w:szCs w:val="21"/>
              </w:rPr>
              <w:t>带临时</w:t>
            </w:r>
            <w:proofErr w:type="gramEnd"/>
            <w:r>
              <w:rPr>
                <w:rFonts w:asciiTheme="minorEastAsia" w:eastAsiaTheme="minorEastAsia" w:hAnsiTheme="minorEastAsia"/>
                <w:sz w:val="21"/>
                <w:szCs w:val="21"/>
              </w:rPr>
              <w:t>占地宽度为 15m，扣除顶管穿越工程管段（约 7.08km），同时考虑临时营地、材料堆放等占地。</w:t>
            </w:r>
            <w:r>
              <w:rPr>
                <w:rFonts w:asciiTheme="minorEastAsia" w:eastAsiaTheme="minorEastAsia" w:hAnsiTheme="minorEastAsia" w:hint="eastAsia"/>
                <w:sz w:val="21"/>
                <w:szCs w:val="21"/>
              </w:rPr>
              <w:t>管槽开挖出的土方应在管槽50cm外的地方作临时堆放处理，防止落入开挖</w:t>
            </w:r>
            <w:proofErr w:type="gramStart"/>
            <w:r>
              <w:rPr>
                <w:rFonts w:asciiTheme="minorEastAsia" w:eastAsiaTheme="minorEastAsia" w:hAnsiTheme="minorEastAsia" w:hint="eastAsia"/>
                <w:sz w:val="21"/>
                <w:szCs w:val="21"/>
              </w:rPr>
              <w:t>好的管</w:t>
            </w:r>
            <w:proofErr w:type="gramEnd"/>
            <w:r>
              <w:rPr>
                <w:rFonts w:asciiTheme="minorEastAsia" w:eastAsiaTheme="minorEastAsia" w:hAnsiTheme="minorEastAsia" w:hint="eastAsia"/>
                <w:sz w:val="21"/>
                <w:szCs w:val="21"/>
              </w:rPr>
              <w:t>槽，同时应方便管槽的回填。</w:t>
            </w:r>
            <w:r>
              <w:rPr>
                <w:rFonts w:asciiTheme="minorEastAsia" w:eastAsiaTheme="minorEastAsia" w:hAnsiTheme="minorEastAsia"/>
                <w:sz w:val="21"/>
                <w:szCs w:val="21"/>
              </w:rPr>
              <w:t>产生弃土约</w:t>
            </w:r>
            <w:r>
              <w:rPr>
                <w:rFonts w:asciiTheme="minorEastAsia" w:eastAsiaTheme="minorEastAsia" w:hAnsiTheme="minorEastAsia" w:hint="eastAsia"/>
                <w:sz w:val="21"/>
                <w:szCs w:val="21"/>
              </w:rPr>
              <w:t>42907.46</w:t>
            </w:r>
            <w:r>
              <w:rPr>
                <w:rFonts w:asciiTheme="minorEastAsia" w:eastAsiaTheme="minorEastAsia" w:hAnsiTheme="minorEastAsia"/>
                <w:sz w:val="21"/>
                <w:szCs w:val="21"/>
              </w:rPr>
              <w:t xml:space="preserve"> m³</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16426.26</w:t>
            </w:r>
            <w:r>
              <w:rPr>
                <w:rFonts w:asciiTheme="minorEastAsia" w:eastAsiaTheme="minorEastAsia" w:hAnsiTheme="minorEastAsia"/>
                <w:sz w:val="21"/>
                <w:szCs w:val="21"/>
              </w:rPr>
              <w:t>m³</w:t>
            </w:r>
            <w:r>
              <w:rPr>
                <w:rFonts w:asciiTheme="minorEastAsia" w:eastAsiaTheme="minorEastAsia" w:hAnsiTheme="minorEastAsia" w:hint="eastAsia"/>
                <w:sz w:val="21"/>
                <w:szCs w:val="21"/>
              </w:rPr>
              <w:t>+新民26481.2</w:t>
            </w:r>
            <w:r>
              <w:rPr>
                <w:rFonts w:asciiTheme="minorEastAsia" w:eastAsiaTheme="minorEastAsia" w:hAnsiTheme="minorEastAsia"/>
                <w:sz w:val="21"/>
                <w:szCs w:val="21"/>
              </w:rPr>
              <w:t xml:space="preserve"> m³</w:t>
            </w:r>
            <w:r>
              <w:rPr>
                <w:rFonts w:asciiTheme="minorEastAsia" w:eastAsiaTheme="minorEastAsia" w:hAnsiTheme="minorEastAsia" w:hint="eastAsia"/>
                <w:sz w:val="21"/>
                <w:szCs w:val="21"/>
              </w:rPr>
              <w:t>）</w:t>
            </w:r>
            <w:r>
              <w:rPr>
                <w:rFonts w:asciiTheme="minorEastAsia" w:eastAsiaTheme="minorEastAsia" w:hAnsiTheme="minorEastAsia"/>
                <w:sz w:val="21"/>
                <w:szCs w:val="21"/>
              </w:rPr>
              <w:t>所经耕地管沟回填应高出地面 30cm，剩余土方平摊至管线两侧， 基本能够实现挖填平衡；产生建筑垃圾</w:t>
            </w:r>
            <w:r>
              <w:rPr>
                <w:rFonts w:asciiTheme="minorEastAsia" w:eastAsiaTheme="minorEastAsia" w:hAnsiTheme="minorEastAsia" w:hint="eastAsia"/>
                <w:sz w:val="21"/>
                <w:szCs w:val="21"/>
              </w:rPr>
              <w:t>929.334</w:t>
            </w:r>
            <w:r>
              <w:rPr>
                <w:rFonts w:asciiTheme="minorEastAsia" w:eastAsiaTheme="minorEastAsia" w:hAnsiTheme="minorEastAsia"/>
                <w:sz w:val="21"/>
                <w:szCs w:val="21"/>
              </w:rPr>
              <w:t>m³</w:t>
            </w:r>
          </w:p>
          <w:p w14:paraId="5ECD7295" w14:textId="77777777" w:rsidR="00EC2C8D" w:rsidRDefault="00804193">
            <w:pPr>
              <w:spacing w:line="360" w:lineRule="auto"/>
              <w:ind w:right="147"/>
              <w:rPr>
                <w:rFonts w:asciiTheme="minorEastAsia" w:eastAsiaTheme="minorEastAsia" w:hAnsiTheme="minorEastAsia"/>
                <w:b/>
                <w:sz w:val="24"/>
                <w:szCs w:val="24"/>
              </w:rPr>
            </w:pPr>
            <w:bookmarkStart w:id="25" w:name="_Toc79307964"/>
            <w:r>
              <w:rPr>
                <w:rFonts w:asciiTheme="minorEastAsia" w:eastAsiaTheme="minorEastAsia" w:hAnsiTheme="minorEastAsia"/>
                <w:b/>
                <w:sz w:val="24"/>
                <w:szCs w:val="24"/>
              </w:rPr>
              <w:t>一、施工期间存在的主要环境问题</w:t>
            </w:r>
            <w:bookmarkEnd w:id="25"/>
          </w:p>
          <w:p w14:paraId="0AB1A0D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1、施工机械及运输车辆产生的噪声；</w:t>
            </w:r>
          </w:p>
          <w:p w14:paraId="5B730781"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2、施工行为产生的扬尘；</w:t>
            </w:r>
          </w:p>
          <w:p w14:paraId="66F3C5B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3、施工造成的生态系统的原貌改变；</w:t>
            </w:r>
            <w:r>
              <w:rPr>
                <w:rFonts w:asciiTheme="minorEastAsia" w:eastAsiaTheme="minorEastAsia" w:hAnsiTheme="minorEastAsia" w:hint="eastAsia"/>
                <w:sz w:val="21"/>
                <w:szCs w:val="21"/>
              </w:rPr>
              <w:t xml:space="preserve"> </w:t>
            </w:r>
          </w:p>
          <w:p w14:paraId="30F3EB5F"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4、施工机械及车辆排放的废弃物；</w:t>
            </w:r>
          </w:p>
          <w:p w14:paraId="18996DB6"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5、施工产生的废土及生活垃圾等固体废弃物；</w:t>
            </w:r>
          </w:p>
          <w:p w14:paraId="51129C8F" w14:textId="77777777" w:rsidR="00EC2C8D" w:rsidRDefault="00804193">
            <w:pPr>
              <w:pStyle w:val="aa"/>
              <w:spacing w:before="161" w:line="364" w:lineRule="auto"/>
              <w:ind w:firstLineChars="171" w:firstLine="359"/>
              <w:jc w:val="both"/>
              <w:rPr>
                <w:rFonts w:ascii="仿宋" w:eastAsia="仿宋" w:hAnsi="仿宋"/>
              </w:rPr>
            </w:pPr>
            <w:r>
              <w:rPr>
                <w:rFonts w:asciiTheme="minorEastAsia" w:eastAsiaTheme="minorEastAsia" w:hAnsiTheme="minorEastAsia"/>
                <w:sz w:val="21"/>
                <w:szCs w:val="21"/>
              </w:rPr>
              <w:t>6、施工人员的生活污水和施工本身产生的废水</w:t>
            </w:r>
            <w:r>
              <w:rPr>
                <w:rFonts w:ascii="仿宋" w:eastAsia="仿宋" w:hAnsi="仿宋"/>
              </w:rPr>
              <w:t>。</w:t>
            </w:r>
          </w:p>
          <w:p w14:paraId="520CF1B1" w14:textId="77777777" w:rsidR="00EC2C8D" w:rsidRDefault="00804193">
            <w:pPr>
              <w:spacing w:line="360" w:lineRule="auto"/>
              <w:ind w:right="147"/>
              <w:rPr>
                <w:rFonts w:asciiTheme="minorEastAsia" w:eastAsiaTheme="minorEastAsia" w:hAnsiTheme="minorEastAsia"/>
                <w:b/>
                <w:sz w:val="24"/>
                <w:szCs w:val="24"/>
              </w:rPr>
            </w:pPr>
            <w:bookmarkStart w:id="26" w:name="_Toc79307965"/>
            <w:r>
              <w:rPr>
                <w:rFonts w:asciiTheme="minorEastAsia" w:eastAsiaTheme="minorEastAsia" w:hAnsiTheme="minorEastAsia"/>
                <w:b/>
                <w:sz w:val="24"/>
                <w:szCs w:val="24"/>
              </w:rPr>
              <w:t>二、施工期污染物排放影响分析</w:t>
            </w:r>
            <w:bookmarkEnd w:id="26"/>
          </w:p>
          <w:p w14:paraId="55A0E1AD"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1、施工期噪声影响预测及分析</w:t>
            </w:r>
          </w:p>
          <w:p w14:paraId="17FE838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施工期噪声污染源主要是施工机械和运输车辆，这些机械的单体声级一般均在80dB(A)以上，其中声级最大的是电钻，声级达115dB(A)，这些设备的运转将影响施工场地周围</w:t>
            </w:r>
            <w:proofErr w:type="gramStart"/>
            <w:r>
              <w:rPr>
                <w:rFonts w:asciiTheme="minorEastAsia" w:eastAsiaTheme="minorEastAsia" w:hAnsiTheme="minorEastAsia"/>
                <w:sz w:val="21"/>
                <w:szCs w:val="21"/>
              </w:rPr>
              <w:t>区域声</w:t>
            </w:r>
            <w:proofErr w:type="gramEnd"/>
            <w:r>
              <w:rPr>
                <w:rFonts w:asciiTheme="minorEastAsia" w:eastAsiaTheme="minorEastAsia" w:hAnsiTheme="minorEastAsia"/>
                <w:sz w:val="21"/>
                <w:szCs w:val="21"/>
              </w:rPr>
              <w:t>环境的质量。各施工阶段的主要噪声</w:t>
            </w:r>
            <w:proofErr w:type="gramStart"/>
            <w:r>
              <w:rPr>
                <w:rFonts w:asciiTheme="minorEastAsia" w:eastAsiaTheme="minorEastAsia" w:hAnsiTheme="minorEastAsia"/>
                <w:sz w:val="21"/>
                <w:szCs w:val="21"/>
              </w:rPr>
              <w:t>源及其</w:t>
            </w:r>
            <w:proofErr w:type="gramEnd"/>
            <w:r>
              <w:rPr>
                <w:rFonts w:asciiTheme="minorEastAsia" w:eastAsiaTheme="minorEastAsia" w:hAnsiTheme="minorEastAsia"/>
                <w:sz w:val="21"/>
                <w:szCs w:val="21"/>
              </w:rPr>
              <w:t>声级见表7-1：</w:t>
            </w:r>
          </w:p>
          <w:p w14:paraId="1A0908DF" w14:textId="77777777" w:rsidR="00EC2C8D" w:rsidRDefault="00EC2C8D">
            <w:pPr>
              <w:spacing w:line="360" w:lineRule="auto"/>
              <w:ind w:right="147" w:firstLineChars="200" w:firstLine="420"/>
              <w:rPr>
                <w:rFonts w:asciiTheme="minorEastAsia" w:eastAsiaTheme="minorEastAsia" w:hAnsiTheme="minorEastAsia"/>
                <w:sz w:val="21"/>
                <w:szCs w:val="21"/>
              </w:rPr>
            </w:pPr>
          </w:p>
          <w:p w14:paraId="67A60E47" w14:textId="77777777" w:rsidR="00EC2C8D" w:rsidRDefault="00EC2C8D">
            <w:pPr>
              <w:spacing w:line="360" w:lineRule="auto"/>
              <w:ind w:right="147" w:firstLineChars="200" w:firstLine="420"/>
              <w:rPr>
                <w:rFonts w:asciiTheme="minorEastAsia" w:eastAsiaTheme="minorEastAsia" w:hAnsiTheme="minorEastAsia"/>
                <w:sz w:val="21"/>
                <w:szCs w:val="21"/>
              </w:rPr>
            </w:pPr>
          </w:p>
          <w:p w14:paraId="687EADA1" w14:textId="77777777" w:rsidR="00EC2C8D" w:rsidRDefault="00EC2C8D">
            <w:pPr>
              <w:spacing w:line="360" w:lineRule="auto"/>
              <w:ind w:right="147" w:firstLineChars="200" w:firstLine="420"/>
              <w:rPr>
                <w:rFonts w:asciiTheme="minorEastAsia" w:eastAsiaTheme="minorEastAsia" w:hAnsiTheme="minorEastAsia"/>
                <w:sz w:val="21"/>
                <w:szCs w:val="21"/>
              </w:rPr>
            </w:pPr>
          </w:p>
          <w:p w14:paraId="5ED7F2A5" w14:textId="77777777" w:rsidR="00EC2C8D" w:rsidRDefault="00804193">
            <w:pPr>
              <w:spacing w:line="360" w:lineRule="auto"/>
              <w:ind w:right="147" w:firstLine="1128"/>
              <w:rPr>
                <w:rFonts w:ascii="仿宋" w:eastAsia="仿宋" w:hAnsi="仿宋"/>
                <w:sz w:val="24"/>
                <w:szCs w:val="24"/>
              </w:rPr>
            </w:pPr>
            <w:r>
              <w:rPr>
                <w:rFonts w:ascii="仿宋" w:eastAsia="仿宋" w:hAnsi="仿宋"/>
                <w:sz w:val="24"/>
                <w:szCs w:val="24"/>
              </w:rPr>
              <w:t xml:space="preserve">          </w:t>
            </w:r>
          </w:p>
          <w:p w14:paraId="1D849922" w14:textId="77777777" w:rsidR="00EC2C8D" w:rsidRDefault="00804193">
            <w:pPr>
              <w:spacing w:line="360" w:lineRule="auto"/>
              <w:ind w:right="147"/>
              <w:jc w:val="center"/>
              <w:rPr>
                <w:rFonts w:asciiTheme="minorEastAsia" w:eastAsiaTheme="minorEastAsia" w:hAnsiTheme="minorEastAsia"/>
                <w:b/>
                <w:sz w:val="21"/>
                <w:szCs w:val="21"/>
              </w:rPr>
            </w:pPr>
            <w:r>
              <w:rPr>
                <w:rFonts w:asciiTheme="minorEastAsia" w:eastAsiaTheme="minorEastAsia" w:hAnsiTheme="minorEastAsia"/>
                <w:b/>
                <w:sz w:val="21"/>
                <w:szCs w:val="21"/>
              </w:rPr>
              <w:t>表</w:t>
            </w:r>
            <w:r>
              <w:rPr>
                <w:rFonts w:asciiTheme="minorEastAsia" w:eastAsiaTheme="minorEastAsia" w:hAnsiTheme="minorEastAsia" w:hint="eastAsia"/>
                <w:b/>
                <w:sz w:val="21"/>
                <w:szCs w:val="21"/>
              </w:rPr>
              <w:t>7-</w:t>
            </w:r>
            <w:r>
              <w:rPr>
                <w:rFonts w:asciiTheme="minorEastAsia" w:eastAsiaTheme="minorEastAsia" w:hAnsiTheme="minorEastAsia"/>
                <w:b/>
                <w:sz w:val="21"/>
                <w:szCs w:val="21"/>
              </w:rPr>
              <w:t>1 各施工阶段的噪声源统计</w:t>
            </w:r>
          </w:p>
          <w:tbl>
            <w:tblPr>
              <w:tblW w:w="8222" w:type="dxa"/>
              <w:jc w:val="center"/>
              <w:tblBorders>
                <w:top w:val="single" w:sz="12" w:space="0" w:color="000000"/>
                <w:left w:val="single" w:sz="8" w:space="0" w:color="000000"/>
                <w:bottom w:val="single" w:sz="12"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1377"/>
              <w:gridCol w:w="1601"/>
              <w:gridCol w:w="1313"/>
              <w:gridCol w:w="1079"/>
              <w:gridCol w:w="1619"/>
              <w:gridCol w:w="1233"/>
            </w:tblGrid>
            <w:tr w:rsidR="00EC2C8D" w14:paraId="0E7CF200" w14:textId="77777777">
              <w:trPr>
                <w:trHeight w:val="397"/>
                <w:jc w:val="center"/>
              </w:trPr>
              <w:tc>
                <w:tcPr>
                  <w:tcW w:w="1377" w:type="dxa"/>
                  <w:vAlign w:val="center"/>
                </w:tcPr>
                <w:p w14:paraId="02F36421" w14:textId="77777777" w:rsidR="00EC2C8D" w:rsidRDefault="00804193">
                  <w:pPr>
                    <w:spacing w:line="360" w:lineRule="auto"/>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施工期</w:t>
                  </w:r>
                </w:p>
              </w:tc>
              <w:tc>
                <w:tcPr>
                  <w:tcW w:w="1601" w:type="dxa"/>
                  <w:vAlign w:val="center"/>
                </w:tcPr>
                <w:p w14:paraId="4E54F0FF" w14:textId="77777777" w:rsidR="00EC2C8D" w:rsidRDefault="00804193">
                  <w:pPr>
                    <w:spacing w:line="360" w:lineRule="auto"/>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主要声源</w:t>
                  </w:r>
                </w:p>
              </w:tc>
              <w:tc>
                <w:tcPr>
                  <w:tcW w:w="1313" w:type="dxa"/>
                  <w:vAlign w:val="center"/>
                </w:tcPr>
                <w:p w14:paraId="2BAE4A85" w14:textId="77777777" w:rsidR="00EC2C8D" w:rsidRDefault="00804193">
                  <w:pPr>
                    <w:spacing w:line="360" w:lineRule="auto"/>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声级</w:t>
                  </w:r>
                  <w:r>
                    <w:rPr>
                      <w:rFonts w:asciiTheme="minorEastAsia" w:eastAsiaTheme="minorEastAsia" w:hAnsiTheme="minorEastAsia"/>
                      <w:sz w:val="18"/>
                      <w:szCs w:val="18"/>
                    </w:rPr>
                    <w:t>dB</w:t>
                  </w:r>
                  <w:r>
                    <w:rPr>
                      <w:rFonts w:asciiTheme="minorEastAsia" w:eastAsiaTheme="minorEastAsia" w:hAnsiTheme="minorEastAsia"/>
                      <w:caps/>
                      <w:sz w:val="18"/>
                      <w:szCs w:val="18"/>
                    </w:rPr>
                    <w:t>(A)</w:t>
                  </w:r>
                </w:p>
              </w:tc>
              <w:tc>
                <w:tcPr>
                  <w:tcW w:w="1079" w:type="dxa"/>
                  <w:vAlign w:val="center"/>
                </w:tcPr>
                <w:p w14:paraId="586D9FAA" w14:textId="77777777" w:rsidR="00EC2C8D" w:rsidRDefault="00804193">
                  <w:pPr>
                    <w:spacing w:line="360" w:lineRule="auto"/>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施工期</w:t>
                  </w:r>
                </w:p>
              </w:tc>
              <w:tc>
                <w:tcPr>
                  <w:tcW w:w="1619" w:type="dxa"/>
                  <w:vAlign w:val="center"/>
                </w:tcPr>
                <w:p w14:paraId="00932450" w14:textId="77777777" w:rsidR="00EC2C8D" w:rsidRDefault="00804193">
                  <w:pPr>
                    <w:spacing w:line="360" w:lineRule="auto"/>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主要声源</w:t>
                  </w:r>
                </w:p>
              </w:tc>
              <w:tc>
                <w:tcPr>
                  <w:tcW w:w="1233" w:type="dxa"/>
                  <w:vAlign w:val="center"/>
                </w:tcPr>
                <w:p w14:paraId="27E4C597" w14:textId="77777777" w:rsidR="00EC2C8D" w:rsidRDefault="00804193">
                  <w:pPr>
                    <w:spacing w:line="360" w:lineRule="auto"/>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声级</w:t>
                  </w:r>
                  <w:r>
                    <w:rPr>
                      <w:rFonts w:asciiTheme="minorEastAsia" w:eastAsiaTheme="minorEastAsia" w:hAnsiTheme="minorEastAsia"/>
                      <w:sz w:val="18"/>
                      <w:szCs w:val="18"/>
                    </w:rPr>
                    <w:t>d</w:t>
                  </w:r>
                  <w:r>
                    <w:rPr>
                      <w:rFonts w:asciiTheme="minorEastAsia" w:eastAsiaTheme="minorEastAsia" w:hAnsiTheme="minorEastAsia"/>
                      <w:caps/>
                      <w:sz w:val="18"/>
                      <w:szCs w:val="18"/>
                    </w:rPr>
                    <w:t>b(A)</w:t>
                  </w:r>
                </w:p>
              </w:tc>
            </w:tr>
            <w:tr w:rsidR="00EC2C8D" w14:paraId="35388EE7" w14:textId="77777777">
              <w:trPr>
                <w:trHeight w:val="397"/>
                <w:jc w:val="center"/>
              </w:trPr>
              <w:tc>
                <w:tcPr>
                  <w:tcW w:w="1377" w:type="dxa"/>
                  <w:vMerge w:val="restart"/>
                  <w:vAlign w:val="center"/>
                </w:tcPr>
                <w:p w14:paraId="6A5C9532"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土石方阶段</w:t>
                  </w:r>
                </w:p>
              </w:tc>
              <w:tc>
                <w:tcPr>
                  <w:tcW w:w="1601" w:type="dxa"/>
                  <w:vAlign w:val="center"/>
                </w:tcPr>
                <w:p w14:paraId="7CD48147"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挖土机</w:t>
                  </w:r>
                </w:p>
              </w:tc>
              <w:tc>
                <w:tcPr>
                  <w:tcW w:w="1313" w:type="dxa"/>
                  <w:vAlign w:val="center"/>
                </w:tcPr>
                <w:p w14:paraId="7F708EB4"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78~96</w:t>
                  </w:r>
                </w:p>
              </w:tc>
              <w:tc>
                <w:tcPr>
                  <w:tcW w:w="1079" w:type="dxa"/>
                  <w:vMerge w:val="restart"/>
                  <w:vAlign w:val="center"/>
                </w:tcPr>
                <w:p w14:paraId="1C1F90CB"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装饰装</w:t>
                  </w:r>
                </w:p>
                <w:p w14:paraId="020289E7" w14:textId="77777777" w:rsidR="00EC2C8D" w:rsidRDefault="00804193">
                  <w:pPr>
                    <w:spacing w:line="360" w:lineRule="auto"/>
                    <w:ind w:right="147"/>
                    <w:jc w:val="center"/>
                    <w:rPr>
                      <w:rFonts w:asciiTheme="minorEastAsia" w:eastAsiaTheme="minorEastAsia" w:hAnsiTheme="minorEastAsia"/>
                      <w:sz w:val="18"/>
                      <w:szCs w:val="18"/>
                    </w:rPr>
                  </w:pPr>
                  <w:proofErr w:type="gramStart"/>
                  <w:r>
                    <w:rPr>
                      <w:rFonts w:asciiTheme="minorEastAsia" w:eastAsiaTheme="minorEastAsia" w:hAnsiTheme="minorEastAsia"/>
                      <w:sz w:val="18"/>
                      <w:szCs w:val="18"/>
                    </w:rPr>
                    <w:t>修阶段</w:t>
                  </w:r>
                  <w:proofErr w:type="gramEnd"/>
                </w:p>
              </w:tc>
              <w:tc>
                <w:tcPr>
                  <w:tcW w:w="1619" w:type="dxa"/>
                  <w:vAlign w:val="center"/>
                </w:tcPr>
                <w:p w14:paraId="36710157"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电钻</w:t>
                  </w:r>
                </w:p>
              </w:tc>
              <w:tc>
                <w:tcPr>
                  <w:tcW w:w="1233" w:type="dxa"/>
                  <w:vAlign w:val="center"/>
                </w:tcPr>
                <w:p w14:paraId="284D36B5"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100~115</w:t>
                  </w:r>
                </w:p>
              </w:tc>
            </w:tr>
            <w:tr w:rsidR="00EC2C8D" w14:paraId="0DB3263B" w14:textId="77777777">
              <w:trPr>
                <w:trHeight w:val="397"/>
                <w:jc w:val="center"/>
              </w:trPr>
              <w:tc>
                <w:tcPr>
                  <w:tcW w:w="1377" w:type="dxa"/>
                  <w:vMerge/>
                  <w:vAlign w:val="center"/>
                </w:tcPr>
                <w:p w14:paraId="55CF02E4" w14:textId="77777777" w:rsidR="00EC2C8D" w:rsidRDefault="00EC2C8D">
                  <w:pPr>
                    <w:spacing w:line="360" w:lineRule="auto"/>
                    <w:ind w:right="147"/>
                    <w:jc w:val="center"/>
                    <w:rPr>
                      <w:rFonts w:asciiTheme="minorEastAsia" w:eastAsiaTheme="minorEastAsia" w:hAnsiTheme="minorEastAsia"/>
                      <w:sz w:val="18"/>
                      <w:szCs w:val="18"/>
                    </w:rPr>
                  </w:pPr>
                </w:p>
              </w:tc>
              <w:tc>
                <w:tcPr>
                  <w:tcW w:w="1601" w:type="dxa"/>
                  <w:vAlign w:val="center"/>
                </w:tcPr>
                <w:p w14:paraId="01AECFE8"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冲击机</w:t>
                  </w:r>
                </w:p>
              </w:tc>
              <w:tc>
                <w:tcPr>
                  <w:tcW w:w="1313" w:type="dxa"/>
                  <w:vAlign w:val="center"/>
                </w:tcPr>
                <w:p w14:paraId="2A6A9A0D"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95</w:t>
                  </w:r>
                </w:p>
              </w:tc>
              <w:tc>
                <w:tcPr>
                  <w:tcW w:w="1079" w:type="dxa"/>
                  <w:vMerge/>
                  <w:vAlign w:val="center"/>
                </w:tcPr>
                <w:p w14:paraId="56A4A2FD" w14:textId="77777777" w:rsidR="00EC2C8D" w:rsidRDefault="00EC2C8D">
                  <w:pPr>
                    <w:spacing w:line="360" w:lineRule="auto"/>
                    <w:ind w:right="147"/>
                    <w:jc w:val="center"/>
                    <w:rPr>
                      <w:rFonts w:asciiTheme="minorEastAsia" w:eastAsiaTheme="minorEastAsia" w:hAnsiTheme="minorEastAsia"/>
                      <w:sz w:val="18"/>
                      <w:szCs w:val="18"/>
                    </w:rPr>
                  </w:pPr>
                </w:p>
              </w:tc>
              <w:tc>
                <w:tcPr>
                  <w:tcW w:w="1619" w:type="dxa"/>
                  <w:vAlign w:val="center"/>
                </w:tcPr>
                <w:p w14:paraId="050DB295"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电锤</w:t>
                  </w:r>
                </w:p>
              </w:tc>
              <w:tc>
                <w:tcPr>
                  <w:tcW w:w="1233" w:type="dxa"/>
                  <w:vAlign w:val="center"/>
                </w:tcPr>
                <w:p w14:paraId="7988BC77"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100~105</w:t>
                  </w:r>
                </w:p>
              </w:tc>
            </w:tr>
            <w:tr w:rsidR="00EC2C8D" w14:paraId="7E7327BE" w14:textId="77777777">
              <w:trPr>
                <w:trHeight w:val="397"/>
                <w:jc w:val="center"/>
              </w:trPr>
              <w:tc>
                <w:tcPr>
                  <w:tcW w:w="1377" w:type="dxa"/>
                  <w:vMerge/>
                  <w:vAlign w:val="center"/>
                </w:tcPr>
                <w:p w14:paraId="2CCE68CC" w14:textId="77777777" w:rsidR="00EC2C8D" w:rsidRDefault="00EC2C8D">
                  <w:pPr>
                    <w:spacing w:line="360" w:lineRule="auto"/>
                    <w:ind w:right="147"/>
                    <w:jc w:val="center"/>
                    <w:rPr>
                      <w:rFonts w:asciiTheme="minorEastAsia" w:eastAsiaTheme="minorEastAsia" w:hAnsiTheme="minorEastAsia"/>
                      <w:sz w:val="18"/>
                      <w:szCs w:val="18"/>
                    </w:rPr>
                  </w:pPr>
                </w:p>
              </w:tc>
              <w:tc>
                <w:tcPr>
                  <w:tcW w:w="1601" w:type="dxa"/>
                  <w:vAlign w:val="center"/>
                </w:tcPr>
                <w:p w14:paraId="059718E7"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空压机</w:t>
                  </w:r>
                </w:p>
              </w:tc>
              <w:tc>
                <w:tcPr>
                  <w:tcW w:w="1313" w:type="dxa"/>
                  <w:vAlign w:val="center"/>
                </w:tcPr>
                <w:p w14:paraId="10A311A4"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75~85</w:t>
                  </w:r>
                </w:p>
              </w:tc>
              <w:tc>
                <w:tcPr>
                  <w:tcW w:w="1079" w:type="dxa"/>
                  <w:vMerge/>
                  <w:vAlign w:val="center"/>
                </w:tcPr>
                <w:p w14:paraId="5AE86B23" w14:textId="77777777" w:rsidR="00EC2C8D" w:rsidRDefault="00EC2C8D">
                  <w:pPr>
                    <w:spacing w:line="360" w:lineRule="auto"/>
                    <w:ind w:right="147"/>
                    <w:jc w:val="center"/>
                    <w:rPr>
                      <w:rFonts w:asciiTheme="minorEastAsia" w:eastAsiaTheme="minorEastAsia" w:hAnsiTheme="minorEastAsia"/>
                      <w:sz w:val="18"/>
                      <w:szCs w:val="18"/>
                    </w:rPr>
                  </w:pPr>
                </w:p>
              </w:tc>
              <w:tc>
                <w:tcPr>
                  <w:tcW w:w="1619" w:type="dxa"/>
                  <w:vAlign w:val="center"/>
                </w:tcPr>
                <w:p w14:paraId="2162FE26"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手工钻</w:t>
                  </w:r>
                </w:p>
              </w:tc>
              <w:tc>
                <w:tcPr>
                  <w:tcW w:w="1233" w:type="dxa"/>
                  <w:vAlign w:val="center"/>
                </w:tcPr>
                <w:p w14:paraId="6DBCC8E0"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100~105</w:t>
                  </w:r>
                </w:p>
              </w:tc>
            </w:tr>
            <w:tr w:rsidR="00EC2C8D" w14:paraId="4110D1FC" w14:textId="77777777">
              <w:trPr>
                <w:trHeight w:val="397"/>
                <w:jc w:val="center"/>
              </w:trPr>
              <w:tc>
                <w:tcPr>
                  <w:tcW w:w="1377" w:type="dxa"/>
                  <w:vMerge/>
                  <w:vAlign w:val="center"/>
                </w:tcPr>
                <w:p w14:paraId="22C8934B" w14:textId="77777777" w:rsidR="00EC2C8D" w:rsidRDefault="00EC2C8D">
                  <w:pPr>
                    <w:spacing w:line="360" w:lineRule="auto"/>
                    <w:ind w:right="147"/>
                    <w:jc w:val="center"/>
                    <w:rPr>
                      <w:rFonts w:asciiTheme="minorEastAsia" w:eastAsiaTheme="minorEastAsia" w:hAnsiTheme="minorEastAsia"/>
                      <w:sz w:val="18"/>
                      <w:szCs w:val="18"/>
                    </w:rPr>
                  </w:pPr>
                </w:p>
              </w:tc>
              <w:tc>
                <w:tcPr>
                  <w:tcW w:w="1601" w:type="dxa"/>
                  <w:vAlign w:val="center"/>
                </w:tcPr>
                <w:p w14:paraId="03C7740C"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打桩机</w:t>
                  </w:r>
                </w:p>
              </w:tc>
              <w:tc>
                <w:tcPr>
                  <w:tcW w:w="1313" w:type="dxa"/>
                  <w:vAlign w:val="center"/>
                </w:tcPr>
                <w:p w14:paraId="15BBB4FF"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95~105</w:t>
                  </w:r>
                </w:p>
              </w:tc>
              <w:tc>
                <w:tcPr>
                  <w:tcW w:w="1079" w:type="dxa"/>
                  <w:vMerge/>
                  <w:vAlign w:val="center"/>
                </w:tcPr>
                <w:p w14:paraId="5D1B5CCC" w14:textId="77777777" w:rsidR="00EC2C8D" w:rsidRDefault="00EC2C8D">
                  <w:pPr>
                    <w:spacing w:line="360" w:lineRule="auto"/>
                    <w:ind w:right="147"/>
                    <w:jc w:val="center"/>
                    <w:rPr>
                      <w:rFonts w:asciiTheme="minorEastAsia" w:eastAsiaTheme="minorEastAsia" w:hAnsiTheme="minorEastAsia"/>
                      <w:sz w:val="18"/>
                      <w:szCs w:val="18"/>
                    </w:rPr>
                  </w:pPr>
                </w:p>
              </w:tc>
              <w:tc>
                <w:tcPr>
                  <w:tcW w:w="1619" w:type="dxa"/>
                  <w:vAlign w:val="center"/>
                </w:tcPr>
                <w:p w14:paraId="7DC3E6DB"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无齿锯</w:t>
                  </w:r>
                </w:p>
              </w:tc>
              <w:tc>
                <w:tcPr>
                  <w:tcW w:w="1233" w:type="dxa"/>
                  <w:vAlign w:val="center"/>
                </w:tcPr>
                <w:p w14:paraId="5F7C5D36"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105</w:t>
                  </w:r>
                </w:p>
              </w:tc>
            </w:tr>
            <w:tr w:rsidR="00EC2C8D" w14:paraId="692C4E43" w14:textId="77777777">
              <w:trPr>
                <w:trHeight w:val="397"/>
                <w:jc w:val="center"/>
              </w:trPr>
              <w:tc>
                <w:tcPr>
                  <w:tcW w:w="1377" w:type="dxa"/>
                  <w:vMerge w:val="restart"/>
                  <w:vAlign w:val="center"/>
                </w:tcPr>
                <w:p w14:paraId="3D548391"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底板与结构阶段</w:t>
                  </w:r>
                </w:p>
              </w:tc>
              <w:tc>
                <w:tcPr>
                  <w:tcW w:w="1601" w:type="dxa"/>
                  <w:vAlign w:val="center"/>
                </w:tcPr>
                <w:p w14:paraId="6E483567"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混凝土输送泵</w:t>
                  </w:r>
                </w:p>
              </w:tc>
              <w:tc>
                <w:tcPr>
                  <w:tcW w:w="1313" w:type="dxa"/>
                  <w:vAlign w:val="center"/>
                </w:tcPr>
                <w:p w14:paraId="6335A78D"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90~100</w:t>
                  </w:r>
                </w:p>
              </w:tc>
              <w:tc>
                <w:tcPr>
                  <w:tcW w:w="1079" w:type="dxa"/>
                  <w:vMerge/>
                  <w:vAlign w:val="center"/>
                </w:tcPr>
                <w:p w14:paraId="1C69C53C" w14:textId="77777777" w:rsidR="00EC2C8D" w:rsidRDefault="00EC2C8D">
                  <w:pPr>
                    <w:spacing w:line="360" w:lineRule="auto"/>
                    <w:ind w:right="147"/>
                    <w:jc w:val="center"/>
                    <w:rPr>
                      <w:rFonts w:asciiTheme="minorEastAsia" w:eastAsiaTheme="minorEastAsia" w:hAnsiTheme="minorEastAsia"/>
                      <w:sz w:val="18"/>
                      <w:szCs w:val="18"/>
                    </w:rPr>
                  </w:pPr>
                </w:p>
              </w:tc>
              <w:tc>
                <w:tcPr>
                  <w:tcW w:w="1619" w:type="dxa"/>
                  <w:vAlign w:val="center"/>
                </w:tcPr>
                <w:p w14:paraId="20C04FB0"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木工刨</w:t>
                  </w:r>
                </w:p>
              </w:tc>
              <w:tc>
                <w:tcPr>
                  <w:tcW w:w="1233" w:type="dxa"/>
                  <w:vAlign w:val="center"/>
                </w:tcPr>
                <w:p w14:paraId="0CBDD1F5"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90~100</w:t>
                  </w:r>
                </w:p>
              </w:tc>
            </w:tr>
            <w:tr w:rsidR="00EC2C8D" w14:paraId="098A39F5" w14:textId="77777777">
              <w:trPr>
                <w:trHeight w:val="397"/>
                <w:jc w:val="center"/>
              </w:trPr>
              <w:tc>
                <w:tcPr>
                  <w:tcW w:w="1377" w:type="dxa"/>
                  <w:vMerge/>
                  <w:vAlign w:val="center"/>
                </w:tcPr>
                <w:p w14:paraId="63C34B43" w14:textId="77777777" w:rsidR="00EC2C8D" w:rsidRDefault="00EC2C8D">
                  <w:pPr>
                    <w:spacing w:line="360" w:lineRule="auto"/>
                    <w:ind w:right="147"/>
                    <w:jc w:val="center"/>
                    <w:rPr>
                      <w:rFonts w:asciiTheme="minorEastAsia" w:eastAsiaTheme="minorEastAsia" w:hAnsiTheme="minorEastAsia"/>
                      <w:sz w:val="18"/>
                      <w:szCs w:val="18"/>
                    </w:rPr>
                  </w:pPr>
                </w:p>
              </w:tc>
              <w:tc>
                <w:tcPr>
                  <w:tcW w:w="1601" w:type="dxa"/>
                  <w:vAlign w:val="center"/>
                </w:tcPr>
                <w:p w14:paraId="562B2AE5"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振捣机</w:t>
                  </w:r>
                </w:p>
              </w:tc>
              <w:tc>
                <w:tcPr>
                  <w:tcW w:w="1313" w:type="dxa"/>
                  <w:vAlign w:val="center"/>
                </w:tcPr>
                <w:p w14:paraId="51198010"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100~105</w:t>
                  </w:r>
                </w:p>
              </w:tc>
              <w:tc>
                <w:tcPr>
                  <w:tcW w:w="1079" w:type="dxa"/>
                  <w:vMerge/>
                  <w:vAlign w:val="center"/>
                </w:tcPr>
                <w:p w14:paraId="5A52BCBA" w14:textId="77777777" w:rsidR="00EC2C8D" w:rsidRDefault="00EC2C8D">
                  <w:pPr>
                    <w:spacing w:line="360" w:lineRule="auto"/>
                    <w:ind w:right="147"/>
                    <w:jc w:val="center"/>
                    <w:rPr>
                      <w:rFonts w:asciiTheme="minorEastAsia" w:eastAsiaTheme="minorEastAsia" w:hAnsiTheme="minorEastAsia"/>
                      <w:sz w:val="18"/>
                      <w:szCs w:val="18"/>
                    </w:rPr>
                  </w:pPr>
                </w:p>
              </w:tc>
              <w:tc>
                <w:tcPr>
                  <w:tcW w:w="1619" w:type="dxa"/>
                  <w:vAlign w:val="center"/>
                </w:tcPr>
                <w:p w14:paraId="331F2062"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混凝土搅拌机</w:t>
                  </w:r>
                </w:p>
              </w:tc>
              <w:tc>
                <w:tcPr>
                  <w:tcW w:w="1233" w:type="dxa"/>
                  <w:vAlign w:val="center"/>
                </w:tcPr>
                <w:p w14:paraId="4C2A3042"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100~110</w:t>
                  </w:r>
                </w:p>
              </w:tc>
            </w:tr>
            <w:tr w:rsidR="00EC2C8D" w14:paraId="27D4DC18" w14:textId="77777777">
              <w:trPr>
                <w:trHeight w:val="397"/>
                <w:jc w:val="center"/>
              </w:trPr>
              <w:tc>
                <w:tcPr>
                  <w:tcW w:w="1377" w:type="dxa"/>
                  <w:vMerge/>
                  <w:vAlign w:val="center"/>
                </w:tcPr>
                <w:p w14:paraId="16DE27A6" w14:textId="77777777" w:rsidR="00EC2C8D" w:rsidRDefault="00EC2C8D">
                  <w:pPr>
                    <w:spacing w:line="360" w:lineRule="auto"/>
                    <w:ind w:right="147"/>
                    <w:jc w:val="center"/>
                    <w:rPr>
                      <w:rFonts w:asciiTheme="minorEastAsia" w:eastAsiaTheme="minorEastAsia" w:hAnsiTheme="minorEastAsia"/>
                      <w:sz w:val="18"/>
                      <w:szCs w:val="18"/>
                    </w:rPr>
                  </w:pPr>
                </w:p>
              </w:tc>
              <w:tc>
                <w:tcPr>
                  <w:tcW w:w="1601" w:type="dxa"/>
                  <w:vAlign w:val="center"/>
                </w:tcPr>
                <w:p w14:paraId="63A3D542"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电锯</w:t>
                  </w:r>
                </w:p>
              </w:tc>
              <w:tc>
                <w:tcPr>
                  <w:tcW w:w="1313" w:type="dxa"/>
                  <w:vAlign w:val="center"/>
                </w:tcPr>
                <w:p w14:paraId="1F392988"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100~110</w:t>
                  </w:r>
                </w:p>
              </w:tc>
              <w:tc>
                <w:tcPr>
                  <w:tcW w:w="1079" w:type="dxa"/>
                  <w:vMerge/>
                  <w:vAlign w:val="center"/>
                </w:tcPr>
                <w:p w14:paraId="6EFB171A" w14:textId="77777777" w:rsidR="00EC2C8D" w:rsidRDefault="00EC2C8D">
                  <w:pPr>
                    <w:spacing w:line="360" w:lineRule="auto"/>
                    <w:ind w:right="147"/>
                    <w:jc w:val="center"/>
                    <w:rPr>
                      <w:rFonts w:asciiTheme="minorEastAsia" w:eastAsiaTheme="minorEastAsia" w:hAnsiTheme="minorEastAsia"/>
                      <w:sz w:val="18"/>
                      <w:szCs w:val="18"/>
                    </w:rPr>
                  </w:pPr>
                </w:p>
              </w:tc>
              <w:tc>
                <w:tcPr>
                  <w:tcW w:w="1619" w:type="dxa"/>
                  <w:vAlign w:val="center"/>
                </w:tcPr>
                <w:p w14:paraId="31B23256"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云石机</w:t>
                  </w:r>
                </w:p>
              </w:tc>
              <w:tc>
                <w:tcPr>
                  <w:tcW w:w="1233" w:type="dxa"/>
                  <w:vAlign w:val="center"/>
                </w:tcPr>
                <w:p w14:paraId="1C41EAAE"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100~110</w:t>
                  </w:r>
                </w:p>
              </w:tc>
            </w:tr>
            <w:tr w:rsidR="00EC2C8D" w14:paraId="447B3721" w14:textId="77777777">
              <w:trPr>
                <w:trHeight w:val="397"/>
                <w:jc w:val="center"/>
              </w:trPr>
              <w:tc>
                <w:tcPr>
                  <w:tcW w:w="1377" w:type="dxa"/>
                  <w:vMerge/>
                  <w:vAlign w:val="center"/>
                </w:tcPr>
                <w:p w14:paraId="2C0C581E" w14:textId="77777777" w:rsidR="00EC2C8D" w:rsidRDefault="00EC2C8D">
                  <w:pPr>
                    <w:spacing w:line="360" w:lineRule="auto"/>
                    <w:ind w:right="147"/>
                    <w:jc w:val="center"/>
                    <w:rPr>
                      <w:rFonts w:asciiTheme="minorEastAsia" w:eastAsiaTheme="minorEastAsia" w:hAnsiTheme="minorEastAsia"/>
                      <w:sz w:val="18"/>
                      <w:szCs w:val="18"/>
                    </w:rPr>
                  </w:pPr>
                </w:p>
              </w:tc>
              <w:tc>
                <w:tcPr>
                  <w:tcW w:w="1601" w:type="dxa"/>
                  <w:vAlign w:val="center"/>
                </w:tcPr>
                <w:p w14:paraId="709D30BE"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电焊机</w:t>
                  </w:r>
                </w:p>
              </w:tc>
              <w:tc>
                <w:tcPr>
                  <w:tcW w:w="1313" w:type="dxa"/>
                  <w:vAlign w:val="center"/>
                </w:tcPr>
                <w:p w14:paraId="5963CB8E"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90~95</w:t>
                  </w:r>
                </w:p>
              </w:tc>
              <w:tc>
                <w:tcPr>
                  <w:tcW w:w="1079" w:type="dxa"/>
                  <w:vMerge/>
                  <w:vAlign w:val="center"/>
                </w:tcPr>
                <w:p w14:paraId="6484DB07" w14:textId="77777777" w:rsidR="00EC2C8D" w:rsidRDefault="00EC2C8D">
                  <w:pPr>
                    <w:spacing w:line="360" w:lineRule="auto"/>
                    <w:ind w:right="147"/>
                    <w:jc w:val="center"/>
                    <w:rPr>
                      <w:rFonts w:asciiTheme="minorEastAsia" w:eastAsiaTheme="minorEastAsia" w:hAnsiTheme="minorEastAsia"/>
                      <w:sz w:val="18"/>
                      <w:szCs w:val="18"/>
                    </w:rPr>
                  </w:pPr>
                </w:p>
              </w:tc>
              <w:tc>
                <w:tcPr>
                  <w:tcW w:w="1619" w:type="dxa"/>
                  <w:vAlign w:val="center"/>
                </w:tcPr>
                <w:p w14:paraId="57D39094"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角向磨光机</w:t>
                  </w:r>
                </w:p>
              </w:tc>
              <w:tc>
                <w:tcPr>
                  <w:tcW w:w="1233" w:type="dxa"/>
                  <w:vAlign w:val="center"/>
                </w:tcPr>
                <w:p w14:paraId="6A5E7353" w14:textId="77777777" w:rsidR="00EC2C8D" w:rsidRDefault="00804193">
                  <w:pPr>
                    <w:spacing w:line="360" w:lineRule="auto"/>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100~115</w:t>
                  </w:r>
                </w:p>
              </w:tc>
            </w:tr>
          </w:tbl>
          <w:p w14:paraId="45FED01E"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施工各阶段的运输车辆类型及其声级见表7-2：</w:t>
            </w:r>
          </w:p>
          <w:p w14:paraId="5B82F4A6" w14:textId="77777777" w:rsidR="00EC2C8D" w:rsidRDefault="00804193">
            <w:pPr>
              <w:pStyle w:val="aa"/>
              <w:spacing w:before="161" w:line="364" w:lineRule="auto"/>
              <w:ind w:firstLineChars="171" w:firstLine="360"/>
              <w:jc w:val="center"/>
              <w:rPr>
                <w:rFonts w:asciiTheme="minorEastAsia" w:eastAsiaTheme="minorEastAsia" w:hAnsiTheme="minorEastAsia"/>
                <w:b/>
                <w:sz w:val="21"/>
                <w:szCs w:val="21"/>
              </w:rPr>
            </w:pPr>
            <w:r>
              <w:rPr>
                <w:rFonts w:asciiTheme="minorEastAsia" w:eastAsiaTheme="minorEastAsia" w:hAnsiTheme="minorEastAsia"/>
                <w:b/>
                <w:sz w:val="21"/>
                <w:szCs w:val="21"/>
              </w:rPr>
              <w:t>表7</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2 施工期各交通运输车辆噪声排放统计</w:t>
            </w:r>
          </w:p>
          <w:tbl>
            <w:tblPr>
              <w:tblW w:w="8222" w:type="dxa"/>
              <w:jc w:val="center"/>
              <w:tblBorders>
                <w:top w:val="single" w:sz="12" w:space="0" w:color="000000"/>
                <w:left w:val="single" w:sz="8" w:space="0" w:color="000000"/>
                <w:bottom w:val="single" w:sz="12"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1468"/>
              <w:gridCol w:w="1525"/>
              <w:gridCol w:w="2506"/>
              <w:gridCol w:w="2723"/>
            </w:tblGrid>
            <w:tr w:rsidR="00EC2C8D" w14:paraId="5D71C61A" w14:textId="77777777">
              <w:trPr>
                <w:cantSplit/>
                <w:trHeight w:val="397"/>
                <w:jc w:val="center"/>
              </w:trPr>
              <w:tc>
                <w:tcPr>
                  <w:tcW w:w="1468" w:type="dxa"/>
                  <w:vAlign w:val="center"/>
                </w:tcPr>
                <w:p w14:paraId="49F077C5"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声源</w:t>
                  </w:r>
                </w:p>
              </w:tc>
              <w:tc>
                <w:tcPr>
                  <w:tcW w:w="1525" w:type="dxa"/>
                  <w:vAlign w:val="center"/>
                </w:tcPr>
                <w:p w14:paraId="292F96E3"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大型载重车</w:t>
                  </w:r>
                </w:p>
              </w:tc>
              <w:tc>
                <w:tcPr>
                  <w:tcW w:w="2506" w:type="dxa"/>
                  <w:vAlign w:val="center"/>
                </w:tcPr>
                <w:p w14:paraId="21BC3F89"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混凝土罐车、载重车</w:t>
                  </w:r>
                </w:p>
              </w:tc>
              <w:tc>
                <w:tcPr>
                  <w:tcW w:w="2723" w:type="dxa"/>
                  <w:vAlign w:val="center"/>
                </w:tcPr>
                <w:p w14:paraId="4DDE1FAB"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轻型载重卡车</w:t>
                  </w:r>
                </w:p>
              </w:tc>
            </w:tr>
            <w:tr w:rsidR="00EC2C8D" w14:paraId="3AA2D939" w14:textId="77777777">
              <w:trPr>
                <w:cantSplit/>
                <w:trHeight w:val="397"/>
                <w:jc w:val="center"/>
              </w:trPr>
              <w:tc>
                <w:tcPr>
                  <w:tcW w:w="1468" w:type="dxa"/>
                  <w:vAlign w:val="center"/>
                </w:tcPr>
                <w:p w14:paraId="70C9AB42" w14:textId="77777777" w:rsidR="00EC2C8D" w:rsidRDefault="00804193">
                  <w:pPr>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声级dB(A)</w:t>
                  </w:r>
                </w:p>
              </w:tc>
              <w:tc>
                <w:tcPr>
                  <w:tcW w:w="1525" w:type="dxa"/>
                  <w:vAlign w:val="center"/>
                </w:tcPr>
                <w:p w14:paraId="03BBFEB0" w14:textId="77777777" w:rsidR="00EC2C8D" w:rsidRDefault="00804193">
                  <w:pPr>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95</w:t>
                  </w:r>
                </w:p>
              </w:tc>
              <w:tc>
                <w:tcPr>
                  <w:tcW w:w="2506" w:type="dxa"/>
                  <w:vAlign w:val="center"/>
                </w:tcPr>
                <w:p w14:paraId="5E265537" w14:textId="77777777" w:rsidR="00EC2C8D" w:rsidRDefault="00804193">
                  <w:pPr>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80~85</w:t>
                  </w:r>
                </w:p>
              </w:tc>
              <w:tc>
                <w:tcPr>
                  <w:tcW w:w="2723" w:type="dxa"/>
                  <w:vAlign w:val="center"/>
                </w:tcPr>
                <w:p w14:paraId="7FA0106B" w14:textId="77777777" w:rsidR="00EC2C8D" w:rsidRDefault="00804193">
                  <w:pPr>
                    <w:ind w:right="147"/>
                    <w:jc w:val="center"/>
                    <w:rPr>
                      <w:rFonts w:asciiTheme="minorEastAsia" w:eastAsiaTheme="minorEastAsia" w:hAnsiTheme="minorEastAsia"/>
                      <w:sz w:val="18"/>
                      <w:szCs w:val="18"/>
                    </w:rPr>
                  </w:pPr>
                  <w:r>
                    <w:rPr>
                      <w:rFonts w:asciiTheme="minorEastAsia" w:eastAsiaTheme="minorEastAsia" w:hAnsiTheme="minorEastAsia"/>
                      <w:sz w:val="18"/>
                      <w:szCs w:val="18"/>
                    </w:rPr>
                    <w:t>75</w:t>
                  </w:r>
                </w:p>
              </w:tc>
            </w:tr>
          </w:tbl>
          <w:p w14:paraId="14743F65"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结合类比资料，确定本工程各施工阶段的场界昼夜噪声排放情况，并与建筑施工场界噪声限值</w:t>
            </w:r>
            <w:hyperlink r:id="rId30" w:tgtFrame="_blank" w:history="1">
              <w:r>
                <w:rPr>
                  <w:rFonts w:asciiTheme="minorEastAsia" w:eastAsiaTheme="minorEastAsia" w:hAnsiTheme="minorEastAsia"/>
                  <w:sz w:val="21"/>
                  <w:szCs w:val="21"/>
                </w:rPr>
                <w:t>建筑施工场界环境噪声排放标准(GB_12523-2011)</w:t>
              </w:r>
            </w:hyperlink>
            <w:r>
              <w:rPr>
                <w:rFonts w:asciiTheme="minorEastAsia" w:eastAsiaTheme="minorEastAsia" w:hAnsiTheme="minorEastAsia"/>
                <w:sz w:val="21"/>
                <w:szCs w:val="21"/>
              </w:rPr>
              <w:t>进行对比，结果见表7-3。</w:t>
            </w:r>
          </w:p>
          <w:p w14:paraId="4AB0B772" w14:textId="77777777" w:rsidR="00EC2C8D" w:rsidRDefault="00804193">
            <w:pPr>
              <w:adjustRightInd w:val="0"/>
              <w:snapToGrid w:val="0"/>
              <w:spacing w:line="480" w:lineRule="exact"/>
              <w:ind w:right="147"/>
              <w:jc w:val="center"/>
              <w:rPr>
                <w:rFonts w:asciiTheme="minorEastAsia" w:eastAsiaTheme="minorEastAsia" w:hAnsiTheme="minorEastAsia"/>
                <w:sz w:val="21"/>
                <w:szCs w:val="21"/>
              </w:rPr>
            </w:pPr>
            <w:r>
              <w:rPr>
                <w:rFonts w:asciiTheme="minorEastAsia" w:eastAsiaTheme="minorEastAsia" w:hAnsiTheme="minorEastAsia"/>
                <w:b/>
                <w:sz w:val="21"/>
                <w:szCs w:val="21"/>
              </w:rPr>
              <w:t>表7</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3 各施工阶段场界噪声与标准对比情况分析    单位：Leq[dB(A)</w:t>
            </w:r>
            <w:r>
              <w:rPr>
                <w:rFonts w:asciiTheme="minorEastAsia" w:eastAsiaTheme="minorEastAsia" w:hAnsiTheme="minorEastAsia"/>
                <w:sz w:val="21"/>
                <w:szCs w:val="21"/>
              </w:rPr>
              <w:t>]</w:t>
            </w:r>
          </w:p>
          <w:tbl>
            <w:tblPr>
              <w:tblW w:w="8222" w:type="dxa"/>
              <w:jc w:val="center"/>
              <w:tblBorders>
                <w:top w:val="single" w:sz="12" w:space="0" w:color="000000"/>
                <w:left w:val="single" w:sz="8" w:space="0" w:color="000000"/>
                <w:bottom w:val="single" w:sz="12"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1165"/>
              <w:gridCol w:w="2834"/>
              <w:gridCol w:w="1014"/>
              <w:gridCol w:w="1136"/>
              <w:gridCol w:w="849"/>
              <w:gridCol w:w="1224"/>
            </w:tblGrid>
            <w:tr w:rsidR="00EC2C8D" w14:paraId="6C89C6BE" w14:textId="77777777">
              <w:trPr>
                <w:trHeight w:val="397"/>
                <w:jc w:val="center"/>
              </w:trPr>
              <w:tc>
                <w:tcPr>
                  <w:tcW w:w="1165" w:type="dxa"/>
                  <w:vMerge w:val="restart"/>
                  <w:vAlign w:val="center"/>
                </w:tcPr>
                <w:p w14:paraId="787A5B44"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施工阶段</w:t>
                  </w:r>
                </w:p>
              </w:tc>
              <w:tc>
                <w:tcPr>
                  <w:tcW w:w="2834" w:type="dxa"/>
                  <w:vMerge w:val="restart"/>
                  <w:vAlign w:val="center"/>
                </w:tcPr>
                <w:p w14:paraId="090C2B27"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主要噪声源</w:t>
                  </w:r>
                </w:p>
              </w:tc>
              <w:tc>
                <w:tcPr>
                  <w:tcW w:w="2150" w:type="dxa"/>
                  <w:gridSpan w:val="2"/>
                  <w:vAlign w:val="center"/>
                </w:tcPr>
                <w:p w14:paraId="32E03CED"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场界噪声预测值</w:t>
                  </w:r>
                </w:p>
              </w:tc>
              <w:tc>
                <w:tcPr>
                  <w:tcW w:w="2073" w:type="dxa"/>
                  <w:gridSpan w:val="2"/>
                  <w:vAlign w:val="center"/>
                </w:tcPr>
                <w:p w14:paraId="5F8E2E0E"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噪声限值</w:t>
                  </w:r>
                </w:p>
              </w:tc>
            </w:tr>
            <w:tr w:rsidR="00EC2C8D" w14:paraId="3D68AE8B" w14:textId="77777777">
              <w:trPr>
                <w:trHeight w:val="397"/>
                <w:jc w:val="center"/>
              </w:trPr>
              <w:tc>
                <w:tcPr>
                  <w:tcW w:w="1165" w:type="dxa"/>
                  <w:vMerge/>
                  <w:vAlign w:val="center"/>
                </w:tcPr>
                <w:p w14:paraId="7C9A6A4B" w14:textId="77777777" w:rsidR="00EC2C8D" w:rsidRDefault="00EC2C8D">
                  <w:pPr>
                    <w:ind w:right="147"/>
                    <w:jc w:val="center"/>
                    <w:rPr>
                      <w:rFonts w:asciiTheme="minorEastAsia" w:eastAsiaTheme="minorEastAsia" w:hAnsiTheme="minorEastAsia"/>
                      <w:caps/>
                      <w:sz w:val="18"/>
                      <w:szCs w:val="18"/>
                    </w:rPr>
                  </w:pPr>
                </w:p>
              </w:tc>
              <w:tc>
                <w:tcPr>
                  <w:tcW w:w="2834" w:type="dxa"/>
                  <w:vMerge/>
                  <w:vAlign w:val="center"/>
                </w:tcPr>
                <w:p w14:paraId="4AECC871" w14:textId="77777777" w:rsidR="00EC2C8D" w:rsidRDefault="00EC2C8D">
                  <w:pPr>
                    <w:ind w:right="147"/>
                    <w:jc w:val="center"/>
                    <w:rPr>
                      <w:rFonts w:asciiTheme="minorEastAsia" w:eastAsiaTheme="minorEastAsia" w:hAnsiTheme="minorEastAsia"/>
                      <w:caps/>
                      <w:sz w:val="18"/>
                      <w:szCs w:val="18"/>
                    </w:rPr>
                  </w:pPr>
                </w:p>
              </w:tc>
              <w:tc>
                <w:tcPr>
                  <w:tcW w:w="1014" w:type="dxa"/>
                  <w:vAlign w:val="center"/>
                </w:tcPr>
                <w:p w14:paraId="78D26100"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昼间</w:t>
                  </w:r>
                </w:p>
              </w:tc>
              <w:tc>
                <w:tcPr>
                  <w:tcW w:w="1136" w:type="dxa"/>
                  <w:vAlign w:val="center"/>
                </w:tcPr>
                <w:p w14:paraId="39E047EB"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夜间</w:t>
                  </w:r>
                </w:p>
              </w:tc>
              <w:tc>
                <w:tcPr>
                  <w:tcW w:w="849" w:type="dxa"/>
                  <w:vAlign w:val="center"/>
                </w:tcPr>
                <w:p w14:paraId="6C33D337"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昼间</w:t>
                  </w:r>
                </w:p>
              </w:tc>
              <w:tc>
                <w:tcPr>
                  <w:tcW w:w="1224" w:type="dxa"/>
                  <w:vAlign w:val="center"/>
                </w:tcPr>
                <w:p w14:paraId="1B3AE4D0"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夜间</w:t>
                  </w:r>
                </w:p>
              </w:tc>
            </w:tr>
            <w:tr w:rsidR="00EC2C8D" w14:paraId="40BB4336" w14:textId="77777777">
              <w:trPr>
                <w:trHeight w:val="397"/>
                <w:jc w:val="center"/>
              </w:trPr>
              <w:tc>
                <w:tcPr>
                  <w:tcW w:w="1165" w:type="dxa"/>
                  <w:vAlign w:val="center"/>
                </w:tcPr>
                <w:p w14:paraId="73FCE010"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土石方</w:t>
                  </w:r>
                </w:p>
              </w:tc>
              <w:tc>
                <w:tcPr>
                  <w:tcW w:w="2834" w:type="dxa"/>
                  <w:vAlign w:val="center"/>
                </w:tcPr>
                <w:p w14:paraId="472CB049"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推土机、挖掘机、装载机等</w:t>
                  </w:r>
                </w:p>
              </w:tc>
              <w:tc>
                <w:tcPr>
                  <w:tcW w:w="1014" w:type="dxa"/>
                  <w:vAlign w:val="center"/>
                </w:tcPr>
                <w:p w14:paraId="1873BEB5"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75~85</w:t>
                  </w:r>
                </w:p>
              </w:tc>
              <w:tc>
                <w:tcPr>
                  <w:tcW w:w="1136" w:type="dxa"/>
                  <w:vAlign w:val="center"/>
                </w:tcPr>
                <w:p w14:paraId="2B67E598"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75~85</w:t>
                  </w:r>
                </w:p>
              </w:tc>
              <w:tc>
                <w:tcPr>
                  <w:tcW w:w="849" w:type="dxa"/>
                  <w:vAlign w:val="center"/>
                </w:tcPr>
                <w:p w14:paraId="4BDFC8C4"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75</w:t>
                  </w:r>
                </w:p>
              </w:tc>
              <w:tc>
                <w:tcPr>
                  <w:tcW w:w="1224" w:type="dxa"/>
                  <w:vAlign w:val="center"/>
                </w:tcPr>
                <w:p w14:paraId="6325EB28"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55</w:t>
                  </w:r>
                </w:p>
              </w:tc>
            </w:tr>
            <w:tr w:rsidR="00EC2C8D" w14:paraId="0CBC6E34" w14:textId="77777777">
              <w:trPr>
                <w:trHeight w:val="397"/>
                <w:jc w:val="center"/>
              </w:trPr>
              <w:tc>
                <w:tcPr>
                  <w:tcW w:w="1165" w:type="dxa"/>
                  <w:vAlign w:val="center"/>
                </w:tcPr>
                <w:p w14:paraId="6B0E34BF"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打 桩</w:t>
                  </w:r>
                </w:p>
              </w:tc>
              <w:tc>
                <w:tcPr>
                  <w:tcW w:w="2834" w:type="dxa"/>
                  <w:vAlign w:val="center"/>
                </w:tcPr>
                <w:p w14:paraId="1B0A8431"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各种打桩机等</w:t>
                  </w:r>
                </w:p>
              </w:tc>
              <w:tc>
                <w:tcPr>
                  <w:tcW w:w="1014" w:type="dxa"/>
                  <w:vAlign w:val="center"/>
                </w:tcPr>
                <w:p w14:paraId="7D7E0890"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80~95</w:t>
                  </w:r>
                </w:p>
              </w:tc>
              <w:tc>
                <w:tcPr>
                  <w:tcW w:w="1136" w:type="dxa"/>
                  <w:vAlign w:val="center"/>
                </w:tcPr>
                <w:p w14:paraId="671B886D"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禁止施工</w:t>
                  </w:r>
                </w:p>
              </w:tc>
              <w:tc>
                <w:tcPr>
                  <w:tcW w:w="849" w:type="dxa"/>
                  <w:vAlign w:val="center"/>
                </w:tcPr>
                <w:p w14:paraId="264DB137"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hint="eastAsia"/>
                      <w:caps/>
                      <w:sz w:val="18"/>
                      <w:szCs w:val="18"/>
                    </w:rPr>
                    <w:t>70</w:t>
                  </w:r>
                </w:p>
              </w:tc>
              <w:tc>
                <w:tcPr>
                  <w:tcW w:w="1224" w:type="dxa"/>
                  <w:vAlign w:val="center"/>
                </w:tcPr>
                <w:p w14:paraId="0D9448E0"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hint="eastAsia"/>
                      <w:caps/>
                      <w:sz w:val="18"/>
                      <w:szCs w:val="18"/>
                    </w:rPr>
                    <w:t>55</w:t>
                  </w:r>
                </w:p>
              </w:tc>
            </w:tr>
            <w:tr w:rsidR="00EC2C8D" w14:paraId="6401A22A" w14:textId="77777777">
              <w:trPr>
                <w:trHeight w:val="397"/>
                <w:jc w:val="center"/>
              </w:trPr>
              <w:tc>
                <w:tcPr>
                  <w:tcW w:w="1165" w:type="dxa"/>
                  <w:vAlign w:val="center"/>
                </w:tcPr>
                <w:p w14:paraId="33DC768A"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结 构</w:t>
                  </w:r>
                </w:p>
              </w:tc>
              <w:tc>
                <w:tcPr>
                  <w:tcW w:w="2834" w:type="dxa"/>
                  <w:vAlign w:val="center"/>
                </w:tcPr>
                <w:p w14:paraId="2BBC6812"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混凝土搅拌机、</w:t>
                  </w:r>
                </w:p>
                <w:p w14:paraId="75F14F81"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振捣棒、电锯等</w:t>
                  </w:r>
                </w:p>
              </w:tc>
              <w:tc>
                <w:tcPr>
                  <w:tcW w:w="1014" w:type="dxa"/>
                  <w:vAlign w:val="center"/>
                </w:tcPr>
                <w:p w14:paraId="45840751"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70~85</w:t>
                  </w:r>
                </w:p>
              </w:tc>
              <w:tc>
                <w:tcPr>
                  <w:tcW w:w="1136" w:type="dxa"/>
                  <w:vAlign w:val="center"/>
                </w:tcPr>
                <w:p w14:paraId="75198737"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65~80</w:t>
                  </w:r>
                </w:p>
              </w:tc>
              <w:tc>
                <w:tcPr>
                  <w:tcW w:w="849" w:type="dxa"/>
                  <w:vAlign w:val="center"/>
                </w:tcPr>
                <w:p w14:paraId="6F652C2F"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70</w:t>
                  </w:r>
                </w:p>
              </w:tc>
              <w:tc>
                <w:tcPr>
                  <w:tcW w:w="1224" w:type="dxa"/>
                  <w:vAlign w:val="center"/>
                </w:tcPr>
                <w:p w14:paraId="175CF3CC"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55</w:t>
                  </w:r>
                </w:p>
              </w:tc>
            </w:tr>
            <w:tr w:rsidR="00EC2C8D" w14:paraId="4B158990" w14:textId="77777777">
              <w:trPr>
                <w:trHeight w:val="397"/>
                <w:jc w:val="center"/>
              </w:trPr>
              <w:tc>
                <w:tcPr>
                  <w:tcW w:w="1165" w:type="dxa"/>
                  <w:vAlign w:val="center"/>
                </w:tcPr>
                <w:p w14:paraId="2DB702EB"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装 修</w:t>
                  </w:r>
                </w:p>
              </w:tc>
              <w:tc>
                <w:tcPr>
                  <w:tcW w:w="2834" w:type="dxa"/>
                  <w:vAlign w:val="center"/>
                </w:tcPr>
                <w:p w14:paraId="60F7CD28"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吊车、升降机等</w:t>
                  </w:r>
                </w:p>
              </w:tc>
              <w:tc>
                <w:tcPr>
                  <w:tcW w:w="1014" w:type="dxa"/>
                  <w:vAlign w:val="center"/>
                </w:tcPr>
                <w:p w14:paraId="1D8664EE"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60~70</w:t>
                  </w:r>
                </w:p>
              </w:tc>
              <w:tc>
                <w:tcPr>
                  <w:tcW w:w="1136" w:type="dxa"/>
                  <w:vAlign w:val="center"/>
                </w:tcPr>
                <w:p w14:paraId="47DAB96E"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60~70</w:t>
                  </w:r>
                </w:p>
              </w:tc>
              <w:tc>
                <w:tcPr>
                  <w:tcW w:w="849" w:type="dxa"/>
                  <w:vAlign w:val="center"/>
                </w:tcPr>
                <w:p w14:paraId="2D0888EE"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hint="eastAsia"/>
                      <w:caps/>
                      <w:sz w:val="18"/>
                      <w:szCs w:val="18"/>
                    </w:rPr>
                    <w:t>70</w:t>
                  </w:r>
                </w:p>
              </w:tc>
              <w:tc>
                <w:tcPr>
                  <w:tcW w:w="1224" w:type="dxa"/>
                  <w:vAlign w:val="center"/>
                </w:tcPr>
                <w:p w14:paraId="3B79CF61" w14:textId="77777777" w:rsidR="00EC2C8D" w:rsidRDefault="00804193">
                  <w:pPr>
                    <w:ind w:right="147"/>
                    <w:jc w:val="center"/>
                    <w:rPr>
                      <w:rFonts w:asciiTheme="minorEastAsia" w:eastAsiaTheme="minorEastAsia" w:hAnsiTheme="minorEastAsia"/>
                      <w:caps/>
                      <w:sz w:val="18"/>
                      <w:szCs w:val="18"/>
                    </w:rPr>
                  </w:pPr>
                  <w:r>
                    <w:rPr>
                      <w:rFonts w:asciiTheme="minorEastAsia" w:eastAsiaTheme="minorEastAsia" w:hAnsiTheme="minorEastAsia"/>
                      <w:caps/>
                      <w:sz w:val="18"/>
                      <w:szCs w:val="18"/>
                    </w:rPr>
                    <w:t>55</w:t>
                  </w:r>
                </w:p>
              </w:tc>
            </w:tr>
          </w:tbl>
          <w:p w14:paraId="144B448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由上表可以看出，各施工机械昼间在场界产生的噪声值一般能够小于建筑施工场界噪声标准限值，但也有些施工机械（如打桩机）产生的噪声在昼间超标，如在夜间施工，大部分机械噪声都将出现超标现象。因此，要求本工程在施工期间，对于大噪声机械设备应安装消音减振设施，同时在晚22：00至次日6：00不得作业，昼间运行机械的时间也应避开人们的休息时间，以免造成噪声扰民影响。确需夜间连续施工的，须经当地环保局批准，并向周围居民公告。</w:t>
            </w:r>
          </w:p>
          <w:p w14:paraId="269112D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施工期噪声对环境敏感点的防治措施及防护措施：</w:t>
            </w:r>
          </w:p>
          <w:p w14:paraId="268C7821"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lastRenderedPageBreak/>
              <w:t>施工期各种施工机械噪声，对项目附近环境敏感点会产生一定的影响，在施工时</w:t>
            </w:r>
            <w:proofErr w:type="gramStart"/>
            <w:r>
              <w:rPr>
                <w:rFonts w:asciiTheme="minorEastAsia" w:eastAsiaTheme="minorEastAsia" w:hAnsiTheme="minorEastAsia"/>
                <w:sz w:val="21"/>
                <w:szCs w:val="21"/>
              </w:rPr>
              <w:t>较大产噪设备</w:t>
            </w:r>
            <w:proofErr w:type="gramEnd"/>
            <w:r>
              <w:rPr>
                <w:rFonts w:asciiTheme="minorEastAsia" w:eastAsiaTheme="minorEastAsia" w:hAnsiTheme="minorEastAsia"/>
                <w:sz w:val="21"/>
                <w:szCs w:val="21"/>
              </w:rPr>
              <w:t>，应尽量避开休息时间施工，尤其在22：00至第二天6：00期间不可施工作业；施工前做好准备工作包括人、物、材料等，并有专人指挥施工，争取在最短时间内完工，尽量缩短施工噪声对民众的影响；施工设备尽量采用先进低噪声设备，在应用于敏感点附近的施工设备，应保证做到定期保养、维护，降低对</w:t>
            </w:r>
            <w:proofErr w:type="gramStart"/>
            <w:r>
              <w:rPr>
                <w:rFonts w:asciiTheme="minorEastAsia" w:eastAsiaTheme="minorEastAsia" w:hAnsiTheme="minorEastAsia"/>
                <w:sz w:val="21"/>
                <w:szCs w:val="21"/>
              </w:rPr>
              <w:t>周围声</w:t>
            </w:r>
            <w:proofErr w:type="gramEnd"/>
            <w:r>
              <w:rPr>
                <w:rFonts w:asciiTheme="minorEastAsia" w:eastAsiaTheme="minorEastAsia" w:hAnsiTheme="minorEastAsia"/>
                <w:sz w:val="21"/>
                <w:szCs w:val="21"/>
              </w:rPr>
              <w:t>环境的影响程度。禁止夜间运行的设备应严格执行有关规定，若必须夜间施工，须先向环保部门申报并征得许可，同时事先通知周围居民，以取得谅解；将有固定工作地点的施工机械尽量设置在离敏感点较远的位置，并采取适当的封闭和隔声措施。</w:t>
            </w:r>
          </w:p>
          <w:p w14:paraId="75E9626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2、施工期的大气污染影响分析</w:t>
            </w:r>
          </w:p>
          <w:p w14:paraId="1570F026"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施工期对区域大气环境的影响主要是地面扬尘污染，污染因子为TSP。</w:t>
            </w:r>
          </w:p>
          <w:p w14:paraId="28B9967B"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产生的地面扬尘主要来自三个方面，一是来自土方的挖掘扬尘及现场堆放扬尘；二是来自建筑材料包括白灰、水泥、沙子等搬运和搅拌扬尘；三是来自来往运输车辆引起的二次扬尘。根据类比调查资料，测定时风速为2.4m/s，测试结果表明建筑施工扬尘严重，工地内TSP浓度相当于大气环境标准的1.4~2.5倍，施工扬尘的影响范围达下风向150m处，水泥</w:t>
            </w:r>
            <w:proofErr w:type="gramStart"/>
            <w:r>
              <w:rPr>
                <w:rFonts w:asciiTheme="minorEastAsia" w:eastAsiaTheme="minorEastAsia" w:hAnsiTheme="minorEastAsia"/>
                <w:sz w:val="21"/>
                <w:szCs w:val="21"/>
              </w:rPr>
              <w:t>储料站扬尘</w:t>
            </w:r>
            <w:proofErr w:type="gramEnd"/>
            <w:r>
              <w:rPr>
                <w:rFonts w:asciiTheme="minorEastAsia" w:eastAsiaTheme="minorEastAsia" w:hAnsiTheme="minorEastAsia"/>
                <w:sz w:val="21"/>
                <w:szCs w:val="21"/>
              </w:rPr>
              <w:t>影响范围在距其150米处TSP浓度既可降至为1.00mg/m³以下。施工及运输车辆引起的扬尘对路边30米范围以内影响较大，路边的TSP浓度可以达到10mg/m³以上。</w:t>
            </w:r>
          </w:p>
          <w:p w14:paraId="72CEBAC2"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施工期间泥土裸露，在干燥的大风天气极易产生扬尘，造成大气环境污染。所以施工中必须严格控制扬尘污染，具体措施包括：施工现场周围设置隔离围墙，经常保持施工地面的</w:t>
            </w:r>
            <w:proofErr w:type="gramStart"/>
            <w:r>
              <w:rPr>
                <w:rFonts w:asciiTheme="minorEastAsia" w:eastAsiaTheme="minorEastAsia" w:hAnsiTheme="minorEastAsia"/>
                <w:sz w:val="21"/>
                <w:szCs w:val="21"/>
              </w:rPr>
              <w:t>湿润以</w:t>
            </w:r>
            <w:proofErr w:type="gramEnd"/>
            <w:r>
              <w:rPr>
                <w:rFonts w:asciiTheme="minorEastAsia" w:eastAsiaTheme="minorEastAsia" w:hAnsiTheme="minorEastAsia"/>
                <w:sz w:val="21"/>
                <w:szCs w:val="21"/>
              </w:rPr>
              <w:t>减少来自运输车辆的扬尘；对施工现场的沙石等进行定时洒水或进行必要的遮盖；对材料运输车和垃圾清运车等必须按照有关规定进行遮盖。在采取上述措施后，可减轻施工扬尘对项目周围区域环境的影响。</w:t>
            </w:r>
          </w:p>
          <w:p w14:paraId="7FDF88A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3、施工期废水排放影响分析</w:t>
            </w:r>
          </w:p>
          <w:p w14:paraId="3D8A695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期产生的废水包括施工人员的生活污水和施工本身产生的废水。施工废水主要包括土石方阶段降井水排水，结构阶段混凝土养护排水，及各种车辆冲洗水。施工废水进入工地临时设置的沉淀池，经沉淀后回用。生活污水量较小，</w:t>
            </w:r>
            <w:r>
              <w:rPr>
                <w:rFonts w:asciiTheme="minorEastAsia" w:eastAsiaTheme="minorEastAsia" w:hAnsiTheme="minorEastAsia" w:hint="eastAsia"/>
                <w:sz w:val="21"/>
                <w:szCs w:val="21"/>
              </w:rPr>
              <w:t>生活污水经化粪池处理后及时清运堆肥处理。</w:t>
            </w:r>
          </w:p>
          <w:p w14:paraId="01F77C55"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4、固体废物影响分析</w:t>
            </w:r>
          </w:p>
          <w:p w14:paraId="0E6980EE"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过程将产生一定量的建筑废弃物，同时在建筑施工期间需要挖土、运输各种建筑材料如砂石、水泥、砖瓦等。工程完工后，会残留部分废弃的建筑材料，若处置不当，遇暴雨降水等会冲刷流失到水环境中造成水体污染。建筑单位应要求施工单位规范运输，不能随路洒落，不能随意倾倒、堆放建筑垃圾；施工结束后，应及时清运多余或废弃的建筑材料、建筑垃圾及时运走。此外，施工期</w:t>
            </w:r>
            <w:proofErr w:type="gramStart"/>
            <w:r>
              <w:rPr>
                <w:rFonts w:asciiTheme="minorEastAsia" w:eastAsiaTheme="minorEastAsia" w:hAnsiTheme="minorEastAsia"/>
                <w:sz w:val="21"/>
                <w:szCs w:val="21"/>
              </w:rPr>
              <w:t>间施工</w:t>
            </w:r>
            <w:proofErr w:type="gramEnd"/>
            <w:r>
              <w:rPr>
                <w:rFonts w:asciiTheme="minorEastAsia" w:eastAsiaTheme="minorEastAsia" w:hAnsiTheme="minorEastAsia"/>
                <w:sz w:val="21"/>
                <w:szCs w:val="21"/>
              </w:rPr>
              <w:t>人员的生活垃圾也要及时收集，并由当地环卫部门统一收集处理。</w:t>
            </w:r>
          </w:p>
          <w:p w14:paraId="0083D8D9"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施工过程中产生的生活垃圾如不及时进行清理，则会腐烂变质，滋生蚊虫苍蝇，产生恶臭，传染疾</w:t>
            </w:r>
            <w:r>
              <w:rPr>
                <w:rFonts w:asciiTheme="minorEastAsia" w:eastAsiaTheme="minorEastAsia" w:hAnsiTheme="minorEastAsia"/>
                <w:sz w:val="21"/>
                <w:szCs w:val="21"/>
              </w:rPr>
              <w:lastRenderedPageBreak/>
              <w:t>病，从而对周围环境和作业人员健康带来不利影响。故对施工人员的生活垃圾应定点存放、及时收集，回收可利用物质，将生活垃圾的减量化、资源化后，委托环卫部门送至卫生填埋场进行填埋处置，管理得当、收集清运及时则不会对环境造成影响。故本项目施工期间的建筑垃圾及生活垃圾对周围环境影响较小。</w:t>
            </w:r>
          </w:p>
          <w:p w14:paraId="5D22B1A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5、施工期生态环境的影响</w:t>
            </w:r>
          </w:p>
          <w:p w14:paraId="1706560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（1）施工期对</w:t>
            </w:r>
            <w:r>
              <w:rPr>
                <w:rFonts w:asciiTheme="minorEastAsia" w:eastAsiaTheme="minorEastAsia" w:hAnsiTheme="minorEastAsia" w:hint="eastAsia"/>
                <w:sz w:val="21"/>
                <w:szCs w:val="21"/>
              </w:rPr>
              <w:t>周边</w:t>
            </w:r>
            <w:r>
              <w:rPr>
                <w:rFonts w:asciiTheme="minorEastAsia" w:eastAsiaTheme="minorEastAsia" w:hAnsiTheme="minorEastAsia"/>
                <w:sz w:val="21"/>
                <w:szCs w:val="21"/>
              </w:rPr>
              <w:t>景观的影响</w:t>
            </w:r>
          </w:p>
          <w:p w14:paraId="691FCB65"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拟建工程施工挖土、填方以及水泥、石灰、沙石土等建筑材料在装卸、运输、堆存等过程中将产生大量的扬尘，根据工程分析可知建筑施工期扬尘较严重，当风速为2.5m/s时，工地内的TSP浓度为上风向对照点的1.9倍。另外施工现场的暴露、建筑垃圾的堆存也影响市容市貌。因此须在施工中采取适当措施降低施工期对城市景观的影响，如：施工区域采取高围挡作业，施工现场洒水作业，施工单位对附近道路实行保洁制度，制订切实可行的建筑垃圾处置和运输计划，避免在交通高峰期时清运建筑垃圾，按规定路线运输，按规定地点处置建筑垃圾，杜绝随意乱倒等。施工结束后，城市景观将在很大程度上得到改善。</w:t>
            </w:r>
          </w:p>
          <w:p w14:paraId="03CAD50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（2）施工过程可能造成的水土流失影响</w:t>
            </w:r>
          </w:p>
          <w:p w14:paraId="175A761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随着施工场地开挖、填方、平整、取土弃土等行为，均会造成土壤剥离、破坏原有硬化地面和地表植被。如果施工过程中大量的土石方随意堆放，无防洪措施，遇有暴雨冲刷，易产生雨水冲蚀流失。因此，施工期应加强施工管理，合理安排施工进度，合理存放土石方，制定有效的防洪措施，就可以避免发生水土流失。随着施工期结束，建设场地被水泥、建筑及植被覆盖，有利于消除水土流失的不利影响。</w:t>
            </w:r>
          </w:p>
          <w:p w14:paraId="0471D57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工程水厂厂区</w:t>
            </w:r>
            <w:r>
              <w:rPr>
                <w:rFonts w:asciiTheme="minorEastAsia" w:eastAsiaTheme="minorEastAsia" w:hAnsiTheme="minorEastAsia" w:hint="eastAsia"/>
                <w:sz w:val="21"/>
                <w:szCs w:val="21"/>
              </w:rPr>
              <w:t>面积4646.67㎡（6.97 亩）（</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4亩+新民2.97亩），</w:t>
            </w:r>
            <w:r>
              <w:rPr>
                <w:rFonts w:asciiTheme="minorEastAsia" w:eastAsiaTheme="minorEastAsia" w:hAnsiTheme="minorEastAsia"/>
                <w:sz w:val="21"/>
                <w:szCs w:val="21"/>
              </w:rPr>
              <w:t>占地类型为耕地，</w:t>
            </w:r>
            <w:r>
              <w:rPr>
                <w:rFonts w:asciiTheme="minorEastAsia" w:eastAsiaTheme="minorEastAsia" w:hAnsiTheme="minorEastAsia" w:hint="eastAsia"/>
                <w:sz w:val="21"/>
                <w:szCs w:val="21"/>
              </w:rPr>
              <w:t>旱地，</w:t>
            </w:r>
            <w:r>
              <w:rPr>
                <w:rFonts w:asciiTheme="minorEastAsia" w:eastAsiaTheme="minorEastAsia" w:hAnsiTheme="minorEastAsia"/>
                <w:sz w:val="21"/>
                <w:szCs w:val="21"/>
              </w:rPr>
              <w:t>所在地地势平坦</w:t>
            </w:r>
            <w:r>
              <w:rPr>
                <w:rFonts w:asciiTheme="minorEastAsia" w:eastAsiaTheme="minorEastAsia" w:hAnsiTheme="minorEastAsia" w:hint="eastAsia"/>
                <w:sz w:val="21"/>
                <w:szCs w:val="21"/>
              </w:rPr>
              <w:t>，占地均位于水库下游，</w:t>
            </w:r>
            <w:r>
              <w:rPr>
                <w:rFonts w:asciiTheme="minorEastAsia" w:eastAsiaTheme="minorEastAsia" w:hAnsiTheme="minorEastAsia"/>
                <w:sz w:val="21"/>
                <w:szCs w:val="21"/>
              </w:rPr>
              <w:t>由于项目永久占地面积较小，对</w:t>
            </w:r>
            <w:proofErr w:type="gramStart"/>
            <w:r>
              <w:rPr>
                <w:rFonts w:asciiTheme="minorEastAsia" w:eastAsiaTheme="minorEastAsia" w:hAnsiTheme="minorEastAsia"/>
                <w:sz w:val="21"/>
                <w:szCs w:val="21"/>
              </w:rPr>
              <w:t>评价区</w:t>
            </w:r>
            <w:proofErr w:type="gramEnd"/>
            <w:r>
              <w:rPr>
                <w:rFonts w:asciiTheme="minorEastAsia" w:eastAsiaTheme="minorEastAsia" w:hAnsiTheme="minorEastAsia"/>
                <w:sz w:val="21"/>
                <w:szCs w:val="21"/>
              </w:rPr>
              <w:t>的土地利用影响不大；输水管道施工全部为临时占地，占地类型主要为耕地和道路，临时占地将破坏原有硬化道路及两侧的植被和农作物，施工结束后期，管沟覆土回填，同时对破坏的道路路面重新进行硬化，并对道路两侧进行复垦和植被恢复，对土地利用类型的影响不大。</w:t>
            </w:r>
          </w:p>
          <w:p w14:paraId="1E17AA3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施工期对植被的影响主要体现于建设过程中占地对植被的破坏。本项目配水厂和输水管道建设会占用一部分农业植被；另外，输水管道跨越时采用倒</w:t>
            </w:r>
            <w:proofErr w:type="gramStart"/>
            <w:r>
              <w:rPr>
                <w:rFonts w:asciiTheme="minorEastAsia" w:eastAsiaTheme="minorEastAsia" w:hAnsiTheme="minorEastAsia"/>
                <w:sz w:val="21"/>
                <w:szCs w:val="21"/>
              </w:rPr>
              <w:t>虹施工</w:t>
            </w:r>
            <w:proofErr w:type="gramEnd"/>
            <w:r>
              <w:rPr>
                <w:rFonts w:asciiTheme="minorEastAsia" w:eastAsiaTheme="minorEastAsia" w:hAnsiTheme="minorEastAsia"/>
                <w:sz w:val="21"/>
                <w:szCs w:val="21"/>
              </w:rPr>
              <w:t>方案</w:t>
            </w:r>
            <w:r>
              <w:rPr>
                <w:rFonts w:asciiTheme="minorEastAsia" w:eastAsiaTheme="minorEastAsia" w:hAnsiTheme="minorEastAsia" w:hint="eastAsia"/>
                <w:sz w:val="21"/>
                <w:szCs w:val="21"/>
              </w:rPr>
              <w:t>，</w:t>
            </w:r>
            <w:r>
              <w:rPr>
                <w:rFonts w:asciiTheme="minorEastAsia" w:eastAsiaTheme="minorEastAsia" w:hAnsiTheme="minorEastAsia"/>
                <w:sz w:val="21"/>
                <w:szCs w:val="21"/>
              </w:rPr>
              <w:t>对生态环境影响较小。</w:t>
            </w:r>
          </w:p>
          <w:p w14:paraId="0CE92A31"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受占地影响的农业植被主要为烤烟、辣椒、花生等，主产稻谷、玉米、小麦、大豆等。均为当地常见植被类型；评价要求建设单位在施工过程中合理控制施工区域，减少占地。工程在采取上述措施后，对植被的影响不大。</w:t>
            </w:r>
          </w:p>
          <w:p w14:paraId="68044E19"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土壤影响分析</w:t>
            </w:r>
          </w:p>
          <w:p w14:paraId="08350D0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lastRenderedPageBreak/>
              <w:t>管道施工期对土壤的影响主要来自管沟开挖、管道敷设和填埋，对土壤的影响主要包括对土壤层的影响、土壤层次的混合和土壤质地的改变、土壤坚实度的变化等。</w:t>
            </w:r>
          </w:p>
          <w:p w14:paraId="7642316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① 对土壤层的影响</w:t>
            </w:r>
          </w:p>
          <w:p w14:paraId="646EA83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设计提出对土层实行分层回填，并将表土置于顶层。评价认为实行分层堆放和分层覆土，与混合覆土相比，可有效减少对土壤肥力的影响。</w:t>
            </w:r>
          </w:p>
          <w:p w14:paraId="043837CD"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②土壤层次的混合和土壤质地的改变</w:t>
            </w:r>
          </w:p>
          <w:p w14:paraId="7BC1639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管道开挖、回填等过程会造成各土层的混合，导致原土壤结构和性质的改变，土壤肥力水平和质地也会发生相应变化，进而影响植物的生长。管道埋入后，通常会将上覆土夯实。夯实土壤会影响土壤的结构和空隙状况，导致土壤容重增加、孔隙度减少。</w:t>
            </w:r>
          </w:p>
          <w:p w14:paraId="4515EFC5"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③ 土壤坚实度的变化</w:t>
            </w:r>
          </w:p>
          <w:p w14:paraId="759C2BA9"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施工过程中，由于施工人员践踏等，会造成土壤紧实和土壤板结；而管道敷设后覆土的土壤紧实度通常在短期内难以恢复到原来水平。</w:t>
            </w:r>
          </w:p>
          <w:p w14:paraId="0343DD19"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对陆生生物的影响</w:t>
            </w:r>
          </w:p>
          <w:p w14:paraId="5D85AE5E" w14:textId="77777777" w:rsidR="00EC2C8D" w:rsidRDefault="00804193">
            <w:pPr>
              <w:pStyle w:val="aa"/>
              <w:spacing w:before="161" w:line="364" w:lineRule="auto"/>
              <w:ind w:firstLineChars="171" w:firstLine="359"/>
              <w:jc w:val="both"/>
              <w:rPr>
                <w:rFonts w:ascii="仿宋" w:eastAsia="仿宋" w:hAnsi="仿宋"/>
              </w:rPr>
            </w:pPr>
            <w:r>
              <w:rPr>
                <w:rFonts w:asciiTheme="minorEastAsia" w:eastAsiaTheme="minorEastAsia" w:hAnsiTheme="minorEastAsia"/>
                <w:sz w:val="21"/>
                <w:szCs w:val="21"/>
              </w:rPr>
              <w:t>拟建项目工程区野生动物组成比较简单，种类较少，项目影响区内无珍稀濒危动物和数量较多的野生动物群，因此工程的实施不会对陆生生物物种的迁移产生阻断影响。</w:t>
            </w:r>
          </w:p>
          <w:p w14:paraId="6C7F4562" w14:textId="77777777" w:rsidR="00EC2C8D" w:rsidRDefault="00EC2C8D">
            <w:pPr>
              <w:spacing w:line="360" w:lineRule="auto"/>
              <w:ind w:right="147" w:firstLineChars="200" w:firstLine="420"/>
              <w:rPr>
                <w:rFonts w:asciiTheme="minorEastAsia" w:eastAsiaTheme="minorEastAsia" w:hAnsiTheme="minorEastAsia"/>
                <w:sz w:val="21"/>
                <w:szCs w:val="21"/>
              </w:rPr>
            </w:pPr>
          </w:p>
          <w:p w14:paraId="6995AD65" w14:textId="77777777" w:rsidR="00EC2C8D" w:rsidRDefault="00EC2C8D">
            <w:pPr>
              <w:spacing w:line="360" w:lineRule="auto"/>
              <w:ind w:right="147" w:firstLineChars="200" w:firstLine="420"/>
              <w:rPr>
                <w:rFonts w:asciiTheme="minorEastAsia" w:eastAsiaTheme="minorEastAsia" w:hAnsiTheme="minorEastAsia"/>
                <w:sz w:val="21"/>
                <w:szCs w:val="21"/>
              </w:rPr>
            </w:pPr>
          </w:p>
          <w:p w14:paraId="2E29F201" w14:textId="77777777" w:rsidR="00EC2C8D" w:rsidRDefault="00EC2C8D">
            <w:pPr>
              <w:spacing w:line="360" w:lineRule="auto"/>
              <w:ind w:right="147" w:firstLineChars="200" w:firstLine="420"/>
              <w:rPr>
                <w:rFonts w:asciiTheme="minorEastAsia" w:eastAsiaTheme="minorEastAsia" w:hAnsiTheme="minorEastAsia"/>
                <w:sz w:val="21"/>
                <w:szCs w:val="21"/>
              </w:rPr>
            </w:pPr>
          </w:p>
          <w:p w14:paraId="1A35E2F0" w14:textId="77777777" w:rsidR="00EC2C8D" w:rsidRDefault="00EC2C8D">
            <w:pPr>
              <w:spacing w:line="360" w:lineRule="auto"/>
              <w:ind w:right="147" w:firstLineChars="200" w:firstLine="420"/>
              <w:rPr>
                <w:rFonts w:asciiTheme="minorEastAsia" w:eastAsiaTheme="minorEastAsia" w:hAnsiTheme="minorEastAsia"/>
                <w:sz w:val="21"/>
                <w:szCs w:val="21"/>
              </w:rPr>
            </w:pPr>
          </w:p>
          <w:p w14:paraId="204FCB1C" w14:textId="77777777" w:rsidR="00EC2C8D" w:rsidRDefault="00EC2C8D">
            <w:pPr>
              <w:spacing w:line="360" w:lineRule="auto"/>
              <w:ind w:right="147" w:firstLineChars="200" w:firstLine="420"/>
              <w:rPr>
                <w:rFonts w:asciiTheme="minorEastAsia" w:eastAsiaTheme="minorEastAsia" w:hAnsiTheme="minorEastAsia"/>
                <w:sz w:val="21"/>
                <w:szCs w:val="21"/>
              </w:rPr>
            </w:pPr>
          </w:p>
          <w:p w14:paraId="302FB44F" w14:textId="77777777" w:rsidR="00EC2C8D" w:rsidRDefault="00EC2C8D">
            <w:pPr>
              <w:spacing w:line="360" w:lineRule="auto"/>
              <w:ind w:right="147" w:firstLineChars="200" w:firstLine="480"/>
              <w:rPr>
                <w:rFonts w:ascii="仿宋" w:eastAsia="仿宋" w:hAnsi="仿宋"/>
                <w:sz w:val="24"/>
                <w:szCs w:val="24"/>
              </w:rPr>
            </w:pPr>
          </w:p>
        </w:tc>
      </w:tr>
      <w:tr w:rsidR="00EC2C8D" w14:paraId="62390198" w14:textId="77777777">
        <w:trPr>
          <w:trHeight w:val="13387"/>
          <w:jc w:val="center"/>
        </w:trPr>
        <w:tc>
          <w:tcPr>
            <w:tcW w:w="9688" w:type="dxa"/>
            <w:tcBorders>
              <w:top w:val="single" w:sz="4" w:space="0" w:color="auto"/>
              <w:bottom w:val="single" w:sz="4" w:space="0" w:color="auto"/>
            </w:tcBorders>
          </w:tcPr>
          <w:p w14:paraId="7521D45B" w14:textId="77777777" w:rsidR="00EC2C8D" w:rsidRDefault="00804193">
            <w:pPr>
              <w:spacing w:line="360" w:lineRule="auto"/>
              <w:ind w:right="147"/>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营运区环境影响分析：</w:t>
            </w:r>
          </w:p>
          <w:p w14:paraId="2DDC9D39" w14:textId="345377B4"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项目建成后，配水厂厂址绿化用地采用点带结合绿化，充分利用厂址和道路两侧空地，补偿对生态植被的破坏，对生态环境的影响较小。</w:t>
            </w:r>
            <w:r>
              <w:rPr>
                <w:rFonts w:asciiTheme="minorEastAsia" w:eastAsiaTheme="minorEastAsia" w:hAnsiTheme="minorEastAsia" w:hint="eastAsia"/>
                <w:sz w:val="21"/>
                <w:szCs w:val="21"/>
              </w:rPr>
              <w:t>水厂生产废水的排放、沉淀池和滤池排泥，滤池反冲洗废水、沉淀池泥浆中除含无机物和生产中投加的少量</w:t>
            </w:r>
            <w:proofErr w:type="gramStart"/>
            <w:r>
              <w:rPr>
                <w:rFonts w:asciiTheme="minorEastAsia" w:eastAsiaTheme="minorEastAsia" w:hAnsiTheme="minorEastAsia" w:hint="eastAsia"/>
                <w:sz w:val="21"/>
                <w:szCs w:val="21"/>
              </w:rPr>
              <w:t>碱铝外</w:t>
            </w:r>
            <w:proofErr w:type="gramEnd"/>
            <w:r>
              <w:rPr>
                <w:rFonts w:asciiTheme="minorEastAsia" w:eastAsiaTheme="minorEastAsia" w:hAnsiTheme="minorEastAsia" w:hint="eastAsia"/>
                <w:sz w:val="21"/>
                <w:szCs w:val="21"/>
              </w:rPr>
              <w:t>，与原水相比无其它有害物质，</w:t>
            </w:r>
            <w:r w:rsidR="00473802" w:rsidRPr="00661834">
              <w:rPr>
                <w:rFonts w:asciiTheme="minorEastAsia" w:eastAsiaTheme="minorEastAsia" w:hAnsiTheme="minorEastAsia" w:hint="eastAsia"/>
                <w:sz w:val="21"/>
                <w:szCs w:val="21"/>
              </w:rPr>
              <w:t>用作厂区绿化灌溉及提供给周边农户用作旱地灌溉</w:t>
            </w:r>
            <w:r w:rsidR="0047380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唯泥沙量较高。沉淀的污泥采用污泥泵提升至厂内干化场，干化后外运处理。营运期产生少量油烟废气，经抽油烟机处理后外排，影响较小，以及产生少量噪声。</w:t>
            </w:r>
          </w:p>
          <w:p w14:paraId="0388586C" w14:textId="77777777" w:rsidR="00EC2C8D" w:rsidRDefault="00804193">
            <w:pPr>
              <w:spacing w:line="360" w:lineRule="auto"/>
              <w:ind w:right="147"/>
              <w:rPr>
                <w:rFonts w:asciiTheme="minorEastAsia" w:eastAsiaTheme="minorEastAsia" w:hAnsiTheme="minorEastAsia"/>
                <w:b/>
                <w:sz w:val="24"/>
                <w:szCs w:val="24"/>
              </w:rPr>
            </w:pPr>
            <w:r>
              <w:rPr>
                <w:rFonts w:asciiTheme="minorEastAsia" w:eastAsiaTheme="minorEastAsia" w:hAnsiTheme="minorEastAsia" w:hint="eastAsia"/>
                <w:b/>
                <w:sz w:val="24"/>
                <w:szCs w:val="24"/>
              </w:rPr>
              <w:t>一、</w:t>
            </w:r>
            <w:r>
              <w:rPr>
                <w:rFonts w:asciiTheme="minorEastAsia" w:eastAsiaTheme="minorEastAsia" w:hAnsiTheme="minorEastAsia"/>
                <w:b/>
                <w:sz w:val="24"/>
                <w:szCs w:val="24"/>
              </w:rPr>
              <w:t>污染物排放影响分析</w:t>
            </w:r>
          </w:p>
          <w:p w14:paraId="20B4CA01"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1、地表水环境影响分析</w:t>
            </w:r>
          </w:p>
          <w:p w14:paraId="52B646A1" w14:textId="3B29EAAB"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总定员人数16人（</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13人+新民3人），其中单位负责、行政管理、技术管理、财务与资产管理岗位定员8人；运行、计量监测、安装维修岗位定员7人，辅助类岗位定员1人，</w:t>
            </w:r>
            <w:r>
              <w:rPr>
                <w:rFonts w:asciiTheme="minorEastAsia" w:eastAsiaTheme="minorEastAsia" w:hAnsiTheme="minorEastAsia"/>
                <w:sz w:val="21"/>
                <w:szCs w:val="21"/>
              </w:rPr>
              <w:t>建成后年工作日 365 天，每天三班连续运转，每班工作 8h。生活用水定额按照100L/人·d计算，生活用水量为1.6m³/d，排污系数取0.8，生活污水产生量约1.28m³/d，其主要成分为COD、BOD5 、SS、氨氮，浓度分别约300mg/L、150mg/L、200mg/L、30mg/L</w:t>
            </w:r>
            <w:r>
              <w:rPr>
                <w:rFonts w:asciiTheme="minorEastAsia" w:eastAsiaTheme="minorEastAsia" w:hAnsiTheme="minorEastAsia" w:hint="eastAsia"/>
                <w:sz w:val="21"/>
                <w:szCs w:val="21"/>
              </w:rPr>
              <w:t>。水厂生产废水的排放、沉淀池和滤池排泥，滤池反冲洗废水、沉淀池泥浆中除含无机物和生产中投加的少量</w:t>
            </w:r>
            <w:proofErr w:type="gramStart"/>
            <w:r>
              <w:rPr>
                <w:rFonts w:asciiTheme="minorEastAsia" w:eastAsiaTheme="minorEastAsia" w:hAnsiTheme="minorEastAsia" w:hint="eastAsia"/>
                <w:sz w:val="21"/>
                <w:szCs w:val="21"/>
              </w:rPr>
              <w:t>碱铝外</w:t>
            </w:r>
            <w:proofErr w:type="gramEnd"/>
            <w:r>
              <w:rPr>
                <w:rFonts w:asciiTheme="minorEastAsia" w:eastAsiaTheme="minorEastAsia" w:hAnsiTheme="minorEastAsia" w:hint="eastAsia"/>
                <w:sz w:val="21"/>
                <w:szCs w:val="21"/>
              </w:rPr>
              <w:t>，与原水相比无其它有害物质，</w:t>
            </w:r>
            <w:r w:rsidR="00473802" w:rsidRPr="00661834">
              <w:rPr>
                <w:rFonts w:asciiTheme="minorEastAsia" w:eastAsiaTheme="minorEastAsia" w:hAnsiTheme="minorEastAsia" w:hint="eastAsia"/>
                <w:sz w:val="21"/>
                <w:szCs w:val="21"/>
              </w:rPr>
              <w:t>用作厂区绿化灌溉及提供给周边农户用作旱地灌溉</w:t>
            </w:r>
            <w:r w:rsidR="0047380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唯泥沙量较高。沉淀的污泥采用污泥泵提升至厂内干化场，干化后外运处理。</w:t>
            </w:r>
          </w:p>
          <w:p w14:paraId="35C06628" w14:textId="77777777" w:rsidR="00EC2C8D" w:rsidRDefault="00804193">
            <w:pPr>
              <w:pStyle w:val="aa"/>
              <w:spacing w:before="161" w:line="364" w:lineRule="auto"/>
              <w:ind w:firstLineChars="20" w:firstLine="42"/>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w:t>
            </w:r>
            <w:r>
              <w:rPr>
                <w:rFonts w:asciiTheme="minorEastAsia" w:eastAsiaTheme="minorEastAsia" w:hAnsiTheme="minorEastAsia"/>
                <w:sz w:val="21"/>
                <w:szCs w:val="21"/>
              </w:rPr>
              <w:t>噪声环境影响分析</w:t>
            </w:r>
          </w:p>
          <w:p w14:paraId="311BD3F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配水厂运营期噪声主要为水泵产生的噪声，声压级在 75～90dB(A)之间。通过对类似工程噪声源源强类比调查结果分析，本项目主要噪声源及防治措施一览表见表。</w:t>
            </w:r>
          </w:p>
          <w:p w14:paraId="139E7C00" w14:textId="77777777" w:rsidR="00EC2C8D" w:rsidRDefault="00804193">
            <w:pPr>
              <w:tabs>
                <w:tab w:val="left" w:pos="2624"/>
                <w:tab w:val="left" w:pos="6515"/>
              </w:tabs>
              <w:spacing w:before="144" w:after="30" w:line="360" w:lineRule="auto"/>
              <w:ind w:left="1837" w:right="147"/>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表</w:t>
            </w:r>
            <w:r>
              <w:rPr>
                <w:rFonts w:asciiTheme="minorEastAsia" w:eastAsiaTheme="minorEastAsia" w:hAnsiTheme="minorEastAsia" w:hint="eastAsia"/>
                <w:b/>
                <w:color w:val="000000" w:themeColor="text1"/>
                <w:sz w:val="21"/>
                <w:szCs w:val="21"/>
              </w:rPr>
              <w:t>7-4</w:t>
            </w:r>
            <w:r>
              <w:rPr>
                <w:rFonts w:asciiTheme="minorEastAsia" w:eastAsiaTheme="minorEastAsia" w:hAnsiTheme="minorEastAsia"/>
                <w:b/>
                <w:color w:val="000000" w:themeColor="text1"/>
                <w:sz w:val="21"/>
                <w:szCs w:val="21"/>
              </w:rPr>
              <w:tab/>
              <w:t>建设项</w:t>
            </w:r>
            <w:r>
              <w:rPr>
                <w:rFonts w:asciiTheme="minorEastAsia" w:eastAsiaTheme="minorEastAsia" w:hAnsiTheme="minorEastAsia"/>
                <w:b/>
                <w:color w:val="000000" w:themeColor="text1"/>
                <w:spacing w:val="-3"/>
                <w:sz w:val="21"/>
                <w:szCs w:val="21"/>
              </w:rPr>
              <w:t>目</w:t>
            </w:r>
            <w:r>
              <w:rPr>
                <w:rFonts w:asciiTheme="minorEastAsia" w:eastAsiaTheme="minorEastAsia" w:hAnsiTheme="minorEastAsia"/>
                <w:b/>
                <w:color w:val="000000" w:themeColor="text1"/>
                <w:sz w:val="21"/>
                <w:szCs w:val="21"/>
              </w:rPr>
              <w:t>主要</w:t>
            </w:r>
            <w:r>
              <w:rPr>
                <w:rFonts w:asciiTheme="minorEastAsia" w:eastAsiaTheme="minorEastAsia" w:hAnsiTheme="minorEastAsia"/>
                <w:b/>
                <w:color w:val="000000" w:themeColor="text1"/>
                <w:spacing w:val="-3"/>
                <w:sz w:val="21"/>
                <w:szCs w:val="21"/>
              </w:rPr>
              <w:t>噪</w:t>
            </w:r>
            <w:r>
              <w:rPr>
                <w:rFonts w:asciiTheme="minorEastAsia" w:eastAsiaTheme="minorEastAsia" w:hAnsiTheme="minorEastAsia"/>
                <w:b/>
                <w:color w:val="000000" w:themeColor="text1"/>
                <w:sz w:val="21"/>
                <w:szCs w:val="21"/>
              </w:rPr>
              <w:t>声源</w:t>
            </w:r>
            <w:r>
              <w:rPr>
                <w:rFonts w:asciiTheme="minorEastAsia" w:eastAsiaTheme="minorEastAsia" w:hAnsiTheme="minorEastAsia"/>
                <w:b/>
                <w:color w:val="000000" w:themeColor="text1"/>
                <w:spacing w:val="-3"/>
                <w:sz w:val="21"/>
                <w:szCs w:val="21"/>
              </w:rPr>
              <w:t>及</w:t>
            </w:r>
            <w:r>
              <w:rPr>
                <w:rFonts w:asciiTheme="minorEastAsia" w:eastAsiaTheme="minorEastAsia" w:hAnsiTheme="minorEastAsia"/>
                <w:b/>
                <w:color w:val="000000" w:themeColor="text1"/>
                <w:sz w:val="21"/>
                <w:szCs w:val="21"/>
              </w:rPr>
              <w:t>防治</w:t>
            </w:r>
            <w:r>
              <w:rPr>
                <w:rFonts w:asciiTheme="minorEastAsia" w:eastAsiaTheme="minorEastAsia" w:hAnsiTheme="minorEastAsia"/>
                <w:b/>
                <w:color w:val="000000" w:themeColor="text1"/>
                <w:spacing w:val="-3"/>
                <w:sz w:val="21"/>
                <w:szCs w:val="21"/>
              </w:rPr>
              <w:t>措</w:t>
            </w:r>
            <w:r>
              <w:rPr>
                <w:rFonts w:asciiTheme="minorEastAsia" w:eastAsiaTheme="minorEastAsia" w:hAnsiTheme="minorEastAsia"/>
                <w:b/>
                <w:color w:val="000000" w:themeColor="text1"/>
                <w:sz w:val="21"/>
                <w:szCs w:val="21"/>
              </w:rPr>
              <w:t>施</w:t>
            </w:r>
            <w:r>
              <w:rPr>
                <w:rFonts w:asciiTheme="minorEastAsia" w:eastAsiaTheme="minorEastAsia" w:hAnsiTheme="minorEastAsia"/>
                <w:b/>
                <w:color w:val="000000" w:themeColor="text1"/>
                <w:spacing w:val="-3"/>
                <w:sz w:val="21"/>
                <w:szCs w:val="21"/>
              </w:rPr>
              <w:t>一</w:t>
            </w:r>
            <w:r>
              <w:rPr>
                <w:rFonts w:asciiTheme="minorEastAsia" w:eastAsiaTheme="minorEastAsia" w:hAnsiTheme="minorEastAsia"/>
                <w:b/>
                <w:color w:val="000000" w:themeColor="text1"/>
                <w:sz w:val="21"/>
                <w:szCs w:val="21"/>
              </w:rPr>
              <w:t>览表</w:t>
            </w:r>
            <w:r>
              <w:rPr>
                <w:rFonts w:asciiTheme="minorEastAsia" w:eastAsiaTheme="minorEastAsia" w:hAnsiTheme="minorEastAsia"/>
                <w:b/>
                <w:color w:val="000000" w:themeColor="text1"/>
                <w:sz w:val="21"/>
                <w:szCs w:val="21"/>
              </w:rPr>
              <w:tab/>
            </w:r>
            <w:r>
              <w:rPr>
                <w:rFonts w:asciiTheme="minorEastAsia" w:eastAsiaTheme="minorEastAsia" w:hAnsiTheme="minorEastAsia"/>
                <w:b/>
                <w:color w:val="000000" w:themeColor="text1"/>
                <w:spacing w:val="-1"/>
                <w:sz w:val="21"/>
                <w:szCs w:val="21"/>
              </w:rPr>
              <w:t>单位：dB（A）</w:t>
            </w:r>
          </w:p>
          <w:tbl>
            <w:tblPr>
              <w:tblW w:w="8928" w:type="dxa"/>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964"/>
              <w:gridCol w:w="1287"/>
              <w:gridCol w:w="1264"/>
              <w:gridCol w:w="1146"/>
              <w:gridCol w:w="2419"/>
              <w:gridCol w:w="1128"/>
            </w:tblGrid>
            <w:tr w:rsidR="00EC2C8D" w14:paraId="061DBD7F" w14:textId="77777777">
              <w:trPr>
                <w:trHeight w:val="544"/>
              </w:trPr>
              <w:tc>
                <w:tcPr>
                  <w:tcW w:w="720" w:type="dxa"/>
                </w:tcPr>
                <w:p w14:paraId="4207CF5C" w14:textId="77777777" w:rsidR="00EC2C8D" w:rsidRDefault="00804193">
                  <w:pPr>
                    <w:pStyle w:val="TableParagraph"/>
                    <w:spacing w:before="137" w:line="360" w:lineRule="auto"/>
                    <w:ind w:left="13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编号</w:t>
                  </w:r>
                </w:p>
              </w:tc>
              <w:tc>
                <w:tcPr>
                  <w:tcW w:w="964" w:type="dxa"/>
                </w:tcPr>
                <w:p w14:paraId="40AAE193" w14:textId="77777777" w:rsidR="00EC2C8D" w:rsidRDefault="00804193">
                  <w:pPr>
                    <w:pStyle w:val="TableParagraph"/>
                    <w:spacing w:before="137" w:line="360" w:lineRule="auto"/>
                    <w:ind w:left="117"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工序</w:t>
                  </w:r>
                </w:p>
              </w:tc>
              <w:tc>
                <w:tcPr>
                  <w:tcW w:w="1287" w:type="dxa"/>
                </w:tcPr>
                <w:p w14:paraId="769CA67B" w14:textId="77777777" w:rsidR="00EC2C8D" w:rsidRDefault="00804193">
                  <w:pPr>
                    <w:pStyle w:val="TableParagraph"/>
                    <w:spacing w:before="137" w:line="360" w:lineRule="auto"/>
                    <w:ind w:left="127"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声源名称</w:t>
                  </w:r>
                </w:p>
              </w:tc>
              <w:tc>
                <w:tcPr>
                  <w:tcW w:w="1264" w:type="dxa"/>
                </w:tcPr>
                <w:p w14:paraId="72ABB3F7" w14:textId="77777777" w:rsidR="00EC2C8D" w:rsidRDefault="00804193">
                  <w:pPr>
                    <w:pStyle w:val="TableParagraph"/>
                    <w:spacing w:before="1" w:line="360" w:lineRule="auto"/>
                    <w:ind w:left="2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单台声压级</w:t>
                  </w:r>
                </w:p>
                <w:p w14:paraId="40241187" w14:textId="77777777" w:rsidR="00EC2C8D" w:rsidRDefault="00804193">
                  <w:pPr>
                    <w:pStyle w:val="TableParagraph"/>
                    <w:spacing w:before="2" w:line="360" w:lineRule="auto"/>
                    <w:ind w:left="2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dB(A)）</w:t>
                  </w:r>
                </w:p>
              </w:tc>
              <w:tc>
                <w:tcPr>
                  <w:tcW w:w="1146" w:type="dxa"/>
                </w:tcPr>
                <w:p w14:paraId="42C13931" w14:textId="77777777" w:rsidR="00EC2C8D" w:rsidRDefault="00804193">
                  <w:pPr>
                    <w:pStyle w:val="TableParagraph"/>
                    <w:spacing w:before="137" w:line="360" w:lineRule="auto"/>
                    <w:ind w:left="9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数量（台）</w:t>
                  </w:r>
                </w:p>
              </w:tc>
              <w:tc>
                <w:tcPr>
                  <w:tcW w:w="2419" w:type="dxa"/>
                </w:tcPr>
                <w:p w14:paraId="09BBDBC7" w14:textId="77777777" w:rsidR="00EC2C8D" w:rsidRDefault="00804193">
                  <w:pPr>
                    <w:pStyle w:val="TableParagraph"/>
                    <w:spacing w:before="137" w:line="360" w:lineRule="auto"/>
                    <w:ind w:left="3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防治措施</w:t>
                  </w:r>
                </w:p>
              </w:tc>
              <w:tc>
                <w:tcPr>
                  <w:tcW w:w="1128" w:type="dxa"/>
                </w:tcPr>
                <w:p w14:paraId="06EB2602" w14:textId="77777777" w:rsidR="00EC2C8D" w:rsidRDefault="00804193">
                  <w:pPr>
                    <w:pStyle w:val="TableParagraph"/>
                    <w:spacing w:before="137" w:line="360" w:lineRule="auto"/>
                    <w:ind w:left="60"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运行方式</w:t>
                  </w:r>
                </w:p>
              </w:tc>
            </w:tr>
            <w:tr w:rsidR="00EC2C8D" w14:paraId="368DFD95" w14:textId="77777777">
              <w:trPr>
                <w:trHeight w:val="484"/>
              </w:trPr>
              <w:tc>
                <w:tcPr>
                  <w:tcW w:w="720" w:type="dxa"/>
                </w:tcPr>
                <w:p w14:paraId="3DFB6F67" w14:textId="77777777" w:rsidR="00EC2C8D" w:rsidRDefault="00804193">
                  <w:pPr>
                    <w:pStyle w:val="TableParagraph"/>
                    <w:spacing w:before="106" w:line="360" w:lineRule="auto"/>
                    <w:ind w:left="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964" w:type="dxa"/>
                </w:tcPr>
                <w:p w14:paraId="71ED9A15" w14:textId="77777777" w:rsidR="00EC2C8D" w:rsidRDefault="00804193">
                  <w:pPr>
                    <w:pStyle w:val="TableParagraph"/>
                    <w:spacing w:before="106" w:line="360" w:lineRule="auto"/>
                    <w:ind w:left="117"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管道泵井</w:t>
                  </w:r>
                </w:p>
              </w:tc>
              <w:tc>
                <w:tcPr>
                  <w:tcW w:w="1287" w:type="dxa"/>
                </w:tcPr>
                <w:p w14:paraId="433D0566" w14:textId="77777777" w:rsidR="00EC2C8D" w:rsidRDefault="00804193">
                  <w:pPr>
                    <w:pStyle w:val="TableParagraph"/>
                    <w:spacing w:before="106" w:line="360" w:lineRule="auto"/>
                    <w:ind w:left="60"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水泵</w:t>
                  </w:r>
                </w:p>
              </w:tc>
              <w:tc>
                <w:tcPr>
                  <w:tcW w:w="1264" w:type="dxa"/>
                </w:tcPr>
                <w:p w14:paraId="1704F7F1" w14:textId="77777777" w:rsidR="00EC2C8D" w:rsidRDefault="00804193">
                  <w:pPr>
                    <w:pStyle w:val="TableParagraph"/>
                    <w:spacing w:before="106" w:line="360" w:lineRule="auto"/>
                    <w:ind w:left="19"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80</w:t>
                  </w:r>
                </w:p>
              </w:tc>
              <w:tc>
                <w:tcPr>
                  <w:tcW w:w="1146" w:type="dxa"/>
                </w:tcPr>
                <w:p w14:paraId="34A8A2E1" w14:textId="77777777" w:rsidR="00EC2C8D" w:rsidRDefault="00804193">
                  <w:pPr>
                    <w:pStyle w:val="TableParagraph"/>
                    <w:spacing w:before="106" w:line="360" w:lineRule="auto"/>
                    <w:ind w:left="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2（1</w:t>
                  </w:r>
                  <w:r>
                    <w:rPr>
                      <w:rFonts w:asciiTheme="minorEastAsia" w:eastAsiaTheme="minorEastAsia" w:hAnsiTheme="minorEastAsia"/>
                      <w:color w:val="000000" w:themeColor="text1"/>
                      <w:spacing w:val="-35"/>
                      <w:sz w:val="18"/>
                      <w:szCs w:val="18"/>
                    </w:rPr>
                    <w:t xml:space="preserve"> 用 </w:t>
                  </w:r>
                  <w:r>
                    <w:rPr>
                      <w:rFonts w:asciiTheme="minorEastAsia" w:eastAsiaTheme="minorEastAsia" w:hAnsiTheme="minorEastAsia"/>
                      <w:color w:val="000000" w:themeColor="text1"/>
                      <w:sz w:val="18"/>
                      <w:szCs w:val="18"/>
                    </w:rPr>
                    <w:t>1</w:t>
                  </w:r>
                  <w:r>
                    <w:rPr>
                      <w:rFonts w:asciiTheme="minorEastAsia" w:eastAsiaTheme="minorEastAsia" w:hAnsiTheme="minorEastAsia"/>
                      <w:color w:val="000000" w:themeColor="text1"/>
                      <w:spacing w:val="-27"/>
                      <w:sz w:val="18"/>
                      <w:szCs w:val="18"/>
                    </w:rPr>
                    <w:t xml:space="preserve"> 备</w:t>
                  </w:r>
                  <w:r>
                    <w:rPr>
                      <w:rFonts w:asciiTheme="minorEastAsia" w:eastAsiaTheme="minorEastAsia" w:hAnsiTheme="minorEastAsia"/>
                      <w:color w:val="000000" w:themeColor="text1"/>
                      <w:spacing w:val="-13"/>
                      <w:sz w:val="18"/>
                      <w:szCs w:val="18"/>
                    </w:rPr>
                    <w:t>）</w:t>
                  </w:r>
                </w:p>
              </w:tc>
              <w:tc>
                <w:tcPr>
                  <w:tcW w:w="2419" w:type="dxa"/>
                </w:tcPr>
                <w:p w14:paraId="447D72C5" w14:textId="77777777" w:rsidR="00EC2C8D" w:rsidRDefault="00804193">
                  <w:pPr>
                    <w:pStyle w:val="TableParagraph"/>
                    <w:spacing w:before="104" w:line="360" w:lineRule="auto"/>
                    <w:ind w:left="3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设置减振基座，井内设置</w:t>
                  </w:r>
                </w:p>
              </w:tc>
              <w:tc>
                <w:tcPr>
                  <w:tcW w:w="1128" w:type="dxa"/>
                </w:tcPr>
                <w:p w14:paraId="1BA8D206" w14:textId="77777777" w:rsidR="00EC2C8D" w:rsidRDefault="00804193">
                  <w:pPr>
                    <w:pStyle w:val="TableParagraph"/>
                    <w:spacing w:before="106" w:line="360" w:lineRule="auto"/>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井内，连续</w:t>
                  </w:r>
                </w:p>
              </w:tc>
            </w:tr>
          </w:tbl>
          <w:p w14:paraId="004608F6"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3、固体废弃物</w:t>
            </w:r>
          </w:p>
          <w:p w14:paraId="19D271F4"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配水厂运行过程中产生的固体废物主要为生活垃圾。生活垃圾按每人每天产生0.5kg计，生活垃圾产生量约2.92t/a</w:t>
            </w:r>
            <w:r>
              <w:rPr>
                <w:rFonts w:asciiTheme="minorEastAsia" w:eastAsiaTheme="minorEastAsia" w:hAnsiTheme="minorEastAsia" w:hint="eastAsia"/>
                <w:sz w:val="21"/>
                <w:szCs w:val="21"/>
              </w:rPr>
              <w:t>。</w:t>
            </w:r>
          </w:p>
          <w:p w14:paraId="396A540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4、食堂油烟</w:t>
            </w:r>
          </w:p>
          <w:p w14:paraId="3F26E6E5" w14:textId="77777777" w:rsidR="00EC2C8D" w:rsidRDefault="00804193">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少量且经过</w:t>
            </w:r>
            <w:proofErr w:type="gramStart"/>
            <w:r>
              <w:rPr>
                <w:rFonts w:asciiTheme="minorEastAsia" w:eastAsiaTheme="minorEastAsia" w:hAnsiTheme="minorEastAsia" w:hint="eastAsia"/>
                <w:sz w:val="21"/>
                <w:szCs w:val="21"/>
              </w:rPr>
              <w:t>烟油机</w:t>
            </w:r>
            <w:proofErr w:type="gramEnd"/>
            <w:r>
              <w:rPr>
                <w:rFonts w:asciiTheme="minorEastAsia" w:eastAsiaTheme="minorEastAsia" w:hAnsiTheme="minorEastAsia" w:hint="eastAsia"/>
                <w:sz w:val="21"/>
                <w:szCs w:val="21"/>
              </w:rPr>
              <w:t>净化处理，油烟</w:t>
            </w:r>
            <w:r>
              <w:rPr>
                <w:rFonts w:asciiTheme="minorEastAsia" w:eastAsiaTheme="minorEastAsia" w:hAnsiTheme="minorEastAsia"/>
                <w:sz w:val="21"/>
                <w:szCs w:val="21"/>
              </w:rPr>
              <w:t>排放满足《饮食业油烟排放标准（试行）》</w:t>
            </w:r>
            <w:r>
              <w:rPr>
                <w:rFonts w:asciiTheme="minorEastAsia" w:eastAsiaTheme="minorEastAsia" w:hAnsiTheme="minorEastAsia" w:hint="eastAsia"/>
                <w:sz w:val="21"/>
                <w:szCs w:val="21"/>
              </w:rPr>
              <w:t>（</w:t>
            </w:r>
            <w:r>
              <w:rPr>
                <w:rFonts w:asciiTheme="minorEastAsia" w:eastAsiaTheme="minorEastAsia" w:hAnsiTheme="minorEastAsia"/>
                <w:sz w:val="21"/>
                <w:szCs w:val="21"/>
              </w:rPr>
              <w:t>GB18483-2001</w:t>
            </w:r>
            <w:r>
              <w:rPr>
                <w:rFonts w:asciiTheme="minorEastAsia" w:eastAsiaTheme="minorEastAsia" w:hAnsiTheme="minorEastAsia" w:hint="eastAsia"/>
                <w:sz w:val="21"/>
                <w:szCs w:val="21"/>
              </w:rPr>
              <w:t>）</w:t>
            </w:r>
            <w:r>
              <w:rPr>
                <w:rFonts w:asciiTheme="minorEastAsia" w:eastAsiaTheme="minorEastAsia" w:hAnsiTheme="minorEastAsia"/>
                <w:sz w:val="21"/>
                <w:szCs w:val="21"/>
              </w:rPr>
              <w:t>限值要求</w:t>
            </w:r>
          </w:p>
          <w:p w14:paraId="5274B462" w14:textId="77777777" w:rsidR="00EC2C8D" w:rsidRDefault="00EC2C8D">
            <w:pPr>
              <w:pStyle w:val="aa"/>
              <w:spacing w:before="161" w:line="364" w:lineRule="auto"/>
              <w:ind w:firstLineChars="171" w:firstLine="359"/>
              <w:jc w:val="both"/>
              <w:rPr>
                <w:rFonts w:asciiTheme="minorEastAsia" w:eastAsiaTheme="minorEastAsia" w:hAnsiTheme="minorEastAsia"/>
                <w:sz w:val="21"/>
                <w:szCs w:val="21"/>
              </w:rPr>
            </w:pPr>
          </w:p>
        </w:tc>
      </w:tr>
    </w:tbl>
    <w:p w14:paraId="09E9DFD6" w14:textId="77777777" w:rsidR="00EC2C8D" w:rsidRDefault="00EC2C8D">
      <w:pPr>
        <w:spacing w:line="528" w:lineRule="exact"/>
        <w:ind w:right="147"/>
        <w:rPr>
          <w:rFonts w:ascii="仿宋" w:eastAsia="仿宋" w:hAnsi="仿宋"/>
          <w:b/>
          <w:sz w:val="24"/>
          <w:szCs w:val="24"/>
        </w:rPr>
        <w:sectPr w:rsidR="00EC2C8D">
          <w:headerReference w:type="default" r:id="rId31"/>
          <w:footerReference w:type="default" r:id="rId32"/>
          <w:pgSz w:w="11910" w:h="16840"/>
          <w:pgMar w:top="1580" w:right="920" w:bottom="1080" w:left="1160" w:header="779" w:footer="888" w:gutter="0"/>
          <w:pgNumType w:start="1"/>
          <w:cols w:space="720"/>
        </w:sectPr>
      </w:pPr>
    </w:p>
    <w:tbl>
      <w:tblPr>
        <w:tblW w:w="9308" w:type="dxa"/>
        <w:tblInd w:w="2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308"/>
      </w:tblGrid>
      <w:tr w:rsidR="00EC2C8D" w14:paraId="22145A4C" w14:textId="77777777">
        <w:trPr>
          <w:trHeight w:val="14019"/>
        </w:trPr>
        <w:tc>
          <w:tcPr>
            <w:tcW w:w="9308" w:type="dxa"/>
            <w:tcBorders>
              <w:top w:val="single" w:sz="6" w:space="0" w:color="000000"/>
            </w:tcBorders>
          </w:tcPr>
          <w:p w14:paraId="6C3CCDD6" w14:textId="77777777" w:rsidR="00EC2C8D" w:rsidRDefault="00804193">
            <w:pPr>
              <w:spacing w:line="360" w:lineRule="auto"/>
              <w:ind w:right="147"/>
              <w:rPr>
                <w:rFonts w:asciiTheme="minorEastAsia" w:eastAsiaTheme="minorEastAsia" w:hAnsiTheme="minorEastAsia"/>
                <w:b/>
                <w:sz w:val="28"/>
                <w:szCs w:val="28"/>
              </w:rPr>
            </w:pPr>
            <w:r>
              <w:rPr>
                <w:rFonts w:asciiTheme="minorEastAsia" w:eastAsiaTheme="minorEastAsia" w:hAnsiTheme="minorEastAsia"/>
                <w:b/>
                <w:sz w:val="28"/>
                <w:szCs w:val="28"/>
              </w:rPr>
              <w:lastRenderedPageBreak/>
              <w:t>污染防治措施</w:t>
            </w:r>
            <w:r>
              <w:rPr>
                <w:rFonts w:asciiTheme="minorEastAsia" w:eastAsiaTheme="minorEastAsia" w:hAnsiTheme="minorEastAsia" w:hint="eastAsia"/>
                <w:b/>
                <w:sz w:val="28"/>
                <w:szCs w:val="28"/>
              </w:rPr>
              <w:t>：</w:t>
            </w:r>
          </w:p>
          <w:p w14:paraId="73B1745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1、噪声污染防治措施</w:t>
            </w:r>
          </w:p>
          <w:p w14:paraId="79C81EB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①合理安排施工作业时间，尽量避免高噪声设备同时施工，并且严禁在夜间（夜间</w:t>
            </w:r>
            <w:r>
              <w:rPr>
                <w:rFonts w:asciiTheme="minorEastAsia" w:eastAsiaTheme="minorEastAsia" w:hAnsiTheme="minorEastAsia"/>
                <w:sz w:val="21"/>
                <w:szCs w:val="21"/>
              </w:rPr>
              <w:t>22</w:t>
            </w:r>
            <w:r>
              <w:rPr>
                <w:rFonts w:asciiTheme="minorEastAsia" w:eastAsiaTheme="minorEastAsia" w:hAnsiTheme="minorEastAsia" w:hint="eastAsia"/>
                <w:sz w:val="21"/>
                <w:szCs w:val="21"/>
              </w:rPr>
              <w:t>时～凌晨</w:t>
            </w:r>
            <w:r>
              <w:rPr>
                <w:rFonts w:asciiTheme="minorEastAsia" w:eastAsiaTheme="minorEastAsia" w:hAnsiTheme="minorEastAsia"/>
                <w:sz w:val="21"/>
                <w:szCs w:val="21"/>
              </w:rPr>
              <w:t>06</w:t>
            </w:r>
            <w:r>
              <w:rPr>
                <w:rFonts w:asciiTheme="minorEastAsia" w:eastAsiaTheme="minorEastAsia" w:hAnsiTheme="minorEastAsia" w:hint="eastAsia"/>
                <w:sz w:val="21"/>
                <w:szCs w:val="21"/>
              </w:rPr>
              <w:t>时）和午休时间进行高噪声设备施工，以免造成扰民现象。②降低设备声级，尽量选用低噪声机械设备或带隔声、消声的设备，同时做好施工机械的维护和保养，有效降低机械设备运转的噪声源强。③在邻近住户的管道沿线施工区域内设施临时声障。④合理安排强噪声施工机械的工作频次，合理调配车辆来往行车密度。⑤做好劳动保护工作，为强噪声</w:t>
            </w:r>
            <w:proofErr w:type="gramStart"/>
            <w:r>
              <w:rPr>
                <w:rFonts w:asciiTheme="minorEastAsia" w:eastAsiaTheme="minorEastAsia" w:hAnsiTheme="minorEastAsia" w:hint="eastAsia"/>
                <w:sz w:val="21"/>
                <w:szCs w:val="21"/>
              </w:rPr>
              <w:t>源周围</w:t>
            </w:r>
            <w:proofErr w:type="gramEnd"/>
            <w:r>
              <w:rPr>
                <w:rFonts w:asciiTheme="minorEastAsia" w:eastAsiaTheme="minorEastAsia" w:hAnsiTheme="minorEastAsia" w:hint="eastAsia"/>
                <w:sz w:val="21"/>
                <w:szCs w:val="21"/>
              </w:rPr>
              <w:t>的施工人员配备耳塞或耳罩等必要的劳动防护用品。</w:t>
            </w:r>
            <w:r>
              <w:rPr>
                <w:rFonts w:asciiTheme="minorEastAsia" w:eastAsiaTheme="minorEastAsia" w:hAnsiTheme="minorEastAsia"/>
                <w:sz w:val="21"/>
                <w:szCs w:val="21"/>
              </w:rPr>
              <w:t xml:space="preserve"> </w:t>
            </w:r>
          </w:p>
          <w:p w14:paraId="0D4F43D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大气污染防治措施</w:t>
            </w:r>
          </w:p>
          <w:p w14:paraId="34EAAEEE"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期的废气主要为运输车队、施工机械（推土机、搅拌机、吊车等）等机动车辆运行时排放的尾气。施工扬尘主要来源于施工过程中粉状物料堆放、土方的临时堆放以及车辆运输等过程。根据《防治城市扬尘污染技术规范》（HJ/T393-2007），提出如下具体要求：</w:t>
            </w:r>
          </w:p>
          <w:p w14:paraId="2A45A4C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①强化施工期环境监督管理，文明施工，绿色施工，提高全员环保意识宣传和教育， 制定合理施工计划，缩短工期，采取集中力量逐项施工方法，坚决杜绝粗放式施工现象发生；</w:t>
            </w:r>
          </w:p>
          <w:p w14:paraId="4CCFF2C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②施工期间，施工单位应根据《建设工程施工现场管理规定》的要求设置施工现场平面布置图、工程概况牌、安全生产牌、消防保卫牌、文明施工牌、环境保护牌、管理人员名单及监督电话牌等；</w:t>
            </w:r>
          </w:p>
          <w:p w14:paraId="60A0F5B5"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③对施工场地设置封闭的围墙 (高度不得低于 1.8m),并辅助覆盖遮蔽等措施，阻隔施工扬尘污染；当出现四级以上大风天气时，禁止进行土方施工等易产生扬尘污染的施工作业，并应当采取防尘措施；</w:t>
            </w:r>
          </w:p>
          <w:p w14:paraId="19FF1CE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④</w:t>
            </w:r>
            <w:r>
              <w:rPr>
                <w:rFonts w:asciiTheme="minorEastAsia" w:eastAsiaTheme="minorEastAsia" w:hAnsiTheme="minorEastAsia"/>
                <w:sz w:val="21"/>
                <w:szCs w:val="21"/>
              </w:rPr>
              <w:t>及时清理堆弃土、弃渣及抛撒料，要适时洒水灭尘，对不能及时清运的，必须采取覆盖等措施，防止二次扬尘</w:t>
            </w:r>
          </w:p>
          <w:p w14:paraId="6B04EFA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施工弃土及固体废物处置措施</w:t>
            </w:r>
          </w:p>
          <w:p w14:paraId="376AF824"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施工过程中加强管理，充分合理利用材料，尽量减少建筑垃圾产生。对于难以避免产生的少量建筑垃圾，生活垃圾统一回收后，定期运至</w:t>
            </w:r>
            <w:r>
              <w:rPr>
                <w:rFonts w:asciiTheme="minorEastAsia" w:eastAsiaTheme="minorEastAsia" w:hAnsiTheme="minorEastAsia" w:hint="eastAsia"/>
                <w:sz w:val="21"/>
                <w:szCs w:val="21"/>
              </w:rPr>
              <w:t>当地环保</w:t>
            </w:r>
            <w:r>
              <w:rPr>
                <w:rFonts w:asciiTheme="minorEastAsia" w:eastAsiaTheme="minorEastAsia" w:hAnsiTheme="minorEastAsia"/>
                <w:sz w:val="21"/>
                <w:szCs w:val="21"/>
              </w:rPr>
              <w:t>处置。</w:t>
            </w:r>
            <w:r>
              <w:rPr>
                <w:rFonts w:asciiTheme="minorEastAsia" w:eastAsiaTheme="minorEastAsia" w:hAnsiTheme="minorEastAsia" w:hint="eastAsia"/>
                <w:sz w:val="21"/>
                <w:szCs w:val="21"/>
              </w:rPr>
              <w:t>针对厂区弃渣，实行集中堆放并加挡土墙拦截，表面种草和种树；针对管网沟槽开挖后的弃土，由于管线埋设施工周期较短，在管道铺设后即将部分土料回入沟槽，故不需做特殊处理，仅在管道施工完成后，对部分剩余渣料进行摊平即可</w:t>
            </w:r>
          </w:p>
          <w:p w14:paraId="1DBE5D8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废污水防治措施</w:t>
            </w:r>
          </w:p>
          <w:p w14:paraId="2B163BA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工程施工生产废水主要由混凝土运输车、搅拌机和施工机械的冲洗以及机械修配、汽车保养等产生，但总量很小。管道试压废水中主要污染因子为SS，试压废水经沉淀处理后，作为清下水用于当地</w:t>
            </w:r>
            <w:r>
              <w:rPr>
                <w:rFonts w:asciiTheme="minorEastAsia" w:eastAsiaTheme="minorEastAsia" w:hAnsiTheme="minorEastAsia"/>
                <w:sz w:val="21"/>
                <w:szCs w:val="21"/>
              </w:rPr>
              <w:lastRenderedPageBreak/>
              <w:t>农田灌溉或绿化。</w:t>
            </w:r>
          </w:p>
          <w:p w14:paraId="0EFBB0C4"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sz w:val="21"/>
                <w:szCs w:val="21"/>
              </w:rPr>
              <w:t>生态环境保护</w:t>
            </w:r>
            <w:proofErr w:type="gramStart"/>
            <w:r>
              <w:rPr>
                <w:rFonts w:asciiTheme="minorEastAsia" w:eastAsiaTheme="minorEastAsia" w:hAnsiTheme="minorEastAsia"/>
                <w:sz w:val="21"/>
                <w:szCs w:val="21"/>
              </w:rPr>
              <w:t>措</w:t>
            </w:r>
            <w:proofErr w:type="gramEnd"/>
          </w:p>
          <w:p w14:paraId="68B9180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Ⅰ.生态保护措施要求</w:t>
            </w:r>
          </w:p>
          <w:p w14:paraId="1FDBDA0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①工程设计应包括施工规划、用地以及填挖土方方案、施工期环境保护实施方案， 并按照要求认真组织实施。</w:t>
            </w:r>
          </w:p>
          <w:p w14:paraId="50480054"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②严格控制施工作业带的宽度，减小施工过程中对土地资源的占用。</w:t>
            </w:r>
          </w:p>
          <w:p w14:paraId="754182C9"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③对于临时占用的土地，在施工前首先要把表层的熟化土壤尽可能地集中堆放，施工结束后再进行熟土回填，保护土壤肥力，以利后期植被恢复。</w:t>
            </w:r>
          </w:p>
          <w:p w14:paraId="6D4344E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④施工过程中施工单位和建设单位要加强现场监督，施工区域周围设置标牌，禁止到非施工区进行人为活动。</w:t>
            </w:r>
          </w:p>
          <w:p w14:paraId="48B7B46D"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⑤开挖表土应设置临时堆置场，并采取防尘、防流失措施。临时占地施工结束后， 对压占区进行迹地清理，及时恢复植被。</w:t>
            </w:r>
          </w:p>
          <w:p w14:paraId="4A919755"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Ⅱ. 植被保护、恢复措施</w:t>
            </w:r>
          </w:p>
          <w:p w14:paraId="4E677AA2"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①加强施工管理，严格控制施工范围，临时堆场及开挖区尽可能减少原有植被和土壤的破坏。对于植被生长较好的地段，尽量不要设置工棚、堆料场等。</w:t>
            </w:r>
          </w:p>
          <w:p w14:paraId="72D8821F"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②加强生态环境保护意识的教育，严禁施工人员随意砍伐、采挖植被。</w:t>
            </w:r>
          </w:p>
          <w:p w14:paraId="7704E754"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③在施工前，要保护利用好表层的熟化土壤(主要为0～30cm的土层)。首先要把表层的熟化土壤尽可能地集中堆放，施工结束后再进行熟土回填，使其得到有效的利用。</w:t>
            </w:r>
          </w:p>
          <w:p w14:paraId="122B7C54"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④对于项目所涉及的占地应按有关土地管理办法的要求，逐级上报有批准权的政府部门批准，并按有关土地管理部门要求认真执行。</w:t>
            </w:r>
          </w:p>
          <w:p w14:paraId="294D4AE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⑤合理组织土方调配、及时填平压实，以免发生水土流失。</w:t>
            </w:r>
          </w:p>
          <w:p w14:paraId="153F561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⑥后期临时占地植被恢复所用树种选择区域内的乡土物种，尽量不栽植外来树种， 防止引入生态入侵种，破坏和影响生态系统的生物多样性。</w:t>
            </w:r>
          </w:p>
          <w:p w14:paraId="39D65F7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Ⅲ. 动物保护措施</w:t>
            </w:r>
          </w:p>
          <w:p w14:paraId="7019FB8D"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①尽量减少施工场地、施工便道等的植被破坏范围,保护动物栖息地环境。</w:t>
            </w:r>
          </w:p>
          <w:p w14:paraId="2FD43274"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②施工单位应制定严格环境保护规章制度和采取切实可行的措施，文明施工，减少工程施工噪声对野生动物的惊扰。</w:t>
            </w:r>
          </w:p>
          <w:p w14:paraId="7AA06B12"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lastRenderedPageBreak/>
              <w:t>③加强施工人员生态环境保护意识的教育，严禁对野生动物滥捕滥杀，同时严禁对周围林、灌木进行滥砍滥伐、破坏野生动物的栖息环境。</w:t>
            </w:r>
          </w:p>
          <w:p w14:paraId="7738970F"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④做好工程完工后生态环境恢复工作，以尽量减少植被破坏。</w:t>
            </w:r>
            <w:r>
              <w:rPr>
                <w:rFonts w:asciiTheme="minorEastAsia" w:eastAsiaTheme="minorEastAsia" w:hAnsiTheme="minorEastAsia" w:hint="eastAsia"/>
                <w:sz w:val="21"/>
                <w:szCs w:val="21"/>
              </w:rPr>
              <w:t>8.1.6</w:t>
            </w:r>
            <w:r>
              <w:rPr>
                <w:rFonts w:asciiTheme="minorEastAsia" w:eastAsiaTheme="minorEastAsia" w:hAnsiTheme="minorEastAsia"/>
                <w:sz w:val="21"/>
                <w:szCs w:val="21"/>
              </w:rPr>
              <w:t xml:space="preserve"> 水土保持措施</w:t>
            </w:r>
          </w:p>
          <w:p w14:paraId="51080EA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①本项目对水土流失的影响主要集中在施工期，因此应因地制宜地选好施工季节。作业面划定，应尽量不压占有水保功能的地表植被。</w:t>
            </w:r>
          </w:p>
          <w:p w14:paraId="3D275F1B"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②主体工程防治区：在沿线开挖边坡采取综合护坡措施，施工前采取表土剥离堆存和临时拦挡防护措施，施工结束后进行全面整地、覆土并种草植被恢复。</w:t>
            </w:r>
          </w:p>
          <w:p w14:paraId="2A78765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③施工生产防护区：施工前进行表土剥离并堆存在本区空闲地临时防护，施工结束后采取土地平整、覆土种草植被恢复。</w:t>
            </w:r>
          </w:p>
          <w:p w14:paraId="6A61824F"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④道路防治区：施工前进行表土剥离并集中堆存，临时围挡防护；在永久道路两侧进行整地覆土并植树绿化；临时道路在施工后采取土地平整、覆土种草植被恢复。</w:t>
            </w:r>
          </w:p>
          <w:p w14:paraId="39D0F734"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⑤工程措施、植物措施、临时措施合理配置、统筹兼顾，形成综合的防护体系。</w:t>
            </w:r>
          </w:p>
          <w:p w14:paraId="20A84BF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⑥工程措施要尽量选用当地材料，做到技术上可靠、经济上合理。</w:t>
            </w:r>
          </w:p>
          <w:p w14:paraId="73767CBF"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⑦植物措施要尽量选用适合当地的品种，并考虑绿化美化效果。</w:t>
            </w:r>
          </w:p>
          <w:p w14:paraId="239C9291"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⑧防治措施布设要与主体工程密切配合，相互协调，形成整体。</w:t>
            </w:r>
          </w:p>
          <w:p w14:paraId="48AF7CC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⑨施工前对道路绿化带苗木进行移栽、假植，便于后期植被恢复利用。</w:t>
            </w:r>
          </w:p>
          <w:p w14:paraId="0F5379D3" w14:textId="77777777" w:rsidR="00EC2C8D" w:rsidRDefault="00804193">
            <w:pPr>
              <w:pStyle w:val="aa"/>
              <w:numPr>
                <w:ilvl w:val="0"/>
                <w:numId w:val="7"/>
              </w:numPr>
              <w:spacing w:before="161" w:line="364" w:lineRule="auto"/>
              <w:jc w:val="both"/>
              <w:rPr>
                <w:rFonts w:asciiTheme="minorEastAsia" w:eastAsiaTheme="minorEastAsia" w:hAnsiTheme="minorEastAsia"/>
                <w:sz w:val="21"/>
                <w:szCs w:val="21"/>
              </w:rPr>
            </w:pPr>
            <w:r>
              <w:rPr>
                <w:rFonts w:asciiTheme="minorEastAsia" w:eastAsiaTheme="minorEastAsia" w:hAnsiTheme="minorEastAsia"/>
                <w:sz w:val="21"/>
                <w:szCs w:val="21"/>
              </w:rPr>
              <w:t>绿化带修复要考虑与周围景观的一致性、整体美观性。</w:t>
            </w:r>
          </w:p>
          <w:p w14:paraId="107553B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施工期环境监管</w:t>
            </w:r>
            <w:r>
              <w:rPr>
                <w:rFonts w:asciiTheme="minorEastAsia" w:eastAsiaTheme="minorEastAsia" w:hAnsiTheme="minorEastAsia" w:hint="eastAsia"/>
                <w:sz w:val="21"/>
                <w:szCs w:val="21"/>
              </w:rPr>
              <w:t>。</w:t>
            </w:r>
          </w:p>
          <w:p w14:paraId="001978F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为减少施工对环境的影响，本项目实行环境监管，建设单位必须加强施工单位的监督管理，制定施工期环保监管计划，确保在施工过程中得到落实。环境监管清单见表。</w:t>
            </w:r>
          </w:p>
          <w:p w14:paraId="6C41406A" w14:textId="77777777" w:rsidR="00EC2C8D" w:rsidRDefault="00804193">
            <w:pPr>
              <w:pStyle w:val="aa"/>
              <w:spacing w:before="161" w:line="364" w:lineRule="auto"/>
              <w:ind w:firstLineChars="171" w:firstLine="360"/>
              <w:jc w:val="center"/>
              <w:rPr>
                <w:rFonts w:asciiTheme="minorEastAsia" w:eastAsiaTheme="minorEastAsia" w:hAnsiTheme="minorEastAsia"/>
                <w:b/>
                <w:sz w:val="21"/>
                <w:szCs w:val="21"/>
              </w:rPr>
            </w:pPr>
            <w:r>
              <w:rPr>
                <w:rFonts w:asciiTheme="minorEastAsia" w:eastAsiaTheme="minorEastAsia" w:hAnsiTheme="minorEastAsia"/>
                <w:b/>
                <w:sz w:val="21"/>
                <w:szCs w:val="21"/>
              </w:rPr>
              <w:t>表</w:t>
            </w:r>
            <w:r>
              <w:rPr>
                <w:rFonts w:asciiTheme="minorEastAsia" w:eastAsiaTheme="minorEastAsia" w:hAnsiTheme="minorEastAsia" w:hint="eastAsia"/>
                <w:b/>
                <w:sz w:val="21"/>
                <w:szCs w:val="21"/>
              </w:rPr>
              <w:t xml:space="preserve">7-5 </w:t>
            </w:r>
            <w:r>
              <w:rPr>
                <w:rFonts w:asciiTheme="minorEastAsia" w:eastAsiaTheme="minorEastAsia" w:hAnsiTheme="minorEastAsia"/>
                <w:b/>
                <w:sz w:val="21"/>
                <w:szCs w:val="21"/>
              </w:rPr>
              <w:t>施工期环境监管清单</w:t>
            </w:r>
          </w:p>
          <w:tbl>
            <w:tblPr>
              <w:tblW w:w="9720" w:type="dxa"/>
              <w:tblInd w:w="96" w:type="dxa"/>
              <w:tblLayout w:type="fixed"/>
              <w:tblLook w:val="04A0" w:firstRow="1" w:lastRow="0" w:firstColumn="1" w:lastColumn="0" w:noHBand="0" w:noVBand="1"/>
            </w:tblPr>
            <w:tblGrid>
              <w:gridCol w:w="640"/>
              <w:gridCol w:w="1240"/>
              <w:gridCol w:w="4500"/>
              <w:gridCol w:w="3340"/>
            </w:tblGrid>
            <w:tr w:rsidR="00EC2C8D" w14:paraId="5F255294" w14:textId="77777777">
              <w:trPr>
                <w:trHeight w:val="300"/>
              </w:trPr>
              <w:tc>
                <w:tcPr>
                  <w:tcW w:w="6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510950"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序号</w:t>
                  </w:r>
                </w:p>
              </w:tc>
              <w:tc>
                <w:tcPr>
                  <w:tcW w:w="1240" w:type="dxa"/>
                  <w:tcBorders>
                    <w:top w:val="single" w:sz="8" w:space="0" w:color="000000"/>
                    <w:left w:val="nil"/>
                    <w:bottom w:val="single" w:sz="8" w:space="0" w:color="000000"/>
                    <w:right w:val="single" w:sz="8" w:space="0" w:color="000000"/>
                  </w:tcBorders>
                  <w:shd w:val="clear" w:color="auto" w:fill="auto"/>
                  <w:vAlign w:val="center"/>
                </w:tcPr>
                <w:p w14:paraId="25DF0B6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监管项目</w:t>
                  </w:r>
                </w:p>
              </w:tc>
              <w:tc>
                <w:tcPr>
                  <w:tcW w:w="4500" w:type="dxa"/>
                  <w:tcBorders>
                    <w:top w:val="single" w:sz="8" w:space="0" w:color="000000"/>
                    <w:left w:val="nil"/>
                    <w:bottom w:val="single" w:sz="8" w:space="0" w:color="000000"/>
                    <w:right w:val="single" w:sz="8" w:space="0" w:color="000000"/>
                  </w:tcBorders>
                  <w:shd w:val="clear" w:color="auto" w:fill="auto"/>
                  <w:vAlign w:val="center"/>
                </w:tcPr>
                <w:p w14:paraId="78C5DB0A"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监管内容</w:t>
                  </w:r>
                </w:p>
              </w:tc>
              <w:tc>
                <w:tcPr>
                  <w:tcW w:w="3340" w:type="dxa"/>
                  <w:tcBorders>
                    <w:top w:val="single" w:sz="8" w:space="0" w:color="000000"/>
                    <w:left w:val="nil"/>
                    <w:bottom w:val="single" w:sz="8" w:space="0" w:color="000000"/>
                    <w:right w:val="single" w:sz="8" w:space="0" w:color="000000"/>
                  </w:tcBorders>
                  <w:shd w:val="clear" w:color="auto" w:fill="auto"/>
                  <w:vAlign w:val="center"/>
                </w:tcPr>
                <w:p w14:paraId="5971004C"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监管要求</w:t>
                  </w:r>
                </w:p>
              </w:tc>
            </w:tr>
            <w:tr w:rsidR="00EC2C8D" w14:paraId="03C6002A" w14:textId="77777777">
              <w:trPr>
                <w:trHeight w:val="570"/>
              </w:trPr>
              <w:tc>
                <w:tcPr>
                  <w:tcW w:w="640" w:type="dxa"/>
                  <w:vMerge w:val="restart"/>
                  <w:tcBorders>
                    <w:top w:val="nil"/>
                    <w:left w:val="single" w:sz="8" w:space="0" w:color="000000"/>
                    <w:bottom w:val="single" w:sz="8" w:space="0" w:color="000000"/>
                    <w:right w:val="single" w:sz="8" w:space="0" w:color="000000"/>
                  </w:tcBorders>
                  <w:shd w:val="clear" w:color="auto" w:fill="auto"/>
                  <w:vAlign w:val="center"/>
                </w:tcPr>
                <w:p w14:paraId="35DDD1FB"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1</w:t>
                  </w:r>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tcPr>
                <w:p w14:paraId="19CD5856"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施工扬尘</w:t>
                  </w:r>
                </w:p>
              </w:tc>
              <w:tc>
                <w:tcPr>
                  <w:tcW w:w="4500" w:type="dxa"/>
                  <w:tcBorders>
                    <w:top w:val="nil"/>
                    <w:left w:val="nil"/>
                    <w:bottom w:val="nil"/>
                    <w:right w:val="single" w:sz="8" w:space="0" w:color="000000"/>
                  </w:tcBorders>
                  <w:shd w:val="clear" w:color="auto" w:fill="auto"/>
                  <w:vAlign w:val="center"/>
                </w:tcPr>
                <w:p w14:paraId="75C2A006"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① 管沟开挖区、施工运输道路定期洒水</w:t>
                  </w:r>
                </w:p>
              </w:tc>
              <w:tc>
                <w:tcPr>
                  <w:tcW w:w="3340" w:type="dxa"/>
                  <w:tcBorders>
                    <w:top w:val="nil"/>
                    <w:left w:val="nil"/>
                    <w:bottom w:val="nil"/>
                    <w:right w:val="single" w:sz="8" w:space="0" w:color="000000"/>
                  </w:tcBorders>
                  <w:shd w:val="clear" w:color="auto" w:fill="auto"/>
                  <w:vAlign w:val="center"/>
                </w:tcPr>
                <w:p w14:paraId="4681FCA4"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① 遇 4 级以上风力天气，禁止施工</w:t>
                  </w:r>
                </w:p>
              </w:tc>
            </w:tr>
            <w:tr w:rsidR="00EC2C8D" w14:paraId="647BF6A4" w14:textId="77777777">
              <w:trPr>
                <w:trHeight w:val="585"/>
              </w:trPr>
              <w:tc>
                <w:tcPr>
                  <w:tcW w:w="640" w:type="dxa"/>
                  <w:vMerge/>
                  <w:tcBorders>
                    <w:top w:val="nil"/>
                    <w:left w:val="single" w:sz="8" w:space="0" w:color="000000"/>
                    <w:bottom w:val="single" w:sz="8" w:space="0" w:color="000000"/>
                    <w:right w:val="single" w:sz="8" w:space="0" w:color="000000"/>
                  </w:tcBorders>
                  <w:vAlign w:val="center"/>
                </w:tcPr>
                <w:p w14:paraId="5E0103E7"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1240" w:type="dxa"/>
                  <w:vMerge/>
                  <w:tcBorders>
                    <w:top w:val="nil"/>
                    <w:left w:val="single" w:sz="8" w:space="0" w:color="000000"/>
                    <w:bottom w:val="single" w:sz="8" w:space="0" w:color="000000"/>
                    <w:right w:val="single" w:sz="8" w:space="0" w:color="000000"/>
                  </w:tcBorders>
                  <w:vAlign w:val="center"/>
                </w:tcPr>
                <w:p w14:paraId="67FF9B0B"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4500" w:type="dxa"/>
                  <w:tcBorders>
                    <w:top w:val="nil"/>
                    <w:left w:val="nil"/>
                    <w:bottom w:val="single" w:sz="8" w:space="0" w:color="000000"/>
                    <w:right w:val="single" w:sz="8" w:space="0" w:color="000000"/>
                  </w:tcBorders>
                  <w:shd w:val="clear" w:color="auto" w:fill="auto"/>
                  <w:vAlign w:val="center"/>
                </w:tcPr>
                <w:p w14:paraId="53EBE4F0"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② 不及时回填的土石方采取篷布遮盖</w:t>
                  </w:r>
                </w:p>
              </w:tc>
              <w:tc>
                <w:tcPr>
                  <w:tcW w:w="3340" w:type="dxa"/>
                  <w:tcBorders>
                    <w:top w:val="nil"/>
                    <w:left w:val="nil"/>
                    <w:bottom w:val="single" w:sz="8" w:space="0" w:color="000000"/>
                    <w:right w:val="single" w:sz="8" w:space="0" w:color="000000"/>
                  </w:tcBorders>
                  <w:shd w:val="clear" w:color="auto" w:fill="auto"/>
                  <w:vAlign w:val="center"/>
                </w:tcPr>
                <w:p w14:paraId="1BBAB344"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② 减少原有地表植被破坏，减少扬尘污染</w:t>
                  </w:r>
                </w:p>
              </w:tc>
            </w:tr>
            <w:tr w:rsidR="00EC2C8D" w14:paraId="349EEB93" w14:textId="77777777">
              <w:trPr>
                <w:trHeight w:val="311"/>
              </w:trPr>
              <w:tc>
                <w:tcPr>
                  <w:tcW w:w="640" w:type="dxa"/>
                  <w:vMerge w:val="restart"/>
                  <w:tcBorders>
                    <w:top w:val="nil"/>
                    <w:left w:val="single" w:sz="8" w:space="0" w:color="000000"/>
                    <w:bottom w:val="single" w:sz="8" w:space="0" w:color="000000"/>
                    <w:right w:val="single" w:sz="8" w:space="0" w:color="000000"/>
                  </w:tcBorders>
                  <w:shd w:val="clear" w:color="auto" w:fill="auto"/>
                  <w:vAlign w:val="center"/>
                </w:tcPr>
                <w:p w14:paraId="02B1E19A"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2</w:t>
                  </w:r>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tcPr>
                <w:p w14:paraId="7D287342"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施工废水</w:t>
                  </w:r>
                </w:p>
              </w:tc>
              <w:tc>
                <w:tcPr>
                  <w:tcW w:w="4500" w:type="dxa"/>
                  <w:vMerge w:val="restart"/>
                  <w:tcBorders>
                    <w:top w:val="nil"/>
                    <w:left w:val="single" w:sz="8" w:space="0" w:color="000000"/>
                    <w:bottom w:val="single" w:sz="8" w:space="0" w:color="000000"/>
                    <w:right w:val="single" w:sz="8" w:space="0" w:color="000000"/>
                  </w:tcBorders>
                  <w:shd w:val="clear" w:color="auto" w:fill="auto"/>
                  <w:vAlign w:val="center"/>
                </w:tcPr>
                <w:p w14:paraId="13DAB287"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① 生产废水经沉淀处理后回用</w:t>
                  </w:r>
                </w:p>
              </w:tc>
              <w:tc>
                <w:tcPr>
                  <w:tcW w:w="3340" w:type="dxa"/>
                  <w:vMerge w:val="restart"/>
                  <w:tcBorders>
                    <w:top w:val="nil"/>
                    <w:left w:val="single" w:sz="8" w:space="0" w:color="000000"/>
                    <w:bottom w:val="single" w:sz="8" w:space="0" w:color="000000"/>
                    <w:right w:val="single" w:sz="8" w:space="0" w:color="000000"/>
                  </w:tcBorders>
                  <w:shd w:val="clear" w:color="auto" w:fill="auto"/>
                  <w:vAlign w:val="center"/>
                </w:tcPr>
                <w:p w14:paraId="47FF9FB6"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施工废水合理处置，不得随意排放</w:t>
                  </w:r>
                </w:p>
              </w:tc>
            </w:tr>
            <w:tr w:rsidR="00EC2C8D" w14:paraId="40960C10" w14:textId="77777777">
              <w:trPr>
                <w:trHeight w:val="311"/>
              </w:trPr>
              <w:tc>
                <w:tcPr>
                  <w:tcW w:w="640" w:type="dxa"/>
                  <w:vMerge/>
                  <w:tcBorders>
                    <w:top w:val="nil"/>
                    <w:left w:val="single" w:sz="8" w:space="0" w:color="000000"/>
                    <w:bottom w:val="single" w:sz="8" w:space="0" w:color="000000"/>
                    <w:right w:val="single" w:sz="8" w:space="0" w:color="000000"/>
                  </w:tcBorders>
                  <w:vAlign w:val="center"/>
                </w:tcPr>
                <w:p w14:paraId="4FC033CD"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1240" w:type="dxa"/>
                  <w:vMerge/>
                  <w:tcBorders>
                    <w:top w:val="nil"/>
                    <w:left w:val="single" w:sz="8" w:space="0" w:color="000000"/>
                    <w:bottom w:val="single" w:sz="8" w:space="0" w:color="000000"/>
                    <w:right w:val="single" w:sz="8" w:space="0" w:color="000000"/>
                  </w:tcBorders>
                  <w:vAlign w:val="center"/>
                </w:tcPr>
                <w:p w14:paraId="1B9031AA"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4500" w:type="dxa"/>
                  <w:vMerge/>
                  <w:tcBorders>
                    <w:top w:val="nil"/>
                    <w:left w:val="single" w:sz="8" w:space="0" w:color="000000"/>
                    <w:bottom w:val="single" w:sz="8" w:space="0" w:color="000000"/>
                    <w:right w:val="single" w:sz="8" w:space="0" w:color="000000"/>
                  </w:tcBorders>
                  <w:vAlign w:val="center"/>
                </w:tcPr>
                <w:p w14:paraId="05CE19B5"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3340" w:type="dxa"/>
                  <w:vMerge/>
                  <w:tcBorders>
                    <w:top w:val="nil"/>
                    <w:left w:val="single" w:sz="8" w:space="0" w:color="000000"/>
                    <w:bottom w:val="single" w:sz="8" w:space="0" w:color="000000"/>
                    <w:right w:val="single" w:sz="8" w:space="0" w:color="000000"/>
                  </w:tcBorders>
                  <w:vAlign w:val="center"/>
                </w:tcPr>
                <w:p w14:paraId="4EBCEB27"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r w:rsidR="00EC2C8D" w14:paraId="43C5EC08" w14:textId="77777777">
              <w:trPr>
                <w:trHeight w:val="311"/>
              </w:trPr>
              <w:tc>
                <w:tcPr>
                  <w:tcW w:w="640" w:type="dxa"/>
                  <w:vMerge/>
                  <w:tcBorders>
                    <w:top w:val="nil"/>
                    <w:left w:val="single" w:sz="8" w:space="0" w:color="000000"/>
                    <w:bottom w:val="single" w:sz="8" w:space="0" w:color="000000"/>
                    <w:right w:val="single" w:sz="8" w:space="0" w:color="000000"/>
                  </w:tcBorders>
                  <w:vAlign w:val="center"/>
                </w:tcPr>
                <w:p w14:paraId="575993EF"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1240" w:type="dxa"/>
                  <w:vMerge/>
                  <w:tcBorders>
                    <w:top w:val="nil"/>
                    <w:left w:val="single" w:sz="8" w:space="0" w:color="000000"/>
                    <w:bottom w:val="single" w:sz="8" w:space="0" w:color="000000"/>
                    <w:right w:val="single" w:sz="8" w:space="0" w:color="000000"/>
                  </w:tcBorders>
                  <w:vAlign w:val="center"/>
                </w:tcPr>
                <w:p w14:paraId="228D14AA"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4500" w:type="dxa"/>
                  <w:vMerge/>
                  <w:tcBorders>
                    <w:top w:val="nil"/>
                    <w:left w:val="single" w:sz="8" w:space="0" w:color="000000"/>
                    <w:bottom w:val="single" w:sz="8" w:space="0" w:color="000000"/>
                    <w:right w:val="single" w:sz="8" w:space="0" w:color="000000"/>
                  </w:tcBorders>
                  <w:vAlign w:val="center"/>
                </w:tcPr>
                <w:p w14:paraId="195E7342"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3340" w:type="dxa"/>
                  <w:vMerge/>
                  <w:tcBorders>
                    <w:top w:val="nil"/>
                    <w:left w:val="single" w:sz="8" w:space="0" w:color="000000"/>
                    <w:bottom w:val="single" w:sz="8" w:space="0" w:color="000000"/>
                    <w:right w:val="single" w:sz="8" w:space="0" w:color="000000"/>
                  </w:tcBorders>
                  <w:vAlign w:val="center"/>
                </w:tcPr>
                <w:p w14:paraId="577878FA"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r w:rsidR="00EC2C8D" w14:paraId="384B181F" w14:textId="77777777">
              <w:trPr>
                <w:trHeight w:val="855"/>
              </w:trPr>
              <w:tc>
                <w:tcPr>
                  <w:tcW w:w="640" w:type="dxa"/>
                  <w:vMerge w:val="restart"/>
                  <w:tcBorders>
                    <w:top w:val="nil"/>
                    <w:left w:val="single" w:sz="8" w:space="0" w:color="000000"/>
                    <w:bottom w:val="single" w:sz="8" w:space="0" w:color="000000"/>
                    <w:right w:val="single" w:sz="8" w:space="0" w:color="000000"/>
                  </w:tcBorders>
                  <w:shd w:val="clear" w:color="auto" w:fill="auto"/>
                  <w:vAlign w:val="center"/>
                </w:tcPr>
                <w:p w14:paraId="1AFCC740"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lastRenderedPageBreak/>
                    <w:t>3</w:t>
                  </w:r>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tcPr>
                <w:p w14:paraId="6E749BA4"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施工噪声</w:t>
                  </w:r>
                </w:p>
              </w:tc>
              <w:tc>
                <w:tcPr>
                  <w:tcW w:w="4500" w:type="dxa"/>
                  <w:tcBorders>
                    <w:top w:val="nil"/>
                    <w:left w:val="nil"/>
                    <w:bottom w:val="nil"/>
                    <w:right w:val="single" w:sz="8" w:space="0" w:color="000000"/>
                  </w:tcBorders>
                  <w:shd w:val="clear" w:color="auto" w:fill="auto"/>
                  <w:vAlign w:val="center"/>
                </w:tcPr>
                <w:p w14:paraId="0A83E807"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① 选用噪声低、效率高的机械设备</w:t>
                  </w:r>
                </w:p>
              </w:tc>
              <w:tc>
                <w:tcPr>
                  <w:tcW w:w="3340" w:type="dxa"/>
                  <w:tcBorders>
                    <w:top w:val="nil"/>
                    <w:left w:val="nil"/>
                    <w:bottom w:val="nil"/>
                    <w:right w:val="single" w:sz="8" w:space="0" w:color="000000"/>
                  </w:tcBorders>
                  <w:shd w:val="clear" w:color="auto" w:fill="auto"/>
                  <w:vAlign w:val="center"/>
                </w:tcPr>
                <w:p w14:paraId="01691B5B"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① 施工场界噪声符合《建筑施工场界环境噪声排放标准》（GB 12523-2011）</w:t>
                  </w:r>
                </w:p>
              </w:tc>
            </w:tr>
            <w:tr w:rsidR="00EC2C8D" w14:paraId="4FB7779B" w14:textId="77777777">
              <w:trPr>
                <w:trHeight w:val="585"/>
              </w:trPr>
              <w:tc>
                <w:tcPr>
                  <w:tcW w:w="640" w:type="dxa"/>
                  <w:vMerge/>
                  <w:tcBorders>
                    <w:top w:val="nil"/>
                    <w:left w:val="single" w:sz="8" w:space="0" w:color="000000"/>
                    <w:bottom w:val="single" w:sz="8" w:space="0" w:color="000000"/>
                    <w:right w:val="single" w:sz="8" w:space="0" w:color="000000"/>
                  </w:tcBorders>
                  <w:vAlign w:val="center"/>
                </w:tcPr>
                <w:p w14:paraId="33E94198"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1240" w:type="dxa"/>
                  <w:vMerge/>
                  <w:tcBorders>
                    <w:top w:val="nil"/>
                    <w:left w:val="single" w:sz="8" w:space="0" w:color="000000"/>
                    <w:bottom w:val="single" w:sz="8" w:space="0" w:color="000000"/>
                    <w:right w:val="single" w:sz="8" w:space="0" w:color="000000"/>
                  </w:tcBorders>
                  <w:vAlign w:val="center"/>
                </w:tcPr>
                <w:p w14:paraId="16862B7A"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4500" w:type="dxa"/>
                  <w:tcBorders>
                    <w:top w:val="nil"/>
                    <w:left w:val="nil"/>
                    <w:bottom w:val="single" w:sz="8" w:space="0" w:color="000000"/>
                    <w:right w:val="single" w:sz="8" w:space="0" w:color="000000"/>
                  </w:tcBorders>
                  <w:shd w:val="clear" w:color="auto" w:fill="auto"/>
                  <w:vAlign w:val="center"/>
                </w:tcPr>
                <w:p w14:paraId="343EB732"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② 对距离管线施工区较近的居民点监测施工噪声</w:t>
                  </w:r>
                </w:p>
              </w:tc>
              <w:tc>
                <w:tcPr>
                  <w:tcW w:w="3340" w:type="dxa"/>
                  <w:tcBorders>
                    <w:top w:val="nil"/>
                    <w:left w:val="nil"/>
                    <w:bottom w:val="single" w:sz="8" w:space="0" w:color="000000"/>
                    <w:right w:val="single" w:sz="8" w:space="0" w:color="000000"/>
                  </w:tcBorders>
                  <w:shd w:val="clear" w:color="auto" w:fill="auto"/>
                  <w:vAlign w:val="center"/>
                </w:tcPr>
                <w:p w14:paraId="6506C4C4"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② 22 时～06 时严禁高噪声设备施工</w:t>
                  </w:r>
                </w:p>
              </w:tc>
            </w:tr>
            <w:tr w:rsidR="00EC2C8D" w14:paraId="270CD600" w14:textId="77777777">
              <w:trPr>
                <w:trHeight w:val="285"/>
              </w:trPr>
              <w:tc>
                <w:tcPr>
                  <w:tcW w:w="640" w:type="dxa"/>
                  <w:vMerge w:val="restart"/>
                  <w:tcBorders>
                    <w:top w:val="nil"/>
                    <w:left w:val="single" w:sz="8" w:space="0" w:color="000000"/>
                    <w:bottom w:val="single" w:sz="8" w:space="0" w:color="000000"/>
                    <w:right w:val="single" w:sz="8" w:space="0" w:color="000000"/>
                  </w:tcBorders>
                  <w:shd w:val="clear" w:color="auto" w:fill="auto"/>
                  <w:vAlign w:val="center"/>
                </w:tcPr>
                <w:p w14:paraId="4C745E6F"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4</w:t>
                  </w:r>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tcPr>
                <w:p w14:paraId="27579C19"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施工固废</w:t>
                  </w:r>
                </w:p>
              </w:tc>
              <w:tc>
                <w:tcPr>
                  <w:tcW w:w="4500" w:type="dxa"/>
                  <w:tcBorders>
                    <w:top w:val="nil"/>
                    <w:left w:val="nil"/>
                    <w:bottom w:val="nil"/>
                    <w:right w:val="single" w:sz="8" w:space="0" w:color="000000"/>
                  </w:tcBorders>
                  <w:shd w:val="clear" w:color="auto" w:fill="auto"/>
                  <w:vAlign w:val="center"/>
                </w:tcPr>
                <w:p w14:paraId="670C2167"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①弃土全部回填；</w:t>
                  </w:r>
                </w:p>
              </w:tc>
              <w:tc>
                <w:tcPr>
                  <w:tcW w:w="3340" w:type="dxa"/>
                  <w:vMerge w:val="restart"/>
                  <w:tcBorders>
                    <w:top w:val="nil"/>
                    <w:left w:val="single" w:sz="8" w:space="0" w:color="000000"/>
                    <w:bottom w:val="single" w:sz="8" w:space="0" w:color="000000"/>
                    <w:right w:val="single" w:sz="8" w:space="0" w:color="000000"/>
                  </w:tcBorders>
                  <w:shd w:val="clear" w:color="auto" w:fill="auto"/>
                  <w:vAlign w:val="center"/>
                </w:tcPr>
                <w:p w14:paraId="576A60B5"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固</w:t>
                  </w:r>
                  <w:proofErr w:type="gramStart"/>
                  <w:r>
                    <w:rPr>
                      <w:rFonts w:asciiTheme="minorEastAsia" w:eastAsiaTheme="minorEastAsia" w:hAnsiTheme="minorEastAsia" w:hint="eastAsia"/>
                      <w:color w:val="000000"/>
                      <w:sz w:val="18"/>
                      <w:szCs w:val="18"/>
                      <w:lang w:val="en-US" w:bidi="ar-SA"/>
                    </w:rPr>
                    <w:t>废得到</w:t>
                  </w:r>
                  <w:proofErr w:type="gramEnd"/>
                  <w:r>
                    <w:rPr>
                      <w:rFonts w:asciiTheme="minorEastAsia" w:eastAsiaTheme="minorEastAsia" w:hAnsiTheme="minorEastAsia" w:hint="eastAsia"/>
                      <w:color w:val="000000"/>
                      <w:sz w:val="18"/>
                      <w:szCs w:val="18"/>
                      <w:lang w:val="en-US" w:bidi="ar-SA"/>
                    </w:rPr>
                    <w:t>合理、有效处置，不随意排放</w:t>
                  </w:r>
                </w:p>
              </w:tc>
            </w:tr>
            <w:tr w:rsidR="00EC2C8D" w14:paraId="5E307B4A" w14:textId="77777777">
              <w:trPr>
                <w:trHeight w:val="285"/>
              </w:trPr>
              <w:tc>
                <w:tcPr>
                  <w:tcW w:w="640" w:type="dxa"/>
                  <w:vMerge/>
                  <w:tcBorders>
                    <w:top w:val="nil"/>
                    <w:left w:val="single" w:sz="8" w:space="0" w:color="000000"/>
                    <w:bottom w:val="single" w:sz="8" w:space="0" w:color="000000"/>
                    <w:right w:val="single" w:sz="8" w:space="0" w:color="000000"/>
                  </w:tcBorders>
                  <w:vAlign w:val="center"/>
                </w:tcPr>
                <w:p w14:paraId="327A7419"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1240" w:type="dxa"/>
                  <w:vMerge/>
                  <w:tcBorders>
                    <w:top w:val="nil"/>
                    <w:left w:val="single" w:sz="8" w:space="0" w:color="000000"/>
                    <w:bottom w:val="single" w:sz="8" w:space="0" w:color="000000"/>
                    <w:right w:val="single" w:sz="8" w:space="0" w:color="000000"/>
                  </w:tcBorders>
                  <w:vAlign w:val="center"/>
                </w:tcPr>
                <w:p w14:paraId="1EC4C278"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4500" w:type="dxa"/>
                  <w:tcBorders>
                    <w:top w:val="nil"/>
                    <w:left w:val="nil"/>
                    <w:bottom w:val="nil"/>
                    <w:right w:val="single" w:sz="8" w:space="0" w:color="000000"/>
                  </w:tcBorders>
                  <w:shd w:val="clear" w:color="auto" w:fill="auto"/>
                  <w:vAlign w:val="center"/>
                </w:tcPr>
                <w:p w14:paraId="7D6531D5"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②废建筑材料分类处理、回收利用</w:t>
                  </w:r>
                </w:p>
              </w:tc>
              <w:tc>
                <w:tcPr>
                  <w:tcW w:w="3340" w:type="dxa"/>
                  <w:vMerge/>
                  <w:tcBorders>
                    <w:top w:val="nil"/>
                    <w:left w:val="single" w:sz="8" w:space="0" w:color="000000"/>
                    <w:bottom w:val="single" w:sz="8" w:space="0" w:color="000000"/>
                    <w:right w:val="single" w:sz="8" w:space="0" w:color="000000"/>
                  </w:tcBorders>
                  <w:vAlign w:val="center"/>
                </w:tcPr>
                <w:p w14:paraId="2E35BA15"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r w:rsidR="00EC2C8D" w14:paraId="5C7964CA" w14:textId="77777777">
              <w:trPr>
                <w:trHeight w:val="585"/>
              </w:trPr>
              <w:tc>
                <w:tcPr>
                  <w:tcW w:w="640" w:type="dxa"/>
                  <w:vMerge/>
                  <w:tcBorders>
                    <w:top w:val="nil"/>
                    <w:left w:val="single" w:sz="8" w:space="0" w:color="000000"/>
                    <w:bottom w:val="single" w:sz="8" w:space="0" w:color="000000"/>
                    <w:right w:val="single" w:sz="8" w:space="0" w:color="000000"/>
                  </w:tcBorders>
                  <w:vAlign w:val="center"/>
                </w:tcPr>
                <w:p w14:paraId="04F6A08D"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1240" w:type="dxa"/>
                  <w:vMerge/>
                  <w:tcBorders>
                    <w:top w:val="nil"/>
                    <w:left w:val="single" w:sz="8" w:space="0" w:color="000000"/>
                    <w:bottom w:val="single" w:sz="8" w:space="0" w:color="000000"/>
                    <w:right w:val="single" w:sz="8" w:space="0" w:color="000000"/>
                  </w:tcBorders>
                  <w:vAlign w:val="center"/>
                </w:tcPr>
                <w:p w14:paraId="0479EC76"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4500" w:type="dxa"/>
                  <w:tcBorders>
                    <w:top w:val="nil"/>
                    <w:left w:val="nil"/>
                    <w:bottom w:val="single" w:sz="8" w:space="0" w:color="000000"/>
                    <w:right w:val="single" w:sz="8" w:space="0" w:color="000000"/>
                  </w:tcBorders>
                  <w:shd w:val="clear" w:color="auto" w:fill="auto"/>
                  <w:vAlign w:val="center"/>
                </w:tcPr>
                <w:p w14:paraId="547116ED"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③生活垃圾由环卫部门统一运送垃圾处理场</w:t>
                  </w:r>
                </w:p>
              </w:tc>
              <w:tc>
                <w:tcPr>
                  <w:tcW w:w="3340" w:type="dxa"/>
                  <w:vMerge/>
                  <w:tcBorders>
                    <w:top w:val="nil"/>
                    <w:left w:val="single" w:sz="8" w:space="0" w:color="000000"/>
                    <w:bottom w:val="single" w:sz="8" w:space="0" w:color="000000"/>
                    <w:right w:val="single" w:sz="8" w:space="0" w:color="000000"/>
                  </w:tcBorders>
                  <w:vAlign w:val="center"/>
                </w:tcPr>
                <w:p w14:paraId="11895472"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r w:rsidR="00EC2C8D" w14:paraId="6C84F33C" w14:textId="77777777">
              <w:trPr>
                <w:trHeight w:val="285"/>
              </w:trPr>
              <w:tc>
                <w:tcPr>
                  <w:tcW w:w="640" w:type="dxa"/>
                  <w:vMerge w:val="restart"/>
                  <w:tcBorders>
                    <w:top w:val="nil"/>
                    <w:left w:val="single" w:sz="8" w:space="0" w:color="000000"/>
                    <w:bottom w:val="single" w:sz="8" w:space="0" w:color="000000"/>
                    <w:right w:val="single" w:sz="8" w:space="0" w:color="000000"/>
                  </w:tcBorders>
                  <w:shd w:val="clear" w:color="auto" w:fill="auto"/>
                  <w:vAlign w:val="center"/>
                </w:tcPr>
                <w:p w14:paraId="381C8F3F"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5</w:t>
                  </w:r>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tcPr>
                <w:p w14:paraId="3AB03303" w14:textId="77777777" w:rsidR="00EC2C8D" w:rsidRDefault="00804193">
                  <w:pPr>
                    <w:widowControl/>
                    <w:autoSpaceDE/>
                    <w:autoSpaceDN/>
                    <w:ind w:right="147"/>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生态环境</w:t>
                  </w:r>
                </w:p>
              </w:tc>
              <w:tc>
                <w:tcPr>
                  <w:tcW w:w="4500" w:type="dxa"/>
                  <w:tcBorders>
                    <w:top w:val="nil"/>
                    <w:left w:val="nil"/>
                    <w:bottom w:val="nil"/>
                    <w:right w:val="single" w:sz="8" w:space="0" w:color="000000"/>
                  </w:tcBorders>
                  <w:shd w:val="clear" w:color="auto" w:fill="auto"/>
                  <w:vAlign w:val="center"/>
                </w:tcPr>
                <w:p w14:paraId="14A1CCBD"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① 及时平整，植被恢复</w:t>
                  </w:r>
                </w:p>
              </w:tc>
              <w:tc>
                <w:tcPr>
                  <w:tcW w:w="3340" w:type="dxa"/>
                  <w:vMerge w:val="restart"/>
                  <w:tcBorders>
                    <w:top w:val="nil"/>
                    <w:left w:val="single" w:sz="8" w:space="0" w:color="000000"/>
                    <w:bottom w:val="single" w:sz="8" w:space="0" w:color="000000"/>
                    <w:right w:val="single" w:sz="8" w:space="0" w:color="000000"/>
                  </w:tcBorders>
                  <w:shd w:val="clear" w:color="auto" w:fill="auto"/>
                  <w:vAlign w:val="center"/>
                </w:tcPr>
                <w:p w14:paraId="1E382F8D"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尽量减少占地，施工结束后进行清理整治，进行植被恢复</w:t>
                  </w:r>
                </w:p>
              </w:tc>
            </w:tr>
            <w:tr w:rsidR="00EC2C8D" w14:paraId="6ABC294F" w14:textId="77777777">
              <w:trPr>
                <w:trHeight w:val="570"/>
              </w:trPr>
              <w:tc>
                <w:tcPr>
                  <w:tcW w:w="640" w:type="dxa"/>
                  <w:vMerge/>
                  <w:tcBorders>
                    <w:top w:val="nil"/>
                    <w:left w:val="single" w:sz="8" w:space="0" w:color="000000"/>
                    <w:bottom w:val="single" w:sz="8" w:space="0" w:color="000000"/>
                    <w:right w:val="single" w:sz="8" w:space="0" w:color="000000"/>
                  </w:tcBorders>
                  <w:vAlign w:val="center"/>
                </w:tcPr>
                <w:p w14:paraId="43743BC8"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1240" w:type="dxa"/>
                  <w:vMerge/>
                  <w:tcBorders>
                    <w:top w:val="nil"/>
                    <w:left w:val="single" w:sz="8" w:space="0" w:color="000000"/>
                    <w:bottom w:val="single" w:sz="8" w:space="0" w:color="000000"/>
                    <w:right w:val="single" w:sz="8" w:space="0" w:color="000000"/>
                  </w:tcBorders>
                  <w:vAlign w:val="center"/>
                </w:tcPr>
                <w:p w14:paraId="5D265294"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4500" w:type="dxa"/>
                  <w:tcBorders>
                    <w:top w:val="nil"/>
                    <w:left w:val="nil"/>
                    <w:bottom w:val="nil"/>
                    <w:right w:val="single" w:sz="8" w:space="0" w:color="000000"/>
                  </w:tcBorders>
                  <w:shd w:val="clear" w:color="auto" w:fill="auto"/>
                  <w:vAlign w:val="center"/>
                </w:tcPr>
                <w:p w14:paraId="223AD953"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② 易引起水土流失的土石方堆放点采取土工布覆盖等措施</w:t>
                  </w:r>
                </w:p>
              </w:tc>
              <w:tc>
                <w:tcPr>
                  <w:tcW w:w="3340" w:type="dxa"/>
                  <w:vMerge/>
                  <w:tcBorders>
                    <w:top w:val="nil"/>
                    <w:left w:val="single" w:sz="8" w:space="0" w:color="000000"/>
                    <w:bottom w:val="single" w:sz="8" w:space="0" w:color="000000"/>
                    <w:right w:val="single" w:sz="8" w:space="0" w:color="000000"/>
                  </w:tcBorders>
                  <w:vAlign w:val="center"/>
                </w:tcPr>
                <w:p w14:paraId="46B00BA9"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r w:rsidR="00EC2C8D" w14:paraId="2343A713" w14:textId="77777777">
              <w:trPr>
                <w:trHeight w:val="585"/>
              </w:trPr>
              <w:tc>
                <w:tcPr>
                  <w:tcW w:w="640" w:type="dxa"/>
                  <w:vMerge/>
                  <w:tcBorders>
                    <w:top w:val="nil"/>
                    <w:left w:val="single" w:sz="8" w:space="0" w:color="000000"/>
                    <w:bottom w:val="single" w:sz="8" w:space="0" w:color="000000"/>
                    <w:right w:val="single" w:sz="8" w:space="0" w:color="000000"/>
                  </w:tcBorders>
                  <w:vAlign w:val="center"/>
                </w:tcPr>
                <w:p w14:paraId="4F89B083"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1240" w:type="dxa"/>
                  <w:vMerge/>
                  <w:tcBorders>
                    <w:top w:val="nil"/>
                    <w:left w:val="single" w:sz="8" w:space="0" w:color="000000"/>
                    <w:bottom w:val="single" w:sz="8" w:space="0" w:color="000000"/>
                    <w:right w:val="single" w:sz="8" w:space="0" w:color="000000"/>
                  </w:tcBorders>
                  <w:vAlign w:val="center"/>
                </w:tcPr>
                <w:p w14:paraId="7045723F"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c>
                <w:tcPr>
                  <w:tcW w:w="4500" w:type="dxa"/>
                  <w:tcBorders>
                    <w:top w:val="nil"/>
                    <w:left w:val="nil"/>
                    <w:bottom w:val="single" w:sz="8" w:space="0" w:color="000000"/>
                    <w:right w:val="single" w:sz="8" w:space="0" w:color="000000"/>
                  </w:tcBorders>
                  <w:shd w:val="clear" w:color="auto" w:fill="auto"/>
                  <w:vAlign w:val="center"/>
                </w:tcPr>
                <w:p w14:paraId="333CC0DE" w14:textId="77777777" w:rsidR="00EC2C8D" w:rsidRDefault="00804193">
                  <w:pPr>
                    <w:widowControl/>
                    <w:autoSpaceDE/>
                    <w:autoSpaceDN/>
                    <w:ind w:right="147"/>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③施工结束后</w:t>
                  </w:r>
                  <w:proofErr w:type="gramStart"/>
                  <w:r>
                    <w:rPr>
                      <w:rFonts w:asciiTheme="minorEastAsia" w:eastAsiaTheme="minorEastAsia" w:hAnsiTheme="minorEastAsia" w:hint="eastAsia"/>
                      <w:color w:val="000000"/>
                      <w:sz w:val="18"/>
                      <w:szCs w:val="18"/>
                      <w:lang w:val="en-US" w:bidi="ar-SA"/>
                    </w:rPr>
                    <w:t>按评价</w:t>
                  </w:r>
                  <w:proofErr w:type="gramEnd"/>
                  <w:r>
                    <w:rPr>
                      <w:rFonts w:asciiTheme="minorEastAsia" w:eastAsiaTheme="minorEastAsia" w:hAnsiTheme="minorEastAsia" w:hint="eastAsia"/>
                      <w:color w:val="000000"/>
                      <w:sz w:val="18"/>
                      <w:szCs w:val="18"/>
                      <w:lang w:val="en-US" w:bidi="ar-SA"/>
                    </w:rPr>
                    <w:t>提出的生态保护及恢复措施进行植被恢复或土地复垦</w:t>
                  </w:r>
                </w:p>
              </w:tc>
              <w:tc>
                <w:tcPr>
                  <w:tcW w:w="3340" w:type="dxa"/>
                  <w:vMerge/>
                  <w:tcBorders>
                    <w:top w:val="nil"/>
                    <w:left w:val="single" w:sz="8" w:space="0" w:color="000000"/>
                    <w:bottom w:val="single" w:sz="8" w:space="0" w:color="000000"/>
                    <w:right w:val="single" w:sz="8" w:space="0" w:color="000000"/>
                  </w:tcBorders>
                  <w:vAlign w:val="center"/>
                </w:tcPr>
                <w:p w14:paraId="3CBFC05E" w14:textId="77777777" w:rsidR="00EC2C8D" w:rsidRDefault="00EC2C8D">
                  <w:pPr>
                    <w:widowControl/>
                    <w:autoSpaceDE/>
                    <w:autoSpaceDN/>
                    <w:ind w:right="147"/>
                    <w:rPr>
                      <w:rFonts w:asciiTheme="minorEastAsia" w:eastAsiaTheme="minorEastAsia" w:hAnsiTheme="minorEastAsia"/>
                      <w:color w:val="000000"/>
                      <w:sz w:val="18"/>
                      <w:szCs w:val="18"/>
                      <w:lang w:val="en-US" w:bidi="ar-SA"/>
                    </w:rPr>
                  </w:pPr>
                </w:p>
              </w:tc>
            </w:tr>
          </w:tbl>
          <w:p w14:paraId="756D3DF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运行</w:t>
            </w:r>
            <w:proofErr w:type="gramStart"/>
            <w:r>
              <w:rPr>
                <w:rFonts w:asciiTheme="minorEastAsia" w:eastAsiaTheme="minorEastAsia" w:hAnsiTheme="minorEastAsia"/>
                <w:sz w:val="21"/>
                <w:szCs w:val="21"/>
              </w:rPr>
              <w:t>期污染</w:t>
            </w:r>
            <w:proofErr w:type="gramEnd"/>
            <w:r>
              <w:rPr>
                <w:rFonts w:asciiTheme="minorEastAsia" w:eastAsiaTheme="minorEastAsia" w:hAnsiTheme="minorEastAsia"/>
                <w:sz w:val="21"/>
                <w:szCs w:val="21"/>
              </w:rPr>
              <w:t>防治措施</w:t>
            </w:r>
          </w:p>
          <w:p w14:paraId="7AEF4A8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⑴噪声污染防治措施</w:t>
            </w:r>
          </w:p>
          <w:p w14:paraId="490B0B9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① 厂址选择时，充分考虑四周环境状况。</w:t>
            </w:r>
          </w:p>
          <w:p w14:paraId="47C76A2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② 设备选型时，尽量选用低噪声设备。</w:t>
            </w:r>
          </w:p>
          <w:p w14:paraId="4840480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③ 加强日常设备的维修保养，从源头上控制噪声产生。</w:t>
            </w:r>
          </w:p>
          <w:p w14:paraId="65177FDE"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④ 水泵设置在泵井内。</w:t>
            </w:r>
          </w:p>
          <w:p w14:paraId="51914D4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⑵废污水污染防治措施</w:t>
            </w:r>
          </w:p>
          <w:p w14:paraId="4E4D75C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生活污水经新型化粪池沉淀处理后排入场外</w:t>
            </w:r>
            <w:r>
              <w:rPr>
                <w:rFonts w:asciiTheme="minorEastAsia" w:eastAsiaTheme="minorEastAsia" w:hAnsiTheme="minorEastAsia" w:hint="eastAsia"/>
                <w:sz w:val="21"/>
                <w:szCs w:val="21"/>
              </w:rPr>
              <w:t>村镇</w:t>
            </w:r>
            <w:r>
              <w:rPr>
                <w:rFonts w:asciiTheme="minorEastAsia" w:eastAsiaTheme="minorEastAsia" w:hAnsiTheme="minorEastAsia"/>
                <w:sz w:val="21"/>
                <w:szCs w:val="21"/>
              </w:rPr>
              <w:t>污水管道。</w:t>
            </w:r>
          </w:p>
          <w:p w14:paraId="0CAC31DB"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⑶固体废物处置措施</w:t>
            </w:r>
          </w:p>
          <w:p w14:paraId="45015AE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站内设置垃圾回收装置，生活垃圾集中收集，定期运往</w:t>
            </w:r>
            <w:r>
              <w:rPr>
                <w:rFonts w:asciiTheme="minorEastAsia" w:eastAsiaTheme="minorEastAsia" w:hAnsiTheme="minorEastAsia" w:hint="eastAsia"/>
                <w:sz w:val="21"/>
                <w:szCs w:val="21"/>
              </w:rPr>
              <w:t>环卫部门</w:t>
            </w:r>
            <w:r>
              <w:rPr>
                <w:rFonts w:asciiTheme="minorEastAsia" w:eastAsiaTheme="minorEastAsia" w:hAnsiTheme="minorEastAsia"/>
                <w:sz w:val="21"/>
                <w:szCs w:val="21"/>
              </w:rPr>
              <w:t>处置； 污泥可外运填埋或综合利用。</w:t>
            </w:r>
          </w:p>
          <w:p w14:paraId="600825AE"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⑷生态环境保护措施</w:t>
            </w:r>
          </w:p>
          <w:p w14:paraId="339A6A0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运行期较施工期，对配水厂厂址周围生态环境的影响将大幅度降低。配水厂运行管理过程中，应加强对职工的环保教育培训，提高环保意识。做好厂址内及道路两侧绿化苗木的管护，草坪经常清除杂草，以人工清除为主，药物防治为辅，确保草坪纯度； 乔灌木定期施肥，草坪根据需要酌情确定施肥时期、次数及施肥量；及时做好病虫害的防治工作，增强植物抗病虫害能力；对死亡的苗木及时进行补植，确保绿化效果。</w:t>
            </w:r>
          </w:p>
          <w:p w14:paraId="2A2D2C97" w14:textId="77777777" w:rsidR="00EC2C8D" w:rsidRDefault="00EC2C8D">
            <w:pPr>
              <w:spacing w:line="360" w:lineRule="auto"/>
              <w:ind w:right="147"/>
              <w:rPr>
                <w:rFonts w:asciiTheme="minorEastAsia" w:eastAsiaTheme="minorEastAsia" w:hAnsiTheme="minorEastAsia"/>
                <w:sz w:val="21"/>
                <w:szCs w:val="21"/>
              </w:rPr>
            </w:pPr>
          </w:p>
        </w:tc>
      </w:tr>
    </w:tbl>
    <w:p w14:paraId="01D8ED5B" w14:textId="77777777" w:rsidR="00EC2C8D" w:rsidRDefault="00EC2C8D">
      <w:pPr>
        <w:pStyle w:val="aa"/>
        <w:spacing w:before="161" w:line="360" w:lineRule="auto"/>
        <w:ind w:right="147"/>
        <w:rPr>
          <w:rFonts w:ascii="仿宋" w:hAnsi="仿宋"/>
          <w:color w:val="000000" w:themeColor="text1"/>
          <w:lang w:val="en-US"/>
        </w:rPr>
        <w:sectPr w:rsidR="00EC2C8D">
          <w:pgSz w:w="11910" w:h="16840"/>
          <w:pgMar w:top="1580" w:right="920" w:bottom="1160" w:left="1160" w:header="779" w:footer="888" w:gutter="0"/>
          <w:cols w:space="720"/>
        </w:sectPr>
      </w:pPr>
    </w:p>
    <w:p w14:paraId="7A166411" w14:textId="77777777" w:rsidR="00EC2C8D" w:rsidRDefault="00804193">
      <w:pPr>
        <w:pStyle w:val="afb"/>
        <w:ind w:right="147"/>
        <w:jc w:val="left"/>
      </w:pPr>
      <w:r>
        <w:rPr>
          <w:rFonts w:hint="eastAsia"/>
        </w:rPr>
        <w:lastRenderedPageBreak/>
        <w:t>八、</w:t>
      </w:r>
      <w:r>
        <w:t>建设项目拟采取的防治措施及预期治理效果</w:t>
      </w:r>
    </w:p>
    <w:p w14:paraId="4809E03B" w14:textId="77777777" w:rsidR="00EC2C8D" w:rsidRDefault="00EC2C8D">
      <w:pPr>
        <w:pStyle w:val="aa"/>
        <w:spacing w:before="4"/>
        <w:ind w:right="147"/>
        <w:rPr>
          <w:b/>
          <w:sz w:val="10"/>
        </w:rPr>
      </w:pPr>
    </w:p>
    <w:tbl>
      <w:tblPr>
        <w:tblW w:w="9923"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985"/>
        <w:gridCol w:w="1560"/>
        <w:gridCol w:w="1417"/>
        <w:gridCol w:w="1971"/>
        <w:gridCol w:w="2990"/>
      </w:tblGrid>
      <w:tr w:rsidR="00EC2C8D" w14:paraId="0C4099F0" w14:textId="77777777">
        <w:trPr>
          <w:trHeight w:val="760"/>
        </w:trPr>
        <w:tc>
          <w:tcPr>
            <w:tcW w:w="1985" w:type="dxa"/>
            <w:tcBorders>
              <w:bottom w:val="single" w:sz="6" w:space="0" w:color="000000"/>
              <w:right w:val="single" w:sz="6" w:space="0" w:color="000000"/>
            </w:tcBorders>
            <w:vAlign w:val="center"/>
          </w:tcPr>
          <w:p w14:paraId="3DEC122C" w14:textId="77777777" w:rsidR="00EC2C8D" w:rsidRDefault="00804193">
            <w:pPr>
              <w:pStyle w:val="TableParagraph"/>
              <w:spacing w:before="69" w:line="242" w:lineRule="auto"/>
              <w:ind w:left="366"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内容类型</w:t>
            </w:r>
          </w:p>
        </w:tc>
        <w:tc>
          <w:tcPr>
            <w:tcW w:w="1560" w:type="dxa"/>
            <w:tcBorders>
              <w:left w:val="single" w:sz="6" w:space="0" w:color="000000"/>
              <w:bottom w:val="single" w:sz="6" w:space="0" w:color="000000"/>
              <w:right w:val="single" w:sz="6" w:space="0" w:color="000000"/>
            </w:tcBorders>
            <w:vAlign w:val="center"/>
          </w:tcPr>
          <w:p w14:paraId="2481FA8D" w14:textId="77777777" w:rsidR="00EC2C8D" w:rsidRDefault="00804193">
            <w:pPr>
              <w:pStyle w:val="TableParagraph"/>
              <w:spacing w:before="69"/>
              <w:ind w:left="279"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排放源</w:t>
            </w:r>
          </w:p>
          <w:p w14:paraId="2975C186" w14:textId="77777777" w:rsidR="00EC2C8D" w:rsidRDefault="00804193">
            <w:pPr>
              <w:pStyle w:val="TableParagraph"/>
              <w:spacing w:before="4"/>
              <w:ind w:left="279"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（编号）</w:t>
            </w:r>
          </w:p>
        </w:tc>
        <w:tc>
          <w:tcPr>
            <w:tcW w:w="1417" w:type="dxa"/>
            <w:tcBorders>
              <w:left w:val="single" w:sz="6" w:space="0" w:color="000000"/>
              <w:bottom w:val="single" w:sz="6" w:space="0" w:color="000000"/>
              <w:right w:val="single" w:sz="6" w:space="0" w:color="000000"/>
            </w:tcBorders>
            <w:vAlign w:val="center"/>
          </w:tcPr>
          <w:p w14:paraId="258E0467" w14:textId="77777777" w:rsidR="00EC2C8D" w:rsidRDefault="00804193">
            <w:pPr>
              <w:pStyle w:val="TableParagraph"/>
              <w:spacing w:before="69" w:line="242" w:lineRule="auto"/>
              <w:ind w:left="411" w:right="147" w:hanging="12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污染物名称</w:t>
            </w:r>
          </w:p>
        </w:tc>
        <w:tc>
          <w:tcPr>
            <w:tcW w:w="1971" w:type="dxa"/>
            <w:tcBorders>
              <w:left w:val="single" w:sz="6" w:space="0" w:color="000000"/>
              <w:bottom w:val="single" w:sz="6" w:space="0" w:color="000000"/>
              <w:right w:val="single" w:sz="6" w:space="0" w:color="000000"/>
            </w:tcBorders>
            <w:vAlign w:val="center"/>
          </w:tcPr>
          <w:p w14:paraId="544BAB46" w14:textId="77777777" w:rsidR="00EC2C8D" w:rsidRDefault="00804193">
            <w:pPr>
              <w:pStyle w:val="TableParagraph"/>
              <w:ind w:left="545"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防治措施</w:t>
            </w:r>
          </w:p>
        </w:tc>
        <w:tc>
          <w:tcPr>
            <w:tcW w:w="2990" w:type="dxa"/>
            <w:tcBorders>
              <w:left w:val="single" w:sz="6" w:space="0" w:color="000000"/>
              <w:bottom w:val="single" w:sz="6" w:space="0" w:color="000000"/>
            </w:tcBorders>
            <w:vAlign w:val="center"/>
          </w:tcPr>
          <w:p w14:paraId="75F67DAF" w14:textId="77777777" w:rsidR="00EC2C8D" w:rsidRDefault="00804193">
            <w:pPr>
              <w:pStyle w:val="TableParagraph"/>
              <w:ind w:left="119"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预期治理效果</w:t>
            </w:r>
          </w:p>
        </w:tc>
      </w:tr>
      <w:tr w:rsidR="00EC2C8D" w14:paraId="14A30E2E" w14:textId="77777777">
        <w:trPr>
          <w:trHeight w:val="746"/>
        </w:trPr>
        <w:tc>
          <w:tcPr>
            <w:tcW w:w="1985" w:type="dxa"/>
            <w:tcBorders>
              <w:top w:val="single" w:sz="6" w:space="0" w:color="000000"/>
              <w:bottom w:val="single" w:sz="6" w:space="0" w:color="000000"/>
              <w:right w:val="single" w:sz="6" w:space="0" w:color="000000"/>
            </w:tcBorders>
            <w:vAlign w:val="center"/>
          </w:tcPr>
          <w:p w14:paraId="255E4D4D" w14:textId="77777777" w:rsidR="00EC2C8D" w:rsidRDefault="00804193">
            <w:pPr>
              <w:pStyle w:val="TableParagraph"/>
              <w:spacing w:before="59" w:line="242" w:lineRule="auto"/>
              <w:ind w:left="246" w:right="147" w:firstLine="12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大气污染物</w:t>
            </w:r>
          </w:p>
        </w:tc>
        <w:tc>
          <w:tcPr>
            <w:tcW w:w="1560" w:type="dxa"/>
            <w:tcBorders>
              <w:top w:val="single" w:sz="6" w:space="0" w:color="000000"/>
              <w:left w:val="single" w:sz="6" w:space="0" w:color="000000"/>
              <w:bottom w:val="single" w:sz="6" w:space="0" w:color="000000"/>
              <w:right w:val="single" w:sz="6" w:space="0" w:color="000000"/>
            </w:tcBorders>
            <w:vAlign w:val="center"/>
          </w:tcPr>
          <w:p w14:paraId="2DC856E5" w14:textId="77777777" w:rsidR="00EC2C8D" w:rsidRDefault="00804193">
            <w:pPr>
              <w:ind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val="en-US"/>
              </w:rPr>
              <w:t>职工生活</w:t>
            </w:r>
          </w:p>
        </w:tc>
        <w:tc>
          <w:tcPr>
            <w:tcW w:w="1417" w:type="dxa"/>
            <w:tcBorders>
              <w:top w:val="single" w:sz="6" w:space="0" w:color="000000"/>
              <w:left w:val="single" w:sz="6" w:space="0" w:color="000000"/>
              <w:bottom w:val="single" w:sz="6" w:space="0" w:color="000000"/>
              <w:right w:val="single" w:sz="6" w:space="0" w:color="000000"/>
            </w:tcBorders>
            <w:vAlign w:val="center"/>
          </w:tcPr>
          <w:p w14:paraId="79BA5373" w14:textId="77777777" w:rsidR="00EC2C8D" w:rsidRDefault="00804193">
            <w:pPr>
              <w:ind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食堂油烟</w:t>
            </w:r>
          </w:p>
        </w:tc>
        <w:tc>
          <w:tcPr>
            <w:tcW w:w="1971" w:type="dxa"/>
            <w:tcBorders>
              <w:top w:val="single" w:sz="6" w:space="0" w:color="000000"/>
              <w:left w:val="single" w:sz="6" w:space="0" w:color="000000"/>
              <w:bottom w:val="single" w:sz="6" w:space="0" w:color="000000"/>
              <w:right w:val="single" w:sz="6" w:space="0" w:color="000000"/>
            </w:tcBorders>
            <w:vAlign w:val="center"/>
          </w:tcPr>
          <w:p w14:paraId="7C204ED2" w14:textId="77777777" w:rsidR="00EC2C8D" w:rsidRDefault="00804193">
            <w:pPr>
              <w:spacing w:line="358" w:lineRule="auto"/>
              <w:ind w:right="147"/>
              <w:jc w:val="center"/>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sz w:val="21"/>
                <w:szCs w:val="21"/>
              </w:rPr>
              <w:t>烟油机</w:t>
            </w:r>
            <w:proofErr w:type="gramEnd"/>
            <w:r>
              <w:rPr>
                <w:rFonts w:asciiTheme="minorEastAsia" w:eastAsiaTheme="minorEastAsia" w:hAnsiTheme="minorEastAsia" w:hint="eastAsia"/>
                <w:sz w:val="21"/>
                <w:szCs w:val="21"/>
              </w:rPr>
              <w:t>净化处理</w:t>
            </w:r>
          </w:p>
        </w:tc>
        <w:tc>
          <w:tcPr>
            <w:tcW w:w="2990" w:type="dxa"/>
            <w:tcBorders>
              <w:top w:val="single" w:sz="6" w:space="0" w:color="000000"/>
              <w:left w:val="single" w:sz="6" w:space="0" w:color="000000"/>
              <w:bottom w:val="single" w:sz="6" w:space="0" w:color="000000"/>
            </w:tcBorders>
            <w:vAlign w:val="center"/>
          </w:tcPr>
          <w:p w14:paraId="7E7CCBCA" w14:textId="77777777" w:rsidR="00EC2C8D" w:rsidRDefault="00804193">
            <w:pPr>
              <w:ind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对环境影响不大</w:t>
            </w:r>
          </w:p>
        </w:tc>
      </w:tr>
      <w:tr w:rsidR="00EC2C8D" w14:paraId="2DA50E06" w14:textId="77777777">
        <w:trPr>
          <w:trHeight w:val="821"/>
        </w:trPr>
        <w:tc>
          <w:tcPr>
            <w:tcW w:w="1985" w:type="dxa"/>
            <w:tcBorders>
              <w:top w:val="single" w:sz="6" w:space="0" w:color="000000"/>
              <w:bottom w:val="single" w:sz="6" w:space="0" w:color="000000"/>
              <w:right w:val="single" w:sz="6" w:space="0" w:color="000000"/>
            </w:tcBorders>
            <w:vAlign w:val="center"/>
          </w:tcPr>
          <w:p w14:paraId="4E63AFAF" w14:textId="77777777" w:rsidR="00EC2C8D" w:rsidRDefault="00804193">
            <w:pPr>
              <w:pStyle w:val="TableParagraph"/>
              <w:ind w:left="126"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水污染物</w:t>
            </w:r>
          </w:p>
        </w:tc>
        <w:tc>
          <w:tcPr>
            <w:tcW w:w="1560" w:type="dxa"/>
            <w:tcBorders>
              <w:top w:val="single" w:sz="6" w:space="0" w:color="000000"/>
              <w:left w:val="single" w:sz="6" w:space="0" w:color="000000"/>
              <w:bottom w:val="single" w:sz="6" w:space="0" w:color="000000"/>
              <w:right w:val="single" w:sz="6" w:space="0" w:color="000000"/>
            </w:tcBorders>
            <w:vAlign w:val="center"/>
          </w:tcPr>
          <w:p w14:paraId="6157B685" w14:textId="77777777" w:rsidR="00EC2C8D" w:rsidRDefault="00804193">
            <w:pPr>
              <w:pStyle w:val="TableParagraph"/>
              <w:ind w:left="279"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职工生活</w:t>
            </w:r>
          </w:p>
        </w:tc>
        <w:tc>
          <w:tcPr>
            <w:tcW w:w="1417" w:type="dxa"/>
            <w:tcBorders>
              <w:top w:val="single" w:sz="6" w:space="0" w:color="000000"/>
              <w:left w:val="single" w:sz="6" w:space="0" w:color="000000"/>
              <w:bottom w:val="single" w:sz="6" w:space="0" w:color="000000"/>
              <w:right w:val="single" w:sz="6" w:space="0" w:color="000000"/>
            </w:tcBorders>
            <w:vAlign w:val="center"/>
          </w:tcPr>
          <w:p w14:paraId="7D02065F" w14:textId="77777777" w:rsidR="00EC2C8D" w:rsidRDefault="00804193">
            <w:pPr>
              <w:pStyle w:val="TableParagraph"/>
              <w:spacing w:before="97" w:line="244" w:lineRule="auto"/>
              <w:ind w:left="531" w:right="147" w:hanging="418"/>
              <w:jc w:val="center"/>
              <w:rPr>
                <w:rFonts w:asciiTheme="minorEastAsia" w:eastAsiaTheme="minorEastAsia" w:hAnsiTheme="minorEastAsia"/>
                <w:color w:val="000000" w:themeColor="text1"/>
                <w:sz w:val="21"/>
                <w:szCs w:val="21"/>
                <w:lang w:val="en-US"/>
              </w:rPr>
            </w:pPr>
            <w:r>
              <w:rPr>
                <w:rFonts w:asciiTheme="minorEastAsia" w:eastAsiaTheme="minorEastAsia" w:hAnsiTheme="minorEastAsia"/>
                <w:color w:val="000000" w:themeColor="text1"/>
                <w:position w:val="2"/>
                <w:sz w:val="21"/>
                <w:szCs w:val="21"/>
                <w:lang w:val="en-US"/>
              </w:rPr>
              <w:t>COD</w:t>
            </w:r>
            <w:r>
              <w:rPr>
                <w:rFonts w:asciiTheme="minorEastAsia" w:eastAsiaTheme="minorEastAsia" w:hAnsiTheme="minorEastAsia"/>
                <w:color w:val="000000" w:themeColor="text1"/>
                <w:spacing w:val="-87"/>
                <w:position w:val="2"/>
                <w:sz w:val="21"/>
                <w:szCs w:val="21"/>
              </w:rPr>
              <w:t>、</w:t>
            </w:r>
            <w:r>
              <w:rPr>
                <w:rFonts w:asciiTheme="minorEastAsia" w:eastAsiaTheme="minorEastAsia" w:hAnsiTheme="minorEastAsia"/>
                <w:color w:val="000000" w:themeColor="text1"/>
                <w:spacing w:val="3"/>
                <w:position w:val="2"/>
                <w:sz w:val="21"/>
                <w:szCs w:val="21"/>
                <w:lang w:val="en-US"/>
              </w:rPr>
              <w:t>BOD</w:t>
            </w:r>
            <w:r>
              <w:rPr>
                <w:rFonts w:asciiTheme="minorEastAsia" w:eastAsiaTheme="minorEastAsia" w:hAnsiTheme="minorEastAsia"/>
                <w:color w:val="000000" w:themeColor="text1"/>
                <w:spacing w:val="3"/>
                <w:sz w:val="21"/>
                <w:szCs w:val="21"/>
                <w:lang w:val="en-US"/>
              </w:rPr>
              <w:t>5</w:t>
            </w:r>
            <w:r>
              <w:rPr>
                <w:rFonts w:asciiTheme="minorEastAsia" w:eastAsiaTheme="minorEastAsia" w:hAnsiTheme="minorEastAsia"/>
                <w:color w:val="000000" w:themeColor="text1"/>
                <w:position w:val="2"/>
                <w:sz w:val="21"/>
                <w:szCs w:val="21"/>
              </w:rPr>
              <w:t>、</w:t>
            </w:r>
            <w:r>
              <w:rPr>
                <w:rFonts w:asciiTheme="minorEastAsia" w:eastAsiaTheme="minorEastAsia" w:hAnsiTheme="minorEastAsia"/>
                <w:color w:val="000000" w:themeColor="text1"/>
                <w:sz w:val="21"/>
                <w:szCs w:val="21"/>
                <w:lang w:val="en-US"/>
              </w:rPr>
              <w:t>SS</w:t>
            </w:r>
          </w:p>
        </w:tc>
        <w:tc>
          <w:tcPr>
            <w:tcW w:w="1971" w:type="dxa"/>
            <w:tcBorders>
              <w:top w:val="single" w:sz="6" w:space="0" w:color="000000"/>
              <w:left w:val="single" w:sz="6" w:space="0" w:color="000000"/>
              <w:bottom w:val="single" w:sz="6" w:space="0" w:color="000000"/>
              <w:right w:val="single" w:sz="6" w:space="0" w:color="000000"/>
            </w:tcBorders>
            <w:vAlign w:val="center"/>
          </w:tcPr>
          <w:p w14:paraId="51BB6698" w14:textId="77777777" w:rsidR="00EC2C8D" w:rsidRDefault="00804193">
            <w:pPr>
              <w:pStyle w:val="TableParagraph"/>
              <w:ind w:left="545"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化粪池截流</w:t>
            </w:r>
          </w:p>
        </w:tc>
        <w:tc>
          <w:tcPr>
            <w:tcW w:w="2990" w:type="dxa"/>
            <w:tcBorders>
              <w:top w:val="single" w:sz="6" w:space="0" w:color="000000"/>
              <w:left w:val="single" w:sz="6" w:space="0" w:color="000000"/>
              <w:bottom w:val="single" w:sz="6" w:space="0" w:color="000000"/>
            </w:tcBorders>
            <w:vAlign w:val="center"/>
          </w:tcPr>
          <w:p w14:paraId="1D5BA745" w14:textId="79D6203C" w:rsidR="00EC2C8D" w:rsidRPr="00B52986" w:rsidRDefault="00B52986" w:rsidP="00B52986">
            <w:pPr>
              <w:pStyle w:val="aa"/>
              <w:spacing w:before="161" w:line="364" w:lineRule="auto"/>
              <w:ind w:firstLineChars="171" w:firstLine="359"/>
              <w:jc w:val="both"/>
              <w:rPr>
                <w:rFonts w:asciiTheme="minorEastAsia" w:eastAsiaTheme="minorEastAsia" w:hAnsiTheme="minorEastAsia"/>
                <w:sz w:val="21"/>
                <w:szCs w:val="21"/>
              </w:rPr>
            </w:pPr>
            <w:r w:rsidRPr="00661834">
              <w:rPr>
                <w:rFonts w:asciiTheme="minorEastAsia" w:eastAsiaTheme="minorEastAsia" w:hAnsiTheme="minorEastAsia" w:hint="eastAsia"/>
                <w:sz w:val="21"/>
                <w:szCs w:val="21"/>
              </w:rPr>
              <w:t>用作厂区绿化灌溉及提供给周边农户用作旱地灌溉。</w:t>
            </w:r>
          </w:p>
        </w:tc>
      </w:tr>
      <w:tr w:rsidR="00EC2C8D" w14:paraId="07E229E3" w14:textId="77777777">
        <w:trPr>
          <w:trHeight w:val="1007"/>
        </w:trPr>
        <w:tc>
          <w:tcPr>
            <w:tcW w:w="1985" w:type="dxa"/>
            <w:tcBorders>
              <w:top w:val="single" w:sz="6" w:space="0" w:color="000000"/>
              <w:bottom w:val="single" w:sz="6" w:space="0" w:color="000000"/>
              <w:right w:val="single" w:sz="6" w:space="0" w:color="000000"/>
            </w:tcBorders>
            <w:vAlign w:val="center"/>
          </w:tcPr>
          <w:p w14:paraId="3017C9CF" w14:textId="77777777" w:rsidR="00EC2C8D" w:rsidRDefault="00804193">
            <w:pPr>
              <w:pStyle w:val="TableParagraph"/>
              <w:spacing w:before="74" w:line="242" w:lineRule="auto"/>
              <w:ind w:right="147"/>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固体</w:t>
            </w:r>
            <w:r>
              <w:rPr>
                <w:rFonts w:asciiTheme="minorEastAsia" w:eastAsiaTheme="minorEastAsia" w:hAnsiTheme="minorEastAsia" w:hint="eastAsia"/>
                <w:color w:val="000000" w:themeColor="text1"/>
                <w:sz w:val="21"/>
                <w:szCs w:val="21"/>
              </w:rPr>
              <w:t>废物</w:t>
            </w:r>
          </w:p>
        </w:tc>
        <w:tc>
          <w:tcPr>
            <w:tcW w:w="1560" w:type="dxa"/>
            <w:tcBorders>
              <w:top w:val="single" w:sz="6" w:space="0" w:color="000000"/>
              <w:left w:val="single" w:sz="6" w:space="0" w:color="000000"/>
              <w:bottom w:val="single" w:sz="6" w:space="0" w:color="000000"/>
              <w:right w:val="single" w:sz="6" w:space="0" w:color="000000"/>
            </w:tcBorders>
            <w:vAlign w:val="center"/>
          </w:tcPr>
          <w:p w14:paraId="1BA5C492" w14:textId="77777777" w:rsidR="00EC2C8D" w:rsidRDefault="00804193">
            <w:pPr>
              <w:pStyle w:val="TableParagraph"/>
              <w:spacing w:before="1"/>
              <w:ind w:left="279"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职工生活</w:t>
            </w:r>
          </w:p>
        </w:tc>
        <w:tc>
          <w:tcPr>
            <w:tcW w:w="1417" w:type="dxa"/>
            <w:tcBorders>
              <w:top w:val="single" w:sz="6" w:space="0" w:color="000000"/>
              <w:left w:val="single" w:sz="6" w:space="0" w:color="000000"/>
              <w:bottom w:val="single" w:sz="6" w:space="0" w:color="000000"/>
              <w:right w:val="single" w:sz="6" w:space="0" w:color="000000"/>
            </w:tcBorders>
            <w:vAlign w:val="center"/>
          </w:tcPr>
          <w:p w14:paraId="4172DB9F" w14:textId="77777777" w:rsidR="00EC2C8D" w:rsidRDefault="00804193">
            <w:pPr>
              <w:pStyle w:val="TableParagraph"/>
              <w:spacing w:before="1"/>
              <w:ind w:left="151"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生活垃圾</w:t>
            </w:r>
          </w:p>
        </w:tc>
        <w:tc>
          <w:tcPr>
            <w:tcW w:w="1971" w:type="dxa"/>
            <w:tcBorders>
              <w:top w:val="single" w:sz="6" w:space="0" w:color="000000"/>
              <w:left w:val="single" w:sz="6" w:space="0" w:color="000000"/>
              <w:bottom w:val="single" w:sz="6" w:space="0" w:color="000000"/>
              <w:right w:val="single" w:sz="6" w:space="0" w:color="000000"/>
            </w:tcBorders>
            <w:vAlign w:val="center"/>
          </w:tcPr>
          <w:p w14:paraId="6E6040A5" w14:textId="77777777" w:rsidR="00EC2C8D" w:rsidRDefault="00804193">
            <w:pPr>
              <w:pStyle w:val="TableParagraph"/>
              <w:spacing w:before="1"/>
              <w:ind w:left="545"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统一收集</w:t>
            </w:r>
          </w:p>
        </w:tc>
        <w:tc>
          <w:tcPr>
            <w:tcW w:w="2990" w:type="dxa"/>
            <w:tcBorders>
              <w:top w:val="single" w:sz="6" w:space="0" w:color="000000"/>
              <w:left w:val="single" w:sz="6" w:space="0" w:color="000000"/>
              <w:bottom w:val="single" w:sz="6" w:space="0" w:color="000000"/>
            </w:tcBorders>
            <w:vAlign w:val="center"/>
          </w:tcPr>
          <w:p w14:paraId="7D9CEAA1" w14:textId="77777777" w:rsidR="00EC2C8D" w:rsidRDefault="00804193">
            <w:pPr>
              <w:pStyle w:val="TableParagraph"/>
              <w:spacing w:before="1"/>
              <w:ind w:left="119"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定期交当地环卫部门处置</w:t>
            </w:r>
          </w:p>
        </w:tc>
      </w:tr>
      <w:tr w:rsidR="00EC2C8D" w14:paraId="3779AE6A" w14:textId="77777777">
        <w:trPr>
          <w:trHeight w:val="1320"/>
        </w:trPr>
        <w:tc>
          <w:tcPr>
            <w:tcW w:w="1985" w:type="dxa"/>
            <w:tcBorders>
              <w:top w:val="single" w:sz="6" w:space="0" w:color="000000"/>
              <w:bottom w:val="single" w:sz="6" w:space="0" w:color="000000"/>
              <w:right w:val="single" w:sz="6" w:space="0" w:color="000000"/>
            </w:tcBorders>
            <w:vAlign w:val="center"/>
          </w:tcPr>
          <w:p w14:paraId="0A6DA5A3" w14:textId="77777777" w:rsidR="00EC2C8D" w:rsidRDefault="00804193">
            <w:pPr>
              <w:pStyle w:val="TableParagraph"/>
              <w:spacing w:line="242" w:lineRule="auto"/>
              <w:ind w:left="486"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噪声</w:t>
            </w:r>
          </w:p>
        </w:tc>
        <w:tc>
          <w:tcPr>
            <w:tcW w:w="7938" w:type="dxa"/>
            <w:gridSpan w:val="4"/>
            <w:tcBorders>
              <w:top w:val="single" w:sz="6" w:space="0" w:color="000000"/>
              <w:left w:val="single" w:sz="6" w:space="0" w:color="000000"/>
              <w:bottom w:val="single" w:sz="6" w:space="0" w:color="000000"/>
            </w:tcBorders>
            <w:vAlign w:val="center"/>
          </w:tcPr>
          <w:p w14:paraId="2B780C39" w14:textId="77777777" w:rsidR="00EC2C8D" w:rsidRDefault="00804193">
            <w:pPr>
              <w:pStyle w:val="TableParagraph"/>
              <w:ind w:left="114" w:right="14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10"/>
                <w:sz w:val="21"/>
                <w:szCs w:val="21"/>
                <w:lang w:val="en-US"/>
              </w:rPr>
              <w:t>工程</w:t>
            </w:r>
            <w:r>
              <w:rPr>
                <w:rFonts w:asciiTheme="minorEastAsia" w:eastAsiaTheme="minorEastAsia" w:hAnsiTheme="minorEastAsia"/>
                <w:color w:val="000000" w:themeColor="text1"/>
                <w:spacing w:val="10"/>
                <w:sz w:val="21"/>
                <w:szCs w:val="21"/>
              </w:rPr>
              <w:t>在工艺设计中水泵等噪声设备尽量选用低噪声型号产品。</w:t>
            </w:r>
            <w:proofErr w:type="gramStart"/>
            <w:r>
              <w:rPr>
                <w:rFonts w:asciiTheme="minorEastAsia" w:eastAsiaTheme="minorEastAsia" w:hAnsiTheme="minorEastAsia"/>
                <w:color w:val="000000" w:themeColor="text1"/>
                <w:spacing w:val="10"/>
                <w:sz w:val="21"/>
                <w:szCs w:val="21"/>
              </w:rPr>
              <w:t>强振设备</w:t>
            </w:r>
            <w:proofErr w:type="gramEnd"/>
            <w:r>
              <w:rPr>
                <w:rFonts w:asciiTheme="minorEastAsia" w:eastAsiaTheme="minorEastAsia" w:hAnsiTheme="minorEastAsia"/>
                <w:color w:val="000000" w:themeColor="text1"/>
                <w:spacing w:val="10"/>
                <w:sz w:val="21"/>
                <w:szCs w:val="21"/>
              </w:rPr>
              <w:t>与管道间采用柔性连接方式，防止振动造成的危害。经采取上述措施后，</w:t>
            </w:r>
            <w:r>
              <w:rPr>
                <w:rFonts w:asciiTheme="minorEastAsia" w:eastAsiaTheme="minorEastAsia" w:hAnsiTheme="minorEastAsia"/>
                <w:color w:val="000000" w:themeColor="text1"/>
                <w:sz w:val="21"/>
                <w:szCs w:val="21"/>
              </w:rPr>
              <w:t>实现达标排放。</w:t>
            </w:r>
          </w:p>
        </w:tc>
      </w:tr>
      <w:tr w:rsidR="00EC2C8D" w14:paraId="2F3B8D44" w14:textId="77777777">
        <w:trPr>
          <w:trHeight w:val="779"/>
        </w:trPr>
        <w:tc>
          <w:tcPr>
            <w:tcW w:w="1985" w:type="dxa"/>
            <w:tcBorders>
              <w:top w:val="single" w:sz="6" w:space="0" w:color="000000"/>
              <w:bottom w:val="single" w:sz="6" w:space="0" w:color="000000"/>
              <w:right w:val="single" w:sz="6" w:space="0" w:color="000000"/>
            </w:tcBorders>
            <w:vAlign w:val="center"/>
          </w:tcPr>
          <w:p w14:paraId="5224EBD4" w14:textId="77777777" w:rsidR="00EC2C8D" w:rsidRDefault="00804193">
            <w:pPr>
              <w:pStyle w:val="TableParagraph"/>
              <w:spacing w:line="242" w:lineRule="auto"/>
              <w:ind w:left="486"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其他</w:t>
            </w:r>
          </w:p>
        </w:tc>
        <w:tc>
          <w:tcPr>
            <w:tcW w:w="7938" w:type="dxa"/>
            <w:gridSpan w:val="4"/>
            <w:tcBorders>
              <w:top w:val="single" w:sz="6" w:space="0" w:color="000000"/>
              <w:left w:val="single" w:sz="6" w:space="0" w:color="000000"/>
              <w:bottom w:val="single" w:sz="6" w:space="0" w:color="000000"/>
            </w:tcBorders>
            <w:vAlign w:val="center"/>
          </w:tcPr>
          <w:p w14:paraId="6D77FD41" w14:textId="77777777" w:rsidR="00EC2C8D" w:rsidRDefault="00804193">
            <w:pPr>
              <w:pStyle w:val="TableParagraph"/>
              <w:spacing w:before="1"/>
              <w:ind w:left="114" w:right="147"/>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无。</w:t>
            </w:r>
          </w:p>
        </w:tc>
      </w:tr>
      <w:tr w:rsidR="00EC2C8D" w14:paraId="7E17853A" w14:textId="77777777">
        <w:trPr>
          <w:trHeight w:val="6853"/>
        </w:trPr>
        <w:tc>
          <w:tcPr>
            <w:tcW w:w="9923" w:type="dxa"/>
            <w:gridSpan w:val="5"/>
            <w:tcBorders>
              <w:top w:val="single" w:sz="6" w:space="0" w:color="000000"/>
            </w:tcBorders>
            <w:vAlign w:val="center"/>
          </w:tcPr>
          <w:p w14:paraId="1AA73DDA" w14:textId="77777777" w:rsidR="00EC2C8D" w:rsidRDefault="00804193">
            <w:pPr>
              <w:pStyle w:val="TableParagraph"/>
              <w:spacing w:line="307" w:lineRule="exact"/>
              <w:ind w:right="147"/>
              <w:rPr>
                <w:rFonts w:ascii="仿宋" w:eastAsia="仿宋" w:hAnsi="仿宋"/>
                <w:b/>
                <w:color w:val="000000" w:themeColor="text1"/>
                <w:sz w:val="24"/>
                <w:szCs w:val="24"/>
              </w:rPr>
            </w:pPr>
            <w:r>
              <w:rPr>
                <w:rFonts w:ascii="仿宋" w:eastAsia="仿宋" w:hAnsi="仿宋"/>
                <w:b/>
                <w:color w:val="000000" w:themeColor="text1"/>
                <w:sz w:val="24"/>
                <w:szCs w:val="24"/>
              </w:rPr>
              <w:t>生态保护措施及预期效果</w:t>
            </w:r>
          </w:p>
          <w:p w14:paraId="1CFC870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配水厂运行管理过程中，应加强对职工的环保教育培训，提高环保意识。做好厂址内及道路两侧绿化和苗木的日常管护，厂址内林草植被覆盖率将进一步提高，生态环境将会逐步改善。</w:t>
            </w:r>
          </w:p>
          <w:p w14:paraId="1ED3C453" w14:textId="77777777" w:rsidR="00EC2C8D" w:rsidRDefault="00804193">
            <w:pPr>
              <w:pStyle w:val="TableParagraph"/>
              <w:spacing w:line="307" w:lineRule="exact"/>
              <w:ind w:right="147"/>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lang w:val="en-US"/>
              </w:rPr>
              <w:t>8.1</w:t>
            </w:r>
            <w:r>
              <w:rPr>
                <w:rFonts w:asciiTheme="minorEastAsia" w:eastAsiaTheme="minorEastAsia" w:hAnsiTheme="minorEastAsia"/>
                <w:b/>
                <w:color w:val="000000" w:themeColor="text1"/>
                <w:sz w:val="24"/>
                <w:szCs w:val="24"/>
              </w:rPr>
              <w:t>环境管理</w:t>
            </w:r>
          </w:p>
          <w:p w14:paraId="3D1F55E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当地环保部门负责对项目环境保护工作实施管理，确认应执行的环境管理法规和标准，以及对项目进行营运期间的环境监督管理。同时当地环保部门应监督建设单位实施环境管理计划，执行有关环境管理法规、标准，协调各部门之间关系，做好环境保护工作，负责对项目环保设施竣工验收和运行情况进行监督和检查。</w:t>
            </w:r>
          </w:p>
          <w:p w14:paraId="762F7022"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8.1.1</w:t>
            </w:r>
            <w:r>
              <w:rPr>
                <w:rFonts w:asciiTheme="minorEastAsia" w:eastAsiaTheme="minorEastAsia" w:hAnsiTheme="minorEastAsia"/>
                <w:sz w:val="21"/>
                <w:szCs w:val="21"/>
              </w:rPr>
              <w:t>环境管理要求</w:t>
            </w:r>
          </w:p>
          <w:p w14:paraId="14EDB3CD" w14:textId="77777777" w:rsidR="00EC2C8D" w:rsidRDefault="00804193">
            <w:pPr>
              <w:pStyle w:val="aa"/>
              <w:spacing w:before="161" w:line="364" w:lineRule="auto"/>
              <w:ind w:firstLineChars="171" w:firstLine="359"/>
              <w:jc w:val="both"/>
              <w:rPr>
                <w:rFonts w:ascii="仿宋" w:eastAsia="仿宋" w:hAnsi="仿宋"/>
                <w:color w:val="000000" w:themeColor="text1"/>
              </w:rPr>
            </w:pPr>
            <w:r>
              <w:rPr>
                <w:rFonts w:asciiTheme="minorEastAsia" w:eastAsiaTheme="minorEastAsia" w:hAnsiTheme="minorEastAsia"/>
                <w:sz w:val="21"/>
                <w:szCs w:val="21"/>
              </w:rPr>
              <w:t>营运期工程环境管理的污染控制重点是提高资源，控制污染源强，加强污染防治设施的管理力度。</w:t>
            </w:r>
          </w:p>
        </w:tc>
      </w:tr>
    </w:tbl>
    <w:p w14:paraId="675F0664" w14:textId="77777777" w:rsidR="00EC2C8D" w:rsidRDefault="00EC2C8D">
      <w:pPr>
        <w:spacing w:line="364" w:lineRule="auto"/>
        <w:ind w:right="147"/>
        <w:jc w:val="both"/>
        <w:rPr>
          <w:sz w:val="24"/>
        </w:rPr>
        <w:sectPr w:rsidR="00EC2C8D">
          <w:pgSz w:w="11910" w:h="16840"/>
          <w:pgMar w:top="1580" w:right="920" w:bottom="1160" w:left="1160" w:header="779" w:footer="888" w:gutter="0"/>
          <w:cols w:space="720"/>
        </w:sectPr>
      </w:pPr>
    </w:p>
    <w:p w14:paraId="43852223" w14:textId="57DBC381" w:rsidR="00EC2C8D" w:rsidRDefault="00A5725B">
      <w:pPr>
        <w:spacing w:line="360" w:lineRule="auto"/>
        <w:ind w:right="147"/>
        <w:rPr>
          <w:rFonts w:asciiTheme="minorEastAsia" w:eastAsiaTheme="minorEastAsia" w:hAnsiTheme="minorEastAsia"/>
          <w:b/>
          <w:sz w:val="24"/>
          <w:szCs w:val="24"/>
        </w:rPr>
      </w:pPr>
      <w:r>
        <w:rPr>
          <w:rFonts w:asciiTheme="minorEastAsia" w:eastAsiaTheme="minorEastAsia" w:hAnsiTheme="minorEastAsia"/>
          <w:b/>
          <w:noProof/>
          <w:sz w:val="24"/>
          <w:szCs w:val="24"/>
        </w:rPr>
        <w:lastRenderedPageBreak/>
        <mc:AlternateContent>
          <mc:Choice Requires="wpg">
            <w:drawing>
              <wp:anchor distT="0" distB="0" distL="114300" distR="114300" simplePos="0" relativeHeight="251656192" behindDoc="1" locked="0" layoutInCell="1" allowOverlap="1" wp14:anchorId="6E92EF63" wp14:editId="52386086">
                <wp:simplePos x="0" y="0"/>
                <wp:positionH relativeFrom="page">
                  <wp:posOffset>571500</wp:posOffset>
                </wp:positionH>
                <wp:positionV relativeFrom="page">
                  <wp:posOffset>993140</wp:posOffset>
                </wp:positionV>
                <wp:extent cx="6581775" cy="8708390"/>
                <wp:effectExtent l="0" t="0" r="0" b="16510"/>
                <wp:wrapNone/>
                <wp:docPr id="10"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8708390"/>
                          <a:chOff x="1409" y="1702"/>
                          <a:chExt cx="9317" cy="13661"/>
                        </a:xfrm>
                      </wpg:grpSpPr>
                      <wps:wsp>
                        <wps:cNvPr id="16" name="Line 210"/>
                        <wps:cNvCnPr>
                          <a:cxnSpLocks noChangeShapeType="1"/>
                        </wps:cNvCnPr>
                        <wps:spPr bwMode="auto">
                          <a:xfrm>
                            <a:off x="1438" y="1716"/>
                            <a:ext cx="9259" cy="0"/>
                          </a:xfrm>
                          <a:prstGeom prst="line">
                            <a:avLst/>
                          </a:prstGeom>
                          <a:noFill/>
                          <a:ln w="18288">
                            <a:solidFill>
                              <a:srgbClr val="000000"/>
                            </a:solidFill>
                            <a:round/>
                            <a:headEnd/>
                            <a:tailEnd/>
                          </a:ln>
                        </wps:spPr>
                        <wps:bodyPr/>
                      </wps:wsp>
                      <wps:wsp>
                        <wps:cNvPr id="17" name="Line 211"/>
                        <wps:cNvCnPr>
                          <a:cxnSpLocks noChangeShapeType="1"/>
                        </wps:cNvCnPr>
                        <wps:spPr bwMode="auto">
                          <a:xfrm>
                            <a:off x="1423" y="1702"/>
                            <a:ext cx="0" cy="13660"/>
                          </a:xfrm>
                          <a:prstGeom prst="line">
                            <a:avLst/>
                          </a:prstGeom>
                          <a:noFill/>
                          <a:ln w="18288">
                            <a:solidFill>
                              <a:srgbClr val="000000"/>
                            </a:solidFill>
                            <a:round/>
                            <a:headEnd/>
                            <a:tailEnd/>
                          </a:ln>
                        </wps:spPr>
                        <wps:bodyPr/>
                      </wps:wsp>
                      <wps:wsp>
                        <wps:cNvPr id="18" name="Line 212"/>
                        <wps:cNvCnPr>
                          <a:cxnSpLocks noChangeShapeType="1"/>
                        </wps:cNvCnPr>
                        <wps:spPr bwMode="auto">
                          <a:xfrm>
                            <a:off x="1438" y="15348"/>
                            <a:ext cx="9259" cy="0"/>
                          </a:xfrm>
                          <a:prstGeom prst="line">
                            <a:avLst/>
                          </a:prstGeom>
                          <a:noFill/>
                          <a:ln w="18288">
                            <a:solidFill>
                              <a:srgbClr val="000000"/>
                            </a:solidFill>
                            <a:round/>
                            <a:headEnd/>
                            <a:tailEnd/>
                          </a:ln>
                        </wps:spPr>
                        <wps:bodyPr/>
                      </wps:wsp>
                      <wps:wsp>
                        <wps:cNvPr id="19" name="Line 213"/>
                        <wps:cNvCnPr>
                          <a:cxnSpLocks noChangeShapeType="1"/>
                        </wps:cNvCnPr>
                        <wps:spPr bwMode="auto">
                          <a:xfrm>
                            <a:off x="10711" y="1702"/>
                            <a:ext cx="0" cy="13660"/>
                          </a:xfrm>
                          <a:prstGeom prst="line">
                            <a:avLst/>
                          </a:prstGeom>
                          <a:noFill/>
                          <a:ln w="18288">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6532314" id="Group 209" o:spid="_x0000_s1026" style="position:absolute;left:0;text-align:left;margin-left:45pt;margin-top:78.2pt;width:518.25pt;height:685.7pt;z-index:-251660288;mso-position-horizontal-relative:page;mso-position-vertical-relative:page" coordorigin="1409,1702" coordsize="9317,1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">
                <v:line id="Line 210" o:spid="_x0000_s1027" style="position:absolute;visibility:visible;mso-wrap-style:square" from="1438,1716" to="10697,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211" o:spid="_x0000_s1028" style="position:absolute;visibility:visible;mso-wrap-style:square" from="1423,1702" to="1423,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strokeweight="1.44pt"/>
                <v:line id="Line 212" o:spid="_x0000_s1029" style="position:absolute;visibility:visible;mso-wrap-style:square" from="1438,15348" to="10697,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" strokeweight="1.44pt"/>
                <v:line id="Line 213" o:spid="_x0000_s1030" style="position:absolute;visibility:visible;mso-wrap-style:square" from="10711,1702" to="10711,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" strokeweight="1.44pt"/>
                <w10:wrap anchorx="page" anchory="page"/>
              </v:group>
            </w:pict>
          </mc:Fallback>
        </mc:AlternateContent>
      </w:r>
    </w:p>
    <w:p w14:paraId="3120FB40" w14:textId="77777777" w:rsidR="00EC2C8D" w:rsidRDefault="00804193">
      <w:pPr>
        <w:spacing w:line="360" w:lineRule="auto"/>
        <w:ind w:right="147" w:firstLineChars="150" w:firstLine="361"/>
        <w:rPr>
          <w:rFonts w:asciiTheme="minorEastAsia" w:eastAsiaTheme="minorEastAsia" w:hAnsiTheme="minorEastAsia"/>
          <w:b/>
          <w:sz w:val="24"/>
          <w:szCs w:val="24"/>
        </w:rPr>
      </w:pPr>
      <w:r>
        <w:rPr>
          <w:rFonts w:asciiTheme="minorEastAsia" w:eastAsiaTheme="minorEastAsia" w:hAnsiTheme="minorEastAsia"/>
          <w:b/>
          <w:sz w:val="24"/>
          <w:szCs w:val="24"/>
        </w:rPr>
        <w:t>环保投资估算</w:t>
      </w:r>
    </w:p>
    <w:p w14:paraId="59539A7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 xml:space="preserve">本项目总投资为3779.65万元，其中，环保投资约 </w:t>
      </w:r>
      <w:r>
        <w:rPr>
          <w:rFonts w:asciiTheme="minorEastAsia" w:eastAsiaTheme="minorEastAsia" w:hAnsiTheme="minorEastAsia" w:hint="eastAsia"/>
          <w:sz w:val="21"/>
          <w:szCs w:val="21"/>
        </w:rPr>
        <w:t>116.42</w:t>
      </w:r>
      <w:r>
        <w:rPr>
          <w:rFonts w:asciiTheme="minorEastAsia" w:eastAsiaTheme="minorEastAsia" w:hAnsiTheme="minorEastAsia"/>
          <w:sz w:val="21"/>
          <w:szCs w:val="21"/>
        </w:rPr>
        <w:t>万元，环保投资占总投资比例约为 3.08</w:t>
      </w:r>
      <w:r>
        <w:rPr>
          <w:rFonts w:asciiTheme="minorEastAsia" w:eastAsiaTheme="minorEastAsia" w:hAnsiTheme="minorEastAsia" w:hint="eastAsia"/>
          <w:sz w:val="21"/>
          <w:szCs w:val="21"/>
        </w:rPr>
        <w:t>%</w:t>
      </w:r>
      <w:r>
        <w:rPr>
          <w:rFonts w:asciiTheme="minorEastAsia" w:eastAsiaTheme="minorEastAsia" w:hAnsiTheme="minorEastAsia"/>
          <w:sz w:val="21"/>
          <w:szCs w:val="21"/>
        </w:rPr>
        <w:t>。本项目环保投资估算见表。</w:t>
      </w:r>
    </w:p>
    <w:p w14:paraId="7759CDB9" w14:textId="77777777" w:rsidR="00EC2C8D" w:rsidRDefault="00804193">
      <w:pPr>
        <w:tabs>
          <w:tab w:val="left" w:pos="842"/>
        </w:tabs>
        <w:ind w:right="147"/>
        <w:jc w:val="center"/>
        <w:rPr>
          <w:b/>
          <w:sz w:val="21"/>
        </w:rPr>
      </w:pPr>
      <w:r>
        <w:rPr>
          <w:b/>
          <w:sz w:val="21"/>
        </w:rPr>
        <w:t>表8-1</w:t>
      </w:r>
      <w:r>
        <w:rPr>
          <w:b/>
          <w:sz w:val="21"/>
        </w:rPr>
        <w:tab/>
        <w:t>本</w:t>
      </w:r>
      <w:r>
        <w:rPr>
          <w:b/>
          <w:spacing w:val="-3"/>
          <w:sz w:val="21"/>
        </w:rPr>
        <w:t>项</w:t>
      </w:r>
      <w:r>
        <w:rPr>
          <w:b/>
          <w:sz w:val="21"/>
        </w:rPr>
        <w:t>目</w:t>
      </w:r>
      <w:r>
        <w:rPr>
          <w:b/>
          <w:spacing w:val="-3"/>
          <w:sz w:val="21"/>
        </w:rPr>
        <w:t>主</w:t>
      </w:r>
      <w:r>
        <w:rPr>
          <w:b/>
          <w:sz w:val="21"/>
        </w:rPr>
        <w:t>要环</w:t>
      </w:r>
      <w:r>
        <w:rPr>
          <w:b/>
          <w:spacing w:val="-3"/>
          <w:sz w:val="21"/>
        </w:rPr>
        <w:t>保</w:t>
      </w:r>
      <w:r>
        <w:rPr>
          <w:b/>
          <w:sz w:val="21"/>
        </w:rPr>
        <w:t>设施</w:t>
      </w:r>
      <w:r>
        <w:rPr>
          <w:b/>
          <w:spacing w:val="-3"/>
          <w:sz w:val="21"/>
        </w:rPr>
        <w:t>投</w:t>
      </w:r>
      <w:r>
        <w:rPr>
          <w:b/>
          <w:sz w:val="21"/>
        </w:rPr>
        <w:t>资一</w:t>
      </w:r>
      <w:r>
        <w:rPr>
          <w:b/>
          <w:spacing w:val="-3"/>
          <w:sz w:val="21"/>
        </w:rPr>
        <w:t>览</w:t>
      </w:r>
      <w:r>
        <w:rPr>
          <w:b/>
          <w:sz w:val="21"/>
        </w:rPr>
        <w:t>表</w:t>
      </w:r>
    </w:p>
    <w:p w14:paraId="4B363422" w14:textId="77777777" w:rsidR="00EC2C8D" w:rsidRDefault="00EC2C8D">
      <w:pPr>
        <w:pStyle w:val="aa"/>
        <w:spacing w:before="12"/>
        <w:ind w:right="147"/>
        <w:rPr>
          <w:b/>
          <w:sz w:val="10"/>
        </w:rPr>
      </w:pPr>
    </w:p>
    <w:p w14:paraId="797AD4FD" w14:textId="77777777" w:rsidR="00EC2C8D" w:rsidRDefault="00EC2C8D">
      <w:pPr>
        <w:pStyle w:val="aa"/>
        <w:spacing w:before="11"/>
        <w:ind w:right="147"/>
        <w:rPr>
          <w:b/>
          <w:sz w:val="20"/>
        </w:rPr>
      </w:pPr>
    </w:p>
    <w:p w14:paraId="7849E98A" w14:textId="77777777" w:rsidR="00EC2C8D" w:rsidRDefault="00EC2C8D">
      <w:pPr>
        <w:pStyle w:val="aa"/>
        <w:spacing w:before="11"/>
        <w:ind w:right="147"/>
        <w:rPr>
          <w:b/>
          <w:sz w:val="20"/>
        </w:rPr>
      </w:pPr>
    </w:p>
    <w:p w14:paraId="4691483F" w14:textId="77777777" w:rsidR="00EC2C8D" w:rsidRDefault="00EC2C8D">
      <w:pPr>
        <w:pStyle w:val="aa"/>
        <w:spacing w:before="11"/>
        <w:ind w:right="147"/>
        <w:rPr>
          <w:b/>
          <w:sz w:val="20"/>
        </w:rPr>
      </w:pPr>
    </w:p>
    <w:tbl>
      <w:tblPr>
        <w:tblpPr w:leftFromText="180" w:rightFromText="180" w:vertAnchor="text" w:horzAnchor="page" w:tblpX="1489" w:tblpY="97"/>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4"/>
        <w:gridCol w:w="1808"/>
        <w:gridCol w:w="2835"/>
        <w:gridCol w:w="709"/>
        <w:gridCol w:w="1129"/>
        <w:gridCol w:w="1989"/>
      </w:tblGrid>
      <w:tr w:rsidR="00EC2C8D" w14:paraId="03985500" w14:textId="77777777">
        <w:trPr>
          <w:trHeight w:val="388"/>
        </w:trPr>
        <w:tc>
          <w:tcPr>
            <w:tcW w:w="744" w:type="dxa"/>
            <w:vAlign w:val="center"/>
          </w:tcPr>
          <w:p w14:paraId="4E8D6F21" w14:textId="77777777" w:rsidR="00EC2C8D" w:rsidRDefault="00804193">
            <w:pPr>
              <w:pStyle w:val="TableParagraph"/>
              <w:spacing w:before="73"/>
              <w:ind w:left="14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序号</w:t>
            </w:r>
          </w:p>
        </w:tc>
        <w:tc>
          <w:tcPr>
            <w:tcW w:w="1808" w:type="dxa"/>
            <w:vAlign w:val="center"/>
          </w:tcPr>
          <w:p w14:paraId="22ED2174" w14:textId="77777777" w:rsidR="00EC2C8D" w:rsidRDefault="00804193">
            <w:pPr>
              <w:pStyle w:val="TableParagraph"/>
              <w:spacing w:before="29"/>
              <w:ind w:left="3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项目</w:t>
            </w:r>
          </w:p>
        </w:tc>
        <w:tc>
          <w:tcPr>
            <w:tcW w:w="2835" w:type="dxa"/>
            <w:vAlign w:val="center"/>
          </w:tcPr>
          <w:p w14:paraId="7E291828" w14:textId="77777777" w:rsidR="00EC2C8D" w:rsidRDefault="00804193">
            <w:pPr>
              <w:pStyle w:val="TableParagraph"/>
              <w:spacing w:before="73"/>
              <w:ind w:left="196"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设施名称</w:t>
            </w:r>
          </w:p>
        </w:tc>
        <w:tc>
          <w:tcPr>
            <w:tcW w:w="709" w:type="dxa"/>
            <w:vAlign w:val="center"/>
          </w:tcPr>
          <w:p w14:paraId="0990BF81" w14:textId="77777777" w:rsidR="00EC2C8D" w:rsidRDefault="00804193">
            <w:pPr>
              <w:pStyle w:val="TableParagraph"/>
              <w:spacing w:before="73"/>
              <w:ind w:left="128"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单位</w:t>
            </w:r>
          </w:p>
        </w:tc>
        <w:tc>
          <w:tcPr>
            <w:tcW w:w="1129" w:type="dxa"/>
            <w:vAlign w:val="center"/>
          </w:tcPr>
          <w:p w14:paraId="110F6CD7" w14:textId="77777777" w:rsidR="00EC2C8D" w:rsidRDefault="00804193">
            <w:pPr>
              <w:pStyle w:val="TableParagraph"/>
              <w:spacing w:before="73"/>
              <w:ind w:left="8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数量</w:t>
            </w:r>
          </w:p>
        </w:tc>
        <w:tc>
          <w:tcPr>
            <w:tcW w:w="1989" w:type="dxa"/>
            <w:vAlign w:val="center"/>
          </w:tcPr>
          <w:p w14:paraId="17CF37B2" w14:textId="77777777" w:rsidR="00EC2C8D" w:rsidRDefault="00804193">
            <w:pPr>
              <w:pStyle w:val="TableParagraph"/>
              <w:spacing w:before="73"/>
              <w:ind w:left="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投资额（万元）</w:t>
            </w:r>
          </w:p>
        </w:tc>
      </w:tr>
      <w:tr w:rsidR="00EC2C8D" w14:paraId="748A5FBD" w14:textId="77777777">
        <w:trPr>
          <w:trHeight w:val="388"/>
        </w:trPr>
        <w:tc>
          <w:tcPr>
            <w:tcW w:w="744" w:type="dxa"/>
            <w:vAlign w:val="center"/>
          </w:tcPr>
          <w:p w14:paraId="0601905C" w14:textId="77777777" w:rsidR="00EC2C8D" w:rsidRDefault="00804193">
            <w:pPr>
              <w:pStyle w:val="TableParagraph"/>
              <w:spacing w:before="73"/>
              <w:ind w:left="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1808" w:type="dxa"/>
            <w:vAlign w:val="center"/>
          </w:tcPr>
          <w:p w14:paraId="050BC51C"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2835" w:type="dxa"/>
            <w:vAlign w:val="center"/>
          </w:tcPr>
          <w:p w14:paraId="2F9572AE" w14:textId="77777777" w:rsidR="00EC2C8D" w:rsidRDefault="00804193">
            <w:pPr>
              <w:pStyle w:val="TableParagraph"/>
              <w:spacing w:before="73"/>
              <w:ind w:left="19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运行期环保设施</w:t>
            </w:r>
          </w:p>
        </w:tc>
        <w:tc>
          <w:tcPr>
            <w:tcW w:w="709" w:type="dxa"/>
            <w:vAlign w:val="center"/>
          </w:tcPr>
          <w:p w14:paraId="135D36D5"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1129" w:type="dxa"/>
            <w:vAlign w:val="center"/>
          </w:tcPr>
          <w:p w14:paraId="7A0D5700"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1989" w:type="dxa"/>
            <w:vAlign w:val="center"/>
          </w:tcPr>
          <w:p w14:paraId="6CCFA218" w14:textId="77777777" w:rsidR="00EC2C8D" w:rsidRDefault="00804193">
            <w:pPr>
              <w:pStyle w:val="TableParagraph"/>
              <w:spacing w:before="73"/>
              <w:ind w:left="9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33.6</w:t>
            </w:r>
          </w:p>
        </w:tc>
      </w:tr>
      <w:tr w:rsidR="00EC2C8D" w14:paraId="1F315CE2" w14:textId="77777777">
        <w:trPr>
          <w:trHeight w:val="385"/>
        </w:trPr>
        <w:tc>
          <w:tcPr>
            <w:tcW w:w="744" w:type="dxa"/>
            <w:vAlign w:val="center"/>
          </w:tcPr>
          <w:p w14:paraId="7B87BA96" w14:textId="77777777" w:rsidR="00EC2C8D" w:rsidRDefault="00804193">
            <w:pPr>
              <w:pStyle w:val="TableParagraph"/>
              <w:spacing w:before="73"/>
              <w:ind w:left="14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1.1</w:t>
            </w:r>
          </w:p>
        </w:tc>
        <w:tc>
          <w:tcPr>
            <w:tcW w:w="1808" w:type="dxa"/>
            <w:vAlign w:val="center"/>
          </w:tcPr>
          <w:p w14:paraId="210E001C" w14:textId="77777777" w:rsidR="00EC2C8D" w:rsidRDefault="00804193">
            <w:pPr>
              <w:pStyle w:val="TableParagraph"/>
              <w:spacing w:before="73"/>
              <w:ind w:left="3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生活污水</w:t>
            </w:r>
          </w:p>
        </w:tc>
        <w:tc>
          <w:tcPr>
            <w:tcW w:w="2835" w:type="dxa"/>
            <w:vAlign w:val="center"/>
          </w:tcPr>
          <w:p w14:paraId="3126F024" w14:textId="77777777" w:rsidR="00EC2C8D" w:rsidRDefault="00804193">
            <w:pPr>
              <w:pStyle w:val="TableParagraph"/>
              <w:spacing w:before="63"/>
              <w:ind w:left="19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化粪池</w:t>
            </w:r>
          </w:p>
        </w:tc>
        <w:tc>
          <w:tcPr>
            <w:tcW w:w="709" w:type="dxa"/>
            <w:vAlign w:val="center"/>
          </w:tcPr>
          <w:p w14:paraId="3DD750DF" w14:textId="77777777" w:rsidR="00EC2C8D" w:rsidRDefault="00804193">
            <w:pPr>
              <w:pStyle w:val="TableParagraph"/>
              <w:spacing w:before="73"/>
              <w:ind w:left="3"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座</w:t>
            </w:r>
          </w:p>
        </w:tc>
        <w:tc>
          <w:tcPr>
            <w:tcW w:w="1129" w:type="dxa"/>
            <w:vAlign w:val="center"/>
          </w:tcPr>
          <w:p w14:paraId="084652E8" w14:textId="77777777" w:rsidR="00EC2C8D" w:rsidRDefault="00804193">
            <w:pPr>
              <w:pStyle w:val="TableParagraph"/>
              <w:spacing w:before="73"/>
              <w:ind w:left="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1989" w:type="dxa"/>
            <w:vAlign w:val="center"/>
          </w:tcPr>
          <w:p w14:paraId="0CE7443C" w14:textId="77777777" w:rsidR="00EC2C8D" w:rsidRDefault="00804193">
            <w:pPr>
              <w:pStyle w:val="TableParagraph"/>
              <w:spacing w:before="73"/>
              <w:ind w:left="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1</w:t>
            </w:r>
          </w:p>
        </w:tc>
      </w:tr>
      <w:tr w:rsidR="00EC2C8D" w14:paraId="29682E94" w14:textId="77777777">
        <w:trPr>
          <w:trHeight w:val="388"/>
        </w:trPr>
        <w:tc>
          <w:tcPr>
            <w:tcW w:w="744" w:type="dxa"/>
            <w:vAlign w:val="center"/>
          </w:tcPr>
          <w:p w14:paraId="43C50E96" w14:textId="77777777" w:rsidR="00EC2C8D" w:rsidRDefault="00804193">
            <w:pPr>
              <w:pStyle w:val="TableParagraph"/>
              <w:spacing w:before="75"/>
              <w:ind w:left="14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w:t>
            </w:r>
          </w:p>
        </w:tc>
        <w:tc>
          <w:tcPr>
            <w:tcW w:w="1808" w:type="dxa"/>
            <w:vAlign w:val="center"/>
          </w:tcPr>
          <w:p w14:paraId="79CD6B14" w14:textId="77777777" w:rsidR="00EC2C8D" w:rsidRDefault="00804193">
            <w:pPr>
              <w:pStyle w:val="TableParagraph"/>
              <w:spacing w:before="75"/>
              <w:ind w:left="3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生活垃圾</w:t>
            </w:r>
          </w:p>
        </w:tc>
        <w:tc>
          <w:tcPr>
            <w:tcW w:w="2835" w:type="dxa"/>
            <w:vAlign w:val="center"/>
          </w:tcPr>
          <w:p w14:paraId="5891CF42" w14:textId="77777777" w:rsidR="00EC2C8D" w:rsidRDefault="00804193">
            <w:pPr>
              <w:pStyle w:val="TableParagraph"/>
              <w:spacing w:before="75"/>
              <w:ind w:left="19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垃圾桶</w:t>
            </w:r>
          </w:p>
        </w:tc>
        <w:tc>
          <w:tcPr>
            <w:tcW w:w="709" w:type="dxa"/>
            <w:vAlign w:val="center"/>
          </w:tcPr>
          <w:p w14:paraId="6CC8ED84" w14:textId="77777777" w:rsidR="00EC2C8D" w:rsidRDefault="00804193">
            <w:pPr>
              <w:pStyle w:val="TableParagraph"/>
              <w:spacing w:before="75"/>
              <w:ind w:left="3" w:right="147"/>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个</w:t>
            </w:r>
            <w:proofErr w:type="gramEnd"/>
          </w:p>
        </w:tc>
        <w:tc>
          <w:tcPr>
            <w:tcW w:w="1129" w:type="dxa"/>
            <w:vAlign w:val="center"/>
          </w:tcPr>
          <w:p w14:paraId="734CD949" w14:textId="77777777" w:rsidR="00EC2C8D" w:rsidRDefault="00804193">
            <w:pPr>
              <w:pStyle w:val="TableParagraph"/>
              <w:spacing w:before="75"/>
              <w:ind w:left="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p>
        </w:tc>
        <w:tc>
          <w:tcPr>
            <w:tcW w:w="1989" w:type="dxa"/>
            <w:vAlign w:val="center"/>
          </w:tcPr>
          <w:p w14:paraId="6638BAEE" w14:textId="77777777" w:rsidR="00EC2C8D" w:rsidRDefault="00804193">
            <w:pPr>
              <w:pStyle w:val="TableParagraph"/>
              <w:spacing w:before="75"/>
              <w:ind w:left="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0.2</w:t>
            </w:r>
          </w:p>
        </w:tc>
      </w:tr>
      <w:tr w:rsidR="00EC2C8D" w14:paraId="59B29FE2" w14:textId="77777777">
        <w:trPr>
          <w:trHeight w:val="412"/>
        </w:trPr>
        <w:tc>
          <w:tcPr>
            <w:tcW w:w="744" w:type="dxa"/>
            <w:vAlign w:val="center"/>
          </w:tcPr>
          <w:p w14:paraId="1CCFAFBF" w14:textId="77777777" w:rsidR="00EC2C8D" w:rsidRDefault="00804193">
            <w:pPr>
              <w:pStyle w:val="TableParagraph"/>
              <w:spacing w:before="85"/>
              <w:ind w:left="14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1.3</w:t>
            </w:r>
          </w:p>
        </w:tc>
        <w:tc>
          <w:tcPr>
            <w:tcW w:w="1808" w:type="dxa"/>
            <w:vAlign w:val="center"/>
          </w:tcPr>
          <w:p w14:paraId="6695ECE7" w14:textId="77777777" w:rsidR="00EC2C8D" w:rsidRDefault="00804193">
            <w:pPr>
              <w:pStyle w:val="TableParagraph"/>
              <w:spacing w:before="85"/>
              <w:ind w:left="3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绿化工程</w:t>
            </w:r>
          </w:p>
        </w:tc>
        <w:tc>
          <w:tcPr>
            <w:tcW w:w="2835" w:type="dxa"/>
            <w:vAlign w:val="center"/>
          </w:tcPr>
          <w:p w14:paraId="20AE54CD" w14:textId="77777777" w:rsidR="00EC2C8D" w:rsidRDefault="00804193">
            <w:pPr>
              <w:pStyle w:val="TableParagraph"/>
              <w:spacing w:before="85"/>
              <w:ind w:left="19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站内绿化工程</w:t>
            </w:r>
          </w:p>
        </w:tc>
        <w:tc>
          <w:tcPr>
            <w:tcW w:w="709" w:type="dxa"/>
            <w:vAlign w:val="center"/>
          </w:tcPr>
          <w:p w14:paraId="5AF8121D" w14:textId="77777777" w:rsidR="00EC2C8D" w:rsidRDefault="00804193">
            <w:pPr>
              <w:pStyle w:val="TableParagraph"/>
              <w:spacing w:before="74"/>
              <w:ind w:left="126"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position w:val="-10"/>
                <w:sz w:val="18"/>
                <w:szCs w:val="18"/>
              </w:rPr>
              <w:t>㎡</w:t>
            </w:r>
          </w:p>
        </w:tc>
        <w:tc>
          <w:tcPr>
            <w:tcW w:w="1129" w:type="dxa"/>
            <w:vAlign w:val="center"/>
          </w:tcPr>
          <w:p w14:paraId="79DBD3F9" w14:textId="77777777" w:rsidR="00EC2C8D" w:rsidRDefault="00804193">
            <w:pPr>
              <w:pStyle w:val="TableParagraph"/>
              <w:spacing w:before="85"/>
              <w:ind w:left="8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2830</w:t>
            </w:r>
          </w:p>
        </w:tc>
        <w:tc>
          <w:tcPr>
            <w:tcW w:w="1989" w:type="dxa"/>
            <w:vAlign w:val="center"/>
          </w:tcPr>
          <w:p w14:paraId="015FF7D0" w14:textId="77777777" w:rsidR="00EC2C8D" w:rsidRDefault="00804193">
            <w:pPr>
              <w:pStyle w:val="TableParagraph"/>
              <w:spacing w:before="85"/>
              <w:ind w:left="9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32.4</w:t>
            </w:r>
          </w:p>
        </w:tc>
      </w:tr>
      <w:tr w:rsidR="00EC2C8D" w14:paraId="160492EB" w14:textId="77777777">
        <w:trPr>
          <w:trHeight w:val="386"/>
        </w:trPr>
        <w:tc>
          <w:tcPr>
            <w:tcW w:w="744" w:type="dxa"/>
            <w:vAlign w:val="center"/>
          </w:tcPr>
          <w:p w14:paraId="34AC7938" w14:textId="77777777" w:rsidR="00EC2C8D" w:rsidRDefault="00804193">
            <w:pPr>
              <w:pStyle w:val="TableParagraph"/>
              <w:spacing w:before="73"/>
              <w:ind w:left="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1808" w:type="dxa"/>
            <w:vAlign w:val="center"/>
          </w:tcPr>
          <w:p w14:paraId="57B32FA9"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2835" w:type="dxa"/>
            <w:vAlign w:val="center"/>
          </w:tcPr>
          <w:p w14:paraId="103849D4" w14:textId="77777777" w:rsidR="00EC2C8D" w:rsidRDefault="00804193">
            <w:pPr>
              <w:pStyle w:val="TableParagraph"/>
              <w:spacing w:before="73"/>
              <w:ind w:left="19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施工期环保设施</w:t>
            </w:r>
          </w:p>
        </w:tc>
        <w:tc>
          <w:tcPr>
            <w:tcW w:w="709" w:type="dxa"/>
            <w:vAlign w:val="center"/>
          </w:tcPr>
          <w:p w14:paraId="5A74FEEA"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1129" w:type="dxa"/>
            <w:vAlign w:val="center"/>
          </w:tcPr>
          <w:p w14:paraId="556439FD" w14:textId="77777777" w:rsidR="00EC2C8D" w:rsidRDefault="00EC2C8D">
            <w:pPr>
              <w:pStyle w:val="TableParagraph"/>
              <w:ind w:right="147"/>
              <w:jc w:val="center"/>
              <w:rPr>
                <w:rFonts w:asciiTheme="minorEastAsia" w:eastAsiaTheme="minorEastAsia" w:hAnsiTheme="minorEastAsia"/>
                <w:color w:val="000000" w:themeColor="text1"/>
                <w:sz w:val="18"/>
                <w:szCs w:val="18"/>
              </w:rPr>
            </w:pPr>
          </w:p>
        </w:tc>
        <w:tc>
          <w:tcPr>
            <w:tcW w:w="1989" w:type="dxa"/>
            <w:vAlign w:val="center"/>
          </w:tcPr>
          <w:p w14:paraId="011176BB" w14:textId="77777777" w:rsidR="00EC2C8D" w:rsidRDefault="00804193">
            <w:pPr>
              <w:pStyle w:val="TableParagraph"/>
              <w:spacing w:before="73"/>
              <w:ind w:left="9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82.82</w:t>
            </w:r>
          </w:p>
        </w:tc>
      </w:tr>
      <w:tr w:rsidR="00EC2C8D" w14:paraId="6D84C232" w14:textId="77777777">
        <w:trPr>
          <w:trHeight w:val="388"/>
        </w:trPr>
        <w:tc>
          <w:tcPr>
            <w:tcW w:w="744" w:type="dxa"/>
            <w:vMerge w:val="restart"/>
            <w:vAlign w:val="center"/>
          </w:tcPr>
          <w:p w14:paraId="4884F094" w14:textId="77777777" w:rsidR="00EC2C8D" w:rsidRDefault="00804193">
            <w:pPr>
              <w:pStyle w:val="TableParagraph"/>
              <w:ind w:left="215"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2.1</w:t>
            </w:r>
          </w:p>
        </w:tc>
        <w:tc>
          <w:tcPr>
            <w:tcW w:w="1808" w:type="dxa"/>
            <w:vAlign w:val="center"/>
          </w:tcPr>
          <w:p w14:paraId="2F0E2D61" w14:textId="77777777" w:rsidR="00EC2C8D" w:rsidRDefault="00804193">
            <w:pPr>
              <w:pStyle w:val="TableParagraph"/>
              <w:spacing w:before="75"/>
              <w:ind w:left="3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生产废水</w:t>
            </w:r>
          </w:p>
        </w:tc>
        <w:tc>
          <w:tcPr>
            <w:tcW w:w="2835" w:type="dxa"/>
            <w:vAlign w:val="center"/>
          </w:tcPr>
          <w:p w14:paraId="4DEFA8AC" w14:textId="77777777" w:rsidR="00EC2C8D" w:rsidRDefault="00804193">
            <w:pPr>
              <w:pStyle w:val="TableParagraph"/>
              <w:spacing w:before="75"/>
              <w:ind w:left="19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沉淀池</w:t>
            </w:r>
          </w:p>
        </w:tc>
        <w:tc>
          <w:tcPr>
            <w:tcW w:w="709" w:type="dxa"/>
            <w:vAlign w:val="center"/>
          </w:tcPr>
          <w:p w14:paraId="7E269E6E" w14:textId="77777777" w:rsidR="00EC2C8D" w:rsidRDefault="00804193">
            <w:pPr>
              <w:pStyle w:val="TableParagraph"/>
              <w:spacing w:before="75"/>
              <w:ind w:left="3"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座</w:t>
            </w:r>
          </w:p>
        </w:tc>
        <w:tc>
          <w:tcPr>
            <w:tcW w:w="1129" w:type="dxa"/>
            <w:vAlign w:val="center"/>
          </w:tcPr>
          <w:p w14:paraId="2A98DAE6" w14:textId="77777777" w:rsidR="00EC2C8D" w:rsidRDefault="00804193">
            <w:pPr>
              <w:pStyle w:val="TableParagraph"/>
              <w:spacing w:before="75"/>
              <w:ind w:left="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2</w:t>
            </w:r>
          </w:p>
        </w:tc>
        <w:tc>
          <w:tcPr>
            <w:tcW w:w="1989" w:type="dxa"/>
            <w:vAlign w:val="center"/>
          </w:tcPr>
          <w:p w14:paraId="451263A0" w14:textId="77777777" w:rsidR="00EC2C8D" w:rsidRDefault="00804193">
            <w:pPr>
              <w:pStyle w:val="TableParagraph"/>
              <w:spacing w:before="75"/>
              <w:ind w:left="9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37.85</w:t>
            </w:r>
          </w:p>
        </w:tc>
      </w:tr>
      <w:tr w:rsidR="00EC2C8D" w14:paraId="55334792" w14:textId="77777777">
        <w:trPr>
          <w:trHeight w:val="388"/>
        </w:trPr>
        <w:tc>
          <w:tcPr>
            <w:tcW w:w="744" w:type="dxa"/>
            <w:vMerge/>
            <w:tcBorders>
              <w:top w:val="nil"/>
            </w:tcBorders>
            <w:vAlign w:val="center"/>
          </w:tcPr>
          <w:p w14:paraId="191AE689" w14:textId="77777777" w:rsidR="00EC2C8D" w:rsidRDefault="00EC2C8D">
            <w:pPr>
              <w:ind w:right="147"/>
              <w:jc w:val="center"/>
              <w:rPr>
                <w:rFonts w:asciiTheme="minorEastAsia" w:eastAsiaTheme="minorEastAsia" w:hAnsiTheme="minorEastAsia"/>
                <w:color w:val="000000" w:themeColor="text1"/>
                <w:sz w:val="18"/>
                <w:szCs w:val="18"/>
              </w:rPr>
            </w:pPr>
          </w:p>
        </w:tc>
        <w:tc>
          <w:tcPr>
            <w:tcW w:w="1808" w:type="dxa"/>
            <w:vAlign w:val="center"/>
          </w:tcPr>
          <w:p w14:paraId="380ADEAD" w14:textId="77777777" w:rsidR="00EC2C8D" w:rsidRDefault="00804193">
            <w:pPr>
              <w:pStyle w:val="TableParagraph"/>
              <w:spacing w:before="75"/>
              <w:ind w:left="3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回收池</w:t>
            </w:r>
          </w:p>
        </w:tc>
        <w:tc>
          <w:tcPr>
            <w:tcW w:w="2835" w:type="dxa"/>
            <w:vAlign w:val="center"/>
          </w:tcPr>
          <w:p w14:paraId="140D6293" w14:textId="77777777" w:rsidR="00EC2C8D" w:rsidRDefault="00804193">
            <w:pPr>
              <w:pStyle w:val="TableParagraph"/>
              <w:spacing w:before="75"/>
              <w:ind w:left="192"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回收水池50</w:t>
            </w:r>
            <w:r>
              <w:rPr>
                <w:rFonts w:asciiTheme="minorEastAsia" w:eastAsiaTheme="minorEastAsia" w:hAnsiTheme="minorEastAsia"/>
                <w:color w:val="000000" w:themeColor="text1"/>
                <w:sz w:val="18"/>
                <w:szCs w:val="18"/>
              </w:rPr>
              <w:t>m</w:t>
            </w:r>
            <w:r>
              <w:rPr>
                <w:rFonts w:asciiTheme="minorEastAsia" w:eastAsiaTheme="minorEastAsia" w:hAnsiTheme="minorEastAsia" w:hint="eastAsia"/>
                <w:color w:val="000000" w:themeColor="text1"/>
                <w:sz w:val="18"/>
                <w:szCs w:val="18"/>
              </w:rPr>
              <w:t>³</w:t>
            </w:r>
            <w:r>
              <w:rPr>
                <w:rFonts w:asciiTheme="minorEastAsia" w:eastAsiaTheme="minorEastAsia" w:hAnsiTheme="minorEastAsia" w:hint="eastAsia"/>
                <w:color w:val="000000" w:themeColor="text1"/>
                <w:sz w:val="18"/>
                <w:szCs w:val="18"/>
                <w:lang w:val="en-US"/>
              </w:rPr>
              <w:t>/100</w:t>
            </w:r>
            <w:r>
              <w:rPr>
                <w:rFonts w:asciiTheme="minorEastAsia" w:eastAsiaTheme="minorEastAsia" w:hAnsiTheme="minorEastAsia"/>
                <w:color w:val="000000" w:themeColor="text1"/>
                <w:sz w:val="18"/>
                <w:szCs w:val="18"/>
              </w:rPr>
              <w:t>m</w:t>
            </w:r>
            <w:r>
              <w:rPr>
                <w:rFonts w:asciiTheme="minorEastAsia" w:eastAsiaTheme="minorEastAsia" w:hAnsiTheme="minorEastAsia" w:hint="eastAsia"/>
                <w:color w:val="000000" w:themeColor="text1"/>
                <w:sz w:val="18"/>
                <w:szCs w:val="18"/>
              </w:rPr>
              <w:t>³</w:t>
            </w:r>
          </w:p>
        </w:tc>
        <w:tc>
          <w:tcPr>
            <w:tcW w:w="709" w:type="dxa"/>
            <w:vAlign w:val="center"/>
          </w:tcPr>
          <w:p w14:paraId="608B5F11" w14:textId="77777777" w:rsidR="00EC2C8D" w:rsidRDefault="00804193">
            <w:pPr>
              <w:pStyle w:val="TableParagraph"/>
              <w:spacing w:before="75"/>
              <w:ind w:left="3"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座</w:t>
            </w:r>
          </w:p>
        </w:tc>
        <w:tc>
          <w:tcPr>
            <w:tcW w:w="1129" w:type="dxa"/>
            <w:vAlign w:val="center"/>
          </w:tcPr>
          <w:p w14:paraId="5DCAFBD2" w14:textId="77777777" w:rsidR="00EC2C8D" w:rsidRDefault="00804193">
            <w:pPr>
              <w:pStyle w:val="TableParagraph"/>
              <w:spacing w:before="75"/>
              <w:ind w:left="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2</w:t>
            </w:r>
          </w:p>
        </w:tc>
        <w:tc>
          <w:tcPr>
            <w:tcW w:w="1989" w:type="dxa"/>
            <w:vAlign w:val="center"/>
          </w:tcPr>
          <w:p w14:paraId="4F2B8FAA" w14:textId="77777777" w:rsidR="00EC2C8D" w:rsidRDefault="00804193">
            <w:pPr>
              <w:pStyle w:val="TableParagraph"/>
              <w:spacing w:before="75"/>
              <w:ind w:left="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6.57</w:t>
            </w:r>
          </w:p>
        </w:tc>
      </w:tr>
      <w:tr w:rsidR="00EC2C8D" w14:paraId="4739F6F5" w14:textId="77777777">
        <w:trPr>
          <w:trHeight w:val="388"/>
        </w:trPr>
        <w:tc>
          <w:tcPr>
            <w:tcW w:w="744" w:type="dxa"/>
            <w:vAlign w:val="center"/>
          </w:tcPr>
          <w:p w14:paraId="2B4D8B93" w14:textId="77777777" w:rsidR="00EC2C8D" w:rsidRDefault="00804193">
            <w:pPr>
              <w:pStyle w:val="TableParagraph"/>
              <w:spacing w:before="73"/>
              <w:ind w:left="14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2</w:t>
            </w:r>
          </w:p>
        </w:tc>
        <w:tc>
          <w:tcPr>
            <w:tcW w:w="1808" w:type="dxa"/>
            <w:vAlign w:val="center"/>
          </w:tcPr>
          <w:p w14:paraId="58F05095" w14:textId="77777777" w:rsidR="00EC2C8D" w:rsidRDefault="00804193">
            <w:pPr>
              <w:pStyle w:val="TableParagraph"/>
              <w:spacing w:before="73"/>
              <w:ind w:left="3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大气环境</w:t>
            </w:r>
          </w:p>
        </w:tc>
        <w:tc>
          <w:tcPr>
            <w:tcW w:w="2835" w:type="dxa"/>
            <w:vAlign w:val="center"/>
          </w:tcPr>
          <w:p w14:paraId="1650373A" w14:textId="77777777" w:rsidR="00EC2C8D" w:rsidRDefault="00804193">
            <w:pPr>
              <w:pStyle w:val="TableParagraph"/>
              <w:spacing w:before="73"/>
              <w:ind w:left="19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洒水车（租用）</w:t>
            </w:r>
          </w:p>
        </w:tc>
        <w:tc>
          <w:tcPr>
            <w:tcW w:w="709" w:type="dxa"/>
            <w:vAlign w:val="center"/>
          </w:tcPr>
          <w:p w14:paraId="1E637068" w14:textId="77777777" w:rsidR="00EC2C8D" w:rsidRDefault="00804193">
            <w:pPr>
              <w:pStyle w:val="TableParagraph"/>
              <w:spacing w:before="73"/>
              <w:ind w:left="3"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项</w:t>
            </w:r>
          </w:p>
        </w:tc>
        <w:tc>
          <w:tcPr>
            <w:tcW w:w="1129" w:type="dxa"/>
            <w:vAlign w:val="center"/>
          </w:tcPr>
          <w:p w14:paraId="67DC126E" w14:textId="77777777" w:rsidR="00EC2C8D" w:rsidRDefault="00804193">
            <w:pPr>
              <w:pStyle w:val="TableParagraph"/>
              <w:spacing w:before="73"/>
              <w:ind w:left="4"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w:t>
            </w:r>
          </w:p>
        </w:tc>
        <w:tc>
          <w:tcPr>
            <w:tcW w:w="1989" w:type="dxa"/>
            <w:vAlign w:val="center"/>
          </w:tcPr>
          <w:p w14:paraId="00BBFF33" w14:textId="77777777" w:rsidR="00EC2C8D" w:rsidRDefault="00804193">
            <w:pPr>
              <w:pStyle w:val="TableParagraph"/>
              <w:spacing w:before="73"/>
              <w:ind w:left="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3</w:t>
            </w:r>
          </w:p>
        </w:tc>
      </w:tr>
      <w:tr w:rsidR="00EC2C8D" w14:paraId="2F769654" w14:textId="77777777">
        <w:trPr>
          <w:trHeight w:val="388"/>
        </w:trPr>
        <w:tc>
          <w:tcPr>
            <w:tcW w:w="744" w:type="dxa"/>
            <w:vAlign w:val="center"/>
          </w:tcPr>
          <w:p w14:paraId="15C3EE06" w14:textId="77777777" w:rsidR="00EC2C8D" w:rsidRDefault="00804193">
            <w:pPr>
              <w:pStyle w:val="TableParagraph"/>
              <w:spacing w:before="73"/>
              <w:ind w:left="14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3</w:t>
            </w:r>
          </w:p>
        </w:tc>
        <w:tc>
          <w:tcPr>
            <w:tcW w:w="1808" w:type="dxa"/>
            <w:vAlign w:val="center"/>
          </w:tcPr>
          <w:p w14:paraId="188F1308" w14:textId="77777777" w:rsidR="00EC2C8D" w:rsidRDefault="00804193">
            <w:pPr>
              <w:pStyle w:val="TableParagraph"/>
              <w:spacing w:before="73"/>
              <w:ind w:left="3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声环境</w:t>
            </w:r>
          </w:p>
        </w:tc>
        <w:tc>
          <w:tcPr>
            <w:tcW w:w="2835" w:type="dxa"/>
            <w:vAlign w:val="center"/>
          </w:tcPr>
          <w:p w14:paraId="43D9CBE2" w14:textId="77777777" w:rsidR="00EC2C8D" w:rsidRDefault="00804193">
            <w:pPr>
              <w:pStyle w:val="TableParagraph"/>
              <w:spacing w:before="73"/>
              <w:ind w:left="19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基础减震，厂房隔音， 距离衰减</w:t>
            </w:r>
          </w:p>
        </w:tc>
        <w:tc>
          <w:tcPr>
            <w:tcW w:w="709" w:type="dxa"/>
            <w:vAlign w:val="center"/>
          </w:tcPr>
          <w:p w14:paraId="156F7CDD" w14:textId="77777777" w:rsidR="00EC2C8D" w:rsidRDefault="00EC2C8D">
            <w:pPr>
              <w:pStyle w:val="TableParagraph"/>
              <w:spacing w:before="73"/>
              <w:ind w:left="3" w:right="147"/>
              <w:jc w:val="center"/>
              <w:rPr>
                <w:rFonts w:asciiTheme="minorEastAsia" w:eastAsiaTheme="minorEastAsia" w:hAnsiTheme="minorEastAsia"/>
                <w:color w:val="000000" w:themeColor="text1"/>
                <w:sz w:val="18"/>
                <w:szCs w:val="18"/>
              </w:rPr>
            </w:pPr>
          </w:p>
        </w:tc>
        <w:tc>
          <w:tcPr>
            <w:tcW w:w="1129" w:type="dxa"/>
            <w:vAlign w:val="center"/>
          </w:tcPr>
          <w:p w14:paraId="7115E301" w14:textId="77777777" w:rsidR="00EC2C8D" w:rsidRDefault="00EC2C8D">
            <w:pPr>
              <w:pStyle w:val="TableParagraph"/>
              <w:spacing w:before="73"/>
              <w:ind w:left="84" w:right="147"/>
              <w:jc w:val="center"/>
              <w:rPr>
                <w:rFonts w:asciiTheme="minorEastAsia" w:eastAsiaTheme="minorEastAsia" w:hAnsiTheme="minorEastAsia"/>
                <w:color w:val="000000" w:themeColor="text1"/>
                <w:sz w:val="18"/>
                <w:szCs w:val="18"/>
              </w:rPr>
            </w:pPr>
          </w:p>
        </w:tc>
        <w:tc>
          <w:tcPr>
            <w:tcW w:w="1989" w:type="dxa"/>
            <w:vAlign w:val="center"/>
          </w:tcPr>
          <w:p w14:paraId="6FB28A75" w14:textId="77777777" w:rsidR="00EC2C8D" w:rsidRDefault="00804193">
            <w:pPr>
              <w:pStyle w:val="TableParagraph"/>
              <w:spacing w:before="73"/>
              <w:ind w:left="91"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lang w:val="en-US"/>
              </w:rPr>
              <w:t>3</w:t>
            </w:r>
          </w:p>
        </w:tc>
      </w:tr>
      <w:tr w:rsidR="00EC2C8D" w14:paraId="7FD50D43" w14:textId="77777777">
        <w:trPr>
          <w:trHeight w:val="386"/>
        </w:trPr>
        <w:tc>
          <w:tcPr>
            <w:tcW w:w="744" w:type="dxa"/>
            <w:vAlign w:val="center"/>
          </w:tcPr>
          <w:p w14:paraId="7371D6AD" w14:textId="77777777" w:rsidR="00EC2C8D" w:rsidRDefault="00804193">
            <w:pPr>
              <w:pStyle w:val="TableParagraph"/>
              <w:spacing w:before="73"/>
              <w:ind w:left="144"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4</w:t>
            </w:r>
          </w:p>
        </w:tc>
        <w:tc>
          <w:tcPr>
            <w:tcW w:w="1808" w:type="dxa"/>
            <w:vAlign w:val="center"/>
          </w:tcPr>
          <w:p w14:paraId="71459398" w14:textId="77777777" w:rsidR="00EC2C8D" w:rsidRDefault="00804193">
            <w:pPr>
              <w:pStyle w:val="TableParagraph"/>
              <w:spacing w:before="73"/>
              <w:ind w:left="39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绿化</w:t>
            </w:r>
          </w:p>
        </w:tc>
        <w:tc>
          <w:tcPr>
            <w:tcW w:w="2835" w:type="dxa"/>
            <w:vAlign w:val="center"/>
          </w:tcPr>
          <w:p w14:paraId="153C2C07" w14:textId="77777777" w:rsidR="00EC2C8D" w:rsidRDefault="00804193">
            <w:pPr>
              <w:pStyle w:val="TableParagraph"/>
              <w:spacing w:before="73"/>
              <w:ind w:left="196"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厂区绿化</w:t>
            </w:r>
          </w:p>
        </w:tc>
        <w:tc>
          <w:tcPr>
            <w:tcW w:w="709" w:type="dxa"/>
            <w:vAlign w:val="center"/>
          </w:tcPr>
          <w:p w14:paraId="4071BB1F" w14:textId="77777777" w:rsidR="00EC2C8D" w:rsidRDefault="00804193">
            <w:pPr>
              <w:pStyle w:val="TableParagraph"/>
              <w:spacing w:before="62"/>
              <w:ind w:left="125"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position w:val="-10"/>
                <w:sz w:val="18"/>
                <w:szCs w:val="18"/>
              </w:rPr>
              <w:t>㎡</w:t>
            </w:r>
          </w:p>
        </w:tc>
        <w:tc>
          <w:tcPr>
            <w:tcW w:w="1129" w:type="dxa"/>
            <w:vAlign w:val="center"/>
          </w:tcPr>
          <w:p w14:paraId="66245F0A" w14:textId="77777777" w:rsidR="00EC2C8D" w:rsidRDefault="00804193">
            <w:pPr>
              <w:pStyle w:val="TableParagraph"/>
              <w:spacing w:before="73"/>
              <w:ind w:left="84"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2830</w:t>
            </w:r>
          </w:p>
        </w:tc>
        <w:tc>
          <w:tcPr>
            <w:tcW w:w="1989" w:type="dxa"/>
            <w:vAlign w:val="center"/>
          </w:tcPr>
          <w:p w14:paraId="1C5EE71D" w14:textId="77777777" w:rsidR="00EC2C8D" w:rsidRDefault="00804193">
            <w:pPr>
              <w:pStyle w:val="TableParagraph"/>
              <w:spacing w:before="73"/>
              <w:ind w:left="9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32.4</w:t>
            </w:r>
          </w:p>
        </w:tc>
      </w:tr>
      <w:tr w:rsidR="00EC2C8D" w14:paraId="455552C0" w14:textId="77777777">
        <w:trPr>
          <w:trHeight w:val="388"/>
        </w:trPr>
        <w:tc>
          <w:tcPr>
            <w:tcW w:w="7225" w:type="dxa"/>
            <w:gridSpan w:val="5"/>
            <w:vAlign w:val="center"/>
          </w:tcPr>
          <w:p w14:paraId="2B6AB95A" w14:textId="77777777" w:rsidR="00EC2C8D" w:rsidRDefault="00804193">
            <w:pPr>
              <w:pStyle w:val="TableParagraph"/>
              <w:spacing w:before="75"/>
              <w:ind w:right="147"/>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环保投资合计</w:t>
            </w:r>
          </w:p>
        </w:tc>
        <w:tc>
          <w:tcPr>
            <w:tcW w:w="1989" w:type="dxa"/>
            <w:vAlign w:val="center"/>
          </w:tcPr>
          <w:p w14:paraId="38558ED5" w14:textId="77777777" w:rsidR="00EC2C8D" w:rsidRDefault="00804193">
            <w:pPr>
              <w:pStyle w:val="TableParagraph"/>
              <w:spacing w:before="75"/>
              <w:ind w:left="91" w:right="147"/>
              <w:jc w:val="center"/>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116.42</w:t>
            </w:r>
          </w:p>
        </w:tc>
      </w:tr>
    </w:tbl>
    <w:p w14:paraId="755473A0" w14:textId="77777777" w:rsidR="00EC2C8D" w:rsidRDefault="00EC2C8D">
      <w:pPr>
        <w:pStyle w:val="aa"/>
        <w:spacing w:before="11"/>
        <w:ind w:right="147"/>
        <w:rPr>
          <w:b/>
          <w:sz w:val="20"/>
        </w:rPr>
      </w:pPr>
    </w:p>
    <w:p w14:paraId="43E4C633" w14:textId="77777777" w:rsidR="00EC2C8D" w:rsidRDefault="00EC2C8D">
      <w:pPr>
        <w:pStyle w:val="aa"/>
        <w:spacing w:before="11"/>
        <w:ind w:right="147"/>
        <w:rPr>
          <w:b/>
          <w:sz w:val="20"/>
        </w:rPr>
      </w:pPr>
    </w:p>
    <w:p w14:paraId="3A945CC8" w14:textId="77777777" w:rsidR="00EC2C8D" w:rsidRDefault="00804193">
      <w:pPr>
        <w:pStyle w:val="TableParagraph"/>
        <w:spacing w:line="307" w:lineRule="exact"/>
        <w:ind w:right="147"/>
        <w:rPr>
          <w:rFonts w:asciiTheme="minorEastAsia" w:eastAsiaTheme="minorEastAsia" w:hAnsiTheme="minorEastAsia"/>
          <w:b/>
          <w:color w:val="000000" w:themeColor="text1"/>
          <w:sz w:val="24"/>
          <w:szCs w:val="24"/>
          <w:lang w:val="en-US"/>
        </w:rPr>
      </w:pPr>
      <w:r>
        <w:rPr>
          <w:rFonts w:asciiTheme="minorEastAsia" w:eastAsiaTheme="minorEastAsia" w:hAnsiTheme="minorEastAsia" w:hint="eastAsia"/>
          <w:b/>
          <w:color w:val="000000" w:themeColor="text1"/>
          <w:sz w:val="24"/>
          <w:szCs w:val="24"/>
          <w:lang w:val="en-US"/>
        </w:rPr>
        <w:t xml:space="preserve">8.2 </w:t>
      </w:r>
      <w:r>
        <w:rPr>
          <w:rFonts w:asciiTheme="minorEastAsia" w:eastAsiaTheme="minorEastAsia" w:hAnsiTheme="minorEastAsia"/>
          <w:b/>
          <w:color w:val="000000" w:themeColor="text1"/>
          <w:sz w:val="24"/>
          <w:szCs w:val="24"/>
          <w:lang w:val="en-US"/>
        </w:rPr>
        <w:t>竣工环境保护验收</w:t>
      </w:r>
    </w:p>
    <w:p w14:paraId="68B83EB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8.2.1</w:t>
      </w:r>
      <w:r>
        <w:rPr>
          <w:rFonts w:asciiTheme="minorEastAsia" w:eastAsiaTheme="minorEastAsia" w:hAnsiTheme="minorEastAsia"/>
          <w:sz w:val="21"/>
          <w:szCs w:val="21"/>
        </w:rPr>
        <w:t>竣工验收范围</w:t>
      </w:r>
    </w:p>
    <w:p w14:paraId="7F4AFF6B" w14:textId="77777777" w:rsidR="00EC2C8D" w:rsidRDefault="00804193">
      <w:pPr>
        <w:pStyle w:val="aa"/>
        <w:spacing w:before="161" w:line="364" w:lineRule="auto"/>
        <w:ind w:rightChars="10" w:right="22"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环境影响报告表及其批复文件和有关设计文件规定应采取环保措施，包括为防治污染和保护环境配套的工程设备、装置，以及施工期生态保护措施等。</w:t>
      </w:r>
    </w:p>
    <w:p w14:paraId="7B359F42"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8.2.2</w:t>
      </w:r>
      <w:r>
        <w:rPr>
          <w:rFonts w:asciiTheme="minorEastAsia" w:eastAsiaTheme="minorEastAsia" w:hAnsiTheme="minorEastAsia"/>
          <w:sz w:val="21"/>
          <w:szCs w:val="21"/>
        </w:rPr>
        <w:t>竣工验收内容</w:t>
      </w:r>
    </w:p>
    <w:p w14:paraId="532B9CB0" w14:textId="77777777" w:rsidR="00EC2C8D" w:rsidRDefault="00804193">
      <w:pPr>
        <w:pStyle w:val="aa"/>
        <w:spacing w:before="161" w:line="364" w:lineRule="auto"/>
        <w:ind w:rightChars="10" w:right="22"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工程建成后，主体工程运行稳定，环保设施运行正常情况下，应按照《建设项目竣工环境保护验收暂行办法》（国环</w:t>
      </w:r>
      <w:proofErr w:type="gramStart"/>
      <w:r>
        <w:rPr>
          <w:rFonts w:asciiTheme="minorEastAsia" w:eastAsiaTheme="minorEastAsia" w:hAnsiTheme="minorEastAsia"/>
          <w:sz w:val="21"/>
          <w:szCs w:val="21"/>
        </w:rPr>
        <w:t>规</w:t>
      </w:r>
      <w:proofErr w:type="gramEnd"/>
      <w:r>
        <w:rPr>
          <w:rFonts w:asciiTheme="minorEastAsia" w:eastAsiaTheme="minorEastAsia" w:hAnsiTheme="minorEastAsia"/>
          <w:sz w:val="21"/>
          <w:szCs w:val="21"/>
        </w:rPr>
        <w:t>环评〔2017〕4 号）规定，及时进行验收。严格按环境影响报告表的要求认真落实“三同时”，明确职责，专人管理，切实搞好环境管理和监测工作，保证环保设施的正常运行，项目竣工环境保护验收通过后，建设单位方可正式投产运行。</w:t>
      </w:r>
    </w:p>
    <w:p w14:paraId="4B26F39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本项目竣工环境保护设施建议验收清单见</w:t>
      </w:r>
      <w:r>
        <w:rPr>
          <w:rFonts w:asciiTheme="minorEastAsia" w:eastAsiaTheme="minorEastAsia" w:hAnsiTheme="minorEastAsia" w:hint="eastAsia"/>
          <w:sz w:val="21"/>
          <w:szCs w:val="21"/>
        </w:rPr>
        <w:t>表</w:t>
      </w:r>
      <w:r>
        <w:rPr>
          <w:rFonts w:asciiTheme="minorEastAsia" w:eastAsiaTheme="minorEastAsia" w:hAnsiTheme="minorEastAsia"/>
          <w:sz w:val="21"/>
          <w:szCs w:val="21"/>
        </w:rPr>
        <w:t>。</w:t>
      </w:r>
    </w:p>
    <w:p w14:paraId="305ABD2C" w14:textId="77777777" w:rsidR="00EC2C8D" w:rsidRDefault="00EC2C8D">
      <w:pPr>
        <w:pStyle w:val="aa"/>
        <w:spacing w:before="11"/>
        <w:ind w:right="147"/>
        <w:rPr>
          <w:b/>
          <w:sz w:val="20"/>
        </w:rPr>
      </w:pPr>
    </w:p>
    <w:p w14:paraId="2417FD01" w14:textId="77777777" w:rsidR="00EC2C8D" w:rsidRDefault="00EC2C8D">
      <w:pPr>
        <w:pStyle w:val="aa"/>
        <w:spacing w:before="11"/>
        <w:ind w:right="147"/>
        <w:rPr>
          <w:b/>
          <w:sz w:val="20"/>
        </w:rPr>
      </w:pPr>
    </w:p>
    <w:p w14:paraId="4751D5CC" w14:textId="4385BD11" w:rsidR="00EC2C8D" w:rsidRDefault="00A5725B">
      <w:pPr>
        <w:pStyle w:val="aa"/>
        <w:spacing w:before="11"/>
        <w:ind w:right="147"/>
        <w:rPr>
          <w:b/>
          <w:sz w:val="20"/>
        </w:rPr>
      </w:pPr>
      <w:r>
        <w:rPr>
          <w:b/>
          <w:noProof/>
          <w:sz w:val="20"/>
          <w:lang w:val="en-US" w:bidi="ar-SA"/>
        </w:rPr>
        <mc:AlternateContent>
          <mc:Choice Requires="wpg">
            <w:drawing>
              <wp:anchor distT="0" distB="0" distL="114300" distR="114300" simplePos="0" relativeHeight="251661312" behindDoc="1" locked="0" layoutInCell="1" allowOverlap="1" wp14:anchorId="01555962" wp14:editId="1BD48883">
                <wp:simplePos x="0" y="0"/>
                <wp:positionH relativeFrom="page">
                  <wp:posOffset>638175</wp:posOffset>
                </wp:positionH>
                <wp:positionV relativeFrom="page">
                  <wp:posOffset>1075690</wp:posOffset>
                </wp:positionV>
                <wp:extent cx="6219190" cy="8155940"/>
                <wp:effectExtent l="0" t="0" r="0" b="16510"/>
                <wp:wrapNone/>
                <wp:docPr id="35"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8155940"/>
                          <a:chOff x="1409" y="1702"/>
                          <a:chExt cx="9317" cy="13661"/>
                        </a:xfrm>
                      </wpg:grpSpPr>
                      <wps:wsp>
                        <wps:cNvPr id="36" name="Line 210"/>
                        <wps:cNvCnPr>
                          <a:cxnSpLocks noChangeShapeType="1"/>
                        </wps:cNvCnPr>
                        <wps:spPr bwMode="auto">
                          <a:xfrm>
                            <a:off x="1438" y="1716"/>
                            <a:ext cx="9259" cy="0"/>
                          </a:xfrm>
                          <a:prstGeom prst="line">
                            <a:avLst/>
                          </a:prstGeom>
                          <a:noFill/>
                          <a:ln w="18288">
                            <a:solidFill>
                              <a:srgbClr val="000000"/>
                            </a:solidFill>
                            <a:round/>
                            <a:headEnd/>
                            <a:tailEnd/>
                          </a:ln>
                        </wps:spPr>
                        <wps:bodyPr/>
                      </wps:wsp>
                      <wps:wsp>
                        <wps:cNvPr id="37" name="Line 211"/>
                        <wps:cNvCnPr>
                          <a:cxnSpLocks noChangeShapeType="1"/>
                        </wps:cNvCnPr>
                        <wps:spPr bwMode="auto">
                          <a:xfrm>
                            <a:off x="1423" y="1702"/>
                            <a:ext cx="0" cy="13660"/>
                          </a:xfrm>
                          <a:prstGeom prst="line">
                            <a:avLst/>
                          </a:prstGeom>
                          <a:noFill/>
                          <a:ln w="18288">
                            <a:solidFill>
                              <a:srgbClr val="000000"/>
                            </a:solidFill>
                            <a:round/>
                            <a:headEnd/>
                            <a:tailEnd/>
                          </a:ln>
                        </wps:spPr>
                        <wps:bodyPr/>
                      </wps:wsp>
                      <wps:wsp>
                        <wps:cNvPr id="38" name="Line 212"/>
                        <wps:cNvCnPr>
                          <a:cxnSpLocks noChangeShapeType="1"/>
                        </wps:cNvCnPr>
                        <wps:spPr bwMode="auto">
                          <a:xfrm>
                            <a:off x="1438" y="15348"/>
                            <a:ext cx="9259" cy="0"/>
                          </a:xfrm>
                          <a:prstGeom prst="line">
                            <a:avLst/>
                          </a:prstGeom>
                          <a:noFill/>
                          <a:ln w="18288">
                            <a:solidFill>
                              <a:srgbClr val="000000"/>
                            </a:solidFill>
                            <a:round/>
                            <a:headEnd/>
                            <a:tailEnd/>
                          </a:ln>
                        </wps:spPr>
                        <wps:bodyPr/>
                      </wps:wsp>
                      <wps:wsp>
                        <wps:cNvPr id="39" name="Line 213"/>
                        <wps:cNvCnPr>
                          <a:cxnSpLocks noChangeShapeType="1"/>
                        </wps:cNvCnPr>
                        <wps:spPr bwMode="auto">
                          <a:xfrm>
                            <a:off x="10711" y="1702"/>
                            <a:ext cx="0" cy="13660"/>
                          </a:xfrm>
                          <a:prstGeom prst="line">
                            <a:avLst/>
                          </a:prstGeom>
                          <a:noFill/>
                          <a:ln w="18288">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6D99DE6" id="Group 209" o:spid="_x0000_s1026" style="position:absolute;left:0;text-align:left;margin-left:50.25pt;margin-top:84.7pt;width:489.7pt;height:642.2pt;z-index:-251655168;mso-position-horizontal-relative:page;mso-position-vertical-relative:page" coordorigin="1409,1702" coordsize="9317,1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">
                <v:line id="Line 210" o:spid="_x0000_s1027" style="position:absolute;visibility:visible;mso-wrap-style:square" from="1438,1716" to="10697,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" strokeweight="1.44pt"/>
                <v:line id="Line 211" o:spid="_x0000_s1028" style="position:absolute;visibility:visible;mso-wrap-style:square" from="1423,1702" to="1423,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v:line id="Line 212" o:spid="_x0000_s1029" style="position:absolute;visibility:visible;mso-wrap-style:square" from="1438,15348" to="10697,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" strokeweight="1.44pt"/>
                <v:line id="Line 213" o:spid="_x0000_s1030" style="position:absolute;visibility:visible;mso-wrap-style:square" from="10711,1702" to="10711,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" strokeweight="1.44pt"/>
                <w10:wrap anchorx="page" anchory="page"/>
              </v:group>
            </w:pict>
          </mc:Fallback>
        </mc:AlternateContent>
      </w:r>
    </w:p>
    <w:p w14:paraId="77C36796" w14:textId="77777777" w:rsidR="00EC2C8D" w:rsidRDefault="00804193">
      <w:pPr>
        <w:tabs>
          <w:tab w:val="left" w:pos="1106"/>
        </w:tabs>
        <w:spacing w:before="72"/>
        <w:ind w:right="147"/>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表</w:t>
      </w:r>
      <w:r>
        <w:rPr>
          <w:rFonts w:asciiTheme="minorEastAsia" w:eastAsiaTheme="minorEastAsia" w:hAnsiTheme="minorEastAsia" w:hint="eastAsia"/>
          <w:b/>
          <w:color w:val="000000" w:themeColor="text1"/>
          <w:sz w:val="21"/>
          <w:szCs w:val="21"/>
        </w:rPr>
        <w:t>8-2</w:t>
      </w:r>
      <w:r>
        <w:rPr>
          <w:rFonts w:asciiTheme="minorEastAsia" w:eastAsiaTheme="minorEastAsia" w:hAnsiTheme="minorEastAsia"/>
          <w:b/>
          <w:color w:val="000000" w:themeColor="text1"/>
          <w:sz w:val="21"/>
          <w:szCs w:val="21"/>
        </w:rPr>
        <w:tab/>
      </w:r>
      <w:r>
        <w:rPr>
          <w:rFonts w:asciiTheme="minorEastAsia" w:eastAsiaTheme="minorEastAsia" w:hAnsiTheme="minorEastAsia"/>
          <w:b/>
          <w:color w:val="000000" w:themeColor="text1"/>
          <w:spacing w:val="-3"/>
          <w:sz w:val="21"/>
          <w:szCs w:val="21"/>
        </w:rPr>
        <w:t>竣</w:t>
      </w:r>
      <w:r>
        <w:rPr>
          <w:rFonts w:asciiTheme="minorEastAsia" w:eastAsiaTheme="minorEastAsia" w:hAnsiTheme="minorEastAsia"/>
          <w:b/>
          <w:color w:val="000000" w:themeColor="text1"/>
          <w:sz w:val="21"/>
          <w:szCs w:val="21"/>
        </w:rPr>
        <w:t>工</w:t>
      </w:r>
      <w:r>
        <w:rPr>
          <w:rFonts w:asciiTheme="minorEastAsia" w:eastAsiaTheme="minorEastAsia" w:hAnsiTheme="minorEastAsia"/>
          <w:b/>
          <w:color w:val="000000" w:themeColor="text1"/>
          <w:spacing w:val="-3"/>
          <w:sz w:val="21"/>
          <w:szCs w:val="21"/>
        </w:rPr>
        <w:t>环</w:t>
      </w:r>
      <w:r>
        <w:rPr>
          <w:rFonts w:asciiTheme="minorEastAsia" w:eastAsiaTheme="minorEastAsia" w:hAnsiTheme="minorEastAsia"/>
          <w:b/>
          <w:color w:val="000000" w:themeColor="text1"/>
          <w:sz w:val="21"/>
          <w:szCs w:val="21"/>
        </w:rPr>
        <w:t>境保</w:t>
      </w:r>
      <w:r>
        <w:rPr>
          <w:rFonts w:asciiTheme="minorEastAsia" w:eastAsiaTheme="minorEastAsia" w:hAnsiTheme="minorEastAsia"/>
          <w:b/>
          <w:color w:val="000000" w:themeColor="text1"/>
          <w:spacing w:val="-3"/>
          <w:sz w:val="21"/>
          <w:szCs w:val="21"/>
        </w:rPr>
        <w:t>护</w:t>
      </w:r>
      <w:r>
        <w:rPr>
          <w:rFonts w:asciiTheme="minorEastAsia" w:eastAsiaTheme="minorEastAsia" w:hAnsiTheme="minorEastAsia"/>
          <w:b/>
          <w:color w:val="000000" w:themeColor="text1"/>
          <w:sz w:val="21"/>
          <w:szCs w:val="21"/>
        </w:rPr>
        <w:t>设施</w:t>
      </w:r>
      <w:r>
        <w:rPr>
          <w:rFonts w:asciiTheme="minorEastAsia" w:eastAsiaTheme="minorEastAsia" w:hAnsiTheme="minorEastAsia"/>
          <w:b/>
          <w:color w:val="000000" w:themeColor="text1"/>
          <w:spacing w:val="-3"/>
          <w:sz w:val="21"/>
          <w:szCs w:val="21"/>
        </w:rPr>
        <w:t>验</w:t>
      </w:r>
      <w:r>
        <w:rPr>
          <w:rFonts w:asciiTheme="minorEastAsia" w:eastAsiaTheme="minorEastAsia" w:hAnsiTheme="minorEastAsia"/>
          <w:b/>
          <w:color w:val="000000" w:themeColor="text1"/>
          <w:sz w:val="21"/>
          <w:szCs w:val="21"/>
        </w:rPr>
        <w:t>收清</w:t>
      </w:r>
      <w:r>
        <w:rPr>
          <w:rFonts w:asciiTheme="minorEastAsia" w:eastAsiaTheme="minorEastAsia" w:hAnsiTheme="minorEastAsia"/>
          <w:b/>
          <w:color w:val="000000" w:themeColor="text1"/>
          <w:spacing w:val="-3"/>
          <w:sz w:val="21"/>
          <w:szCs w:val="21"/>
        </w:rPr>
        <w:t>单</w:t>
      </w:r>
      <w:r>
        <w:rPr>
          <w:rFonts w:asciiTheme="minorEastAsia" w:eastAsiaTheme="minorEastAsia" w:hAnsiTheme="minorEastAsia"/>
          <w:b/>
          <w:color w:val="000000" w:themeColor="text1"/>
          <w:sz w:val="21"/>
          <w:szCs w:val="21"/>
        </w:rPr>
        <w:t>（</w:t>
      </w:r>
      <w:r>
        <w:rPr>
          <w:rFonts w:asciiTheme="minorEastAsia" w:eastAsiaTheme="minorEastAsia" w:hAnsiTheme="minorEastAsia"/>
          <w:b/>
          <w:color w:val="000000" w:themeColor="text1"/>
          <w:spacing w:val="-3"/>
          <w:sz w:val="21"/>
          <w:szCs w:val="21"/>
        </w:rPr>
        <w:t>建</w:t>
      </w:r>
      <w:r>
        <w:rPr>
          <w:rFonts w:asciiTheme="minorEastAsia" w:eastAsiaTheme="minorEastAsia" w:hAnsiTheme="minorEastAsia"/>
          <w:b/>
          <w:color w:val="000000" w:themeColor="text1"/>
          <w:sz w:val="21"/>
          <w:szCs w:val="21"/>
        </w:rPr>
        <w:t>议）</w:t>
      </w:r>
    </w:p>
    <w:p w14:paraId="1E69DBF5"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环境保护管理检查</w:t>
      </w:r>
    </w:p>
    <w:tbl>
      <w:tblPr>
        <w:tblW w:w="8849" w:type="dxa"/>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677"/>
        <w:gridCol w:w="8172"/>
      </w:tblGrid>
      <w:tr w:rsidR="00EC2C8D" w14:paraId="14ED779C" w14:textId="77777777">
        <w:trPr>
          <w:trHeight w:val="479"/>
        </w:trPr>
        <w:tc>
          <w:tcPr>
            <w:tcW w:w="677" w:type="dxa"/>
            <w:tcBorders>
              <w:left w:val="nil"/>
              <w:bottom w:val="single" w:sz="6" w:space="0" w:color="000000"/>
              <w:right w:val="single" w:sz="6" w:space="0" w:color="000000"/>
            </w:tcBorders>
          </w:tcPr>
          <w:p w14:paraId="5E280039" w14:textId="77777777" w:rsidR="00EC2C8D" w:rsidRDefault="00804193">
            <w:pPr>
              <w:pStyle w:val="TableParagraph"/>
              <w:spacing w:before="173"/>
              <w:ind w:left="108"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编号</w:t>
            </w:r>
          </w:p>
        </w:tc>
        <w:tc>
          <w:tcPr>
            <w:tcW w:w="8172" w:type="dxa"/>
            <w:tcBorders>
              <w:left w:val="single" w:sz="6" w:space="0" w:color="000000"/>
              <w:bottom w:val="single" w:sz="6" w:space="0" w:color="000000"/>
              <w:right w:val="nil"/>
            </w:tcBorders>
          </w:tcPr>
          <w:p w14:paraId="3F9D69B7" w14:textId="77777777" w:rsidR="00EC2C8D" w:rsidRDefault="00804193">
            <w:pPr>
              <w:pStyle w:val="TableParagraph"/>
              <w:spacing w:before="173"/>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主要验收内容</w:t>
            </w:r>
          </w:p>
        </w:tc>
      </w:tr>
      <w:tr w:rsidR="00EC2C8D" w14:paraId="2421C588" w14:textId="77777777">
        <w:trPr>
          <w:trHeight w:val="481"/>
        </w:trPr>
        <w:tc>
          <w:tcPr>
            <w:tcW w:w="677" w:type="dxa"/>
            <w:tcBorders>
              <w:top w:val="single" w:sz="6" w:space="0" w:color="000000"/>
              <w:left w:val="nil"/>
              <w:bottom w:val="single" w:sz="6" w:space="0" w:color="000000"/>
              <w:right w:val="single" w:sz="6" w:space="0" w:color="000000"/>
            </w:tcBorders>
          </w:tcPr>
          <w:p w14:paraId="75126540" w14:textId="77777777" w:rsidR="00EC2C8D" w:rsidRDefault="00804193">
            <w:pPr>
              <w:pStyle w:val="TableParagraph"/>
              <w:spacing w:before="176"/>
              <w:ind w:left="108"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①</w:t>
            </w:r>
          </w:p>
        </w:tc>
        <w:tc>
          <w:tcPr>
            <w:tcW w:w="8172" w:type="dxa"/>
            <w:tcBorders>
              <w:top w:val="single" w:sz="6" w:space="0" w:color="000000"/>
              <w:left w:val="single" w:sz="6" w:space="0" w:color="000000"/>
              <w:bottom w:val="single" w:sz="6" w:space="0" w:color="000000"/>
              <w:right w:val="nil"/>
            </w:tcBorders>
          </w:tcPr>
          <w:p w14:paraId="5DC33053" w14:textId="77777777" w:rsidR="00EC2C8D" w:rsidRDefault="00804193">
            <w:pPr>
              <w:pStyle w:val="TableParagraph"/>
              <w:spacing w:before="176"/>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项目各阶段执行环境保护法律、法规、规章制度的情况。</w:t>
            </w:r>
          </w:p>
        </w:tc>
      </w:tr>
      <w:tr w:rsidR="00EC2C8D" w14:paraId="2DAE29D7" w14:textId="77777777">
        <w:trPr>
          <w:trHeight w:val="1439"/>
        </w:trPr>
        <w:tc>
          <w:tcPr>
            <w:tcW w:w="677" w:type="dxa"/>
            <w:tcBorders>
              <w:top w:val="single" w:sz="6" w:space="0" w:color="000000"/>
              <w:left w:val="nil"/>
              <w:bottom w:val="single" w:sz="6" w:space="0" w:color="000000"/>
              <w:right w:val="single" w:sz="6" w:space="0" w:color="000000"/>
            </w:tcBorders>
          </w:tcPr>
          <w:p w14:paraId="3EA3C308" w14:textId="77777777" w:rsidR="00EC2C8D" w:rsidRDefault="00EC2C8D">
            <w:pPr>
              <w:pStyle w:val="TableParagraph"/>
              <w:ind w:right="147"/>
              <w:rPr>
                <w:rFonts w:asciiTheme="minorEastAsia" w:eastAsiaTheme="minorEastAsia" w:hAnsiTheme="minorEastAsia"/>
                <w:color w:val="000000" w:themeColor="text1"/>
                <w:sz w:val="18"/>
                <w:szCs w:val="18"/>
              </w:rPr>
            </w:pPr>
          </w:p>
          <w:p w14:paraId="2B7DCE78" w14:textId="77777777" w:rsidR="00EC2C8D" w:rsidRDefault="00EC2C8D">
            <w:pPr>
              <w:pStyle w:val="TableParagraph"/>
              <w:ind w:right="147"/>
              <w:rPr>
                <w:rFonts w:asciiTheme="minorEastAsia" w:eastAsiaTheme="minorEastAsia" w:hAnsiTheme="minorEastAsia"/>
                <w:color w:val="000000" w:themeColor="text1"/>
                <w:sz w:val="18"/>
                <w:szCs w:val="18"/>
              </w:rPr>
            </w:pPr>
          </w:p>
          <w:p w14:paraId="14668CCA" w14:textId="77777777" w:rsidR="00EC2C8D" w:rsidRDefault="00804193">
            <w:pPr>
              <w:pStyle w:val="TableParagraph"/>
              <w:spacing w:before="141"/>
              <w:ind w:left="108"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②</w:t>
            </w:r>
          </w:p>
        </w:tc>
        <w:tc>
          <w:tcPr>
            <w:tcW w:w="8172" w:type="dxa"/>
            <w:tcBorders>
              <w:top w:val="single" w:sz="6" w:space="0" w:color="000000"/>
              <w:left w:val="single" w:sz="6" w:space="0" w:color="000000"/>
              <w:bottom w:val="single" w:sz="6" w:space="0" w:color="000000"/>
              <w:right w:val="nil"/>
            </w:tcBorders>
          </w:tcPr>
          <w:p w14:paraId="3D33E7E4" w14:textId="77777777" w:rsidR="00EC2C8D" w:rsidRDefault="00804193">
            <w:pPr>
              <w:pStyle w:val="TableParagraph"/>
              <w:spacing w:before="173" w:line="427" w:lineRule="auto"/>
              <w:ind w:leftChars="41" w:left="90" w:right="147"/>
              <w:jc w:val="both"/>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a.工程建设过程调查； b.投资情况；</w:t>
            </w:r>
          </w:p>
          <w:p w14:paraId="0B53ECC0" w14:textId="77777777" w:rsidR="00EC2C8D" w:rsidRDefault="00804193">
            <w:pPr>
              <w:pStyle w:val="TableParagraph"/>
              <w:spacing w:before="3"/>
              <w:ind w:left="100" w:right="147"/>
              <w:jc w:val="both"/>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c.工程概况及工程变更情况调查，项目审批手续是否齐全。</w:t>
            </w:r>
          </w:p>
        </w:tc>
      </w:tr>
      <w:tr w:rsidR="00EC2C8D" w14:paraId="75A7F6E9" w14:textId="77777777">
        <w:trPr>
          <w:trHeight w:val="479"/>
        </w:trPr>
        <w:tc>
          <w:tcPr>
            <w:tcW w:w="677" w:type="dxa"/>
            <w:tcBorders>
              <w:top w:val="single" w:sz="6" w:space="0" w:color="000000"/>
              <w:left w:val="nil"/>
              <w:bottom w:val="single" w:sz="6" w:space="0" w:color="000000"/>
              <w:right w:val="single" w:sz="6" w:space="0" w:color="000000"/>
            </w:tcBorders>
          </w:tcPr>
          <w:p w14:paraId="0D87D767" w14:textId="77777777" w:rsidR="00EC2C8D" w:rsidRDefault="00804193">
            <w:pPr>
              <w:pStyle w:val="TableParagraph"/>
              <w:spacing w:before="173"/>
              <w:ind w:left="108"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③</w:t>
            </w:r>
          </w:p>
        </w:tc>
        <w:tc>
          <w:tcPr>
            <w:tcW w:w="8172" w:type="dxa"/>
            <w:tcBorders>
              <w:top w:val="single" w:sz="6" w:space="0" w:color="000000"/>
              <w:left w:val="single" w:sz="6" w:space="0" w:color="000000"/>
              <w:bottom w:val="single" w:sz="6" w:space="0" w:color="000000"/>
              <w:right w:val="nil"/>
            </w:tcBorders>
          </w:tcPr>
          <w:p w14:paraId="2F5F4A09" w14:textId="77777777" w:rsidR="00EC2C8D" w:rsidRDefault="00804193">
            <w:pPr>
              <w:pStyle w:val="TableParagraph"/>
              <w:spacing w:before="173"/>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环保组织机构及规章管理制度</w:t>
            </w:r>
          </w:p>
        </w:tc>
      </w:tr>
      <w:tr w:rsidR="00EC2C8D" w14:paraId="77E8234D" w14:textId="77777777">
        <w:trPr>
          <w:trHeight w:val="479"/>
        </w:trPr>
        <w:tc>
          <w:tcPr>
            <w:tcW w:w="677" w:type="dxa"/>
            <w:tcBorders>
              <w:top w:val="single" w:sz="6" w:space="0" w:color="000000"/>
              <w:left w:val="nil"/>
              <w:bottom w:val="single" w:sz="6" w:space="0" w:color="000000"/>
              <w:right w:val="single" w:sz="6" w:space="0" w:color="000000"/>
            </w:tcBorders>
          </w:tcPr>
          <w:p w14:paraId="47B838F6" w14:textId="77777777" w:rsidR="00EC2C8D" w:rsidRDefault="00804193">
            <w:pPr>
              <w:pStyle w:val="TableParagraph"/>
              <w:spacing w:before="173"/>
              <w:ind w:left="108"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④</w:t>
            </w:r>
          </w:p>
        </w:tc>
        <w:tc>
          <w:tcPr>
            <w:tcW w:w="8172" w:type="dxa"/>
            <w:tcBorders>
              <w:top w:val="single" w:sz="6" w:space="0" w:color="000000"/>
              <w:left w:val="single" w:sz="6" w:space="0" w:color="000000"/>
              <w:bottom w:val="single" w:sz="6" w:space="0" w:color="000000"/>
              <w:right w:val="nil"/>
            </w:tcBorders>
          </w:tcPr>
          <w:p w14:paraId="016E1A00" w14:textId="77777777" w:rsidR="00EC2C8D" w:rsidRDefault="00804193">
            <w:pPr>
              <w:pStyle w:val="TableParagraph"/>
              <w:spacing w:before="173"/>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环境保护措施落实情况及实施效果。</w:t>
            </w:r>
          </w:p>
        </w:tc>
      </w:tr>
      <w:tr w:rsidR="00EC2C8D" w14:paraId="48A3BD0F" w14:textId="77777777">
        <w:trPr>
          <w:trHeight w:val="481"/>
        </w:trPr>
        <w:tc>
          <w:tcPr>
            <w:tcW w:w="677" w:type="dxa"/>
            <w:tcBorders>
              <w:top w:val="single" w:sz="6" w:space="0" w:color="000000"/>
              <w:left w:val="nil"/>
              <w:bottom w:val="single" w:sz="6" w:space="0" w:color="000000"/>
              <w:right w:val="single" w:sz="6" w:space="0" w:color="000000"/>
            </w:tcBorders>
          </w:tcPr>
          <w:p w14:paraId="1F9F2EBF" w14:textId="77777777" w:rsidR="00EC2C8D" w:rsidRDefault="00804193">
            <w:pPr>
              <w:pStyle w:val="TableParagraph"/>
              <w:spacing w:before="176"/>
              <w:ind w:left="108"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⑤</w:t>
            </w:r>
          </w:p>
        </w:tc>
        <w:tc>
          <w:tcPr>
            <w:tcW w:w="8172" w:type="dxa"/>
            <w:tcBorders>
              <w:top w:val="single" w:sz="6" w:space="0" w:color="000000"/>
              <w:left w:val="single" w:sz="6" w:space="0" w:color="000000"/>
              <w:bottom w:val="single" w:sz="6" w:space="0" w:color="000000"/>
              <w:right w:val="nil"/>
            </w:tcBorders>
          </w:tcPr>
          <w:p w14:paraId="38D11873" w14:textId="77777777" w:rsidR="00EC2C8D" w:rsidRDefault="00804193">
            <w:pPr>
              <w:pStyle w:val="TableParagraph"/>
              <w:spacing w:before="176"/>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环境保护监测计划的落实情况等。</w:t>
            </w:r>
          </w:p>
        </w:tc>
      </w:tr>
    </w:tbl>
    <w:p w14:paraId="4C98B4A7" w14:textId="2A0E514C" w:rsidR="00EC2C8D" w:rsidRDefault="00A5725B">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4294967295" distB="4294967295" distL="114300" distR="114300" simplePos="0" relativeHeight="251658240" behindDoc="1" locked="0" layoutInCell="1" allowOverlap="1" wp14:anchorId="19573A18" wp14:editId="364FAF8C">
                <wp:simplePos x="0" y="0"/>
                <wp:positionH relativeFrom="page">
                  <wp:posOffset>1042035</wp:posOffset>
                </wp:positionH>
                <wp:positionV relativeFrom="paragraph">
                  <wp:posOffset>308609</wp:posOffset>
                </wp:positionV>
                <wp:extent cx="5618480" cy="0"/>
                <wp:effectExtent l="0" t="0" r="0" b="0"/>
                <wp:wrapTopAndBottom/>
                <wp:docPr id="242" name="直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8480" cy="0"/>
                        </a:xfrm>
                        <a:prstGeom prst="line">
                          <a:avLst/>
                        </a:prstGeom>
                        <a:ln w="9144"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2985EC9" id="直线 220"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2.05pt,24.3pt" to="524.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" strokeweight=".72pt">
                <o:lock v:ext="edit" shapetype="f"/>
                <w10:wrap type="topAndBottom" anchorx="page"/>
              </v:line>
            </w:pict>
          </mc:Fallback>
        </mc:AlternateContent>
      </w:r>
      <w:r w:rsidR="00804193">
        <w:rPr>
          <w:rFonts w:asciiTheme="minorEastAsia" w:eastAsiaTheme="minorEastAsia" w:hAnsiTheme="minorEastAsia" w:hint="eastAsia"/>
          <w:sz w:val="21"/>
          <w:szCs w:val="21"/>
        </w:rPr>
        <w:t>2、</w:t>
      </w:r>
      <w:r w:rsidR="00804193">
        <w:rPr>
          <w:rFonts w:asciiTheme="minorEastAsia" w:eastAsiaTheme="minorEastAsia" w:hAnsiTheme="minorEastAsia"/>
          <w:sz w:val="21"/>
          <w:szCs w:val="21"/>
        </w:rPr>
        <w:t>环境保护设施运行效果</w:t>
      </w:r>
    </w:p>
    <w:p w14:paraId="6FAFD224" w14:textId="69137574" w:rsidR="00EC2C8D" w:rsidRDefault="00A5725B">
      <w:pPr>
        <w:spacing w:before="72"/>
        <w:ind w:left="589" w:right="147"/>
        <w:rPr>
          <w:rFonts w:asciiTheme="minorEastAsia" w:eastAsiaTheme="minorEastAsia" w:hAnsiTheme="minorEastAsia"/>
          <w:color w:val="000000" w:themeColor="text1"/>
          <w:sz w:val="18"/>
          <w:szCs w:val="18"/>
        </w:rPr>
      </w:pPr>
      <w:r>
        <w:rPr>
          <w:rFonts w:asciiTheme="minorEastAsia" w:eastAsiaTheme="minorEastAsia" w:hAnsiTheme="minorEastAsia"/>
          <w:noProof/>
          <w:color w:val="000000" w:themeColor="text1"/>
          <w:sz w:val="18"/>
          <w:szCs w:val="18"/>
        </w:rPr>
        <mc:AlternateContent>
          <mc:Choice Requires="wps">
            <w:drawing>
              <wp:anchor distT="4294967295" distB="4294967295" distL="114300" distR="114300" simplePos="0" relativeHeight="251659264" behindDoc="1" locked="0" layoutInCell="1" allowOverlap="1" wp14:anchorId="471D95F4" wp14:editId="32119F27">
                <wp:simplePos x="0" y="0"/>
                <wp:positionH relativeFrom="page">
                  <wp:posOffset>1042035</wp:posOffset>
                </wp:positionH>
                <wp:positionV relativeFrom="paragraph">
                  <wp:posOffset>243839</wp:posOffset>
                </wp:positionV>
                <wp:extent cx="5618480" cy="0"/>
                <wp:effectExtent l="0" t="0" r="0" b="0"/>
                <wp:wrapTopAndBottom/>
                <wp:docPr id="243" name="直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8480" cy="0"/>
                        </a:xfrm>
                        <a:prstGeom prst="line">
                          <a:avLst/>
                        </a:prstGeom>
                        <a:ln w="9144"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20FA048B" id="直线 22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2.05pt,19.2pt" to="524.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" strokeweight=".72pt">
                <o:lock v:ext="edit" shapetype="f"/>
                <w10:wrap type="topAndBottom" anchorx="page"/>
              </v:line>
            </w:pict>
          </mc:Fallback>
        </mc:AlternateContent>
      </w:r>
      <w:r w:rsidR="00804193">
        <w:rPr>
          <w:rFonts w:asciiTheme="minorEastAsia" w:eastAsiaTheme="minorEastAsia" w:hAnsiTheme="minorEastAsia"/>
          <w:color w:val="000000" w:themeColor="text1"/>
          <w:sz w:val="18"/>
          <w:szCs w:val="18"/>
        </w:rPr>
        <w:t>主要验收内容</w:t>
      </w:r>
    </w:p>
    <w:p w14:paraId="2C4E653C" w14:textId="77777777" w:rsidR="00EC2C8D" w:rsidRDefault="00804193">
      <w:pPr>
        <w:spacing w:before="144"/>
        <w:ind w:left="589"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①生活污水经化粪池处理后排</w:t>
      </w:r>
      <w:r>
        <w:rPr>
          <w:rFonts w:asciiTheme="minorEastAsia" w:eastAsiaTheme="minorEastAsia" w:hAnsiTheme="minorEastAsia" w:hint="eastAsia"/>
          <w:color w:val="000000" w:themeColor="text1"/>
          <w:sz w:val="18"/>
          <w:szCs w:val="18"/>
          <w:lang w:val="en-US"/>
        </w:rPr>
        <w:t>村镇</w:t>
      </w:r>
      <w:r>
        <w:rPr>
          <w:rFonts w:asciiTheme="minorEastAsia" w:eastAsiaTheme="minorEastAsia" w:hAnsiTheme="minorEastAsia"/>
          <w:color w:val="000000" w:themeColor="text1"/>
          <w:sz w:val="18"/>
          <w:szCs w:val="18"/>
        </w:rPr>
        <w:t>污水管网。</w:t>
      </w:r>
    </w:p>
    <w:p w14:paraId="568E6D5C" w14:textId="77777777" w:rsidR="00EC2C8D" w:rsidRDefault="00804193">
      <w:pPr>
        <w:spacing w:before="211"/>
        <w:ind w:left="589"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②输水管道沿线临时占地生态恢复情况及配水厂绿化工作开展情况。</w:t>
      </w:r>
    </w:p>
    <w:p w14:paraId="310655F6" w14:textId="24EDD6FE" w:rsidR="00EC2C8D" w:rsidRDefault="00A5725B">
      <w:pPr>
        <w:ind w:left="589" w:right="147"/>
        <w:rPr>
          <w:rFonts w:asciiTheme="minorEastAsia" w:eastAsiaTheme="minorEastAsia" w:hAnsiTheme="minorEastAsia"/>
          <w:color w:val="000000" w:themeColor="text1"/>
          <w:sz w:val="18"/>
          <w:szCs w:val="18"/>
        </w:rPr>
      </w:pPr>
      <w:r>
        <w:rPr>
          <w:rFonts w:asciiTheme="minorEastAsia" w:eastAsiaTheme="minorEastAsia" w:hAnsiTheme="minorEastAsia"/>
          <w:noProof/>
          <w:color w:val="000000" w:themeColor="text1"/>
          <w:sz w:val="18"/>
          <w:szCs w:val="18"/>
        </w:rPr>
        <mc:AlternateContent>
          <mc:Choice Requires="wps">
            <w:drawing>
              <wp:anchor distT="4294967295" distB="4294967295" distL="114300" distR="114300" simplePos="0" relativeHeight="251660288" behindDoc="1" locked="0" layoutInCell="1" allowOverlap="1" wp14:anchorId="5B1C9BA7" wp14:editId="4DA097D6">
                <wp:simplePos x="0" y="0"/>
                <wp:positionH relativeFrom="page">
                  <wp:posOffset>1042035</wp:posOffset>
                </wp:positionH>
                <wp:positionV relativeFrom="paragraph">
                  <wp:posOffset>198119</wp:posOffset>
                </wp:positionV>
                <wp:extent cx="5618480" cy="0"/>
                <wp:effectExtent l="0" t="0" r="0" b="0"/>
                <wp:wrapTopAndBottom/>
                <wp:docPr id="244" name="直线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8480" cy="0"/>
                        </a:xfrm>
                        <a:prstGeom prst="line">
                          <a:avLst/>
                        </a:prstGeom>
                        <a:ln w="9144"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21496FBE" id="直线 22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2.05pt,15.6pt" to="524.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" strokeweight=".72pt">
                <o:lock v:ext="edit" shapetype="f"/>
                <w10:wrap type="topAndBottom" anchorx="page"/>
              </v:line>
            </w:pict>
          </mc:Fallback>
        </mc:AlternateContent>
      </w:r>
      <w:r w:rsidR="00804193">
        <w:rPr>
          <w:rFonts w:asciiTheme="minorEastAsia" w:eastAsiaTheme="minorEastAsia" w:hAnsiTheme="minorEastAsia"/>
          <w:color w:val="000000" w:themeColor="text1"/>
          <w:sz w:val="18"/>
          <w:szCs w:val="18"/>
        </w:rPr>
        <w:t>③固废处置的合理性。</w:t>
      </w:r>
    </w:p>
    <w:p w14:paraId="64D93675" w14:textId="77777777" w:rsidR="00EC2C8D" w:rsidRDefault="00804193">
      <w:pPr>
        <w:pStyle w:val="aff4"/>
        <w:numPr>
          <w:ilvl w:val="0"/>
          <w:numId w:val="8"/>
        </w:numPr>
        <w:tabs>
          <w:tab w:val="left" w:pos="749"/>
        </w:tabs>
        <w:spacing w:before="146" w:after="38"/>
        <w:ind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pacing w:val="-3"/>
          <w:sz w:val="18"/>
          <w:szCs w:val="18"/>
        </w:rPr>
        <w:t>污染物达标排放监测</w:t>
      </w:r>
    </w:p>
    <w:tbl>
      <w:tblPr>
        <w:tblW w:w="8882" w:type="dxa"/>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91"/>
        <w:gridCol w:w="1860"/>
        <w:gridCol w:w="1766"/>
        <w:gridCol w:w="4565"/>
      </w:tblGrid>
      <w:tr w:rsidR="00EC2C8D" w14:paraId="1DBFC25E" w14:textId="77777777">
        <w:trPr>
          <w:trHeight w:val="479"/>
        </w:trPr>
        <w:tc>
          <w:tcPr>
            <w:tcW w:w="691" w:type="dxa"/>
            <w:tcBorders>
              <w:left w:val="nil"/>
              <w:bottom w:val="single" w:sz="4" w:space="0" w:color="000000"/>
            </w:tcBorders>
          </w:tcPr>
          <w:p w14:paraId="7C0B0609" w14:textId="77777777" w:rsidR="00EC2C8D" w:rsidRDefault="00804193">
            <w:pPr>
              <w:pStyle w:val="TableParagraph"/>
              <w:spacing w:before="173"/>
              <w:ind w:left="122"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编号</w:t>
            </w:r>
          </w:p>
        </w:tc>
        <w:tc>
          <w:tcPr>
            <w:tcW w:w="1860" w:type="dxa"/>
          </w:tcPr>
          <w:p w14:paraId="4DF377D0" w14:textId="77777777" w:rsidR="00EC2C8D" w:rsidRDefault="00804193">
            <w:pPr>
              <w:pStyle w:val="TableParagraph"/>
              <w:spacing w:before="173"/>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类别</w:t>
            </w:r>
          </w:p>
        </w:tc>
        <w:tc>
          <w:tcPr>
            <w:tcW w:w="1766" w:type="dxa"/>
          </w:tcPr>
          <w:p w14:paraId="104839D0" w14:textId="77777777" w:rsidR="00EC2C8D" w:rsidRDefault="00804193">
            <w:pPr>
              <w:pStyle w:val="TableParagraph"/>
              <w:spacing w:before="173"/>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测量指标及单位</w:t>
            </w:r>
          </w:p>
        </w:tc>
        <w:tc>
          <w:tcPr>
            <w:tcW w:w="4565" w:type="dxa"/>
            <w:tcBorders>
              <w:right w:val="nil"/>
            </w:tcBorders>
          </w:tcPr>
          <w:p w14:paraId="3DDE8C79" w14:textId="77777777" w:rsidR="00EC2C8D" w:rsidRDefault="00804193">
            <w:pPr>
              <w:pStyle w:val="TableParagraph"/>
              <w:spacing w:before="173"/>
              <w:ind w:left="101"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验收标准及要求</w:t>
            </w:r>
          </w:p>
        </w:tc>
      </w:tr>
      <w:tr w:rsidR="00EC2C8D" w14:paraId="2652856E" w14:textId="77777777">
        <w:trPr>
          <w:trHeight w:val="1017"/>
        </w:trPr>
        <w:tc>
          <w:tcPr>
            <w:tcW w:w="691" w:type="dxa"/>
            <w:tcBorders>
              <w:top w:val="single" w:sz="4" w:space="0" w:color="000000"/>
              <w:left w:val="nil"/>
            </w:tcBorders>
          </w:tcPr>
          <w:p w14:paraId="609063C4" w14:textId="77777777" w:rsidR="00EC2C8D" w:rsidRDefault="00EC2C8D">
            <w:pPr>
              <w:pStyle w:val="TableParagraph"/>
              <w:ind w:right="147"/>
              <w:rPr>
                <w:rFonts w:asciiTheme="minorEastAsia" w:eastAsiaTheme="minorEastAsia" w:hAnsiTheme="minorEastAsia"/>
                <w:color w:val="000000" w:themeColor="text1"/>
                <w:sz w:val="18"/>
                <w:szCs w:val="18"/>
              </w:rPr>
            </w:pPr>
          </w:p>
          <w:p w14:paraId="1E504B52" w14:textId="77777777" w:rsidR="00EC2C8D" w:rsidRDefault="00EC2C8D">
            <w:pPr>
              <w:pStyle w:val="TableParagraph"/>
              <w:spacing w:before="6"/>
              <w:ind w:right="147"/>
              <w:rPr>
                <w:rFonts w:asciiTheme="minorEastAsia" w:eastAsiaTheme="minorEastAsia" w:hAnsiTheme="minorEastAsia"/>
                <w:color w:val="000000" w:themeColor="text1"/>
                <w:sz w:val="18"/>
                <w:szCs w:val="18"/>
              </w:rPr>
            </w:pPr>
          </w:p>
          <w:p w14:paraId="09663899" w14:textId="77777777" w:rsidR="00EC2C8D" w:rsidRDefault="00804193">
            <w:pPr>
              <w:pStyle w:val="TableParagraph"/>
              <w:spacing w:before="1"/>
              <w:ind w:left="122"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①</w:t>
            </w:r>
          </w:p>
        </w:tc>
        <w:tc>
          <w:tcPr>
            <w:tcW w:w="1860" w:type="dxa"/>
          </w:tcPr>
          <w:p w14:paraId="3195F4B7" w14:textId="77777777" w:rsidR="00EC2C8D" w:rsidRDefault="00EC2C8D">
            <w:pPr>
              <w:pStyle w:val="TableParagraph"/>
              <w:ind w:right="147"/>
              <w:rPr>
                <w:rFonts w:asciiTheme="minorEastAsia" w:eastAsiaTheme="minorEastAsia" w:hAnsiTheme="minorEastAsia"/>
                <w:color w:val="000000" w:themeColor="text1"/>
                <w:sz w:val="18"/>
                <w:szCs w:val="18"/>
              </w:rPr>
            </w:pPr>
          </w:p>
          <w:p w14:paraId="60D9CD9F" w14:textId="77777777" w:rsidR="00EC2C8D" w:rsidRDefault="00EC2C8D">
            <w:pPr>
              <w:pStyle w:val="TableParagraph"/>
              <w:spacing w:before="6"/>
              <w:ind w:right="147"/>
              <w:rPr>
                <w:rFonts w:asciiTheme="minorEastAsia" w:eastAsiaTheme="minorEastAsia" w:hAnsiTheme="minorEastAsia"/>
                <w:color w:val="000000" w:themeColor="text1"/>
                <w:sz w:val="18"/>
                <w:szCs w:val="18"/>
              </w:rPr>
            </w:pPr>
          </w:p>
          <w:p w14:paraId="1EB22EFF" w14:textId="77777777" w:rsidR="00EC2C8D" w:rsidRDefault="00804193">
            <w:pPr>
              <w:pStyle w:val="TableParagraph"/>
              <w:spacing w:before="1"/>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生活污水</w:t>
            </w:r>
          </w:p>
        </w:tc>
        <w:tc>
          <w:tcPr>
            <w:tcW w:w="1766" w:type="dxa"/>
          </w:tcPr>
          <w:p w14:paraId="34C1A522" w14:textId="77777777" w:rsidR="00EC2C8D" w:rsidRDefault="00EC2C8D">
            <w:pPr>
              <w:pStyle w:val="TableParagraph"/>
              <w:spacing w:before="9"/>
              <w:ind w:right="147"/>
              <w:rPr>
                <w:rFonts w:asciiTheme="minorEastAsia" w:eastAsiaTheme="minorEastAsia" w:hAnsiTheme="minorEastAsia"/>
                <w:color w:val="000000" w:themeColor="text1"/>
                <w:sz w:val="18"/>
                <w:szCs w:val="18"/>
              </w:rPr>
            </w:pPr>
          </w:p>
          <w:p w14:paraId="03E8E18C" w14:textId="77777777" w:rsidR="00EC2C8D" w:rsidRDefault="00804193">
            <w:pPr>
              <w:pStyle w:val="TableParagraph"/>
              <w:spacing w:before="1"/>
              <w:ind w:left="100"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color w:val="000000" w:themeColor="text1"/>
                <w:position w:val="1"/>
                <w:sz w:val="18"/>
                <w:szCs w:val="18"/>
                <w:lang w:val="en-US"/>
              </w:rPr>
              <w:t>COD</w:t>
            </w:r>
            <w:r>
              <w:rPr>
                <w:rFonts w:asciiTheme="minorEastAsia" w:eastAsiaTheme="minorEastAsia" w:hAnsiTheme="minorEastAsia"/>
                <w:color w:val="000000" w:themeColor="text1"/>
                <w:position w:val="1"/>
                <w:sz w:val="18"/>
                <w:szCs w:val="18"/>
              </w:rPr>
              <w:t>、</w:t>
            </w:r>
            <w:r>
              <w:rPr>
                <w:rFonts w:asciiTheme="minorEastAsia" w:eastAsiaTheme="minorEastAsia" w:hAnsiTheme="minorEastAsia"/>
                <w:color w:val="000000" w:themeColor="text1"/>
                <w:position w:val="1"/>
                <w:sz w:val="18"/>
                <w:szCs w:val="18"/>
                <w:lang w:val="en-US"/>
              </w:rPr>
              <w:t>BOD</w:t>
            </w:r>
            <w:r>
              <w:rPr>
                <w:rFonts w:asciiTheme="minorEastAsia" w:eastAsiaTheme="minorEastAsia" w:hAnsiTheme="minorEastAsia"/>
                <w:color w:val="000000" w:themeColor="text1"/>
                <w:sz w:val="18"/>
                <w:szCs w:val="18"/>
                <w:lang w:val="en-US"/>
              </w:rPr>
              <w:t xml:space="preserve">5 </w:t>
            </w:r>
            <w:r>
              <w:rPr>
                <w:rFonts w:asciiTheme="minorEastAsia" w:eastAsiaTheme="minorEastAsia" w:hAnsiTheme="minorEastAsia"/>
                <w:color w:val="000000" w:themeColor="text1"/>
                <w:position w:val="1"/>
                <w:sz w:val="18"/>
                <w:szCs w:val="18"/>
              </w:rPr>
              <w:t>、</w:t>
            </w:r>
            <w:r>
              <w:rPr>
                <w:rFonts w:asciiTheme="minorEastAsia" w:eastAsiaTheme="minorEastAsia" w:hAnsiTheme="minorEastAsia"/>
                <w:color w:val="000000" w:themeColor="text1"/>
                <w:position w:val="1"/>
                <w:sz w:val="18"/>
                <w:szCs w:val="18"/>
                <w:lang w:val="en-US"/>
              </w:rPr>
              <w:t>SS</w:t>
            </w:r>
            <w:r>
              <w:rPr>
                <w:rFonts w:asciiTheme="minorEastAsia" w:eastAsiaTheme="minorEastAsia" w:hAnsiTheme="minorEastAsia"/>
                <w:color w:val="000000" w:themeColor="text1"/>
                <w:position w:val="1"/>
                <w:sz w:val="18"/>
                <w:szCs w:val="18"/>
              </w:rPr>
              <w:t>、</w:t>
            </w:r>
          </w:p>
          <w:p w14:paraId="18216352" w14:textId="77777777" w:rsidR="00EC2C8D" w:rsidRDefault="00804193">
            <w:pPr>
              <w:pStyle w:val="TableParagraph"/>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氨氮</w:t>
            </w:r>
          </w:p>
        </w:tc>
        <w:tc>
          <w:tcPr>
            <w:tcW w:w="4565" w:type="dxa"/>
            <w:tcBorders>
              <w:right w:val="nil"/>
            </w:tcBorders>
          </w:tcPr>
          <w:p w14:paraId="53EC01C0" w14:textId="77777777" w:rsidR="00EC2C8D" w:rsidRDefault="00EC2C8D">
            <w:pPr>
              <w:pStyle w:val="TableParagraph"/>
              <w:spacing w:before="10"/>
              <w:ind w:right="147"/>
              <w:rPr>
                <w:rFonts w:asciiTheme="minorEastAsia" w:eastAsiaTheme="minorEastAsia" w:hAnsiTheme="minorEastAsia"/>
                <w:color w:val="000000" w:themeColor="text1"/>
                <w:sz w:val="18"/>
                <w:szCs w:val="18"/>
              </w:rPr>
            </w:pPr>
          </w:p>
          <w:p w14:paraId="200C0F19" w14:textId="77777777" w:rsidR="00EC2C8D" w:rsidRDefault="00804193">
            <w:pPr>
              <w:pStyle w:val="TableParagraph"/>
              <w:ind w:left="101"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pacing w:val="-9"/>
                <w:sz w:val="18"/>
                <w:szCs w:val="18"/>
              </w:rPr>
              <w:t>各 项指 标 满足 《 污水 综 合排 放 标 准 》</w:t>
            </w:r>
          </w:p>
          <w:p w14:paraId="09ABFE96" w14:textId="77777777" w:rsidR="00EC2C8D" w:rsidRDefault="00804193">
            <w:pPr>
              <w:pStyle w:val="TableParagraph"/>
              <w:ind w:left="101"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（GB8978-1996）中三级标准</w:t>
            </w:r>
          </w:p>
        </w:tc>
      </w:tr>
      <w:tr w:rsidR="00EC2C8D" w14:paraId="29F14F8B" w14:textId="77777777">
        <w:trPr>
          <w:trHeight w:val="961"/>
        </w:trPr>
        <w:tc>
          <w:tcPr>
            <w:tcW w:w="691" w:type="dxa"/>
            <w:tcBorders>
              <w:left w:val="nil"/>
            </w:tcBorders>
          </w:tcPr>
          <w:p w14:paraId="46D584A2" w14:textId="77777777" w:rsidR="00EC2C8D" w:rsidRDefault="00EC2C8D">
            <w:pPr>
              <w:pStyle w:val="TableParagraph"/>
              <w:ind w:right="147"/>
              <w:rPr>
                <w:rFonts w:asciiTheme="minorEastAsia" w:eastAsiaTheme="minorEastAsia" w:hAnsiTheme="minorEastAsia"/>
                <w:color w:val="000000" w:themeColor="text1"/>
                <w:sz w:val="18"/>
                <w:szCs w:val="18"/>
              </w:rPr>
            </w:pPr>
          </w:p>
          <w:p w14:paraId="084E131F" w14:textId="77777777" w:rsidR="00EC2C8D" w:rsidRDefault="00804193">
            <w:pPr>
              <w:pStyle w:val="TableParagraph"/>
              <w:spacing w:before="157"/>
              <w:ind w:left="122"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②</w:t>
            </w:r>
          </w:p>
        </w:tc>
        <w:tc>
          <w:tcPr>
            <w:tcW w:w="1860" w:type="dxa"/>
          </w:tcPr>
          <w:p w14:paraId="36403EB0" w14:textId="77777777" w:rsidR="00EC2C8D" w:rsidRDefault="00EC2C8D">
            <w:pPr>
              <w:pStyle w:val="TableParagraph"/>
              <w:ind w:right="147"/>
              <w:rPr>
                <w:rFonts w:asciiTheme="minorEastAsia" w:eastAsiaTheme="minorEastAsia" w:hAnsiTheme="minorEastAsia"/>
                <w:color w:val="000000" w:themeColor="text1"/>
                <w:sz w:val="18"/>
                <w:szCs w:val="18"/>
              </w:rPr>
            </w:pPr>
          </w:p>
          <w:p w14:paraId="59B1C924" w14:textId="77777777" w:rsidR="00EC2C8D" w:rsidRDefault="00804193">
            <w:pPr>
              <w:pStyle w:val="TableParagraph"/>
              <w:spacing w:before="157"/>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声环境</w:t>
            </w:r>
          </w:p>
        </w:tc>
        <w:tc>
          <w:tcPr>
            <w:tcW w:w="1766" w:type="dxa"/>
          </w:tcPr>
          <w:p w14:paraId="147E56CD" w14:textId="77777777" w:rsidR="00EC2C8D" w:rsidRDefault="00804193">
            <w:pPr>
              <w:pStyle w:val="TableParagraph"/>
              <w:spacing w:before="173"/>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等效连续A 声级</w:t>
            </w:r>
          </w:p>
          <w:p w14:paraId="4DD4BF74" w14:textId="77777777" w:rsidR="00EC2C8D" w:rsidRDefault="00804193">
            <w:pPr>
              <w:pStyle w:val="TableParagraph"/>
              <w:ind w:left="100"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单位：dB(A)</w:t>
            </w:r>
          </w:p>
        </w:tc>
        <w:tc>
          <w:tcPr>
            <w:tcW w:w="4565" w:type="dxa"/>
            <w:tcBorders>
              <w:right w:val="nil"/>
            </w:tcBorders>
          </w:tcPr>
          <w:p w14:paraId="75C19BD4" w14:textId="77777777" w:rsidR="00EC2C8D" w:rsidRDefault="00EC2C8D">
            <w:pPr>
              <w:pStyle w:val="TableParagraph"/>
              <w:spacing w:before="3"/>
              <w:ind w:right="147"/>
              <w:rPr>
                <w:rFonts w:asciiTheme="minorEastAsia" w:eastAsiaTheme="minorEastAsia" w:hAnsiTheme="minorEastAsia"/>
                <w:color w:val="000000" w:themeColor="text1"/>
                <w:sz w:val="18"/>
                <w:szCs w:val="18"/>
              </w:rPr>
            </w:pPr>
          </w:p>
          <w:p w14:paraId="1F841A4A" w14:textId="77777777" w:rsidR="00EC2C8D" w:rsidRDefault="00804193">
            <w:pPr>
              <w:pStyle w:val="TableParagraph"/>
              <w:spacing w:before="1"/>
              <w:ind w:left="101" w:right="147"/>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pacing w:val="-10"/>
                <w:sz w:val="18"/>
                <w:szCs w:val="18"/>
              </w:rPr>
              <w:t xml:space="preserve">厂界噪声按照 </w:t>
            </w:r>
            <w:r>
              <w:rPr>
                <w:rFonts w:asciiTheme="minorEastAsia" w:eastAsiaTheme="minorEastAsia" w:hAnsiTheme="minorEastAsia"/>
                <w:color w:val="000000" w:themeColor="text1"/>
                <w:sz w:val="18"/>
                <w:szCs w:val="18"/>
              </w:rPr>
              <w:t xml:space="preserve">GB 12348-2008 </w:t>
            </w:r>
            <w:r>
              <w:rPr>
                <w:rFonts w:asciiTheme="minorEastAsia" w:eastAsiaTheme="minorEastAsia" w:hAnsiTheme="minorEastAsia"/>
                <w:color w:val="000000" w:themeColor="text1"/>
                <w:spacing w:val="-26"/>
                <w:sz w:val="18"/>
                <w:szCs w:val="18"/>
              </w:rPr>
              <w:t xml:space="preserve">的 </w:t>
            </w:r>
            <w:r>
              <w:rPr>
                <w:rFonts w:asciiTheme="minorEastAsia" w:eastAsiaTheme="minorEastAsia" w:hAnsiTheme="minorEastAsia"/>
                <w:color w:val="000000" w:themeColor="text1"/>
                <w:sz w:val="18"/>
                <w:szCs w:val="18"/>
              </w:rPr>
              <w:t xml:space="preserve">2 </w:t>
            </w:r>
            <w:r>
              <w:rPr>
                <w:rFonts w:asciiTheme="minorEastAsia" w:eastAsiaTheme="minorEastAsia" w:hAnsiTheme="minorEastAsia"/>
                <w:color w:val="000000" w:themeColor="text1"/>
                <w:spacing w:val="-3"/>
                <w:sz w:val="18"/>
                <w:szCs w:val="18"/>
              </w:rPr>
              <w:t>类标准执行。</w:t>
            </w:r>
          </w:p>
        </w:tc>
      </w:tr>
      <w:tr w:rsidR="00EC2C8D" w14:paraId="244DDB29" w14:textId="77777777">
        <w:trPr>
          <w:trHeight w:val="889"/>
        </w:trPr>
        <w:tc>
          <w:tcPr>
            <w:tcW w:w="691" w:type="dxa"/>
            <w:tcBorders>
              <w:left w:val="nil"/>
              <w:bottom w:val="single" w:sz="12" w:space="0" w:color="000000"/>
            </w:tcBorders>
          </w:tcPr>
          <w:p w14:paraId="298545FD" w14:textId="77777777" w:rsidR="00EC2C8D" w:rsidRDefault="00EC2C8D">
            <w:pPr>
              <w:ind w:right="147"/>
              <w:rPr>
                <w:rFonts w:asciiTheme="minorEastAsia" w:eastAsiaTheme="minorEastAsia" w:hAnsiTheme="minorEastAsia"/>
                <w:sz w:val="18"/>
                <w:szCs w:val="18"/>
              </w:rPr>
            </w:pPr>
          </w:p>
          <w:p w14:paraId="78DAC11D" w14:textId="77777777" w:rsidR="00EC2C8D" w:rsidRDefault="00EC2C8D">
            <w:pPr>
              <w:ind w:right="147"/>
              <w:rPr>
                <w:rFonts w:asciiTheme="minorEastAsia" w:eastAsiaTheme="minorEastAsia" w:hAnsiTheme="minorEastAsia"/>
                <w:sz w:val="18"/>
                <w:szCs w:val="18"/>
              </w:rPr>
            </w:pPr>
          </w:p>
          <w:p w14:paraId="7B2F7D4D" w14:textId="77777777" w:rsidR="00EC2C8D" w:rsidRDefault="00EC2C8D">
            <w:pPr>
              <w:ind w:right="147"/>
              <w:rPr>
                <w:rFonts w:asciiTheme="minorEastAsia" w:eastAsiaTheme="minorEastAsia" w:hAnsiTheme="minorEastAsia"/>
                <w:sz w:val="18"/>
                <w:szCs w:val="18"/>
              </w:rPr>
            </w:pPr>
          </w:p>
        </w:tc>
        <w:tc>
          <w:tcPr>
            <w:tcW w:w="1860" w:type="dxa"/>
            <w:tcBorders>
              <w:bottom w:val="single" w:sz="12" w:space="0" w:color="000000"/>
            </w:tcBorders>
          </w:tcPr>
          <w:p w14:paraId="67E6F845" w14:textId="77777777" w:rsidR="00EC2C8D" w:rsidRDefault="00804193">
            <w:pPr>
              <w:pStyle w:val="TableParagraph"/>
              <w:spacing w:before="157"/>
              <w:ind w:left="100"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气体</w:t>
            </w:r>
          </w:p>
        </w:tc>
        <w:tc>
          <w:tcPr>
            <w:tcW w:w="1766" w:type="dxa"/>
            <w:tcBorders>
              <w:bottom w:val="single" w:sz="12" w:space="0" w:color="000000"/>
            </w:tcBorders>
          </w:tcPr>
          <w:p w14:paraId="22CF4E4D" w14:textId="77777777" w:rsidR="00EC2C8D" w:rsidRDefault="00804193">
            <w:pPr>
              <w:pStyle w:val="TableParagraph"/>
              <w:ind w:left="100" w:right="147"/>
              <w:rPr>
                <w:rFonts w:asciiTheme="minorEastAsia" w:eastAsiaTheme="minorEastAsia" w:hAnsiTheme="minorEastAsia"/>
                <w:color w:val="000000" w:themeColor="text1"/>
                <w:sz w:val="18"/>
                <w:szCs w:val="18"/>
                <w:lang w:val="en-US"/>
              </w:rPr>
            </w:pPr>
            <w:r>
              <w:rPr>
                <w:rFonts w:asciiTheme="minorEastAsia" w:eastAsiaTheme="minorEastAsia" w:hAnsiTheme="minorEastAsia" w:hint="eastAsia"/>
                <w:color w:val="000000" w:themeColor="text1"/>
                <w:sz w:val="18"/>
                <w:szCs w:val="18"/>
                <w:lang w:val="en-US"/>
              </w:rPr>
              <w:t>宿舍油烟</w:t>
            </w:r>
          </w:p>
        </w:tc>
        <w:tc>
          <w:tcPr>
            <w:tcW w:w="4565" w:type="dxa"/>
            <w:tcBorders>
              <w:bottom w:val="single" w:sz="12" w:space="0" w:color="000000"/>
              <w:right w:val="nil"/>
            </w:tcBorders>
          </w:tcPr>
          <w:p w14:paraId="05FBB4A5" w14:textId="77777777" w:rsidR="00EC2C8D" w:rsidRDefault="00804193">
            <w:pPr>
              <w:pStyle w:val="TableParagraph"/>
              <w:spacing w:before="1"/>
              <w:ind w:left="101" w:right="147"/>
              <w:rPr>
                <w:rFonts w:asciiTheme="minorEastAsia" w:eastAsiaTheme="minorEastAsia" w:hAnsiTheme="minorEastAsia"/>
                <w:color w:val="000000" w:themeColor="text1"/>
                <w:spacing w:val="-10"/>
                <w:sz w:val="18"/>
                <w:szCs w:val="18"/>
              </w:rPr>
            </w:pPr>
            <w:r>
              <w:rPr>
                <w:rFonts w:asciiTheme="minorEastAsia" w:eastAsiaTheme="minorEastAsia" w:hAnsiTheme="minorEastAsia"/>
                <w:sz w:val="18"/>
                <w:szCs w:val="18"/>
              </w:rPr>
              <w:t>GB3095-1996中二级标准</w:t>
            </w:r>
            <w:r>
              <w:rPr>
                <w:rFonts w:asciiTheme="minorEastAsia" w:eastAsiaTheme="minorEastAsia" w:hAnsiTheme="minorEastAsia" w:hint="eastAsia"/>
                <w:sz w:val="18"/>
                <w:szCs w:val="18"/>
              </w:rPr>
              <w:t>及</w:t>
            </w:r>
            <w:r>
              <w:rPr>
                <w:rStyle w:val="15"/>
                <w:rFonts w:asciiTheme="minorEastAsia" w:eastAsiaTheme="minorEastAsia" w:hAnsiTheme="minorEastAsia"/>
                <w:bCs/>
                <w:sz w:val="18"/>
                <w:szCs w:val="18"/>
              </w:rPr>
              <w:t>国家环境保护总局</w:t>
            </w:r>
            <w:proofErr w:type="gramStart"/>
            <w:r>
              <w:rPr>
                <w:rStyle w:val="15"/>
                <w:rFonts w:asciiTheme="minorEastAsia" w:eastAsiaTheme="minorEastAsia" w:hAnsiTheme="minorEastAsia"/>
                <w:bCs/>
                <w:sz w:val="18"/>
                <w:szCs w:val="18"/>
              </w:rPr>
              <w:t>文件</w:t>
            </w:r>
            <w:r>
              <w:rPr>
                <w:rFonts w:asciiTheme="minorEastAsia" w:eastAsiaTheme="minorEastAsia" w:hAnsiTheme="minorEastAsia"/>
                <w:sz w:val="18"/>
                <w:szCs w:val="18"/>
              </w:rPr>
              <w:t>环</w:t>
            </w:r>
            <w:proofErr w:type="gramEnd"/>
            <w:r>
              <w:rPr>
                <w:rFonts w:asciiTheme="minorEastAsia" w:eastAsiaTheme="minorEastAsia" w:hAnsiTheme="minorEastAsia"/>
                <w:sz w:val="18"/>
                <w:szCs w:val="18"/>
              </w:rPr>
              <w:t>发[2000]1号</w:t>
            </w:r>
            <w:proofErr w:type="gramStart"/>
            <w:r>
              <w:rPr>
                <w:rFonts w:asciiTheme="minorEastAsia" w:eastAsiaTheme="minorEastAsia" w:hAnsiTheme="minorEastAsia" w:hint="eastAsia"/>
                <w:sz w:val="18"/>
                <w:szCs w:val="18"/>
              </w:rPr>
              <w:t>《</w:t>
            </w:r>
            <w:proofErr w:type="gramEnd"/>
            <w:r>
              <w:rPr>
                <w:rStyle w:val="aff0"/>
                <w:rFonts w:asciiTheme="minorEastAsia" w:eastAsiaTheme="minorEastAsia" w:hAnsiTheme="minorEastAsia" w:hint="eastAsia"/>
                <w:b w:val="0"/>
                <w:sz w:val="18"/>
                <w:szCs w:val="18"/>
              </w:rPr>
              <w:t>关于发布</w:t>
            </w:r>
            <w:proofErr w:type="gramStart"/>
            <w:r>
              <w:rPr>
                <w:rStyle w:val="aff0"/>
                <w:rFonts w:asciiTheme="minorEastAsia" w:eastAsiaTheme="minorEastAsia" w:hAnsiTheme="minorEastAsia" w:hint="eastAsia"/>
                <w:b w:val="0"/>
                <w:sz w:val="18"/>
                <w:szCs w:val="18"/>
              </w:rPr>
              <w:t>《</w:t>
            </w:r>
            <w:proofErr w:type="gramEnd"/>
            <w:r>
              <w:rPr>
                <w:rStyle w:val="aff0"/>
                <w:rFonts w:asciiTheme="minorEastAsia" w:eastAsiaTheme="minorEastAsia" w:hAnsiTheme="minorEastAsia" w:hint="eastAsia"/>
                <w:b w:val="0"/>
                <w:sz w:val="18"/>
                <w:szCs w:val="18"/>
              </w:rPr>
              <w:t>环境空气质量标准</w:t>
            </w:r>
            <w:proofErr w:type="gramStart"/>
            <w:r>
              <w:rPr>
                <w:rStyle w:val="aff0"/>
                <w:rFonts w:asciiTheme="minorEastAsia" w:eastAsiaTheme="minorEastAsia" w:hAnsiTheme="minorEastAsia" w:hint="eastAsia"/>
                <w:b w:val="0"/>
                <w:sz w:val="18"/>
                <w:szCs w:val="18"/>
              </w:rPr>
              <w:t>》</w:t>
            </w:r>
            <w:proofErr w:type="gramEnd"/>
            <w:r>
              <w:rPr>
                <w:rStyle w:val="aff0"/>
                <w:rFonts w:asciiTheme="minorEastAsia" w:eastAsiaTheme="minorEastAsia" w:hAnsiTheme="minorEastAsia" w:hint="eastAsia"/>
                <w:b w:val="0"/>
                <w:sz w:val="18"/>
                <w:szCs w:val="18"/>
              </w:rPr>
              <w:t>（GB3095-1996）修改单中相应标准</w:t>
            </w:r>
          </w:p>
        </w:tc>
      </w:tr>
    </w:tbl>
    <w:p w14:paraId="59DD76BB" w14:textId="77777777" w:rsidR="00EC2C8D" w:rsidRDefault="00EC2C8D">
      <w:pPr>
        <w:pStyle w:val="afb"/>
        <w:ind w:right="147"/>
        <w:jc w:val="left"/>
      </w:pPr>
    </w:p>
    <w:p w14:paraId="2020BEAD" w14:textId="77777777" w:rsidR="00EC2C8D" w:rsidRDefault="00EC2C8D">
      <w:pPr>
        <w:pStyle w:val="afb"/>
        <w:ind w:right="147"/>
        <w:jc w:val="left"/>
      </w:pPr>
    </w:p>
    <w:p w14:paraId="233FA50D" w14:textId="77777777" w:rsidR="00EC2C8D" w:rsidRDefault="00EC2C8D">
      <w:pPr>
        <w:pStyle w:val="afb"/>
        <w:ind w:right="147"/>
        <w:jc w:val="left"/>
      </w:pPr>
    </w:p>
    <w:p w14:paraId="61CF857C" w14:textId="77777777" w:rsidR="00CC32D4" w:rsidRDefault="00CC32D4">
      <w:pPr>
        <w:pStyle w:val="afb"/>
        <w:ind w:right="147"/>
        <w:jc w:val="left"/>
      </w:pPr>
    </w:p>
    <w:p w14:paraId="5BABB205" w14:textId="188C84CE" w:rsidR="00EC2C8D" w:rsidRDefault="00A5725B">
      <w:pPr>
        <w:pStyle w:val="afb"/>
        <w:ind w:right="147"/>
        <w:jc w:val="left"/>
      </w:pPr>
      <w:r>
        <w:rPr>
          <w:noProof/>
        </w:rPr>
        <w:lastRenderedPageBreak/>
        <mc:AlternateContent>
          <mc:Choice Requires="wpg">
            <w:drawing>
              <wp:anchor distT="0" distB="0" distL="114300" distR="114300" simplePos="0" relativeHeight="251657216" behindDoc="1" locked="0" layoutInCell="1" allowOverlap="1" wp14:anchorId="34EC0ABB" wp14:editId="1D956941">
                <wp:simplePos x="0" y="0"/>
                <wp:positionH relativeFrom="page">
                  <wp:posOffset>588645</wp:posOffset>
                </wp:positionH>
                <wp:positionV relativeFrom="page">
                  <wp:posOffset>1129030</wp:posOffset>
                </wp:positionV>
                <wp:extent cx="6574155" cy="8679180"/>
                <wp:effectExtent l="0" t="0" r="0" b="7620"/>
                <wp:wrapNone/>
                <wp:docPr id="30"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8679180"/>
                          <a:chOff x="1409" y="1702"/>
                          <a:chExt cx="9317" cy="13764"/>
                        </a:xfrm>
                      </wpg:grpSpPr>
                      <wps:wsp>
                        <wps:cNvPr id="31" name="Line 215"/>
                        <wps:cNvCnPr>
                          <a:cxnSpLocks noChangeShapeType="1"/>
                        </wps:cNvCnPr>
                        <wps:spPr bwMode="auto">
                          <a:xfrm>
                            <a:off x="1438" y="1716"/>
                            <a:ext cx="9259" cy="0"/>
                          </a:xfrm>
                          <a:prstGeom prst="line">
                            <a:avLst/>
                          </a:prstGeom>
                          <a:noFill/>
                          <a:ln w="18288">
                            <a:solidFill>
                              <a:srgbClr val="000000"/>
                            </a:solidFill>
                            <a:round/>
                            <a:headEnd/>
                            <a:tailEnd/>
                          </a:ln>
                        </wps:spPr>
                        <wps:bodyPr/>
                      </wps:wsp>
                      <wps:wsp>
                        <wps:cNvPr id="32" name="Line 216"/>
                        <wps:cNvCnPr>
                          <a:cxnSpLocks noChangeShapeType="1"/>
                        </wps:cNvCnPr>
                        <wps:spPr bwMode="auto">
                          <a:xfrm>
                            <a:off x="1423" y="1702"/>
                            <a:ext cx="0" cy="13764"/>
                          </a:xfrm>
                          <a:prstGeom prst="line">
                            <a:avLst/>
                          </a:prstGeom>
                          <a:noFill/>
                          <a:ln w="18288">
                            <a:solidFill>
                              <a:srgbClr val="000000"/>
                            </a:solidFill>
                            <a:round/>
                            <a:headEnd/>
                            <a:tailEnd/>
                          </a:ln>
                        </wps:spPr>
                        <wps:bodyPr/>
                      </wps:wsp>
                      <wps:wsp>
                        <wps:cNvPr id="33" name="Line 217"/>
                        <wps:cNvCnPr>
                          <a:cxnSpLocks noChangeShapeType="1"/>
                        </wps:cNvCnPr>
                        <wps:spPr bwMode="auto">
                          <a:xfrm>
                            <a:off x="1438" y="15451"/>
                            <a:ext cx="9259" cy="0"/>
                          </a:xfrm>
                          <a:prstGeom prst="line">
                            <a:avLst/>
                          </a:prstGeom>
                          <a:noFill/>
                          <a:ln w="18288">
                            <a:solidFill>
                              <a:srgbClr val="000000"/>
                            </a:solidFill>
                            <a:round/>
                            <a:headEnd/>
                            <a:tailEnd/>
                          </a:ln>
                        </wps:spPr>
                        <wps:bodyPr/>
                      </wps:wsp>
                      <wps:wsp>
                        <wps:cNvPr id="34" name="Line 218"/>
                        <wps:cNvCnPr>
                          <a:cxnSpLocks noChangeShapeType="1"/>
                        </wps:cNvCnPr>
                        <wps:spPr bwMode="auto">
                          <a:xfrm>
                            <a:off x="10711" y="1702"/>
                            <a:ext cx="0" cy="13764"/>
                          </a:xfrm>
                          <a:prstGeom prst="line">
                            <a:avLst/>
                          </a:prstGeom>
                          <a:noFill/>
                          <a:ln w="18288">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10B617A" id="Group 214" o:spid="_x0000_s1026" style="position:absolute;left:0;text-align:left;margin-left:46.35pt;margin-top:88.9pt;width:517.65pt;height:683.4pt;z-index:-251659264;mso-position-horizontal-relative:page;mso-position-vertical-relative:page" coordorigin="1409,1702" coordsize="9317,1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">
                <v:line id="Line 215" o:spid="_x0000_s1027" style="position:absolute;visibility:visible;mso-wrap-style:square" from="1438,1716" to="10697,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" strokeweight="1.44pt"/>
                <v:line id="Line 216" o:spid="_x0000_s1028" style="position:absolute;visibility:visible;mso-wrap-style:square" from="1423,1702" to="1423,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" strokeweight="1.44pt"/>
                <v:line id="Line 217" o:spid="_x0000_s1029" style="position:absolute;visibility:visible;mso-wrap-style:square" from="1438,15451" to="10697,1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" strokeweight="1.44pt"/>
                <v:line id="Line 218" o:spid="_x0000_s1030" style="position:absolute;visibility:visible;mso-wrap-style:square" from="10711,1702" to="10711,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" strokeweight="1.44pt"/>
                <w10:wrap anchorx="page" anchory="page"/>
              </v:group>
            </w:pict>
          </mc:Fallback>
        </mc:AlternateContent>
      </w:r>
      <w:r w:rsidR="00804193">
        <w:rPr>
          <w:rFonts w:hint="eastAsia"/>
        </w:rPr>
        <w:t>九、</w:t>
      </w:r>
      <w:r w:rsidR="00804193">
        <w:t>结论与建议</w:t>
      </w:r>
    </w:p>
    <w:p w14:paraId="20BD4854" w14:textId="77777777" w:rsidR="00CC32D4" w:rsidRPr="00CC32D4" w:rsidRDefault="00CC32D4" w:rsidP="00CC32D4"/>
    <w:p w14:paraId="4D89207E" w14:textId="7140DE27" w:rsidR="00EC2C8D" w:rsidRDefault="00804193">
      <w:pPr>
        <w:rPr>
          <w:rFonts w:asciiTheme="minorEastAsia" w:eastAsiaTheme="minorEastAsia" w:hAnsiTheme="minorEastAsia"/>
          <w:b/>
          <w:sz w:val="28"/>
          <w:szCs w:val="28"/>
        </w:rPr>
      </w:pPr>
      <w:r>
        <w:rPr>
          <w:rFonts w:asciiTheme="minorEastAsia" w:eastAsiaTheme="minorEastAsia" w:hAnsiTheme="minorEastAsia" w:hint="eastAsia"/>
          <w:b/>
          <w:sz w:val="28"/>
          <w:szCs w:val="28"/>
        </w:rPr>
        <w:t>一、结论</w:t>
      </w:r>
    </w:p>
    <w:p w14:paraId="20B06D5F" w14:textId="77777777" w:rsidR="00EC2C8D" w:rsidRDefault="00804193">
      <w:pPr>
        <w:pStyle w:val="3"/>
        <w:numPr>
          <w:ilvl w:val="1"/>
          <w:numId w:val="9"/>
        </w:numPr>
        <w:tabs>
          <w:tab w:val="left" w:pos="-142"/>
        </w:tabs>
        <w:spacing w:before="27" w:line="360" w:lineRule="auto"/>
        <w:ind w:left="142" w:right="147"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项目概况</w:t>
      </w:r>
    </w:p>
    <w:p w14:paraId="2B60A90F"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干河乡</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水库片区供水工程的水源为</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水库，涉及干河新街、</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、碧云、干河4个村委会22个小组，计划解决16340人和5所学校师生的饮水安全问题。工</w:t>
      </w:r>
      <w:r>
        <w:rPr>
          <w:rFonts w:asciiTheme="minorEastAsia" w:eastAsiaTheme="minorEastAsia" w:hAnsiTheme="minorEastAsia"/>
          <w:sz w:val="21"/>
          <w:szCs w:val="21"/>
        </w:rPr>
        <w:t>程区分为高区和</w:t>
      </w:r>
      <w:r>
        <w:rPr>
          <w:rFonts w:asciiTheme="minorEastAsia" w:eastAsiaTheme="minorEastAsia" w:hAnsiTheme="minorEastAsia" w:hint="eastAsia"/>
          <w:sz w:val="21"/>
          <w:szCs w:val="21"/>
        </w:rPr>
        <w:t>低</w:t>
      </w:r>
      <w:r>
        <w:rPr>
          <w:rFonts w:asciiTheme="minorEastAsia" w:eastAsiaTheme="minorEastAsia" w:hAnsiTheme="minorEastAsia"/>
          <w:sz w:val="21"/>
          <w:szCs w:val="21"/>
        </w:rPr>
        <w:t>区</w:t>
      </w:r>
      <w:r>
        <w:rPr>
          <w:rFonts w:asciiTheme="minorEastAsia" w:eastAsiaTheme="minorEastAsia" w:hAnsiTheme="minorEastAsia" w:hint="eastAsia"/>
          <w:sz w:val="21"/>
          <w:szCs w:val="21"/>
        </w:rPr>
        <w:t>，</w:t>
      </w:r>
      <w:r>
        <w:rPr>
          <w:rFonts w:asciiTheme="minorEastAsia" w:eastAsiaTheme="minorEastAsia" w:hAnsiTheme="minorEastAsia"/>
          <w:sz w:val="21"/>
          <w:szCs w:val="21"/>
        </w:rPr>
        <w:t>包括输水管道工程和配水厂工程两个部分</w:t>
      </w:r>
      <w:r>
        <w:rPr>
          <w:rFonts w:asciiTheme="minorEastAsia" w:eastAsiaTheme="minorEastAsia" w:hAnsiTheme="minorEastAsia" w:hint="eastAsia"/>
          <w:sz w:val="21"/>
          <w:szCs w:val="21"/>
        </w:rPr>
        <w:t>，主要建筑物包括泵站2座，</w:t>
      </w:r>
      <w:r>
        <w:rPr>
          <w:rFonts w:asciiTheme="minorEastAsia" w:eastAsiaTheme="minorEastAsia" w:hAnsiTheme="minorEastAsia"/>
          <w:sz w:val="21"/>
          <w:szCs w:val="21"/>
        </w:rPr>
        <w:t>调节池</w:t>
      </w:r>
      <w:r>
        <w:rPr>
          <w:rFonts w:asciiTheme="minorEastAsia" w:eastAsiaTheme="minorEastAsia" w:hAnsiTheme="minorEastAsia" w:hint="eastAsia"/>
          <w:sz w:val="21"/>
          <w:szCs w:val="21"/>
        </w:rPr>
        <w:t>、清水池</w:t>
      </w:r>
      <w:r>
        <w:rPr>
          <w:rFonts w:asciiTheme="minorEastAsia" w:eastAsiaTheme="minorEastAsia" w:hAnsiTheme="minorEastAsia"/>
          <w:sz w:val="21"/>
          <w:szCs w:val="21"/>
        </w:rPr>
        <w:t>、配水井</w:t>
      </w:r>
      <w:r>
        <w:rPr>
          <w:rFonts w:asciiTheme="minorEastAsia" w:eastAsiaTheme="minorEastAsia" w:hAnsiTheme="minorEastAsia" w:hint="eastAsia"/>
          <w:sz w:val="21"/>
          <w:szCs w:val="21"/>
        </w:rPr>
        <w:t>、反应</w:t>
      </w:r>
      <w:r>
        <w:rPr>
          <w:rFonts w:asciiTheme="minorEastAsia" w:eastAsiaTheme="minorEastAsia" w:hAnsiTheme="minorEastAsia"/>
          <w:sz w:val="21"/>
          <w:szCs w:val="21"/>
        </w:rPr>
        <w:t>沉淀池、</w:t>
      </w:r>
      <w:proofErr w:type="gramStart"/>
      <w:r>
        <w:rPr>
          <w:rFonts w:asciiTheme="minorEastAsia" w:eastAsiaTheme="minorEastAsia" w:hAnsiTheme="minorEastAsia" w:hint="eastAsia"/>
          <w:sz w:val="21"/>
          <w:szCs w:val="21"/>
        </w:rPr>
        <w:t>重力</w:t>
      </w:r>
      <w:r>
        <w:rPr>
          <w:rFonts w:asciiTheme="minorEastAsia" w:eastAsiaTheme="minorEastAsia" w:hAnsiTheme="minorEastAsia"/>
          <w:sz w:val="21"/>
          <w:szCs w:val="21"/>
        </w:rPr>
        <w:t>式无阀滤池</w:t>
      </w:r>
      <w:proofErr w:type="gramEnd"/>
      <w:r>
        <w:rPr>
          <w:rFonts w:asciiTheme="minorEastAsia" w:eastAsiaTheme="minorEastAsia" w:hAnsiTheme="minorEastAsia" w:hint="eastAsia"/>
          <w:sz w:val="21"/>
          <w:szCs w:val="21"/>
        </w:rPr>
        <w:t>、</w:t>
      </w:r>
      <w:r>
        <w:rPr>
          <w:rFonts w:asciiTheme="minorEastAsia" w:eastAsiaTheme="minorEastAsia" w:hAnsiTheme="minorEastAsia"/>
          <w:sz w:val="21"/>
          <w:szCs w:val="21"/>
        </w:rPr>
        <w:t>加药</w:t>
      </w:r>
      <w:r>
        <w:rPr>
          <w:rFonts w:asciiTheme="minorEastAsia" w:eastAsiaTheme="minorEastAsia" w:hAnsiTheme="minorEastAsia" w:hint="eastAsia"/>
          <w:sz w:val="21"/>
          <w:szCs w:val="21"/>
        </w:rPr>
        <w:t>加氯</w:t>
      </w:r>
      <w:r>
        <w:rPr>
          <w:rFonts w:asciiTheme="minorEastAsia" w:eastAsiaTheme="minorEastAsia" w:hAnsiTheme="minorEastAsia"/>
          <w:sz w:val="21"/>
          <w:szCs w:val="21"/>
        </w:rPr>
        <w:t>间</w:t>
      </w:r>
      <w:r>
        <w:rPr>
          <w:rFonts w:asciiTheme="minorEastAsia" w:eastAsiaTheme="minorEastAsia" w:hAnsiTheme="minorEastAsia" w:hint="eastAsia"/>
          <w:sz w:val="21"/>
          <w:szCs w:val="21"/>
        </w:rPr>
        <w:t>、综合楼</w:t>
      </w:r>
      <w:r>
        <w:rPr>
          <w:rFonts w:asciiTheme="minorEastAsia" w:eastAsiaTheme="minorEastAsia" w:hAnsiTheme="minorEastAsia"/>
          <w:sz w:val="21"/>
          <w:szCs w:val="21"/>
        </w:rPr>
        <w:t>和回收</w:t>
      </w:r>
      <w:r>
        <w:rPr>
          <w:rFonts w:asciiTheme="minorEastAsia" w:eastAsiaTheme="minorEastAsia" w:hAnsiTheme="minorEastAsia" w:hint="eastAsia"/>
          <w:sz w:val="21"/>
          <w:szCs w:val="21"/>
        </w:rPr>
        <w:t>水池，将</w:t>
      </w:r>
      <w:r>
        <w:rPr>
          <w:rFonts w:asciiTheme="minorEastAsia" w:eastAsiaTheme="minorEastAsia" w:hAnsiTheme="minorEastAsia"/>
          <w:sz w:val="21"/>
          <w:szCs w:val="21"/>
        </w:rPr>
        <w:t>水厂布置于水库下游右岸的山坡上</w:t>
      </w:r>
      <w:r>
        <w:rPr>
          <w:rFonts w:asciiTheme="minorEastAsia" w:eastAsiaTheme="minorEastAsia" w:hAnsiTheme="minorEastAsia" w:hint="eastAsia"/>
          <w:sz w:val="21"/>
          <w:szCs w:val="21"/>
        </w:rPr>
        <w:t>工程总投资</w:t>
      </w:r>
      <w:r>
        <w:rPr>
          <w:rFonts w:asciiTheme="minorEastAsia" w:eastAsiaTheme="minorEastAsia" w:hAnsiTheme="minorEastAsia"/>
          <w:sz w:val="21"/>
          <w:szCs w:val="21"/>
        </w:rPr>
        <w:t>2568.29</w:t>
      </w:r>
      <w:r>
        <w:rPr>
          <w:rFonts w:asciiTheme="minorEastAsia" w:eastAsiaTheme="minorEastAsia" w:hAnsiTheme="minorEastAsia" w:hint="eastAsia"/>
          <w:sz w:val="21"/>
          <w:szCs w:val="21"/>
        </w:rPr>
        <w:t>万元；新民水库片区供水工</w:t>
      </w:r>
      <w:r>
        <w:rPr>
          <w:rFonts w:asciiTheme="minorEastAsia" w:eastAsiaTheme="minorEastAsia" w:hAnsiTheme="minorEastAsia"/>
          <w:sz w:val="21"/>
          <w:szCs w:val="21"/>
        </w:rPr>
        <w:t>工程解决盘龙彝族乡</w:t>
      </w:r>
      <w:proofErr w:type="gramStart"/>
      <w:r>
        <w:rPr>
          <w:rFonts w:asciiTheme="minorEastAsia" w:eastAsiaTheme="minorEastAsia" w:hAnsiTheme="minorEastAsia"/>
          <w:sz w:val="21"/>
          <w:szCs w:val="21"/>
        </w:rPr>
        <w:t>和八嘎乡</w:t>
      </w:r>
      <w:proofErr w:type="gramEnd"/>
      <w:r>
        <w:rPr>
          <w:rFonts w:asciiTheme="minorEastAsia" w:eastAsiaTheme="minorEastAsia" w:hAnsiTheme="minorEastAsia"/>
          <w:sz w:val="21"/>
          <w:szCs w:val="21"/>
        </w:rPr>
        <w:t>24个村小组的</w:t>
      </w:r>
      <w:r>
        <w:rPr>
          <w:rFonts w:asciiTheme="minorEastAsia" w:eastAsiaTheme="minorEastAsia" w:hAnsiTheme="minorEastAsia" w:hint="eastAsia"/>
          <w:sz w:val="21"/>
          <w:szCs w:val="21"/>
        </w:rPr>
        <w:t>13093</w:t>
      </w:r>
      <w:r>
        <w:rPr>
          <w:rFonts w:asciiTheme="minorEastAsia" w:eastAsiaTheme="minorEastAsia" w:hAnsiTheme="minorEastAsia"/>
          <w:sz w:val="21"/>
          <w:szCs w:val="21"/>
        </w:rPr>
        <w:t xml:space="preserve"> 现有人口及6所学校师生的饮水问题</w:t>
      </w:r>
      <w:r>
        <w:rPr>
          <w:rFonts w:asciiTheme="minorEastAsia" w:eastAsiaTheme="minorEastAsia" w:hAnsiTheme="minorEastAsia" w:hint="eastAsia"/>
          <w:sz w:val="21"/>
          <w:szCs w:val="21"/>
        </w:rPr>
        <w:t>，</w:t>
      </w:r>
      <w:r>
        <w:rPr>
          <w:rFonts w:asciiTheme="minorEastAsia" w:eastAsiaTheme="minorEastAsia" w:hAnsiTheme="minorEastAsia"/>
          <w:sz w:val="21"/>
          <w:szCs w:val="21"/>
        </w:rPr>
        <w:t>工程设计供水规模 1763.2m</w:t>
      </w:r>
      <w:r>
        <w:rPr>
          <w:rFonts w:asciiTheme="minorEastAsia" w:eastAsiaTheme="minorEastAsia" w:hAnsiTheme="minorEastAsia" w:hint="eastAsia"/>
          <w:sz w:val="21"/>
          <w:szCs w:val="21"/>
        </w:rPr>
        <w:t>³/d</w:t>
      </w:r>
      <w:r>
        <w:rPr>
          <w:rFonts w:asciiTheme="minorEastAsia" w:eastAsiaTheme="minorEastAsia" w:hAnsiTheme="minorEastAsia"/>
          <w:sz w:val="21"/>
          <w:szCs w:val="21"/>
        </w:rPr>
        <w:t>，为Ⅲ 型供水工程</w:t>
      </w:r>
      <w:r>
        <w:rPr>
          <w:rFonts w:asciiTheme="minorEastAsia" w:eastAsiaTheme="minorEastAsia" w:hAnsiTheme="minorEastAsia" w:hint="eastAsia"/>
          <w:sz w:val="21"/>
          <w:szCs w:val="21"/>
        </w:rPr>
        <w:t>，主要建筑物包括</w:t>
      </w:r>
      <w:r>
        <w:rPr>
          <w:rFonts w:asciiTheme="minorEastAsia" w:eastAsiaTheme="minorEastAsia" w:hAnsiTheme="minorEastAsia"/>
          <w:sz w:val="21"/>
          <w:szCs w:val="21"/>
        </w:rPr>
        <w:t>布置混凝沉淀池</w:t>
      </w:r>
      <w:r>
        <w:rPr>
          <w:rFonts w:asciiTheme="minorEastAsia" w:eastAsiaTheme="minorEastAsia" w:hAnsiTheme="minorEastAsia" w:hint="eastAsia"/>
          <w:sz w:val="21"/>
          <w:szCs w:val="21"/>
        </w:rPr>
        <w:t>、</w:t>
      </w:r>
      <w:proofErr w:type="gramStart"/>
      <w:r>
        <w:rPr>
          <w:rFonts w:asciiTheme="minorEastAsia" w:eastAsiaTheme="minorEastAsia" w:hAnsiTheme="minorEastAsia"/>
          <w:sz w:val="21"/>
          <w:szCs w:val="21"/>
        </w:rPr>
        <w:t>重力式无阀滤池</w:t>
      </w:r>
      <w:proofErr w:type="gramEnd"/>
      <w:r>
        <w:rPr>
          <w:rFonts w:asciiTheme="minorEastAsia" w:eastAsiaTheme="minorEastAsia" w:hAnsiTheme="minorEastAsia" w:hint="eastAsia"/>
          <w:sz w:val="21"/>
          <w:szCs w:val="21"/>
        </w:rPr>
        <w:t>、</w:t>
      </w:r>
      <w:r>
        <w:rPr>
          <w:rFonts w:asciiTheme="minorEastAsia" w:eastAsiaTheme="minorEastAsia" w:hAnsiTheme="minorEastAsia"/>
          <w:sz w:val="21"/>
          <w:szCs w:val="21"/>
        </w:rPr>
        <w:t>管理房</w:t>
      </w:r>
      <w:r>
        <w:rPr>
          <w:rFonts w:asciiTheme="minorEastAsia" w:eastAsiaTheme="minorEastAsia" w:hAnsiTheme="minorEastAsia" w:hint="eastAsia"/>
          <w:sz w:val="21"/>
          <w:szCs w:val="21"/>
        </w:rPr>
        <w:t>、</w:t>
      </w:r>
      <w:r>
        <w:rPr>
          <w:rFonts w:asciiTheme="minorEastAsia" w:eastAsiaTheme="minorEastAsia" w:hAnsiTheme="minorEastAsia"/>
          <w:sz w:val="21"/>
          <w:szCs w:val="21"/>
        </w:rPr>
        <w:t>加药加氯间</w:t>
      </w:r>
      <w:r>
        <w:rPr>
          <w:rFonts w:asciiTheme="minorEastAsia" w:eastAsiaTheme="minorEastAsia" w:hAnsiTheme="minorEastAsia" w:hint="eastAsia"/>
          <w:sz w:val="21"/>
          <w:szCs w:val="21"/>
        </w:rPr>
        <w:t>、</w:t>
      </w:r>
      <w:r>
        <w:rPr>
          <w:rFonts w:asciiTheme="minorEastAsia" w:eastAsiaTheme="minorEastAsia" w:hAnsiTheme="minorEastAsia"/>
          <w:sz w:val="21"/>
          <w:szCs w:val="21"/>
        </w:rPr>
        <w:t>清水池</w:t>
      </w:r>
      <w:r>
        <w:rPr>
          <w:rFonts w:asciiTheme="minorEastAsia" w:eastAsiaTheme="minorEastAsia" w:hAnsiTheme="minorEastAsia" w:hint="eastAsia"/>
          <w:sz w:val="21"/>
          <w:szCs w:val="21"/>
        </w:rPr>
        <w:t>、</w:t>
      </w:r>
      <w:r>
        <w:rPr>
          <w:rFonts w:asciiTheme="minorEastAsia" w:eastAsiaTheme="minorEastAsia" w:hAnsiTheme="minorEastAsia"/>
          <w:sz w:val="21"/>
          <w:szCs w:val="21"/>
        </w:rPr>
        <w:t>回收水池等工程总投资为1121.36万元</w:t>
      </w:r>
      <w:r>
        <w:rPr>
          <w:rFonts w:asciiTheme="minorEastAsia" w:eastAsiaTheme="minorEastAsia" w:hAnsiTheme="minorEastAsia" w:hint="eastAsia"/>
          <w:sz w:val="21"/>
          <w:szCs w:val="21"/>
        </w:rPr>
        <w:t>。</w:t>
      </w:r>
    </w:p>
    <w:p w14:paraId="36426C3B"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 xml:space="preserve">本项目总投资为3779.65万元，其中，环保投资约 </w:t>
      </w:r>
      <w:r>
        <w:rPr>
          <w:rFonts w:asciiTheme="minorEastAsia" w:eastAsiaTheme="minorEastAsia" w:hAnsiTheme="minorEastAsia" w:hint="eastAsia"/>
          <w:sz w:val="21"/>
          <w:szCs w:val="21"/>
        </w:rPr>
        <w:t>116.42</w:t>
      </w:r>
      <w:r>
        <w:rPr>
          <w:rFonts w:asciiTheme="minorEastAsia" w:eastAsiaTheme="minorEastAsia" w:hAnsiTheme="minorEastAsia"/>
          <w:sz w:val="21"/>
          <w:szCs w:val="21"/>
        </w:rPr>
        <w:t>万元，环保投资占总投资比例约为 3.08</w:t>
      </w:r>
      <w:r>
        <w:rPr>
          <w:rFonts w:asciiTheme="minorEastAsia" w:eastAsiaTheme="minorEastAsia" w:hAnsiTheme="minorEastAsia" w:hint="eastAsia"/>
          <w:sz w:val="21"/>
          <w:szCs w:val="21"/>
        </w:rPr>
        <w:t>%</w:t>
      </w:r>
    </w:p>
    <w:p w14:paraId="2D3EEDB9" w14:textId="77777777" w:rsidR="00EC2C8D" w:rsidRDefault="00804193">
      <w:pPr>
        <w:pStyle w:val="3"/>
        <w:numPr>
          <w:ilvl w:val="1"/>
          <w:numId w:val="9"/>
        </w:numPr>
        <w:tabs>
          <w:tab w:val="left" w:pos="-142"/>
        </w:tabs>
        <w:spacing w:before="27" w:line="360" w:lineRule="auto"/>
        <w:ind w:left="142" w:right="147"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项目与国家产业政策及相关规划的符合性</w:t>
      </w:r>
    </w:p>
    <w:p w14:paraId="6232A75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本项目属于《 云南省水利厅云南省发展和改革委员会关于抓紧编制农村饮水安全巩固提升“十三五”规划及 2015 年度工程实施方案的通知》( 云水农〔 2015 〕32 号), 在“ 十三五” 期间，拟进一步推进农村饮水安全巩固提升工作，重点提升供水水质</w:t>
      </w:r>
      <w:r>
        <w:rPr>
          <w:rFonts w:asciiTheme="minorEastAsia" w:eastAsiaTheme="minorEastAsia" w:hAnsiTheme="minorEastAsia" w:hint="eastAsia"/>
          <w:sz w:val="21"/>
          <w:szCs w:val="21"/>
        </w:rPr>
        <w:t>要求。</w:t>
      </w:r>
    </w:p>
    <w:p w14:paraId="4C4A022E" w14:textId="77777777" w:rsidR="00EC2C8D" w:rsidRDefault="00804193">
      <w:pPr>
        <w:pStyle w:val="3"/>
        <w:numPr>
          <w:ilvl w:val="1"/>
          <w:numId w:val="9"/>
        </w:numPr>
        <w:tabs>
          <w:tab w:val="left" w:pos="-142"/>
        </w:tabs>
        <w:spacing w:before="27" w:line="360" w:lineRule="auto"/>
        <w:ind w:left="142" w:right="147"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环境敏感保护目标</w:t>
      </w:r>
    </w:p>
    <w:p w14:paraId="4E426F2F"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根据现场调查，本项目区域内无自然保护区、风景名胜区、世界文化和自然遗产地、饮用水源保护区等环境敏感区域；本项目配水厂评价范围内不涉及环境敏感目标，输水管道评价范围内涉及的环境空气和环境噪声敏感目标为当地村民</w:t>
      </w:r>
      <w:r>
        <w:rPr>
          <w:rFonts w:asciiTheme="minorEastAsia" w:eastAsiaTheme="minorEastAsia" w:hAnsiTheme="minorEastAsia" w:hint="eastAsia"/>
          <w:sz w:val="21"/>
          <w:szCs w:val="21"/>
        </w:rPr>
        <w:t>。</w:t>
      </w:r>
    </w:p>
    <w:p w14:paraId="65B03B0F" w14:textId="77777777" w:rsidR="00EC2C8D" w:rsidRDefault="00804193">
      <w:pPr>
        <w:pStyle w:val="3"/>
        <w:numPr>
          <w:ilvl w:val="1"/>
          <w:numId w:val="9"/>
        </w:numPr>
        <w:tabs>
          <w:tab w:val="left" w:pos="-142"/>
        </w:tabs>
        <w:spacing w:before="27" w:line="360" w:lineRule="auto"/>
        <w:ind w:left="142" w:right="147"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环境质量现状</w:t>
      </w:r>
    </w:p>
    <w:p w14:paraId="34D6984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空气质量</w:t>
      </w:r>
    </w:p>
    <w:p w14:paraId="279B950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根据文山壮族苗族自治州2018年环境状况公报，</w:t>
      </w:r>
      <w:r>
        <w:rPr>
          <w:rFonts w:asciiTheme="minorEastAsia" w:eastAsiaTheme="minorEastAsia" w:hAnsiTheme="minorEastAsia"/>
          <w:sz w:val="21"/>
          <w:szCs w:val="21"/>
        </w:rPr>
        <w:t xml:space="preserve">2018 </w:t>
      </w:r>
      <w:r>
        <w:rPr>
          <w:rFonts w:asciiTheme="minorEastAsia" w:eastAsiaTheme="minorEastAsia" w:hAnsiTheme="minorEastAsia" w:hint="eastAsia"/>
          <w:sz w:val="21"/>
          <w:szCs w:val="21"/>
        </w:rPr>
        <w:t>年，全州环境质量总体保持稳定。八县（市）城市环境空气质量良好，首要污染物为细颗粒物，无酸雨出现；主要河流水质 均达到《云南省地表水水环境功能区划（</w:t>
      </w:r>
      <w:r>
        <w:rPr>
          <w:rFonts w:asciiTheme="minorEastAsia" w:eastAsiaTheme="minorEastAsia" w:hAnsiTheme="minorEastAsia"/>
          <w:sz w:val="21"/>
          <w:szCs w:val="21"/>
        </w:rPr>
        <w:t xml:space="preserve">2010~2020 </w:t>
      </w:r>
      <w:r>
        <w:rPr>
          <w:rFonts w:asciiTheme="minorEastAsia" w:eastAsiaTheme="minorEastAsia" w:hAnsiTheme="minorEastAsia" w:hint="eastAsia"/>
          <w:sz w:val="21"/>
          <w:szCs w:val="21"/>
        </w:rPr>
        <w:t xml:space="preserve">年）》要求。从 </w:t>
      </w:r>
      <w:r>
        <w:rPr>
          <w:rFonts w:asciiTheme="minorEastAsia" w:eastAsiaTheme="minorEastAsia" w:hAnsiTheme="minorEastAsia"/>
          <w:sz w:val="21"/>
          <w:szCs w:val="21"/>
        </w:rPr>
        <w:t xml:space="preserve">2018 </w:t>
      </w:r>
      <w:r>
        <w:rPr>
          <w:rFonts w:asciiTheme="minorEastAsia" w:eastAsiaTheme="minorEastAsia" w:hAnsiTheme="minorEastAsia" w:hint="eastAsia"/>
          <w:sz w:val="21"/>
          <w:szCs w:val="21"/>
        </w:rPr>
        <w:t xml:space="preserve">年第 </w:t>
      </w: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季度开始，其他七县县城环境空气自动站建成联网运行，环境空气质量均</w:t>
      </w:r>
      <w:proofErr w:type="gramStart"/>
      <w:r>
        <w:rPr>
          <w:rFonts w:asciiTheme="minorEastAsia" w:eastAsiaTheme="minorEastAsia" w:hAnsiTheme="minorEastAsia" w:hint="eastAsia"/>
          <w:sz w:val="21"/>
          <w:szCs w:val="21"/>
        </w:rPr>
        <w:t>达到家</w:t>
      </w:r>
      <w:proofErr w:type="gramEnd"/>
      <w:r>
        <w:rPr>
          <w:rFonts w:asciiTheme="minorEastAsia" w:eastAsiaTheme="minorEastAsia" w:hAnsiTheme="minorEastAsia" w:hint="eastAsia"/>
          <w:sz w:val="21"/>
          <w:szCs w:val="21"/>
        </w:rPr>
        <w:t>《环境空气质量标准》（</w:t>
      </w:r>
      <w:r>
        <w:rPr>
          <w:rFonts w:asciiTheme="minorEastAsia" w:eastAsiaTheme="minorEastAsia" w:hAnsiTheme="minorEastAsia"/>
          <w:sz w:val="21"/>
          <w:szCs w:val="21"/>
        </w:rPr>
        <w:t>GB 3095-2012</w:t>
      </w:r>
      <w:r>
        <w:rPr>
          <w:rFonts w:asciiTheme="minorEastAsia" w:eastAsiaTheme="minorEastAsia" w:hAnsiTheme="minorEastAsia" w:hint="eastAsia"/>
          <w:sz w:val="21"/>
          <w:szCs w:val="21"/>
        </w:rPr>
        <w:t>）二级标准。其中平均空气质量达标率砚山县</w:t>
      </w:r>
      <w:r>
        <w:rPr>
          <w:rFonts w:asciiTheme="minorEastAsia" w:eastAsiaTheme="minorEastAsia" w:hAnsiTheme="minorEastAsia"/>
          <w:sz w:val="21"/>
          <w:szCs w:val="21"/>
        </w:rPr>
        <w:t>100%</w:t>
      </w:r>
      <w:r>
        <w:rPr>
          <w:rFonts w:asciiTheme="minorEastAsia" w:eastAsiaTheme="minorEastAsia" w:hAnsiTheme="minorEastAsia" w:hint="eastAsia"/>
          <w:sz w:val="21"/>
          <w:szCs w:val="21"/>
        </w:rPr>
        <w:t>，本项目区新民水库供水工程建设地点主要位于砚山县江那镇、盘龙彝族乡、</w:t>
      </w:r>
      <w:proofErr w:type="gramStart"/>
      <w:r>
        <w:rPr>
          <w:rFonts w:asciiTheme="minorEastAsia" w:eastAsiaTheme="minorEastAsia" w:hAnsiTheme="minorEastAsia" w:hint="eastAsia"/>
          <w:sz w:val="21"/>
          <w:szCs w:val="21"/>
        </w:rPr>
        <w:t>八嘎乡</w:t>
      </w:r>
      <w:proofErr w:type="gramEnd"/>
      <w:r>
        <w:rPr>
          <w:rFonts w:asciiTheme="minorEastAsia" w:eastAsiaTheme="minorEastAsia" w:hAnsiTheme="minorEastAsia" w:hint="eastAsia"/>
          <w:sz w:val="21"/>
          <w:szCs w:val="21"/>
        </w:rPr>
        <w:t>共三个( 镇)；红色克水库供水工程建设地点主要位于砚山县干河乡，砚山县中部偏东北，距县城15公里，地处东经104°15′～104°18′,北纬23°39′～23。属于典型的农村环境，故本项目空气质量达标。</w:t>
      </w:r>
    </w:p>
    <w:p w14:paraId="16B04BB1"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声环境质量</w:t>
      </w:r>
    </w:p>
    <w:p w14:paraId="0454703D" w14:textId="40F45569"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根据文山壮族苗族自治州2018年环境状况公报</w:t>
      </w:r>
      <w:r>
        <w:rPr>
          <w:rFonts w:asciiTheme="minorEastAsia" w:eastAsiaTheme="minorEastAsia" w:hAnsiTheme="minorEastAsia"/>
          <w:sz w:val="21"/>
          <w:szCs w:val="21"/>
        </w:rPr>
        <w:t>砚山</w:t>
      </w:r>
      <w:proofErr w:type="gramStart"/>
      <w:r>
        <w:rPr>
          <w:rFonts w:asciiTheme="minorEastAsia" w:eastAsiaTheme="minorEastAsia" w:hAnsiTheme="minorEastAsia"/>
          <w:sz w:val="21"/>
          <w:szCs w:val="21"/>
        </w:rPr>
        <w:t>县区域声</w:t>
      </w:r>
      <w:proofErr w:type="gramEnd"/>
      <w:r>
        <w:rPr>
          <w:rFonts w:asciiTheme="minorEastAsia" w:eastAsiaTheme="minorEastAsia" w:hAnsiTheme="minorEastAsia"/>
          <w:sz w:val="21"/>
          <w:szCs w:val="21"/>
        </w:rPr>
        <w:t xml:space="preserve">环境昼间平均等效声级为 52.7 </w:t>
      </w:r>
      <w:r>
        <w:rPr>
          <w:rFonts w:asciiTheme="minorEastAsia" w:eastAsiaTheme="minorEastAsia" w:hAnsiTheme="minorEastAsia" w:hint="eastAsia"/>
          <w:sz w:val="21"/>
          <w:szCs w:val="21"/>
        </w:rPr>
        <w:t>分贝，区域环境噪声总体水平等级为二级、评价为较好。</w:t>
      </w:r>
      <w:r>
        <w:rPr>
          <w:rFonts w:asciiTheme="minorEastAsia" w:eastAsiaTheme="minorEastAsia" w:hAnsiTheme="minorEastAsia"/>
          <w:sz w:val="21"/>
          <w:szCs w:val="21"/>
        </w:rPr>
        <w:t>砚山</w:t>
      </w:r>
      <w:proofErr w:type="gramStart"/>
      <w:r>
        <w:rPr>
          <w:rFonts w:asciiTheme="minorEastAsia" w:eastAsiaTheme="minorEastAsia" w:hAnsiTheme="minorEastAsia"/>
          <w:sz w:val="21"/>
          <w:szCs w:val="21"/>
        </w:rPr>
        <w:t>县功能区声</w:t>
      </w:r>
      <w:proofErr w:type="gramEnd"/>
      <w:r>
        <w:rPr>
          <w:rFonts w:asciiTheme="minorEastAsia" w:eastAsiaTheme="minorEastAsia" w:hAnsiTheme="minorEastAsia"/>
          <w:sz w:val="21"/>
          <w:szCs w:val="21"/>
        </w:rPr>
        <w:t>环境质量达标，达标率为 100%</w:t>
      </w:r>
      <w:r>
        <w:rPr>
          <w:rFonts w:asciiTheme="minorEastAsia" w:eastAsiaTheme="minorEastAsia" w:hAnsiTheme="minorEastAsia" w:hint="eastAsia"/>
          <w:sz w:val="21"/>
          <w:szCs w:val="21"/>
        </w:rPr>
        <w:t>，满足功能区噪声要求。</w:t>
      </w:r>
      <w:r w:rsidR="00CC32D4">
        <w:rPr>
          <w:rFonts w:asciiTheme="minorEastAsia" w:eastAsiaTheme="minorEastAsia" w:hAnsiTheme="minorEastAsia"/>
          <w:noProof/>
          <w:sz w:val="21"/>
          <w:szCs w:val="21"/>
        </w:rPr>
        <mc:AlternateContent>
          <mc:Choice Requires="wpg">
            <w:drawing>
              <wp:anchor distT="0" distB="0" distL="114300" distR="114300" simplePos="0" relativeHeight="251662336" behindDoc="1" locked="0" layoutInCell="1" allowOverlap="1" wp14:anchorId="1AE6C5DB" wp14:editId="541C251B">
                <wp:simplePos x="0" y="0"/>
                <wp:positionH relativeFrom="page">
                  <wp:posOffset>579120</wp:posOffset>
                </wp:positionH>
                <wp:positionV relativeFrom="page">
                  <wp:posOffset>883920</wp:posOffset>
                </wp:positionV>
                <wp:extent cx="6652895" cy="8945880"/>
                <wp:effectExtent l="0" t="0" r="14605" b="26670"/>
                <wp:wrapNone/>
                <wp:docPr id="5" name="组合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2895" cy="8945880"/>
                          <a:chOff x="1409" y="1702"/>
                          <a:chExt cx="9317" cy="13726"/>
                        </a:xfrm>
                        <a:effectLst/>
                      </wpg:grpSpPr>
                      <wps:wsp>
                        <wps:cNvPr id="6" name="直线 147"/>
                        <wps:cNvCnPr/>
                        <wps:spPr>
                          <a:xfrm>
                            <a:off x="1438" y="1716"/>
                            <a:ext cx="9259" cy="0"/>
                          </a:xfrm>
                          <a:prstGeom prst="line">
                            <a:avLst/>
                          </a:prstGeom>
                          <a:ln w="18288" cap="flat" cmpd="sng">
                            <a:solidFill>
                              <a:srgbClr val="000000"/>
                            </a:solidFill>
                            <a:prstDash val="solid"/>
                            <a:headEnd type="none" w="med" len="med"/>
                            <a:tailEnd type="none" w="med" len="med"/>
                          </a:ln>
                          <a:effectLst/>
                        </wps:spPr>
                        <wps:bodyPr/>
                      </wps:wsp>
                      <wps:wsp>
                        <wps:cNvPr id="7" name="直线 148"/>
                        <wps:cNvCnPr/>
                        <wps:spPr>
                          <a:xfrm>
                            <a:off x="1423" y="1702"/>
                            <a:ext cx="0" cy="13725"/>
                          </a:xfrm>
                          <a:prstGeom prst="line">
                            <a:avLst/>
                          </a:prstGeom>
                          <a:ln w="18288" cap="flat" cmpd="sng">
                            <a:solidFill>
                              <a:srgbClr val="000000"/>
                            </a:solidFill>
                            <a:prstDash val="solid"/>
                            <a:headEnd type="none" w="med" len="med"/>
                            <a:tailEnd type="none" w="med" len="med"/>
                          </a:ln>
                          <a:effectLst/>
                        </wps:spPr>
                        <wps:bodyPr/>
                      </wps:wsp>
                      <wps:wsp>
                        <wps:cNvPr id="8" name="直线 149"/>
                        <wps:cNvCnPr/>
                        <wps:spPr>
                          <a:xfrm>
                            <a:off x="1438" y="15413"/>
                            <a:ext cx="9259" cy="0"/>
                          </a:xfrm>
                          <a:prstGeom prst="line">
                            <a:avLst/>
                          </a:prstGeom>
                          <a:ln w="18288" cap="flat" cmpd="sng">
                            <a:solidFill>
                              <a:srgbClr val="000000"/>
                            </a:solidFill>
                            <a:prstDash val="solid"/>
                            <a:headEnd type="none" w="med" len="med"/>
                            <a:tailEnd type="none" w="med" len="med"/>
                          </a:ln>
                          <a:effectLst/>
                        </wps:spPr>
                        <wps:bodyPr/>
                      </wps:wsp>
                      <wps:wsp>
                        <wps:cNvPr id="9" name="直线 150"/>
                        <wps:cNvCnPr/>
                        <wps:spPr>
                          <a:xfrm>
                            <a:off x="10711" y="1702"/>
                            <a:ext cx="0" cy="13725"/>
                          </a:xfrm>
                          <a:prstGeom prst="line">
                            <a:avLst/>
                          </a:prstGeom>
                          <a:ln w="18288" cap="flat" cmpd="sng">
                            <a:solidFill>
                              <a:srgbClr val="000000"/>
                            </a:solidFill>
                            <a:prstDash val="soli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C009A2B" id="组合 146" o:spid="_x0000_s1026" style="position:absolute;left:0;text-align:left;margin-left:45.6pt;margin-top:69.6pt;width:523.85pt;height:704.4pt;z-index:-251654144;mso-position-horizontal-relative:page;mso-position-vertical-relative:page" coordorigin="1409,1702" coordsize="9317,1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">
                <v:line id="直线 147" o:spid="_x0000_s1027" style="position:absolute;visibility:visible;mso-wrap-style:square" from="1438,1716" to="10697,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v:line id="直线 148" o:spid="_x0000_s1028" style="position:absolute;visibility:visible;mso-wrap-style:square" from="1423,1702" to="1423,1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直线 149" o:spid="_x0000_s1029" style="position:absolute;visibility:visible;mso-wrap-style:square" from="1438,15413" to="10697,1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line id="直线 150" o:spid="_x0000_s1030" style="position:absolute;visibility:visible;mso-wrap-style:square" from="10711,1702" to="10711,1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w10:wrap anchorx="page" anchory="page"/>
              </v:group>
            </w:pict>
          </mc:Fallback>
        </mc:AlternateContent>
      </w:r>
      <w:r>
        <w:rPr>
          <w:rFonts w:asciiTheme="minorEastAsia" w:eastAsiaTheme="minorEastAsia" w:hAnsiTheme="minorEastAsia"/>
          <w:sz w:val="21"/>
          <w:szCs w:val="21"/>
        </w:rPr>
        <w:t xml:space="preserve">砚山县道路交通噪声强度评价分别为较好、 </w:t>
      </w:r>
      <w:r>
        <w:rPr>
          <w:rFonts w:asciiTheme="minorEastAsia" w:eastAsiaTheme="minorEastAsia" w:hAnsiTheme="minorEastAsia" w:hint="eastAsia"/>
          <w:sz w:val="21"/>
          <w:szCs w:val="21"/>
        </w:rPr>
        <w:t>好、一般，与上年相比均无明显变化。且</w:t>
      </w:r>
      <w:proofErr w:type="gramStart"/>
      <w:r>
        <w:rPr>
          <w:rFonts w:asciiTheme="minorEastAsia" w:eastAsiaTheme="minorEastAsia" w:hAnsiTheme="minorEastAsia" w:hint="eastAsia"/>
          <w:sz w:val="21"/>
          <w:szCs w:val="21"/>
        </w:rPr>
        <w:t>红舍克</w:t>
      </w:r>
      <w:proofErr w:type="gramEnd"/>
      <w:r>
        <w:rPr>
          <w:rFonts w:asciiTheme="minorEastAsia" w:eastAsiaTheme="minorEastAsia" w:hAnsiTheme="minorEastAsia" w:hint="eastAsia"/>
          <w:sz w:val="21"/>
          <w:szCs w:val="21"/>
        </w:rPr>
        <w:t>片区供水工程</w:t>
      </w:r>
      <w:r>
        <w:rPr>
          <w:rFonts w:asciiTheme="minorEastAsia" w:eastAsiaTheme="minorEastAsia" w:hAnsiTheme="minorEastAsia"/>
          <w:sz w:val="21"/>
          <w:szCs w:val="21"/>
        </w:rPr>
        <w:t>在工艺设计中水泵等噪声设备尽量选用低噪声型号产品。</w:t>
      </w:r>
      <w:proofErr w:type="gramStart"/>
      <w:r>
        <w:rPr>
          <w:rFonts w:asciiTheme="minorEastAsia" w:eastAsiaTheme="minorEastAsia" w:hAnsiTheme="minorEastAsia"/>
          <w:sz w:val="21"/>
          <w:szCs w:val="21"/>
        </w:rPr>
        <w:t>强振设备</w:t>
      </w:r>
      <w:proofErr w:type="gramEnd"/>
      <w:r>
        <w:rPr>
          <w:rFonts w:asciiTheme="minorEastAsia" w:eastAsiaTheme="minorEastAsia" w:hAnsiTheme="minorEastAsia"/>
          <w:sz w:val="21"/>
          <w:szCs w:val="21"/>
        </w:rPr>
        <w:t>与管道间采用柔性连接方式，防止振动造成的危害。经采取上述措施后，对于操作人员每天接触噪声8h场所，噪声级均可低于85dB（A），管理房室内噪声则低于55dB（A）</w:t>
      </w:r>
      <w:r>
        <w:rPr>
          <w:rFonts w:asciiTheme="minorEastAsia" w:eastAsiaTheme="minorEastAsia" w:hAnsiTheme="minorEastAsia" w:hint="eastAsia"/>
          <w:sz w:val="21"/>
          <w:szCs w:val="21"/>
        </w:rPr>
        <w:t>满足</w:t>
      </w:r>
      <w:r>
        <w:rPr>
          <w:rFonts w:asciiTheme="minorEastAsia" w:eastAsiaTheme="minorEastAsia" w:hAnsiTheme="minorEastAsia"/>
          <w:sz w:val="21"/>
          <w:szCs w:val="21"/>
        </w:rPr>
        <w:t>《工业企业噪声控制设计规范》（GB/T50087-2013）。</w:t>
      </w:r>
      <w:r>
        <w:rPr>
          <w:rFonts w:asciiTheme="minorEastAsia" w:eastAsiaTheme="minorEastAsia" w:hAnsiTheme="minorEastAsia" w:hint="eastAsia"/>
          <w:sz w:val="21"/>
          <w:szCs w:val="21"/>
        </w:rPr>
        <w:t>新民片区供水工程</w:t>
      </w:r>
      <w:r>
        <w:rPr>
          <w:rFonts w:asciiTheme="minorEastAsia" w:eastAsiaTheme="minorEastAsia" w:hAnsiTheme="minorEastAsia"/>
          <w:sz w:val="21"/>
          <w:szCs w:val="21"/>
        </w:rPr>
        <w:t>区域村民居住分散，地势空旷，声环境条件较好。所以由工程施工产生的噪音，不会发生超标现象，不可能产生噪音污染。</w:t>
      </w:r>
      <w:r>
        <w:rPr>
          <w:rFonts w:asciiTheme="minorEastAsia" w:eastAsiaTheme="minorEastAsia" w:hAnsiTheme="minorEastAsia" w:hint="eastAsia"/>
          <w:sz w:val="21"/>
          <w:szCs w:val="21"/>
        </w:rPr>
        <w:t>本</w:t>
      </w:r>
      <w:proofErr w:type="gramStart"/>
      <w:r>
        <w:rPr>
          <w:rFonts w:asciiTheme="minorEastAsia" w:eastAsiaTheme="minorEastAsia" w:hAnsiTheme="minorEastAsia" w:hint="eastAsia"/>
          <w:sz w:val="21"/>
          <w:szCs w:val="21"/>
        </w:rPr>
        <w:t>项目</w:t>
      </w:r>
      <w:r>
        <w:rPr>
          <w:rFonts w:asciiTheme="minorEastAsia" w:eastAsiaTheme="minorEastAsia" w:hAnsiTheme="minorEastAsia"/>
          <w:sz w:val="21"/>
          <w:szCs w:val="21"/>
        </w:rPr>
        <w:t>声</w:t>
      </w:r>
      <w:proofErr w:type="gramEnd"/>
      <w:r>
        <w:rPr>
          <w:rFonts w:asciiTheme="minorEastAsia" w:eastAsiaTheme="minorEastAsia" w:hAnsiTheme="minorEastAsia"/>
          <w:sz w:val="21"/>
          <w:szCs w:val="21"/>
        </w:rPr>
        <w:t>环境质量良</w:t>
      </w:r>
      <w:r>
        <w:rPr>
          <w:rFonts w:asciiTheme="minorEastAsia" w:eastAsiaTheme="minorEastAsia" w:hAnsiTheme="minorEastAsia" w:hint="eastAsia"/>
          <w:sz w:val="21"/>
          <w:szCs w:val="21"/>
        </w:rPr>
        <w:t>好。</w:t>
      </w:r>
    </w:p>
    <w:p w14:paraId="36628AB5" w14:textId="72DDC5A6" w:rsidR="00EC2C8D" w:rsidRDefault="00804193">
      <w:pPr>
        <w:pStyle w:val="aa"/>
        <w:spacing w:before="161"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（3）水环境质量</w:t>
      </w:r>
    </w:p>
    <w:p w14:paraId="3724FB5D" w14:textId="77777777" w:rsidR="00EC2C8D" w:rsidRDefault="00804193">
      <w:pPr>
        <w:pStyle w:val="aa"/>
        <w:spacing w:before="161" w:line="360"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地表水</w:t>
      </w:r>
    </w:p>
    <w:p w14:paraId="20CBED76" w14:textId="77777777" w:rsidR="00EC2C8D" w:rsidRDefault="00804193">
      <w:pPr>
        <w:pStyle w:val="aa"/>
        <w:spacing w:before="161" w:line="360"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经净化消毒处理后，供水水质符合《生活饮用水卫生标准 》（GB5749 - 2006）的要求</w:t>
      </w:r>
      <w:r>
        <w:rPr>
          <w:rFonts w:asciiTheme="minorEastAsia" w:eastAsiaTheme="minorEastAsia" w:hAnsiTheme="minorEastAsia" w:hint="eastAsia"/>
          <w:sz w:val="21"/>
          <w:szCs w:val="21"/>
        </w:rPr>
        <w:t>，该工程需水量在P=95%的枯水</w:t>
      </w:r>
      <w:proofErr w:type="gramStart"/>
      <w:r>
        <w:rPr>
          <w:rFonts w:asciiTheme="minorEastAsia" w:eastAsiaTheme="minorEastAsia" w:hAnsiTheme="minorEastAsia" w:hint="eastAsia"/>
          <w:sz w:val="21"/>
          <w:szCs w:val="21"/>
        </w:rPr>
        <w:t>年情况</w:t>
      </w:r>
      <w:proofErr w:type="gramEnd"/>
      <w:r>
        <w:rPr>
          <w:rFonts w:asciiTheme="minorEastAsia" w:eastAsiaTheme="minorEastAsia" w:hAnsiTheme="minorEastAsia" w:hint="eastAsia"/>
          <w:sz w:val="21"/>
          <w:szCs w:val="21"/>
        </w:rPr>
        <w:t>是有保证的。</w:t>
      </w:r>
    </w:p>
    <w:p w14:paraId="4A619711" w14:textId="77777777" w:rsidR="00EC2C8D" w:rsidRDefault="00804193">
      <w:pPr>
        <w:pStyle w:val="aa"/>
        <w:spacing w:before="161" w:line="360"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地下水</w:t>
      </w:r>
    </w:p>
    <w:p w14:paraId="1CED40CB" w14:textId="77777777" w:rsidR="00EC2C8D" w:rsidRDefault="00804193">
      <w:pPr>
        <w:pStyle w:val="aa"/>
        <w:spacing w:before="161" w:line="360"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项目周边村民自行打井作为生活饮用水，未发现过度开采及污染现象，目前水质尚好。</w:t>
      </w:r>
    </w:p>
    <w:p w14:paraId="54DB6883" w14:textId="77777777" w:rsidR="00EC2C8D" w:rsidRDefault="00804193">
      <w:pPr>
        <w:pStyle w:val="aa"/>
        <w:spacing w:before="161" w:line="360"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固体环境分析</w:t>
      </w:r>
    </w:p>
    <w:p w14:paraId="00454F59" w14:textId="77777777" w:rsidR="00EC2C8D" w:rsidRDefault="00804193">
      <w:pPr>
        <w:pStyle w:val="aa"/>
        <w:spacing w:before="161" w:line="360"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施工过程中加强管理，充分合理利用材料，尽量减少建筑垃圾产生。对于难以避免产生的少量建筑垃圾，分拣回收其中可回收利用部分，剩余无法综合利用部分用汽车运至环卫部门指定地点处置</w:t>
      </w:r>
      <w:r>
        <w:rPr>
          <w:rFonts w:asciiTheme="minorEastAsia" w:eastAsiaTheme="minorEastAsia" w:hAnsiTheme="minorEastAsia" w:hint="eastAsia"/>
          <w:sz w:val="21"/>
          <w:szCs w:val="21"/>
        </w:rPr>
        <w:t>，</w:t>
      </w:r>
      <w:r>
        <w:rPr>
          <w:rFonts w:asciiTheme="minorEastAsia" w:eastAsiaTheme="minorEastAsia" w:hAnsiTheme="minorEastAsia"/>
          <w:sz w:val="21"/>
          <w:szCs w:val="21"/>
        </w:rPr>
        <w:t>配水厂运行过程中产生的固体废物主要为生活垃圾，生活垃圾年产生量约2.92t。厂区内设置生活垃圾桶，生活垃圾集中回收堆放，定期交环卫部门处置，不会对当地环境产生不利影响。</w:t>
      </w:r>
      <w:r>
        <w:rPr>
          <w:rFonts w:asciiTheme="minorEastAsia" w:eastAsiaTheme="minorEastAsia" w:hAnsiTheme="minorEastAsia" w:hint="eastAsia"/>
          <w:sz w:val="21"/>
          <w:szCs w:val="21"/>
        </w:rPr>
        <w:t>生产</w:t>
      </w:r>
      <w:r>
        <w:rPr>
          <w:rFonts w:asciiTheme="minorEastAsia" w:eastAsiaTheme="minorEastAsia" w:hAnsiTheme="minorEastAsia"/>
          <w:sz w:val="21"/>
          <w:szCs w:val="21"/>
        </w:rPr>
        <w:t>混凝沉淀池</w:t>
      </w:r>
      <w:r>
        <w:rPr>
          <w:rFonts w:asciiTheme="minorEastAsia" w:eastAsiaTheme="minorEastAsia" w:hAnsiTheme="minorEastAsia" w:hint="eastAsia"/>
          <w:sz w:val="21"/>
          <w:szCs w:val="21"/>
        </w:rPr>
        <w:t>，沉淀池，过滤池排泥时统一排至回收水池，回收池沉淀的污泥采用污泥泵提升至厂内干化场，干化后外运处理</w:t>
      </w:r>
    </w:p>
    <w:p w14:paraId="7E01B011" w14:textId="77777777" w:rsidR="00EC2C8D" w:rsidRDefault="00804193">
      <w:pPr>
        <w:pStyle w:val="3"/>
        <w:numPr>
          <w:ilvl w:val="1"/>
          <w:numId w:val="9"/>
        </w:numPr>
        <w:tabs>
          <w:tab w:val="left" w:pos="-142"/>
        </w:tabs>
        <w:spacing w:before="27" w:line="360" w:lineRule="auto"/>
        <w:ind w:left="142" w:right="147"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环境影响分析结论</w:t>
      </w:r>
    </w:p>
    <w:p w14:paraId="21CC78DC"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施工期</w:t>
      </w:r>
    </w:p>
    <w:p w14:paraId="3C455B60"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项目施工期排放的主要污染物为施工扬尘、运输车辆产生的扬尘和尾气污染；混凝土搅拌生产废水、施工人员生活污水、管道试压废水；施工机械产生的施工噪声和运输车辆进出产生的噪声；施工弃土、弃渣和施工人员产生的生活垃圾；工程占地对植被的破坏，土地利用性质的改变，水土流失等。通过加强施工期管理，采取弃土就近送当地弃土场处置、有效控制施工机械噪声、及时清运建筑垃圾，降低施工扬尘，并在认真落实评价建议的污染防治措施的情况下，项目施工对环境的影响会减小。</w:t>
      </w:r>
    </w:p>
    <w:p w14:paraId="4BCF4858"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由于配水厂占地面积较小，输水管道施工只是临时占地，施工期较短，因此施工期对周围环境的影响较小。</w:t>
      </w:r>
    </w:p>
    <w:p w14:paraId="14A57D7B" w14:textId="77777777" w:rsidR="00EC2C8D" w:rsidRDefault="00EC2C8D" w:rsidP="00CC32D4">
      <w:pPr>
        <w:pStyle w:val="aa"/>
        <w:spacing w:before="161" w:line="364" w:lineRule="auto"/>
        <w:jc w:val="both"/>
        <w:rPr>
          <w:rFonts w:asciiTheme="minorEastAsia" w:eastAsiaTheme="minorEastAsia" w:hAnsiTheme="minorEastAsia"/>
          <w:sz w:val="21"/>
          <w:szCs w:val="21"/>
        </w:rPr>
      </w:pPr>
    </w:p>
    <w:p w14:paraId="2BCB950D" w14:textId="697A8895"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lastRenderedPageBreak/>
        <w:t>⑵运行期</w:t>
      </w:r>
    </w:p>
    <w:p w14:paraId="1B297FA0" w14:textId="59EF4E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本项目运行期输水管道正常情况下无“三废”、噪声排放，对外环境无影响；配水厂对环境的影响</w:t>
      </w:r>
      <w:proofErr w:type="gramStart"/>
      <w:r>
        <w:rPr>
          <w:rFonts w:asciiTheme="minorEastAsia" w:eastAsiaTheme="minorEastAsia" w:hAnsiTheme="minorEastAsia"/>
          <w:sz w:val="21"/>
          <w:szCs w:val="21"/>
        </w:rPr>
        <w:t>主要是噪</w:t>
      </w:r>
      <w:proofErr w:type="gramEnd"/>
      <w:r w:rsidR="00CC32D4">
        <w:rPr>
          <w:rFonts w:asciiTheme="minorEastAsia" w:eastAsiaTheme="minorEastAsia" w:hAnsiTheme="minorEastAsia"/>
          <w:noProof/>
          <w:sz w:val="21"/>
          <w:szCs w:val="21"/>
        </w:rPr>
        <mc:AlternateContent>
          <mc:Choice Requires="wpg">
            <w:drawing>
              <wp:anchor distT="0" distB="0" distL="114300" distR="114300" simplePos="0" relativeHeight="251666432" behindDoc="1" locked="0" layoutInCell="1" allowOverlap="1" wp14:anchorId="4CA20BAA" wp14:editId="7FA649D4">
                <wp:simplePos x="0" y="0"/>
                <wp:positionH relativeFrom="page">
                  <wp:posOffset>635000</wp:posOffset>
                </wp:positionH>
                <wp:positionV relativeFrom="page">
                  <wp:posOffset>875665</wp:posOffset>
                </wp:positionV>
                <wp:extent cx="6652895" cy="8945880"/>
                <wp:effectExtent l="0" t="0" r="14605" b="26670"/>
                <wp:wrapNone/>
                <wp:docPr id="20" name="组合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2895" cy="8945880"/>
                          <a:chOff x="1409" y="1702"/>
                          <a:chExt cx="9317" cy="13726"/>
                        </a:xfrm>
                        <a:effectLst/>
                      </wpg:grpSpPr>
                      <wps:wsp>
                        <wps:cNvPr id="21" name="直线 147"/>
                        <wps:cNvCnPr/>
                        <wps:spPr>
                          <a:xfrm>
                            <a:off x="1438" y="1716"/>
                            <a:ext cx="9259" cy="0"/>
                          </a:xfrm>
                          <a:prstGeom prst="line">
                            <a:avLst/>
                          </a:prstGeom>
                          <a:ln w="18288" cap="flat" cmpd="sng">
                            <a:solidFill>
                              <a:srgbClr val="000000"/>
                            </a:solidFill>
                            <a:prstDash val="solid"/>
                            <a:headEnd type="none" w="med" len="med"/>
                            <a:tailEnd type="none" w="med" len="med"/>
                          </a:ln>
                          <a:effectLst/>
                        </wps:spPr>
                        <wps:bodyPr/>
                      </wps:wsp>
                      <wps:wsp>
                        <wps:cNvPr id="22" name="直线 148"/>
                        <wps:cNvCnPr/>
                        <wps:spPr>
                          <a:xfrm>
                            <a:off x="1423" y="1702"/>
                            <a:ext cx="0" cy="13725"/>
                          </a:xfrm>
                          <a:prstGeom prst="line">
                            <a:avLst/>
                          </a:prstGeom>
                          <a:ln w="18288" cap="flat" cmpd="sng">
                            <a:solidFill>
                              <a:srgbClr val="000000"/>
                            </a:solidFill>
                            <a:prstDash val="solid"/>
                            <a:headEnd type="none" w="med" len="med"/>
                            <a:tailEnd type="none" w="med" len="med"/>
                          </a:ln>
                          <a:effectLst/>
                        </wps:spPr>
                        <wps:bodyPr/>
                      </wps:wsp>
                      <wps:wsp>
                        <wps:cNvPr id="23" name="直线 149"/>
                        <wps:cNvCnPr/>
                        <wps:spPr>
                          <a:xfrm>
                            <a:off x="1438" y="15413"/>
                            <a:ext cx="9259" cy="0"/>
                          </a:xfrm>
                          <a:prstGeom prst="line">
                            <a:avLst/>
                          </a:prstGeom>
                          <a:ln w="18288" cap="flat" cmpd="sng">
                            <a:solidFill>
                              <a:srgbClr val="000000"/>
                            </a:solidFill>
                            <a:prstDash val="solid"/>
                            <a:headEnd type="none" w="med" len="med"/>
                            <a:tailEnd type="none" w="med" len="med"/>
                          </a:ln>
                          <a:effectLst/>
                        </wps:spPr>
                        <wps:bodyPr/>
                      </wps:wsp>
                      <wps:wsp>
                        <wps:cNvPr id="24" name="直线 150"/>
                        <wps:cNvCnPr/>
                        <wps:spPr>
                          <a:xfrm>
                            <a:off x="10711" y="1702"/>
                            <a:ext cx="0" cy="13725"/>
                          </a:xfrm>
                          <a:prstGeom prst="line">
                            <a:avLst/>
                          </a:prstGeom>
                          <a:ln w="18288" cap="flat" cmpd="sng">
                            <a:solidFill>
                              <a:srgbClr val="000000"/>
                            </a:solidFill>
                            <a:prstDash val="soli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F8CC9E" id="组合 146" o:spid="_x0000_s1026" style="position:absolute;left:0;text-align:left;margin-left:50pt;margin-top:68.95pt;width:523.85pt;height:704.4pt;z-index:-251650048;mso-position-horizontal-relative:page;mso-position-vertical-relative:page" coordorigin="1409,1702" coordsize="9317,1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">
                <v:line id="直线 147" o:spid="_x0000_s1027" style="position:absolute;visibility:visible;mso-wrap-style:square" from="1438,1716" to="10697,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strokeweight="1.44pt"/>
                <v:line id="直线 148" o:spid="_x0000_s1028" style="position:absolute;visibility:visible;mso-wrap-style:square" from="1423,1702" to="1423,1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" strokeweight="1.44pt"/>
                <v:line id="直线 149" o:spid="_x0000_s1029" style="position:absolute;visibility:visible;mso-wrap-style:square" from="1438,15413" to="10697,1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" strokeweight="1.44pt"/>
                <v:line id="直线 150" o:spid="_x0000_s1030" style="position:absolute;visibility:visible;mso-wrap-style:square" from="10711,1702" to="10711,1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" strokeweight="1.44pt"/>
                <w10:wrap anchorx="page" anchory="page"/>
              </v:group>
            </w:pict>
          </mc:Fallback>
        </mc:AlternateContent>
      </w:r>
      <w:r>
        <w:rPr>
          <w:rFonts w:asciiTheme="minorEastAsia" w:eastAsiaTheme="minorEastAsia" w:hAnsiTheme="minorEastAsia"/>
          <w:sz w:val="21"/>
          <w:szCs w:val="21"/>
        </w:rPr>
        <w:t>声、生活污水、</w:t>
      </w:r>
      <w:r>
        <w:rPr>
          <w:rFonts w:asciiTheme="minorEastAsia" w:eastAsiaTheme="minorEastAsia" w:hAnsiTheme="minorEastAsia" w:hint="eastAsia"/>
          <w:sz w:val="21"/>
          <w:szCs w:val="21"/>
        </w:rPr>
        <w:t>废气，</w:t>
      </w:r>
      <w:r>
        <w:rPr>
          <w:rFonts w:asciiTheme="minorEastAsia" w:eastAsiaTheme="minorEastAsia" w:hAnsiTheme="minorEastAsia"/>
          <w:sz w:val="21"/>
          <w:szCs w:val="21"/>
        </w:rPr>
        <w:t>固体废弃物及氯气泄漏等。</w:t>
      </w:r>
    </w:p>
    <w:p w14:paraId="2211D6D2"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水处理区生产过程中噪声主要来自水泵等机械噪声，工程</w:t>
      </w:r>
      <w:r>
        <w:rPr>
          <w:rFonts w:asciiTheme="minorEastAsia" w:eastAsiaTheme="minorEastAsia" w:hAnsiTheme="minorEastAsia"/>
          <w:sz w:val="21"/>
          <w:szCs w:val="21"/>
        </w:rPr>
        <w:t>在工艺设计中水泵等噪声设备尽量选用低噪声型号产品。</w:t>
      </w:r>
      <w:proofErr w:type="gramStart"/>
      <w:r>
        <w:rPr>
          <w:rFonts w:asciiTheme="minorEastAsia" w:eastAsiaTheme="minorEastAsia" w:hAnsiTheme="minorEastAsia"/>
          <w:sz w:val="21"/>
          <w:szCs w:val="21"/>
        </w:rPr>
        <w:t>强振设备</w:t>
      </w:r>
      <w:proofErr w:type="gramEnd"/>
      <w:r>
        <w:rPr>
          <w:rFonts w:asciiTheme="minorEastAsia" w:eastAsiaTheme="minorEastAsia" w:hAnsiTheme="minorEastAsia"/>
          <w:sz w:val="21"/>
          <w:szCs w:val="21"/>
        </w:rPr>
        <w:t>与管道间采用柔性连接方式，防止振动造成的危害。经采取上述措施后，对于操作人员每天接触噪声8h场所，噪声级均可低于85dB（A），管理房室内噪声则低于55dB（A）</w:t>
      </w:r>
      <w:r>
        <w:rPr>
          <w:rFonts w:asciiTheme="minorEastAsia" w:eastAsiaTheme="minorEastAsia" w:hAnsiTheme="minorEastAsia" w:hint="eastAsia"/>
          <w:sz w:val="21"/>
          <w:szCs w:val="21"/>
        </w:rPr>
        <w:t>满足</w:t>
      </w:r>
      <w:r>
        <w:rPr>
          <w:rFonts w:asciiTheme="minorEastAsia" w:eastAsiaTheme="minorEastAsia" w:hAnsiTheme="minorEastAsia"/>
          <w:sz w:val="21"/>
          <w:szCs w:val="21"/>
        </w:rPr>
        <w:t>《工业企业噪声控制设计规范》（GB/T50087-2013）</w:t>
      </w:r>
      <w:r>
        <w:rPr>
          <w:rFonts w:asciiTheme="minorEastAsia" w:eastAsiaTheme="minorEastAsia" w:hAnsiTheme="minorEastAsia" w:hint="eastAsia"/>
          <w:sz w:val="21"/>
          <w:szCs w:val="21"/>
        </w:rPr>
        <w:t>B、合理安排设备安放位置，尽量远离项目综合办公区，尽可能利用距离及阻隔物进行声级衰减；C、规定车辆进入库区内禁止鸣笛。采取相关防治措施后，本项目周围的声环境敏感点的声环境可满足</w:t>
      </w:r>
      <w:r>
        <w:rPr>
          <w:rFonts w:asciiTheme="minorEastAsia" w:eastAsiaTheme="minorEastAsia" w:hAnsiTheme="minorEastAsia"/>
          <w:sz w:val="21"/>
          <w:szCs w:val="21"/>
        </w:rPr>
        <w:t>《</w:t>
      </w:r>
      <w:r>
        <w:rPr>
          <w:rFonts w:asciiTheme="minorEastAsia" w:eastAsiaTheme="minorEastAsia" w:hAnsiTheme="minorEastAsia" w:hint="eastAsia"/>
          <w:sz w:val="21"/>
          <w:szCs w:val="21"/>
        </w:rPr>
        <w:t>声环境质量</w:t>
      </w:r>
      <w:r>
        <w:rPr>
          <w:rFonts w:asciiTheme="minorEastAsia" w:eastAsiaTheme="minorEastAsia" w:hAnsiTheme="minorEastAsia"/>
          <w:sz w:val="21"/>
          <w:szCs w:val="21"/>
        </w:rPr>
        <w:t>标准》（GB</w:t>
      </w:r>
      <w:r>
        <w:rPr>
          <w:rFonts w:asciiTheme="minorEastAsia" w:eastAsiaTheme="minorEastAsia" w:hAnsiTheme="minorEastAsia" w:hint="eastAsia"/>
          <w:sz w:val="21"/>
          <w:szCs w:val="21"/>
        </w:rPr>
        <w:t>3096</w:t>
      </w:r>
      <w:r>
        <w:rPr>
          <w:rFonts w:asciiTheme="minorEastAsia" w:eastAsiaTheme="minorEastAsia" w:hAnsiTheme="minorEastAsia"/>
          <w:sz w:val="21"/>
          <w:szCs w:val="21"/>
        </w:rPr>
        <w:t>－2008）中</w:t>
      </w:r>
      <w:r>
        <w:rPr>
          <w:rFonts w:asciiTheme="minorEastAsia" w:eastAsiaTheme="minorEastAsia" w:hAnsiTheme="minorEastAsia" w:hint="eastAsia"/>
          <w:sz w:val="21"/>
          <w:szCs w:val="21"/>
        </w:rPr>
        <w:t>相关</w:t>
      </w:r>
      <w:r>
        <w:rPr>
          <w:rFonts w:asciiTheme="minorEastAsia" w:eastAsiaTheme="minorEastAsia" w:hAnsiTheme="minorEastAsia"/>
          <w:sz w:val="21"/>
          <w:szCs w:val="21"/>
        </w:rPr>
        <w:t>标准</w:t>
      </w:r>
      <w:r>
        <w:rPr>
          <w:rFonts w:asciiTheme="minorEastAsia" w:eastAsiaTheme="minorEastAsia" w:hAnsiTheme="minorEastAsia" w:hint="eastAsia"/>
          <w:sz w:val="21"/>
          <w:szCs w:val="21"/>
        </w:rPr>
        <w:t>。</w:t>
      </w:r>
    </w:p>
    <w:p w14:paraId="216B0AE3"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hint="eastAsia"/>
          <w:sz w:val="21"/>
          <w:szCs w:val="21"/>
        </w:rPr>
        <w:t>生活区主要是工作人员日常生活、办公过程中产生的噪声，约50～85dB左右，可通过禁止大声喧哗减小对外界的影响。运期后使用电能和太阳能作为能源，电能和太阳能属清洁能源，无废气产生，食物烹饪过程中产生的少量食物油烟经抽油烟机处理后排放，对环境影响不大</w:t>
      </w:r>
      <w:r>
        <w:rPr>
          <w:rFonts w:asciiTheme="minorEastAsia" w:eastAsiaTheme="minorEastAsia" w:hAnsiTheme="minorEastAsia"/>
          <w:sz w:val="21"/>
          <w:szCs w:val="21"/>
        </w:rPr>
        <w:t>，配水厂泵站噪声及值班人员生活污水和生活垃圾，通过治理后可以达标排放，对周围环境的影响较小。</w:t>
      </w:r>
      <w:r>
        <w:rPr>
          <w:rFonts w:asciiTheme="minorEastAsia" w:eastAsiaTheme="minorEastAsia" w:hAnsiTheme="minorEastAsia" w:hint="eastAsia"/>
          <w:sz w:val="21"/>
          <w:szCs w:val="21"/>
        </w:rPr>
        <w:t>水厂产生污泥采用污泥泵提升至厂内干化场，干化后集中放置处理。</w:t>
      </w:r>
    </w:p>
    <w:p w14:paraId="228D5CB7" w14:textId="77777777" w:rsidR="00EC2C8D" w:rsidRDefault="00804193">
      <w:pPr>
        <w:pStyle w:val="3"/>
        <w:numPr>
          <w:ilvl w:val="1"/>
          <w:numId w:val="9"/>
        </w:numPr>
        <w:tabs>
          <w:tab w:val="left" w:pos="-142"/>
        </w:tabs>
        <w:spacing w:before="27" w:line="360" w:lineRule="auto"/>
        <w:ind w:left="142" w:right="147"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评价结论</w:t>
      </w:r>
    </w:p>
    <w:p w14:paraId="242A9F71"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综上所述，</w:t>
      </w:r>
      <w:r>
        <w:rPr>
          <w:rFonts w:asciiTheme="minorEastAsia" w:eastAsiaTheme="minorEastAsia" w:hAnsiTheme="minorEastAsia" w:hint="eastAsia"/>
          <w:sz w:val="21"/>
          <w:szCs w:val="21"/>
        </w:rPr>
        <w:t>砚山县201</w:t>
      </w:r>
      <w:r>
        <w:rPr>
          <w:rFonts w:asciiTheme="minorEastAsia" w:eastAsiaTheme="minorEastAsia" w:hAnsiTheme="minorEastAsia"/>
          <w:sz w:val="21"/>
          <w:szCs w:val="21"/>
        </w:rPr>
        <w:t>8</w:t>
      </w:r>
      <w:r>
        <w:rPr>
          <w:rFonts w:asciiTheme="minorEastAsia" w:eastAsiaTheme="minorEastAsia" w:hAnsiTheme="minorEastAsia" w:hint="eastAsia"/>
          <w:sz w:val="21"/>
          <w:szCs w:val="21"/>
        </w:rPr>
        <w:t>年农村饮水安全巩固提升工程</w:t>
      </w:r>
      <w:r>
        <w:rPr>
          <w:rFonts w:asciiTheme="minorEastAsia" w:eastAsiaTheme="minorEastAsia" w:hAnsiTheme="minorEastAsia"/>
          <w:sz w:val="21"/>
          <w:szCs w:val="21"/>
        </w:rPr>
        <w:t>符合我国产业政策及当地规划要求，且项目为输水管网建设项目，污染物产生量较少。工程在施工期对水、气、声以及生态环境具有一定的影响，施工单位在落实有效的污染防治措施及生态保护与恢复措施后，可有效减少对周围环境的污染和对生态环境的影响，工程建设对环境的影响是可以接受的；项目建成后基本无废气产生，仅为配水厂泵站噪声</w:t>
      </w:r>
      <w:r>
        <w:rPr>
          <w:rFonts w:asciiTheme="minorEastAsia" w:eastAsiaTheme="minorEastAsia" w:hAnsiTheme="minorEastAsia" w:hint="eastAsia"/>
          <w:sz w:val="21"/>
          <w:szCs w:val="21"/>
        </w:rPr>
        <w:t>，污水泥污</w:t>
      </w:r>
      <w:r>
        <w:rPr>
          <w:rFonts w:asciiTheme="minorEastAsia" w:eastAsiaTheme="minorEastAsia" w:hAnsiTheme="minorEastAsia"/>
          <w:sz w:val="21"/>
          <w:szCs w:val="21"/>
        </w:rPr>
        <w:t>及值班人员生活污水和生活垃圾， 通过治理后可以达标排放，对周围环境的影响较小。因此，从环境保护角度分析，项目建设可行。</w:t>
      </w:r>
    </w:p>
    <w:p w14:paraId="1233660E" w14:textId="77777777" w:rsidR="00EC2C8D" w:rsidRDefault="00EC2C8D">
      <w:pPr>
        <w:widowControl/>
        <w:adjustRightInd w:val="0"/>
        <w:snapToGrid w:val="0"/>
        <w:spacing w:line="360" w:lineRule="auto"/>
        <w:ind w:right="147"/>
        <w:rPr>
          <w:rFonts w:ascii="仿宋" w:eastAsia="仿宋" w:hAnsi="仿宋"/>
          <w:color w:val="000000" w:themeColor="text1"/>
          <w:spacing w:val="10"/>
          <w:sz w:val="24"/>
          <w:szCs w:val="24"/>
        </w:rPr>
        <w:sectPr w:rsidR="00EC2C8D">
          <w:pgSz w:w="11910" w:h="16840"/>
          <w:pgMar w:top="1380" w:right="680" w:bottom="1400" w:left="1000" w:header="0" w:footer="1121" w:gutter="0"/>
          <w:cols w:space="720"/>
        </w:sectPr>
      </w:pPr>
    </w:p>
    <w:tbl>
      <w:tblPr>
        <w:tblpPr w:leftFromText="180" w:rightFromText="180" w:horzAnchor="margin" w:tblpY="432"/>
        <w:tblW w:w="94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89"/>
        <w:gridCol w:w="500"/>
        <w:gridCol w:w="139"/>
      </w:tblGrid>
      <w:tr w:rsidR="00EC2C8D" w14:paraId="58645011" w14:textId="77777777">
        <w:trPr>
          <w:trHeight w:val="11670"/>
        </w:trPr>
        <w:tc>
          <w:tcPr>
            <w:tcW w:w="9428" w:type="dxa"/>
            <w:gridSpan w:val="3"/>
          </w:tcPr>
          <w:p w14:paraId="58DEDCCF" w14:textId="77777777" w:rsidR="00EC2C8D" w:rsidRDefault="00804193">
            <w:pPr>
              <w:adjustRightInd w:val="0"/>
              <w:snapToGrid w:val="0"/>
              <w:spacing w:beforeLines="50" w:before="120" w:line="360" w:lineRule="auto"/>
              <w:ind w:right="147"/>
              <w:rPr>
                <w:rFonts w:asciiTheme="minorEastAsia" w:eastAsiaTheme="minorEastAsia" w:hAnsiTheme="minorEastAsia" w:cs="Times New Roman"/>
                <w:b/>
                <w:sz w:val="28"/>
                <w:szCs w:val="28"/>
              </w:rPr>
            </w:pPr>
            <w:r>
              <w:rPr>
                <w:rFonts w:asciiTheme="minorEastAsia" w:eastAsiaTheme="minorEastAsia" w:hAnsiTheme="minorEastAsia" w:cs="Times New Roman"/>
                <w:b/>
                <w:sz w:val="28"/>
                <w:szCs w:val="28"/>
              </w:rPr>
              <w:lastRenderedPageBreak/>
              <w:t>二、建议</w:t>
            </w:r>
          </w:p>
          <w:p w14:paraId="78C9D41A"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⑴ 要求加强施工管理，落实各项生态保护措施，尽可能减少对耕地及道路的占用。</w:t>
            </w:r>
          </w:p>
          <w:p w14:paraId="71DAE0A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⑵ 项目应制定相应的生态恢复与补偿措施，对因工程建设造成的生态破坏进行恢复、补偿。</w:t>
            </w:r>
          </w:p>
          <w:p w14:paraId="74E96691"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⑶ 加强环境管理与施工期环境保护。</w:t>
            </w:r>
          </w:p>
          <w:p w14:paraId="3910CB47"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⑷ 对施工作业废水进行</w:t>
            </w:r>
            <w:r>
              <w:rPr>
                <w:rFonts w:asciiTheme="minorEastAsia" w:eastAsiaTheme="minorEastAsia" w:hAnsiTheme="minorEastAsia" w:hint="eastAsia"/>
                <w:sz w:val="21"/>
                <w:szCs w:val="21"/>
              </w:rPr>
              <w:t>处理</w:t>
            </w:r>
            <w:r>
              <w:rPr>
                <w:rFonts w:asciiTheme="minorEastAsia" w:eastAsiaTheme="minorEastAsia" w:hAnsiTheme="minorEastAsia"/>
                <w:sz w:val="21"/>
                <w:szCs w:val="21"/>
              </w:rPr>
              <w:t>，严禁外排。</w:t>
            </w:r>
          </w:p>
          <w:p w14:paraId="54532D59"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⑸ 工程投运前，建设单位应自行组织进行竣工环保验收。</w:t>
            </w:r>
          </w:p>
          <w:p w14:paraId="15FF7EE9" w14:textId="77777777" w:rsidR="00EC2C8D" w:rsidRDefault="00804193">
            <w:pPr>
              <w:pStyle w:val="aa"/>
              <w:spacing w:before="161" w:line="364" w:lineRule="auto"/>
              <w:ind w:firstLineChars="171" w:firstLine="359"/>
              <w:jc w:val="both"/>
              <w:rPr>
                <w:rFonts w:asciiTheme="minorEastAsia" w:eastAsiaTheme="minorEastAsia" w:hAnsiTheme="minorEastAsia"/>
                <w:sz w:val="21"/>
                <w:szCs w:val="21"/>
              </w:rPr>
            </w:pPr>
            <w:r>
              <w:rPr>
                <w:rFonts w:asciiTheme="minorEastAsia" w:eastAsiaTheme="minorEastAsia" w:hAnsiTheme="minorEastAsia"/>
                <w:sz w:val="21"/>
                <w:szCs w:val="21"/>
              </w:rPr>
              <w:t>⑹ 项目施工临时占用道路及绿化带前，应取得</w:t>
            </w:r>
            <w:r>
              <w:rPr>
                <w:rFonts w:asciiTheme="minorEastAsia" w:eastAsiaTheme="minorEastAsia" w:hAnsiTheme="minorEastAsia" w:hint="eastAsia"/>
                <w:sz w:val="21"/>
                <w:szCs w:val="21"/>
              </w:rPr>
              <w:t>村镇</w:t>
            </w:r>
            <w:r>
              <w:rPr>
                <w:rFonts w:asciiTheme="minorEastAsia" w:eastAsiaTheme="minorEastAsia" w:hAnsiTheme="minorEastAsia"/>
                <w:sz w:val="21"/>
                <w:szCs w:val="21"/>
              </w:rPr>
              <w:t>工程行政主管部门和公安交通管理部门、城市园林绿化行政主管部门审批手续。</w:t>
            </w:r>
          </w:p>
          <w:p w14:paraId="05B46061" w14:textId="77777777" w:rsidR="00EC2C8D" w:rsidRDefault="00EC2C8D">
            <w:pPr>
              <w:pStyle w:val="aa"/>
              <w:spacing w:before="161" w:line="364" w:lineRule="auto"/>
              <w:ind w:firstLineChars="171" w:firstLine="359"/>
              <w:jc w:val="both"/>
              <w:rPr>
                <w:rFonts w:asciiTheme="minorEastAsia" w:eastAsiaTheme="minorEastAsia" w:hAnsiTheme="minorEastAsia"/>
                <w:sz w:val="21"/>
                <w:szCs w:val="21"/>
              </w:rPr>
            </w:pPr>
          </w:p>
          <w:p w14:paraId="73E21166" w14:textId="77777777" w:rsidR="00EC2C8D" w:rsidRDefault="00EC2C8D">
            <w:pPr>
              <w:widowControl/>
              <w:spacing w:line="360" w:lineRule="auto"/>
              <w:ind w:right="147" w:firstLineChars="200" w:firstLine="420"/>
              <w:rPr>
                <w:rFonts w:asciiTheme="minorEastAsia" w:eastAsiaTheme="minorEastAsia" w:hAnsiTheme="minorEastAsia"/>
                <w:sz w:val="21"/>
                <w:szCs w:val="21"/>
              </w:rPr>
            </w:pPr>
          </w:p>
          <w:p w14:paraId="42C25DAE" w14:textId="77777777" w:rsidR="00EC2C8D" w:rsidRDefault="00EC2C8D">
            <w:pPr>
              <w:ind w:right="147"/>
            </w:pPr>
          </w:p>
          <w:p w14:paraId="3590BE25" w14:textId="77777777" w:rsidR="00EC2C8D" w:rsidRDefault="00EC2C8D">
            <w:pPr>
              <w:spacing w:line="360" w:lineRule="auto"/>
              <w:ind w:right="147"/>
              <w:rPr>
                <w:color w:val="000000"/>
                <w:sz w:val="24"/>
              </w:rPr>
            </w:pPr>
          </w:p>
          <w:p w14:paraId="0CDB546E" w14:textId="77777777" w:rsidR="00EC2C8D" w:rsidRDefault="00EC2C8D">
            <w:pPr>
              <w:spacing w:line="360" w:lineRule="auto"/>
              <w:ind w:right="147"/>
              <w:rPr>
                <w:color w:val="000000"/>
                <w:sz w:val="24"/>
              </w:rPr>
            </w:pPr>
          </w:p>
          <w:p w14:paraId="5542C246" w14:textId="77777777" w:rsidR="00EC2C8D" w:rsidRDefault="00EC2C8D">
            <w:pPr>
              <w:spacing w:line="360" w:lineRule="auto"/>
              <w:ind w:right="147"/>
              <w:rPr>
                <w:color w:val="000000"/>
                <w:sz w:val="24"/>
              </w:rPr>
            </w:pPr>
          </w:p>
          <w:p w14:paraId="7D23C7C0" w14:textId="77777777" w:rsidR="00EC2C8D" w:rsidRDefault="00EC2C8D">
            <w:pPr>
              <w:spacing w:line="360" w:lineRule="auto"/>
              <w:ind w:right="147"/>
              <w:rPr>
                <w:color w:val="000000"/>
                <w:sz w:val="24"/>
              </w:rPr>
            </w:pPr>
          </w:p>
          <w:p w14:paraId="60B30629" w14:textId="77777777" w:rsidR="00EC2C8D" w:rsidRDefault="00EC2C8D">
            <w:pPr>
              <w:spacing w:line="360" w:lineRule="auto"/>
              <w:ind w:right="147"/>
              <w:rPr>
                <w:color w:val="000000"/>
                <w:sz w:val="24"/>
              </w:rPr>
            </w:pPr>
          </w:p>
          <w:p w14:paraId="4F004502" w14:textId="77777777" w:rsidR="00EC2C8D" w:rsidRDefault="00EC2C8D">
            <w:pPr>
              <w:spacing w:line="360" w:lineRule="auto"/>
              <w:ind w:right="147"/>
              <w:rPr>
                <w:color w:val="000000"/>
                <w:sz w:val="24"/>
              </w:rPr>
            </w:pPr>
          </w:p>
        </w:tc>
      </w:tr>
      <w:tr w:rsidR="00EC2C8D" w14:paraId="4C27070F" w14:textId="77777777">
        <w:trPr>
          <w:gridAfter w:val="1"/>
          <w:wAfter w:w="139" w:type="dxa"/>
          <w:trHeight w:val="6989"/>
        </w:trPr>
        <w:tc>
          <w:tcPr>
            <w:tcW w:w="9289" w:type="dxa"/>
            <w:gridSpan w:val="2"/>
          </w:tcPr>
          <w:p w14:paraId="1B607D10" w14:textId="77777777" w:rsidR="00EC2C8D" w:rsidRDefault="00804193">
            <w:pPr>
              <w:spacing w:beforeLines="50" w:before="120"/>
              <w:ind w:right="147"/>
              <w:rPr>
                <w:sz w:val="24"/>
              </w:rPr>
            </w:pPr>
            <w:r>
              <w:rPr>
                <w:sz w:val="24"/>
              </w:rPr>
              <w:lastRenderedPageBreak/>
              <w:t xml:space="preserve">预审意见： </w:t>
            </w:r>
          </w:p>
          <w:p w14:paraId="5FAA7CF7" w14:textId="77777777" w:rsidR="00EC2C8D" w:rsidRDefault="00EC2C8D">
            <w:pPr>
              <w:ind w:right="147" w:firstLineChars="200" w:firstLine="480"/>
              <w:rPr>
                <w:sz w:val="24"/>
              </w:rPr>
            </w:pPr>
          </w:p>
          <w:p w14:paraId="2A890BBD" w14:textId="77777777" w:rsidR="00EC2C8D" w:rsidRDefault="00EC2C8D">
            <w:pPr>
              <w:ind w:right="147" w:firstLineChars="200" w:firstLine="480"/>
              <w:rPr>
                <w:sz w:val="24"/>
              </w:rPr>
            </w:pPr>
          </w:p>
          <w:p w14:paraId="66941CBC" w14:textId="77777777" w:rsidR="00EC2C8D" w:rsidRDefault="00EC2C8D">
            <w:pPr>
              <w:ind w:right="147" w:firstLineChars="200" w:firstLine="480"/>
              <w:rPr>
                <w:sz w:val="24"/>
              </w:rPr>
            </w:pPr>
          </w:p>
          <w:p w14:paraId="5B1F58A6" w14:textId="77777777" w:rsidR="00EC2C8D" w:rsidRDefault="00EC2C8D">
            <w:pPr>
              <w:ind w:right="147" w:firstLineChars="200" w:firstLine="480"/>
              <w:rPr>
                <w:sz w:val="24"/>
              </w:rPr>
            </w:pPr>
          </w:p>
          <w:p w14:paraId="5C98B7E9" w14:textId="77777777" w:rsidR="00EC2C8D" w:rsidRDefault="00EC2C8D">
            <w:pPr>
              <w:ind w:right="147" w:firstLineChars="200" w:firstLine="480"/>
              <w:rPr>
                <w:sz w:val="24"/>
              </w:rPr>
            </w:pPr>
          </w:p>
          <w:p w14:paraId="69D45D27" w14:textId="77777777" w:rsidR="00EC2C8D" w:rsidRDefault="00EC2C8D">
            <w:pPr>
              <w:ind w:right="147" w:firstLineChars="200" w:firstLine="480"/>
              <w:rPr>
                <w:sz w:val="24"/>
              </w:rPr>
            </w:pPr>
          </w:p>
          <w:p w14:paraId="13069682" w14:textId="77777777" w:rsidR="00EC2C8D" w:rsidRDefault="00EC2C8D">
            <w:pPr>
              <w:ind w:right="147" w:firstLineChars="200" w:firstLine="480"/>
              <w:rPr>
                <w:sz w:val="24"/>
              </w:rPr>
            </w:pPr>
          </w:p>
          <w:p w14:paraId="7EC8BDEF" w14:textId="77777777" w:rsidR="00EC2C8D" w:rsidRDefault="00EC2C8D">
            <w:pPr>
              <w:ind w:right="147" w:firstLineChars="200" w:firstLine="480"/>
              <w:rPr>
                <w:sz w:val="24"/>
              </w:rPr>
            </w:pPr>
          </w:p>
          <w:p w14:paraId="762B6951" w14:textId="77777777" w:rsidR="00EC2C8D" w:rsidRDefault="00EC2C8D">
            <w:pPr>
              <w:ind w:right="147" w:firstLineChars="200" w:firstLine="480"/>
              <w:rPr>
                <w:sz w:val="24"/>
              </w:rPr>
            </w:pPr>
          </w:p>
          <w:p w14:paraId="7A742D0D" w14:textId="77777777" w:rsidR="00EC2C8D" w:rsidRDefault="00EC2C8D">
            <w:pPr>
              <w:ind w:right="147" w:firstLineChars="200" w:firstLine="480"/>
              <w:rPr>
                <w:sz w:val="24"/>
              </w:rPr>
            </w:pPr>
          </w:p>
          <w:p w14:paraId="55F149D3" w14:textId="77777777" w:rsidR="00EC2C8D" w:rsidRDefault="00804193">
            <w:pPr>
              <w:ind w:right="147" w:firstLineChars="200" w:firstLine="480"/>
              <w:rPr>
                <w:sz w:val="24"/>
              </w:rPr>
            </w:pPr>
            <w:r>
              <w:rPr>
                <w:sz w:val="24"/>
              </w:rPr>
              <w:t xml:space="preserve">                                       </w:t>
            </w:r>
          </w:p>
          <w:p w14:paraId="24AA1878" w14:textId="77777777" w:rsidR="00EC2C8D" w:rsidRDefault="00EC2C8D">
            <w:pPr>
              <w:ind w:right="147" w:firstLineChars="200" w:firstLine="480"/>
              <w:rPr>
                <w:sz w:val="24"/>
              </w:rPr>
            </w:pPr>
          </w:p>
          <w:p w14:paraId="2C796DE4" w14:textId="77777777" w:rsidR="00EC2C8D" w:rsidRDefault="00EC2C8D">
            <w:pPr>
              <w:ind w:right="147" w:firstLineChars="200" w:firstLine="480"/>
              <w:rPr>
                <w:sz w:val="24"/>
              </w:rPr>
            </w:pPr>
          </w:p>
          <w:p w14:paraId="49798371" w14:textId="77777777" w:rsidR="00EC2C8D" w:rsidRDefault="00EC2C8D">
            <w:pPr>
              <w:ind w:right="147" w:firstLineChars="200" w:firstLine="480"/>
              <w:rPr>
                <w:sz w:val="24"/>
              </w:rPr>
            </w:pPr>
          </w:p>
          <w:p w14:paraId="55B4680E" w14:textId="77777777" w:rsidR="00EC2C8D" w:rsidRDefault="00EC2C8D">
            <w:pPr>
              <w:ind w:right="147" w:firstLineChars="200" w:firstLine="480"/>
              <w:rPr>
                <w:sz w:val="24"/>
              </w:rPr>
            </w:pPr>
          </w:p>
          <w:p w14:paraId="0508D168" w14:textId="77777777" w:rsidR="00EC2C8D" w:rsidRDefault="00804193">
            <w:pPr>
              <w:ind w:right="147" w:firstLineChars="2550" w:firstLine="6120"/>
              <w:rPr>
                <w:sz w:val="24"/>
              </w:rPr>
            </w:pPr>
            <w:r>
              <w:rPr>
                <w:sz w:val="24"/>
              </w:rPr>
              <w:t xml:space="preserve"> 公章</w:t>
            </w:r>
          </w:p>
          <w:p w14:paraId="3E5640F9" w14:textId="77777777" w:rsidR="00EC2C8D" w:rsidRDefault="00EC2C8D">
            <w:pPr>
              <w:ind w:right="147" w:firstLineChars="200" w:firstLine="480"/>
              <w:rPr>
                <w:sz w:val="24"/>
              </w:rPr>
            </w:pPr>
          </w:p>
          <w:p w14:paraId="0E076128" w14:textId="77777777" w:rsidR="00EC2C8D" w:rsidRDefault="00804193">
            <w:pPr>
              <w:ind w:right="147" w:firstLineChars="200" w:firstLine="480"/>
              <w:rPr>
                <w:sz w:val="24"/>
              </w:rPr>
            </w:pPr>
            <w:r>
              <w:rPr>
                <w:sz w:val="24"/>
              </w:rPr>
              <w:t>经办人：                                       年    月    日</w:t>
            </w:r>
          </w:p>
        </w:tc>
      </w:tr>
      <w:tr w:rsidR="00EC2C8D" w14:paraId="0BB4F499" w14:textId="77777777">
        <w:trPr>
          <w:gridAfter w:val="1"/>
          <w:wAfter w:w="139" w:type="dxa"/>
          <w:trHeight w:val="6672"/>
        </w:trPr>
        <w:tc>
          <w:tcPr>
            <w:tcW w:w="9289" w:type="dxa"/>
            <w:gridSpan w:val="2"/>
          </w:tcPr>
          <w:p w14:paraId="1046A7E3" w14:textId="77777777" w:rsidR="00EC2C8D" w:rsidRDefault="00804193">
            <w:pPr>
              <w:spacing w:beforeLines="50" w:before="120"/>
              <w:ind w:right="147"/>
              <w:rPr>
                <w:sz w:val="24"/>
              </w:rPr>
            </w:pPr>
            <w:r>
              <w:rPr>
                <w:sz w:val="24"/>
              </w:rPr>
              <w:t>下一级环境保护行政主管部门审查意见：</w:t>
            </w:r>
          </w:p>
          <w:p w14:paraId="01A3765A" w14:textId="77777777" w:rsidR="00EC2C8D" w:rsidRDefault="00EC2C8D">
            <w:pPr>
              <w:ind w:right="147" w:firstLineChars="200" w:firstLine="480"/>
              <w:rPr>
                <w:sz w:val="24"/>
              </w:rPr>
            </w:pPr>
          </w:p>
          <w:p w14:paraId="770007B9" w14:textId="77777777" w:rsidR="00EC2C8D" w:rsidRDefault="00EC2C8D">
            <w:pPr>
              <w:ind w:right="147" w:firstLineChars="200" w:firstLine="480"/>
              <w:rPr>
                <w:sz w:val="24"/>
              </w:rPr>
            </w:pPr>
          </w:p>
          <w:p w14:paraId="57354AC7" w14:textId="77777777" w:rsidR="00EC2C8D" w:rsidRDefault="00EC2C8D">
            <w:pPr>
              <w:ind w:right="147" w:firstLineChars="200" w:firstLine="480"/>
              <w:rPr>
                <w:sz w:val="24"/>
              </w:rPr>
            </w:pPr>
          </w:p>
          <w:p w14:paraId="3282A25D" w14:textId="77777777" w:rsidR="00EC2C8D" w:rsidRDefault="00EC2C8D">
            <w:pPr>
              <w:ind w:right="147" w:firstLineChars="200" w:firstLine="480"/>
              <w:rPr>
                <w:sz w:val="24"/>
              </w:rPr>
            </w:pPr>
          </w:p>
          <w:p w14:paraId="589B9D1B" w14:textId="77777777" w:rsidR="00EC2C8D" w:rsidRDefault="00EC2C8D">
            <w:pPr>
              <w:ind w:right="147" w:firstLineChars="200" w:firstLine="480"/>
              <w:rPr>
                <w:sz w:val="24"/>
              </w:rPr>
            </w:pPr>
          </w:p>
          <w:p w14:paraId="64E6EE0C" w14:textId="77777777" w:rsidR="00EC2C8D" w:rsidRDefault="00EC2C8D">
            <w:pPr>
              <w:ind w:right="147" w:firstLineChars="200" w:firstLine="480"/>
              <w:rPr>
                <w:sz w:val="24"/>
              </w:rPr>
            </w:pPr>
          </w:p>
          <w:p w14:paraId="0A472904" w14:textId="77777777" w:rsidR="00EC2C8D" w:rsidRDefault="00EC2C8D">
            <w:pPr>
              <w:ind w:right="147" w:firstLineChars="200" w:firstLine="480"/>
              <w:rPr>
                <w:sz w:val="24"/>
              </w:rPr>
            </w:pPr>
          </w:p>
          <w:p w14:paraId="66FD2C15" w14:textId="77777777" w:rsidR="00EC2C8D" w:rsidRDefault="00EC2C8D">
            <w:pPr>
              <w:ind w:right="147" w:firstLineChars="200" w:firstLine="480"/>
              <w:rPr>
                <w:sz w:val="24"/>
              </w:rPr>
            </w:pPr>
          </w:p>
          <w:p w14:paraId="19911339" w14:textId="77777777" w:rsidR="00EC2C8D" w:rsidRDefault="00EC2C8D">
            <w:pPr>
              <w:ind w:right="147" w:firstLineChars="200" w:firstLine="480"/>
              <w:rPr>
                <w:sz w:val="24"/>
              </w:rPr>
            </w:pPr>
          </w:p>
          <w:p w14:paraId="6D9B3344" w14:textId="77777777" w:rsidR="00EC2C8D" w:rsidRDefault="00EC2C8D">
            <w:pPr>
              <w:ind w:right="147" w:firstLineChars="200" w:firstLine="480"/>
              <w:rPr>
                <w:sz w:val="24"/>
              </w:rPr>
            </w:pPr>
          </w:p>
          <w:p w14:paraId="760AB56E" w14:textId="77777777" w:rsidR="00EC2C8D" w:rsidRDefault="00EC2C8D">
            <w:pPr>
              <w:ind w:right="147" w:firstLineChars="200" w:firstLine="480"/>
              <w:rPr>
                <w:sz w:val="24"/>
              </w:rPr>
            </w:pPr>
          </w:p>
          <w:p w14:paraId="13DF3560" w14:textId="77777777" w:rsidR="00EC2C8D" w:rsidRDefault="00EC2C8D">
            <w:pPr>
              <w:ind w:right="147" w:firstLineChars="200" w:firstLine="480"/>
              <w:rPr>
                <w:sz w:val="24"/>
              </w:rPr>
            </w:pPr>
          </w:p>
          <w:p w14:paraId="750F5374" w14:textId="77777777" w:rsidR="00EC2C8D" w:rsidRDefault="00EC2C8D">
            <w:pPr>
              <w:ind w:right="147" w:firstLineChars="200" w:firstLine="480"/>
              <w:rPr>
                <w:sz w:val="24"/>
              </w:rPr>
            </w:pPr>
          </w:p>
          <w:p w14:paraId="68017017" w14:textId="77777777" w:rsidR="00EC2C8D" w:rsidRDefault="00804193">
            <w:pPr>
              <w:ind w:right="147" w:firstLineChars="200" w:firstLine="480"/>
              <w:rPr>
                <w:sz w:val="24"/>
              </w:rPr>
            </w:pPr>
            <w:r>
              <w:rPr>
                <w:sz w:val="24"/>
              </w:rPr>
              <w:t xml:space="preserve">                                     </w:t>
            </w:r>
          </w:p>
          <w:p w14:paraId="1A361260" w14:textId="77777777" w:rsidR="00EC2C8D" w:rsidRDefault="00804193">
            <w:pPr>
              <w:ind w:right="147" w:firstLineChars="2100" w:firstLine="5040"/>
              <w:rPr>
                <w:sz w:val="24"/>
              </w:rPr>
            </w:pPr>
            <w:r>
              <w:rPr>
                <w:sz w:val="24"/>
              </w:rPr>
              <w:t xml:space="preserve">         公章</w:t>
            </w:r>
          </w:p>
          <w:p w14:paraId="276BB58F" w14:textId="77777777" w:rsidR="00EC2C8D" w:rsidRDefault="00EC2C8D">
            <w:pPr>
              <w:ind w:right="147" w:firstLineChars="200" w:firstLine="480"/>
              <w:rPr>
                <w:sz w:val="24"/>
              </w:rPr>
            </w:pPr>
          </w:p>
          <w:p w14:paraId="6A20E9C4" w14:textId="77777777" w:rsidR="00EC2C8D" w:rsidRDefault="00804193">
            <w:pPr>
              <w:ind w:right="147" w:firstLineChars="200" w:firstLine="480"/>
              <w:rPr>
                <w:sz w:val="24"/>
              </w:rPr>
            </w:pPr>
            <w:r>
              <w:rPr>
                <w:sz w:val="24"/>
              </w:rPr>
              <w:t>经办人：                                      年    月    日</w:t>
            </w:r>
          </w:p>
        </w:tc>
      </w:tr>
      <w:tr w:rsidR="00EC2C8D" w14:paraId="179B861B" w14:textId="77777777">
        <w:trPr>
          <w:gridAfter w:val="2"/>
          <w:wAfter w:w="639" w:type="dxa"/>
          <w:trHeight w:val="13694"/>
        </w:trPr>
        <w:tc>
          <w:tcPr>
            <w:tcW w:w="8789" w:type="dxa"/>
          </w:tcPr>
          <w:p w14:paraId="381856BE" w14:textId="77777777" w:rsidR="00EC2C8D" w:rsidRDefault="00804193">
            <w:pPr>
              <w:spacing w:line="500" w:lineRule="atLeast"/>
              <w:ind w:left="960" w:hangingChars="400" w:hanging="960"/>
              <w:rPr>
                <w:sz w:val="24"/>
              </w:rPr>
            </w:pPr>
            <w:r>
              <w:rPr>
                <w:sz w:val="24"/>
              </w:rPr>
              <w:lastRenderedPageBreak/>
              <w:t>审批意见：</w:t>
            </w:r>
          </w:p>
          <w:p w14:paraId="18C4839A" w14:textId="77777777" w:rsidR="00EC2C8D" w:rsidRDefault="00804193">
            <w:pPr>
              <w:spacing w:beforeLines="50" w:before="120"/>
              <w:ind w:right="147" w:firstLineChars="200" w:firstLine="480"/>
              <w:jc w:val="both"/>
              <w:rPr>
                <w:sz w:val="24"/>
              </w:rPr>
            </w:pPr>
            <w:r>
              <w:rPr>
                <w:sz w:val="24"/>
              </w:rPr>
              <w:t>经我局研究，同意《报告表》通过审批，</w:t>
            </w:r>
            <w:proofErr w:type="gramStart"/>
            <w:r>
              <w:rPr>
                <w:sz w:val="24"/>
              </w:rPr>
              <w:t>请严格</w:t>
            </w:r>
            <w:proofErr w:type="gramEnd"/>
            <w:r>
              <w:rPr>
                <w:sz w:val="24"/>
              </w:rPr>
              <w:t>按照《报告表》及</w:t>
            </w:r>
            <w:proofErr w:type="gramStart"/>
            <w:r>
              <w:rPr>
                <w:sz w:val="24"/>
              </w:rPr>
              <w:t>砚环</w:t>
            </w:r>
            <w:r>
              <w:rPr>
                <w:rFonts w:hint="eastAsia"/>
                <w:sz w:val="24"/>
              </w:rPr>
              <w:t>审</w:t>
            </w:r>
            <w:proofErr w:type="gramEnd"/>
            <w:r>
              <w:rPr>
                <w:sz w:val="24"/>
              </w:rPr>
              <w:t>〔20</w:t>
            </w:r>
            <w:r>
              <w:rPr>
                <w:rFonts w:hint="eastAsia"/>
                <w:sz w:val="24"/>
                <w:lang w:val="en-US"/>
              </w:rPr>
              <w:t>20</w:t>
            </w:r>
            <w:r>
              <w:rPr>
                <w:sz w:val="24"/>
              </w:rPr>
              <w:t>〕   号文件批复要求，做好环境保护工作。</w:t>
            </w:r>
          </w:p>
          <w:p w14:paraId="45F976D9" w14:textId="77777777" w:rsidR="00EC2C8D" w:rsidRDefault="00EC2C8D">
            <w:pPr>
              <w:ind w:right="147"/>
              <w:rPr>
                <w:sz w:val="24"/>
              </w:rPr>
            </w:pPr>
          </w:p>
          <w:p w14:paraId="0E513CC0" w14:textId="77777777" w:rsidR="00EC2C8D" w:rsidRDefault="00EC2C8D">
            <w:pPr>
              <w:ind w:right="147" w:firstLineChars="200" w:firstLine="480"/>
              <w:rPr>
                <w:sz w:val="24"/>
              </w:rPr>
            </w:pPr>
          </w:p>
          <w:p w14:paraId="5D944407" w14:textId="77777777" w:rsidR="00EC2C8D" w:rsidRDefault="00EC2C8D">
            <w:pPr>
              <w:ind w:right="147" w:firstLineChars="200" w:firstLine="480"/>
              <w:rPr>
                <w:sz w:val="24"/>
              </w:rPr>
            </w:pPr>
          </w:p>
          <w:p w14:paraId="1C0295D0" w14:textId="77777777" w:rsidR="00EC2C8D" w:rsidRDefault="00EC2C8D">
            <w:pPr>
              <w:ind w:right="147" w:firstLineChars="200" w:firstLine="480"/>
              <w:rPr>
                <w:sz w:val="24"/>
              </w:rPr>
            </w:pPr>
          </w:p>
          <w:p w14:paraId="2A3A1B2A" w14:textId="77777777" w:rsidR="00EC2C8D" w:rsidRDefault="00EC2C8D">
            <w:pPr>
              <w:ind w:right="147" w:firstLineChars="200" w:firstLine="480"/>
              <w:rPr>
                <w:sz w:val="24"/>
              </w:rPr>
            </w:pPr>
          </w:p>
          <w:p w14:paraId="1230E27E" w14:textId="77777777" w:rsidR="00EC2C8D" w:rsidRDefault="00EC2C8D">
            <w:pPr>
              <w:ind w:right="147" w:firstLineChars="200" w:firstLine="480"/>
              <w:rPr>
                <w:sz w:val="24"/>
              </w:rPr>
            </w:pPr>
          </w:p>
          <w:p w14:paraId="786DB324" w14:textId="77777777" w:rsidR="00EC2C8D" w:rsidRDefault="00EC2C8D">
            <w:pPr>
              <w:ind w:right="147" w:firstLineChars="200" w:firstLine="480"/>
              <w:rPr>
                <w:sz w:val="24"/>
              </w:rPr>
            </w:pPr>
          </w:p>
          <w:p w14:paraId="237E7533" w14:textId="77777777" w:rsidR="00EC2C8D" w:rsidRDefault="00EC2C8D">
            <w:pPr>
              <w:ind w:right="147" w:firstLineChars="200" w:firstLine="480"/>
              <w:rPr>
                <w:sz w:val="24"/>
              </w:rPr>
            </w:pPr>
          </w:p>
          <w:p w14:paraId="4562E897" w14:textId="77777777" w:rsidR="00EC2C8D" w:rsidRDefault="00EC2C8D">
            <w:pPr>
              <w:ind w:right="147" w:firstLineChars="200" w:firstLine="480"/>
              <w:rPr>
                <w:sz w:val="24"/>
              </w:rPr>
            </w:pPr>
          </w:p>
          <w:p w14:paraId="7E81B222" w14:textId="77777777" w:rsidR="00EC2C8D" w:rsidRDefault="00EC2C8D">
            <w:pPr>
              <w:ind w:right="147" w:firstLineChars="200" w:firstLine="480"/>
              <w:rPr>
                <w:sz w:val="24"/>
              </w:rPr>
            </w:pPr>
          </w:p>
          <w:p w14:paraId="509BB4EB" w14:textId="77777777" w:rsidR="00EC2C8D" w:rsidRDefault="00EC2C8D">
            <w:pPr>
              <w:ind w:right="147" w:firstLineChars="200" w:firstLine="480"/>
              <w:rPr>
                <w:sz w:val="24"/>
              </w:rPr>
            </w:pPr>
          </w:p>
          <w:p w14:paraId="00786AE0" w14:textId="77777777" w:rsidR="00EC2C8D" w:rsidRDefault="00EC2C8D">
            <w:pPr>
              <w:ind w:right="147" w:firstLineChars="200" w:firstLine="480"/>
              <w:rPr>
                <w:sz w:val="24"/>
              </w:rPr>
            </w:pPr>
          </w:p>
          <w:p w14:paraId="26A8BC23" w14:textId="77777777" w:rsidR="00EC2C8D" w:rsidRDefault="00EC2C8D">
            <w:pPr>
              <w:ind w:right="147" w:firstLineChars="200" w:firstLine="480"/>
              <w:rPr>
                <w:sz w:val="24"/>
              </w:rPr>
            </w:pPr>
          </w:p>
          <w:p w14:paraId="32465D5D" w14:textId="77777777" w:rsidR="00EC2C8D" w:rsidRDefault="00EC2C8D">
            <w:pPr>
              <w:ind w:right="147" w:firstLineChars="200" w:firstLine="480"/>
              <w:rPr>
                <w:sz w:val="24"/>
              </w:rPr>
            </w:pPr>
          </w:p>
          <w:p w14:paraId="5078852D" w14:textId="77777777" w:rsidR="00EC2C8D" w:rsidRDefault="00EC2C8D">
            <w:pPr>
              <w:ind w:right="147" w:firstLineChars="200" w:firstLine="480"/>
              <w:rPr>
                <w:sz w:val="24"/>
              </w:rPr>
            </w:pPr>
          </w:p>
          <w:p w14:paraId="3A99DD03" w14:textId="77777777" w:rsidR="00EC2C8D" w:rsidRDefault="00EC2C8D">
            <w:pPr>
              <w:ind w:right="147" w:firstLineChars="200" w:firstLine="480"/>
              <w:rPr>
                <w:sz w:val="24"/>
              </w:rPr>
            </w:pPr>
          </w:p>
          <w:p w14:paraId="3BC08D2A" w14:textId="77777777" w:rsidR="00EC2C8D" w:rsidRDefault="00EC2C8D">
            <w:pPr>
              <w:ind w:right="147" w:firstLineChars="200" w:firstLine="480"/>
              <w:rPr>
                <w:sz w:val="24"/>
              </w:rPr>
            </w:pPr>
          </w:p>
          <w:p w14:paraId="64F44C43" w14:textId="77777777" w:rsidR="00EC2C8D" w:rsidRDefault="00EC2C8D">
            <w:pPr>
              <w:ind w:right="147" w:firstLineChars="200" w:firstLine="480"/>
              <w:rPr>
                <w:sz w:val="24"/>
              </w:rPr>
            </w:pPr>
          </w:p>
          <w:p w14:paraId="0B1E9589" w14:textId="77777777" w:rsidR="00EC2C8D" w:rsidRDefault="00EC2C8D">
            <w:pPr>
              <w:ind w:right="147" w:firstLineChars="200" w:firstLine="480"/>
              <w:rPr>
                <w:sz w:val="24"/>
              </w:rPr>
            </w:pPr>
          </w:p>
          <w:p w14:paraId="2F5B7187" w14:textId="77777777" w:rsidR="00EC2C8D" w:rsidRDefault="00804193">
            <w:pPr>
              <w:ind w:right="147" w:firstLineChars="200" w:firstLine="480"/>
              <w:rPr>
                <w:sz w:val="24"/>
              </w:rPr>
            </w:pPr>
            <w:r>
              <w:rPr>
                <w:sz w:val="24"/>
              </w:rPr>
              <w:t xml:space="preserve">                                        </w:t>
            </w:r>
          </w:p>
          <w:p w14:paraId="621F09D4" w14:textId="77777777" w:rsidR="00EC2C8D" w:rsidRDefault="00EC2C8D">
            <w:pPr>
              <w:ind w:right="147" w:firstLineChars="200" w:firstLine="480"/>
              <w:rPr>
                <w:sz w:val="24"/>
              </w:rPr>
            </w:pPr>
          </w:p>
          <w:p w14:paraId="5BC8F649" w14:textId="77777777" w:rsidR="00EC2C8D" w:rsidRDefault="00EC2C8D">
            <w:pPr>
              <w:ind w:right="147" w:firstLineChars="200" w:firstLine="480"/>
              <w:rPr>
                <w:sz w:val="24"/>
              </w:rPr>
            </w:pPr>
          </w:p>
          <w:p w14:paraId="479D3A6B" w14:textId="77777777" w:rsidR="00EC2C8D" w:rsidRDefault="00EC2C8D">
            <w:pPr>
              <w:ind w:right="147" w:firstLineChars="200" w:firstLine="480"/>
              <w:rPr>
                <w:sz w:val="24"/>
              </w:rPr>
            </w:pPr>
          </w:p>
          <w:p w14:paraId="75D6E3EC" w14:textId="77777777" w:rsidR="00EC2C8D" w:rsidRDefault="00EC2C8D">
            <w:pPr>
              <w:ind w:right="147" w:firstLineChars="200" w:firstLine="480"/>
              <w:rPr>
                <w:sz w:val="24"/>
              </w:rPr>
            </w:pPr>
          </w:p>
          <w:p w14:paraId="4FF2D8C2" w14:textId="77777777" w:rsidR="00EC2C8D" w:rsidRDefault="00EC2C8D">
            <w:pPr>
              <w:ind w:right="147" w:firstLineChars="200" w:firstLine="480"/>
              <w:rPr>
                <w:sz w:val="24"/>
              </w:rPr>
            </w:pPr>
          </w:p>
          <w:p w14:paraId="3272666A" w14:textId="77777777" w:rsidR="00EC2C8D" w:rsidRDefault="00EC2C8D">
            <w:pPr>
              <w:ind w:right="147" w:firstLineChars="200" w:firstLine="480"/>
              <w:rPr>
                <w:sz w:val="24"/>
              </w:rPr>
            </w:pPr>
          </w:p>
          <w:p w14:paraId="69CFC579" w14:textId="77777777" w:rsidR="00EC2C8D" w:rsidRDefault="00EC2C8D">
            <w:pPr>
              <w:ind w:right="147" w:firstLineChars="200" w:firstLine="480"/>
              <w:rPr>
                <w:sz w:val="24"/>
              </w:rPr>
            </w:pPr>
          </w:p>
          <w:p w14:paraId="62D7B269" w14:textId="77777777" w:rsidR="00EC2C8D" w:rsidRDefault="00EC2C8D">
            <w:pPr>
              <w:ind w:right="147" w:firstLineChars="200" w:firstLine="480"/>
              <w:rPr>
                <w:sz w:val="24"/>
              </w:rPr>
            </w:pPr>
          </w:p>
          <w:p w14:paraId="07E43EDD" w14:textId="77777777" w:rsidR="00EC2C8D" w:rsidRDefault="00EC2C8D">
            <w:pPr>
              <w:ind w:right="147" w:firstLineChars="200" w:firstLine="480"/>
              <w:rPr>
                <w:sz w:val="24"/>
              </w:rPr>
            </w:pPr>
          </w:p>
          <w:p w14:paraId="5A4C5A28" w14:textId="77777777" w:rsidR="00EC2C8D" w:rsidRDefault="00EC2C8D">
            <w:pPr>
              <w:ind w:right="147" w:firstLineChars="200" w:firstLine="480"/>
              <w:rPr>
                <w:sz w:val="24"/>
              </w:rPr>
            </w:pPr>
          </w:p>
          <w:p w14:paraId="3E2BA160" w14:textId="77777777" w:rsidR="00EC2C8D" w:rsidRDefault="00EC2C8D">
            <w:pPr>
              <w:ind w:right="147" w:firstLineChars="200" w:firstLine="480"/>
              <w:rPr>
                <w:sz w:val="24"/>
              </w:rPr>
            </w:pPr>
          </w:p>
          <w:p w14:paraId="2ADAA87B" w14:textId="77777777" w:rsidR="00EC2C8D" w:rsidRDefault="00EC2C8D">
            <w:pPr>
              <w:ind w:right="147" w:firstLineChars="200" w:firstLine="480"/>
              <w:rPr>
                <w:sz w:val="24"/>
              </w:rPr>
            </w:pPr>
          </w:p>
          <w:p w14:paraId="217E50E6" w14:textId="77777777" w:rsidR="00EC2C8D" w:rsidRDefault="00EC2C8D">
            <w:pPr>
              <w:ind w:right="147" w:firstLineChars="200" w:firstLine="480"/>
              <w:rPr>
                <w:sz w:val="24"/>
              </w:rPr>
            </w:pPr>
          </w:p>
          <w:p w14:paraId="05F255B5" w14:textId="77777777" w:rsidR="00EC2C8D" w:rsidRDefault="00EC2C8D">
            <w:pPr>
              <w:ind w:right="147" w:firstLineChars="200" w:firstLine="480"/>
              <w:rPr>
                <w:sz w:val="24"/>
              </w:rPr>
            </w:pPr>
          </w:p>
          <w:p w14:paraId="3CCEC58A" w14:textId="77777777" w:rsidR="00EC2C8D" w:rsidRDefault="00EC2C8D">
            <w:pPr>
              <w:ind w:right="147" w:firstLineChars="200" w:firstLine="480"/>
              <w:rPr>
                <w:sz w:val="24"/>
              </w:rPr>
            </w:pPr>
          </w:p>
          <w:p w14:paraId="637D0F3B" w14:textId="77777777" w:rsidR="00EC2C8D" w:rsidRDefault="00804193">
            <w:pPr>
              <w:ind w:right="147" w:firstLineChars="2700" w:firstLine="6480"/>
              <w:rPr>
                <w:sz w:val="24"/>
              </w:rPr>
            </w:pPr>
            <w:r>
              <w:rPr>
                <w:sz w:val="24"/>
              </w:rPr>
              <w:t>公章</w:t>
            </w:r>
          </w:p>
          <w:p w14:paraId="4FBE2AF1" w14:textId="77777777" w:rsidR="00EC2C8D" w:rsidRDefault="00EC2C8D">
            <w:pPr>
              <w:ind w:right="147" w:firstLineChars="200" w:firstLine="480"/>
              <w:rPr>
                <w:sz w:val="24"/>
              </w:rPr>
            </w:pPr>
          </w:p>
          <w:p w14:paraId="4D823797" w14:textId="77777777" w:rsidR="00EC2C8D" w:rsidRDefault="00804193">
            <w:pPr>
              <w:ind w:right="147" w:firstLineChars="200" w:firstLine="480"/>
              <w:rPr>
                <w:szCs w:val="21"/>
              </w:rPr>
            </w:pPr>
            <w:r>
              <w:rPr>
                <w:sz w:val="24"/>
              </w:rPr>
              <w:t>经办人：                                    年    月    日</w:t>
            </w:r>
          </w:p>
        </w:tc>
      </w:tr>
      <w:tr w:rsidR="00EC2C8D" w14:paraId="029B5AC4" w14:textId="77777777">
        <w:trPr>
          <w:gridAfter w:val="2"/>
          <w:wAfter w:w="639" w:type="dxa"/>
          <w:trHeight w:val="13310"/>
        </w:trPr>
        <w:tc>
          <w:tcPr>
            <w:tcW w:w="8789" w:type="dxa"/>
          </w:tcPr>
          <w:p w14:paraId="44748303" w14:textId="77777777" w:rsidR="00EC2C8D" w:rsidRDefault="00804193">
            <w:pPr>
              <w:spacing w:line="440" w:lineRule="exact"/>
              <w:ind w:leftChars="81" w:left="178" w:right="147" w:firstLineChars="1600" w:firstLine="3840"/>
              <w:rPr>
                <w:bCs/>
                <w:sz w:val="24"/>
              </w:rPr>
            </w:pPr>
            <w:r>
              <w:rPr>
                <w:bCs/>
                <w:sz w:val="24"/>
              </w:rPr>
              <w:lastRenderedPageBreak/>
              <w:t xml:space="preserve">注    释 </w:t>
            </w:r>
          </w:p>
          <w:p w14:paraId="44D2F5B0" w14:textId="77777777" w:rsidR="00EC2C8D" w:rsidRDefault="00EC2C8D">
            <w:pPr>
              <w:spacing w:line="440" w:lineRule="exact"/>
              <w:ind w:left="171" w:right="147" w:firstLineChars="800" w:firstLine="1920"/>
              <w:rPr>
                <w:bCs/>
                <w:sz w:val="24"/>
              </w:rPr>
            </w:pPr>
          </w:p>
          <w:p w14:paraId="6C28347B" w14:textId="77777777" w:rsidR="00EC2C8D" w:rsidRDefault="00804193">
            <w:pPr>
              <w:spacing w:line="360" w:lineRule="auto"/>
              <w:ind w:right="147"/>
              <w:rPr>
                <w:bCs/>
                <w:sz w:val="24"/>
              </w:rPr>
            </w:pPr>
            <w:r>
              <w:rPr>
                <w:bCs/>
                <w:sz w:val="24"/>
              </w:rPr>
              <w:t>一、本报告表应</w:t>
            </w:r>
            <w:proofErr w:type="gramStart"/>
            <w:r>
              <w:rPr>
                <w:bCs/>
                <w:sz w:val="24"/>
              </w:rPr>
              <w:t>附以下</w:t>
            </w:r>
            <w:proofErr w:type="gramEnd"/>
            <w:r>
              <w:rPr>
                <w:bCs/>
                <w:sz w:val="24"/>
              </w:rPr>
              <w:t>附件、附图：</w:t>
            </w:r>
          </w:p>
          <w:p w14:paraId="5D7240D4" w14:textId="77777777" w:rsidR="00EC2C8D" w:rsidRDefault="00804193">
            <w:pPr>
              <w:spacing w:line="360" w:lineRule="auto"/>
              <w:ind w:left="171" w:right="147" w:firstLineChars="400" w:firstLine="960"/>
              <w:rPr>
                <w:bCs/>
                <w:sz w:val="24"/>
              </w:rPr>
            </w:pPr>
            <w:r>
              <w:rPr>
                <w:bCs/>
                <w:sz w:val="24"/>
              </w:rPr>
              <w:t xml:space="preserve">附件1   </w:t>
            </w:r>
            <w:r>
              <w:rPr>
                <w:rFonts w:hint="eastAsia"/>
                <w:bCs/>
                <w:sz w:val="24"/>
              </w:rPr>
              <w:t>委托书</w:t>
            </w:r>
          </w:p>
          <w:p w14:paraId="032DDF75" w14:textId="77777777" w:rsidR="00EC2C8D" w:rsidRDefault="00804193">
            <w:pPr>
              <w:spacing w:line="360" w:lineRule="auto"/>
              <w:ind w:left="171" w:right="147" w:firstLineChars="400" w:firstLine="960"/>
              <w:rPr>
                <w:bCs/>
                <w:sz w:val="24"/>
              </w:rPr>
            </w:pPr>
            <w:r>
              <w:rPr>
                <w:bCs/>
                <w:sz w:val="24"/>
              </w:rPr>
              <w:t>附件2   其他与环</w:t>
            </w:r>
            <w:proofErr w:type="gramStart"/>
            <w:r>
              <w:rPr>
                <w:bCs/>
                <w:sz w:val="24"/>
              </w:rPr>
              <w:t>评有关</w:t>
            </w:r>
            <w:proofErr w:type="gramEnd"/>
            <w:r>
              <w:rPr>
                <w:bCs/>
                <w:sz w:val="24"/>
              </w:rPr>
              <w:t>的行政管理文件</w:t>
            </w:r>
          </w:p>
          <w:p w14:paraId="11E24833" w14:textId="77777777" w:rsidR="00EC2C8D" w:rsidRDefault="00804193">
            <w:pPr>
              <w:spacing w:line="360" w:lineRule="auto"/>
              <w:ind w:leftChars="538" w:left="2144" w:right="147" w:hangingChars="400" w:hanging="960"/>
              <w:rPr>
                <w:bCs/>
                <w:sz w:val="24"/>
              </w:rPr>
            </w:pPr>
            <w:r>
              <w:rPr>
                <w:bCs/>
                <w:sz w:val="24"/>
              </w:rPr>
              <w:t>附图1   项目地理位置图</w:t>
            </w:r>
          </w:p>
          <w:p w14:paraId="30F884F4" w14:textId="77777777" w:rsidR="00EC2C8D" w:rsidRDefault="00804193">
            <w:pPr>
              <w:spacing w:line="360" w:lineRule="auto"/>
              <w:ind w:left="171" w:right="147" w:firstLineChars="400" w:firstLine="960"/>
              <w:rPr>
                <w:bCs/>
                <w:sz w:val="24"/>
              </w:rPr>
            </w:pPr>
            <w:r>
              <w:rPr>
                <w:bCs/>
                <w:sz w:val="24"/>
              </w:rPr>
              <w:t>附图2   项目平面布置图</w:t>
            </w:r>
          </w:p>
          <w:p w14:paraId="49114681" w14:textId="77777777" w:rsidR="00EC2C8D" w:rsidRDefault="00804193">
            <w:pPr>
              <w:spacing w:line="360" w:lineRule="auto"/>
              <w:ind w:leftChars="101" w:left="702" w:right="147" w:hangingChars="200" w:hanging="480"/>
              <w:rPr>
                <w:bCs/>
                <w:sz w:val="24"/>
              </w:rPr>
            </w:pPr>
            <w:r>
              <w:rPr>
                <w:bCs/>
                <w:sz w:val="24"/>
              </w:rPr>
              <w:t>二、如果本报告表不能说明项目产生的污染及对环境造成的影响，应进行专项评价。根据建设项目的特点和当地环境特征，应选下列1—2项进行专项评价。</w:t>
            </w:r>
          </w:p>
          <w:p w14:paraId="36CA8FBE" w14:textId="77777777" w:rsidR="00EC2C8D" w:rsidRDefault="00804193">
            <w:pPr>
              <w:spacing w:line="360" w:lineRule="auto"/>
              <w:ind w:left="171" w:right="147" w:firstLineChars="200" w:firstLine="480"/>
              <w:rPr>
                <w:bCs/>
                <w:sz w:val="24"/>
              </w:rPr>
            </w:pPr>
            <w:r>
              <w:rPr>
                <w:bCs/>
                <w:sz w:val="24"/>
              </w:rPr>
              <w:t>1．大气环境影响专项评价</w:t>
            </w:r>
          </w:p>
          <w:p w14:paraId="13F92D70" w14:textId="77777777" w:rsidR="00EC2C8D" w:rsidRDefault="00804193">
            <w:pPr>
              <w:spacing w:line="360" w:lineRule="auto"/>
              <w:ind w:left="171" w:right="147" w:firstLineChars="200" w:firstLine="480"/>
              <w:rPr>
                <w:bCs/>
                <w:sz w:val="24"/>
              </w:rPr>
            </w:pPr>
            <w:r>
              <w:rPr>
                <w:bCs/>
                <w:sz w:val="24"/>
              </w:rPr>
              <w:t>2．水环境影响专项评价（包括地表水和地下水）</w:t>
            </w:r>
          </w:p>
          <w:p w14:paraId="5950EB1E" w14:textId="77777777" w:rsidR="00EC2C8D" w:rsidRDefault="00804193">
            <w:pPr>
              <w:spacing w:line="360" w:lineRule="auto"/>
              <w:ind w:left="171" w:right="147" w:firstLineChars="200" w:firstLine="480"/>
              <w:rPr>
                <w:bCs/>
                <w:sz w:val="24"/>
              </w:rPr>
            </w:pPr>
            <w:r>
              <w:rPr>
                <w:bCs/>
                <w:sz w:val="24"/>
              </w:rPr>
              <w:t>3．生态环境影响专项评价</w:t>
            </w:r>
          </w:p>
          <w:p w14:paraId="1058B80A" w14:textId="77777777" w:rsidR="00EC2C8D" w:rsidRDefault="00804193">
            <w:pPr>
              <w:spacing w:line="360" w:lineRule="auto"/>
              <w:ind w:left="171" w:right="147" w:firstLineChars="200" w:firstLine="480"/>
              <w:rPr>
                <w:bCs/>
                <w:sz w:val="24"/>
              </w:rPr>
            </w:pPr>
            <w:r>
              <w:rPr>
                <w:bCs/>
                <w:sz w:val="24"/>
              </w:rPr>
              <w:t>4．声环境影响专项评价</w:t>
            </w:r>
          </w:p>
          <w:p w14:paraId="36991ED1" w14:textId="77777777" w:rsidR="00EC2C8D" w:rsidRDefault="00804193">
            <w:pPr>
              <w:spacing w:line="360" w:lineRule="auto"/>
              <w:ind w:left="171" w:right="147" w:firstLineChars="200" w:firstLine="480"/>
              <w:rPr>
                <w:bCs/>
                <w:sz w:val="24"/>
              </w:rPr>
            </w:pPr>
            <w:r>
              <w:rPr>
                <w:bCs/>
                <w:sz w:val="24"/>
              </w:rPr>
              <w:t>5．土壤环境影响专项评价</w:t>
            </w:r>
          </w:p>
          <w:p w14:paraId="2B4000D5" w14:textId="77777777" w:rsidR="00EC2C8D" w:rsidRDefault="00804193">
            <w:pPr>
              <w:spacing w:line="360" w:lineRule="auto"/>
              <w:ind w:left="171" w:right="147" w:firstLineChars="200" w:firstLine="480"/>
              <w:rPr>
                <w:bCs/>
                <w:sz w:val="24"/>
              </w:rPr>
            </w:pPr>
            <w:r>
              <w:rPr>
                <w:bCs/>
                <w:sz w:val="24"/>
              </w:rPr>
              <w:t>6．固体废弃物影响专项评价</w:t>
            </w:r>
          </w:p>
          <w:p w14:paraId="516CBB1A" w14:textId="77777777" w:rsidR="00EC2C8D" w:rsidRDefault="00804193">
            <w:pPr>
              <w:spacing w:line="360" w:lineRule="auto"/>
              <w:ind w:right="147" w:firstLineChars="200" w:firstLine="480"/>
              <w:rPr>
                <w:bCs/>
                <w:sz w:val="24"/>
              </w:rPr>
            </w:pPr>
            <w:r>
              <w:rPr>
                <w:bCs/>
                <w:sz w:val="24"/>
              </w:rPr>
              <w:t xml:space="preserve"> 以上专项评价未包括的可以另外列专项，专项评价按照《环境影响评价技术导则》中的要求进行。</w:t>
            </w:r>
          </w:p>
          <w:p w14:paraId="5352B879" w14:textId="77777777" w:rsidR="00EC2C8D" w:rsidRDefault="00EC2C8D">
            <w:pPr>
              <w:spacing w:line="360" w:lineRule="auto"/>
              <w:ind w:right="147" w:firstLineChars="200" w:firstLine="480"/>
              <w:rPr>
                <w:bCs/>
                <w:sz w:val="24"/>
              </w:rPr>
            </w:pPr>
          </w:p>
          <w:p w14:paraId="277BE69B" w14:textId="77777777" w:rsidR="00EC2C8D" w:rsidRDefault="00EC2C8D">
            <w:pPr>
              <w:spacing w:line="360" w:lineRule="auto"/>
              <w:ind w:right="147" w:firstLineChars="200" w:firstLine="480"/>
              <w:rPr>
                <w:bCs/>
                <w:sz w:val="24"/>
              </w:rPr>
            </w:pPr>
          </w:p>
          <w:p w14:paraId="574A8A52" w14:textId="77777777" w:rsidR="00EC2C8D" w:rsidRDefault="00EC2C8D">
            <w:pPr>
              <w:spacing w:line="360" w:lineRule="auto"/>
              <w:ind w:right="147" w:firstLineChars="200" w:firstLine="480"/>
              <w:rPr>
                <w:bCs/>
                <w:sz w:val="24"/>
              </w:rPr>
            </w:pPr>
          </w:p>
          <w:p w14:paraId="61A9469A" w14:textId="77777777" w:rsidR="00EC2C8D" w:rsidRDefault="00EC2C8D">
            <w:pPr>
              <w:spacing w:line="360" w:lineRule="auto"/>
              <w:ind w:right="147" w:firstLineChars="200" w:firstLine="480"/>
              <w:rPr>
                <w:bCs/>
                <w:sz w:val="24"/>
              </w:rPr>
            </w:pPr>
          </w:p>
          <w:p w14:paraId="3606617B" w14:textId="77777777" w:rsidR="00EC2C8D" w:rsidRDefault="00EC2C8D">
            <w:pPr>
              <w:spacing w:line="360" w:lineRule="auto"/>
              <w:ind w:right="147" w:firstLineChars="200" w:firstLine="480"/>
              <w:rPr>
                <w:bCs/>
                <w:sz w:val="24"/>
              </w:rPr>
            </w:pPr>
          </w:p>
          <w:p w14:paraId="2DD675DD" w14:textId="77777777" w:rsidR="00EC2C8D" w:rsidRDefault="00EC2C8D">
            <w:pPr>
              <w:spacing w:line="360" w:lineRule="auto"/>
              <w:ind w:right="147" w:firstLineChars="200" w:firstLine="480"/>
              <w:rPr>
                <w:bCs/>
                <w:sz w:val="24"/>
              </w:rPr>
            </w:pPr>
          </w:p>
          <w:p w14:paraId="17747262" w14:textId="77777777" w:rsidR="00EC2C8D" w:rsidRDefault="00EC2C8D">
            <w:pPr>
              <w:spacing w:line="360" w:lineRule="auto"/>
              <w:ind w:right="147" w:firstLineChars="200" w:firstLine="480"/>
              <w:rPr>
                <w:bCs/>
                <w:sz w:val="24"/>
              </w:rPr>
            </w:pPr>
          </w:p>
          <w:p w14:paraId="6954DDEF" w14:textId="77777777" w:rsidR="00EC2C8D" w:rsidRDefault="00EC2C8D">
            <w:pPr>
              <w:spacing w:line="360" w:lineRule="auto"/>
              <w:ind w:right="147" w:firstLineChars="200" w:firstLine="480"/>
              <w:rPr>
                <w:bCs/>
                <w:sz w:val="24"/>
              </w:rPr>
            </w:pPr>
          </w:p>
          <w:p w14:paraId="77D30CD6" w14:textId="77777777" w:rsidR="00EC2C8D" w:rsidRDefault="00EC2C8D">
            <w:pPr>
              <w:spacing w:line="360" w:lineRule="auto"/>
              <w:ind w:right="147" w:firstLineChars="200" w:firstLine="480"/>
              <w:rPr>
                <w:bCs/>
                <w:sz w:val="24"/>
              </w:rPr>
            </w:pPr>
          </w:p>
          <w:p w14:paraId="76A066F9" w14:textId="77777777" w:rsidR="00EC2C8D" w:rsidRDefault="00EC2C8D">
            <w:pPr>
              <w:spacing w:line="360" w:lineRule="auto"/>
              <w:ind w:right="147"/>
              <w:rPr>
                <w:bCs/>
                <w:sz w:val="24"/>
              </w:rPr>
            </w:pPr>
          </w:p>
        </w:tc>
      </w:tr>
    </w:tbl>
    <w:p w14:paraId="1CF5D1DE" w14:textId="77777777" w:rsidR="00EC2C8D" w:rsidRDefault="00EC2C8D">
      <w:pPr>
        <w:pStyle w:val="aa"/>
        <w:spacing w:before="8"/>
        <w:ind w:right="147"/>
        <w:rPr>
          <w:rFonts w:ascii="仿宋" w:eastAsia="仿宋" w:hAnsi="仿宋"/>
          <w:color w:val="000000" w:themeColor="text1"/>
        </w:rPr>
      </w:pPr>
    </w:p>
    <w:p w14:paraId="1D810220" w14:textId="77777777" w:rsidR="00EC2C8D" w:rsidRDefault="00EC2C8D">
      <w:pPr>
        <w:pStyle w:val="aa"/>
        <w:spacing w:before="8"/>
        <w:rPr>
          <w:rFonts w:ascii="仿宋" w:eastAsia="仿宋" w:hAnsi="仿宋"/>
          <w:color w:val="000000" w:themeColor="text1"/>
        </w:rPr>
      </w:pPr>
    </w:p>
    <w:sectPr w:rsidR="00EC2C8D">
      <w:pgSz w:w="11910" w:h="16840"/>
      <w:pgMar w:top="1580" w:right="920" w:bottom="1160" w:left="1160" w:header="779"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1F8C" w14:textId="77777777" w:rsidR="0049652D" w:rsidRDefault="0049652D">
      <w:r>
        <w:separator/>
      </w:r>
    </w:p>
  </w:endnote>
  <w:endnote w:type="continuationSeparator" w:id="0">
    <w:p w14:paraId="6B514C50" w14:textId="77777777" w:rsidR="0049652D" w:rsidRDefault="0049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昂">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CG Times (WN)">
    <w:altName w:val="Times New Roman"/>
    <w:charset w:val="00"/>
    <w:family w:val="roman"/>
    <w:pitch w:val="default"/>
    <w:sig w:usb0="00000000" w:usb1="00000000" w:usb2="00000000" w:usb3="00000000" w:csb0="00000001" w:csb1="00000000"/>
  </w:font>
  <w:font w:name="Brush Script MT">
    <w:altName w:val="Mongolian Baiti"/>
    <w:panose1 w:val="030608020404060703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ED37" w14:textId="67CF81A3" w:rsidR="00CC32D4" w:rsidRDefault="00CC32D4">
    <w:pPr>
      <w:pStyle w:val="aa"/>
      <w:spacing w:line="14" w:lineRule="auto"/>
      <w:rPr>
        <w:sz w:val="12"/>
      </w:rPr>
    </w:pPr>
    <w:r>
      <w:rPr>
        <w:noProof/>
      </w:rPr>
      <mc:AlternateContent>
        <mc:Choice Requires="wps">
          <w:drawing>
            <wp:anchor distT="0" distB="0" distL="114300" distR="114300" simplePos="0" relativeHeight="251657728" behindDoc="1" locked="0" layoutInCell="1" allowOverlap="1" wp14:anchorId="0FE12A08" wp14:editId="3F70DCB2">
              <wp:simplePos x="0" y="0"/>
              <wp:positionH relativeFrom="page">
                <wp:posOffset>3768725</wp:posOffset>
              </wp:positionH>
              <wp:positionV relativeFrom="page">
                <wp:posOffset>9937115</wp:posOffset>
              </wp:positionV>
              <wp:extent cx="167005" cy="152400"/>
              <wp:effectExtent l="0" t="0" r="0" b="0"/>
              <wp:wrapNone/>
              <wp:docPr id="24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52400"/>
                      </a:xfrm>
                      <a:prstGeom prst="rect">
                        <a:avLst/>
                      </a:prstGeom>
                      <a:noFill/>
                      <a:ln>
                        <a:noFill/>
                      </a:ln>
                      <a:effectLst/>
                    </wps:spPr>
                    <wps:txbx>
                      <w:txbxContent>
                        <w:p w14:paraId="226B77D7" w14:textId="77777777" w:rsidR="00CC32D4" w:rsidRDefault="00CC32D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FE12A08" id="_x0000_t202" coordsize="21600,21600" o:spt="202" path="m,l,21600r21600,l21600,xe">
              <v:stroke joinstyle="miter"/>
              <v:path gradientshapeok="t" o:connecttype="rect"/>
            </v:shapetype>
            <v:shape id="文本框 2" o:spid="_x0000_s1027" type="#_x0000_t202" style="position:absolute;margin-left:296.75pt;margin-top:782.45pt;width:13.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" filled="f" stroked="f">
              <v:textbox inset="0,0,0,0">
                <w:txbxContent>
                  <w:p w14:paraId="226B77D7" w14:textId="77777777" w:rsidR="00CC32D4" w:rsidRDefault="00CC32D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D992A" w14:textId="77777777" w:rsidR="0049652D" w:rsidRDefault="0049652D">
      <w:r>
        <w:separator/>
      </w:r>
    </w:p>
  </w:footnote>
  <w:footnote w:type="continuationSeparator" w:id="0">
    <w:p w14:paraId="7EEFE58A" w14:textId="77777777" w:rsidR="0049652D" w:rsidRDefault="0049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AC30" w14:textId="77777777" w:rsidR="00CC32D4" w:rsidRDefault="00CC32D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0DD73A"/>
    <w:multiLevelType w:val="singleLevel"/>
    <w:tmpl w:val="880DD73A"/>
    <w:lvl w:ilvl="0">
      <w:start w:val="1"/>
      <w:numFmt w:val="chineseCounting"/>
      <w:suff w:val="nothing"/>
      <w:lvlText w:val="（%1）"/>
      <w:lvlJc w:val="left"/>
      <w:pPr>
        <w:ind w:left="141" w:firstLine="420"/>
      </w:pPr>
      <w:rPr>
        <w:rFonts w:hint="eastAsia"/>
      </w:rPr>
    </w:lvl>
  </w:abstractNum>
  <w:abstractNum w:abstractNumId="1" w15:restartNumberingAfterBreak="0">
    <w:nsid w:val="C4933F90"/>
    <w:multiLevelType w:val="singleLevel"/>
    <w:tmpl w:val="C4933F90"/>
    <w:lvl w:ilvl="0">
      <w:start w:val="1"/>
      <w:numFmt w:val="chineseCounting"/>
      <w:lvlText w:val="（%1）"/>
      <w:lvlJc w:val="left"/>
      <w:pPr>
        <w:ind w:left="420" w:hanging="420"/>
      </w:pPr>
      <w:rPr>
        <w:rFonts w:hint="eastAsia"/>
      </w:rPr>
    </w:lvl>
  </w:abstractNum>
  <w:abstractNum w:abstractNumId="2" w15:restartNumberingAfterBreak="0">
    <w:nsid w:val="C8879AEF"/>
    <w:multiLevelType w:val="multilevel"/>
    <w:tmpl w:val="C8879AEF"/>
    <w:lvl w:ilvl="0">
      <w:start w:val="1"/>
      <w:numFmt w:val="decimal"/>
      <w:lvlText w:val="%1."/>
      <w:lvlJc w:val="left"/>
      <w:pPr>
        <w:ind w:left="749" w:hanging="160"/>
      </w:pPr>
      <w:rPr>
        <w:rFonts w:ascii="Times New Roman" w:eastAsia="Times New Roman" w:hAnsi="Times New Roman" w:cs="Times New Roman" w:hint="default"/>
        <w:w w:val="100"/>
        <w:sz w:val="19"/>
        <w:szCs w:val="19"/>
        <w:lang w:val="zh-CN" w:eastAsia="zh-CN" w:bidi="zh-CN"/>
      </w:rPr>
    </w:lvl>
    <w:lvl w:ilvl="1">
      <w:start w:val="1"/>
      <w:numFmt w:val="decimal"/>
      <w:lvlText w:val="%2."/>
      <w:lvlJc w:val="left"/>
      <w:pPr>
        <w:ind w:left="1092" w:hanging="241"/>
      </w:pPr>
      <w:rPr>
        <w:rFonts w:ascii="宋体" w:eastAsia="宋体" w:hAnsi="宋体" w:cs="宋体" w:hint="default"/>
        <w:b/>
        <w:bCs/>
        <w:w w:val="99"/>
        <w:sz w:val="22"/>
        <w:szCs w:val="22"/>
        <w:lang w:val="zh-CN" w:eastAsia="zh-CN" w:bidi="zh-CN"/>
      </w:rPr>
    </w:lvl>
    <w:lvl w:ilvl="2">
      <w:numFmt w:val="bullet"/>
      <w:lvlText w:val="•"/>
      <w:lvlJc w:val="left"/>
      <w:pPr>
        <w:ind w:left="2069" w:hanging="241"/>
      </w:pPr>
      <w:rPr>
        <w:rFonts w:hint="default"/>
        <w:lang w:val="zh-CN" w:eastAsia="zh-CN" w:bidi="zh-CN"/>
      </w:rPr>
    </w:lvl>
    <w:lvl w:ilvl="3">
      <w:numFmt w:val="bullet"/>
      <w:lvlText w:val="•"/>
      <w:lvlJc w:val="left"/>
      <w:pPr>
        <w:ind w:left="3039" w:hanging="241"/>
      </w:pPr>
      <w:rPr>
        <w:rFonts w:hint="default"/>
        <w:lang w:val="zh-CN" w:eastAsia="zh-CN" w:bidi="zh-CN"/>
      </w:rPr>
    </w:lvl>
    <w:lvl w:ilvl="4">
      <w:numFmt w:val="bullet"/>
      <w:lvlText w:val="•"/>
      <w:lvlJc w:val="left"/>
      <w:pPr>
        <w:ind w:left="4008" w:hanging="241"/>
      </w:pPr>
      <w:rPr>
        <w:rFonts w:hint="default"/>
        <w:lang w:val="zh-CN" w:eastAsia="zh-CN" w:bidi="zh-CN"/>
      </w:rPr>
    </w:lvl>
    <w:lvl w:ilvl="5">
      <w:numFmt w:val="bullet"/>
      <w:lvlText w:val="•"/>
      <w:lvlJc w:val="left"/>
      <w:pPr>
        <w:ind w:left="4978" w:hanging="241"/>
      </w:pPr>
      <w:rPr>
        <w:rFonts w:hint="default"/>
        <w:lang w:val="zh-CN" w:eastAsia="zh-CN" w:bidi="zh-CN"/>
      </w:rPr>
    </w:lvl>
    <w:lvl w:ilvl="6">
      <w:numFmt w:val="bullet"/>
      <w:lvlText w:val="•"/>
      <w:lvlJc w:val="left"/>
      <w:pPr>
        <w:ind w:left="5948" w:hanging="241"/>
      </w:pPr>
      <w:rPr>
        <w:rFonts w:hint="default"/>
        <w:lang w:val="zh-CN" w:eastAsia="zh-CN" w:bidi="zh-CN"/>
      </w:rPr>
    </w:lvl>
    <w:lvl w:ilvl="7">
      <w:numFmt w:val="bullet"/>
      <w:lvlText w:val="•"/>
      <w:lvlJc w:val="left"/>
      <w:pPr>
        <w:ind w:left="6917" w:hanging="241"/>
      </w:pPr>
      <w:rPr>
        <w:rFonts w:hint="default"/>
        <w:lang w:val="zh-CN" w:eastAsia="zh-CN" w:bidi="zh-CN"/>
      </w:rPr>
    </w:lvl>
    <w:lvl w:ilvl="8">
      <w:numFmt w:val="bullet"/>
      <w:lvlText w:val="•"/>
      <w:lvlJc w:val="left"/>
      <w:pPr>
        <w:ind w:left="7887" w:hanging="241"/>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371" w:hanging="394"/>
      </w:pPr>
      <w:rPr>
        <w:rFonts w:ascii="宋体" w:eastAsia="宋体" w:hAnsi="宋体" w:cs="宋体" w:hint="default"/>
        <w:spacing w:val="0"/>
        <w:w w:val="100"/>
        <w:sz w:val="28"/>
        <w:szCs w:val="28"/>
        <w:lang w:val="zh-CN" w:eastAsia="zh-CN" w:bidi="zh-CN"/>
      </w:rPr>
    </w:lvl>
    <w:lvl w:ilvl="1">
      <w:numFmt w:val="bullet"/>
      <w:lvlText w:val="•"/>
      <w:lvlJc w:val="left"/>
      <w:pPr>
        <w:ind w:left="1324" w:hanging="394"/>
      </w:pPr>
      <w:rPr>
        <w:rFonts w:hint="default"/>
        <w:lang w:val="zh-CN" w:eastAsia="zh-CN" w:bidi="zh-CN"/>
      </w:rPr>
    </w:lvl>
    <w:lvl w:ilvl="2">
      <w:numFmt w:val="bullet"/>
      <w:lvlText w:val="•"/>
      <w:lvlJc w:val="left"/>
      <w:pPr>
        <w:ind w:left="2269" w:hanging="394"/>
      </w:pPr>
      <w:rPr>
        <w:rFonts w:hint="default"/>
        <w:lang w:val="zh-CN" w:eastAsia="zh-CN" w:bidi="zh-CN"/>
      </w:rPr>
    </w:lvl>
    <w:lvl w:ilvl="3">
      <w:numFmt w:val="bullet"/>
      <w:lvlText w:val="•"/>
      <w:lvlJc w:val="left"/>
      <w:pPr>
        <w:ind w:left="3213" w:hanging="394"/>
      </w:pPr>
      <w:rPr>
        <w:rFonts w:hint="default"/>
        <w:lang w:val="zh-CN" w:eastAsia="zh-CN" w:bidi="zh-CN"/>
      </w:rPr>
    </w:lvl>
    <w:lvl w:ilvl="4">
      <w:numFmt w:val="bullet"/>
      <w:lvlText w:val="•"/>
      <w:lvlJc w:val="left"/>
      <w:pPr>
        <w:ind w:left="4158" w:hanging="394"/>
      </w:pPr>
      <w:rPr>
        <w:rFonts w:hint="default"/>
        <w:lang w:val="zh-CN" w:eastAsia="zh-CN" w:bidi="zh-CN"/>
      </w:rPr>
    </w:lvl>
    <w:lvl w:ilvl="5">
      <w:numFmt w:val="bullet"/>
      <w:lvlText w:val="•"/>
      <w:lvlJc w:val="left"/>
      <w:pPr>
        <w:ind w:left="5103" w:hanging="394"/>
      </w:pPr>
      <w:rPr>
        <w:rFonts w:hint="default"/>
        <w:lang w:val="zh-CN" w:eastAsia="zh-CN" w:bidi="zh-CN"/>
      </w:rPr>
    </w:lvl>
    <w:lvl w:ilvl="6">
      <w:numFmt w:val="bullet"/>
      <w:lvlText w:val="•"/>
      <w:lvlJc w:val="left"/>
      <w:pPr>
        <w:ind w:left="6047" w:hanging="394"/>
      </w:pPr>
      <w:rPr>
        <w:rFonts w:hint="default"/>
        <w:lang w:val="zh-CN" w:eastAsia="zh-CN" w:bidi="zh-CN"/>
      </w:rPr>
    </w:lvl>
    <w:lvl w:ilvl="7">
      <w:numFmt w:val="bullet"/>
      <w:lvlText w:val="•"/>
      <w:lvlJc w:val="left"/>
      <w:pPr>
        <w:ind w:left="6992" w:hanging="394"/>
      </w:pPr>
      <w:rPr>
        <w:rFonts w:hint="default"/>
        <w:lang w:val="zh-CN" w:eastAsia="zh-CN" w:bidi="zh-CN"/>
      </w:rPr>
    </w:lvl>
    <w:lvl w:ilvl="8">
      <w:numFmt w:val="bullet"/>
      <w:lvlText w:val="•"/>
      <w:lvlJc w:val="left"/>
      <w:pPr>
        <w:ind w:left="7937" w:hanging="394"/>
      </w:pPr>
      <w:rPr>
        <w:rFonts w:hint="default"/>
        <w:lang w:val="zh-CN" w:eastAsia="zh-CN" w:bidi="zh-CN"/>
      </w:rPr>
    </w:lvl>
  </w:abstractNum>
  <w:abstractNum w:abstractNumId="4" w15:restartNumberingAfterBreak="0">
    <w:nsid w:val="20B504C1"/>
    <w:multiLevelType w:val="multilevel"/>
    <w:tmpl w:val="20B504C1"/>
    <w:lvl w:ilvl="0">
      <w:start w:val="10"/>
      <w:numFmt w:val="decimalEnclosedCircle"/>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5" w15:restartNumberingAfterBreak="0">
    <w:nsid w:val="2EBB68DE"/>
    <w:multiLevelType w:val="multilevel"/>
    <w:tmpl w:val="2EBB68DE"/>
    <w:lvl w:ilvl="0">
      <w:start w:val="1"/>
      <w:numFmt w:val="decimalEnclosedCircle"/>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6" w15:restartNumberingAfterBreak="0">
    <w:nsid w:val="72183CF9"/>
    <w:multiLevelType w:val="multilevel"/>
    <w:tmpl w:val="72183CF9"/>
    <w:lvl w:ilvl="0">
      <w:start w:val="1"/>
      <w:numFmt w:val="decimal"/>
      <w:lvlText w:val="%1."/>
      <w:lvlJc w:val="left"/>
      <w:pPr>
        <w:ind w:left="612" w:hanging="241"/>
        <w:jc w:val="right"/>
      </w:pPr>
      <w:rPr>
        <w:rFonts w:ascii="宋体" w:eastAsia="宋体" w:hAnsi="宋体" w:cs="宋体" w:hint="default"/>
        <w:b/>
        <w:bCs/>
        <w:w w:val="99"/>
        <w:sz w:val="22"/>
        <w:szCs w:val="22"/>
        <w:lang w:val="zh-CN" w:eastAsia="zh-CN" w:bidi="zh-CN"/>
      </w:rPr>
    </w:lvl>
    <w:lvl w:ilvl="1">
      <w:start w:val="1"/>
      <w:numFmt w:val="decimal"/>
      <w:lvlText w:val="%1.%2"/>
      <w:lvlJc w:val="left"/>
      <w:pPr>
        <w:ind w:left="851" w:hanging="480"/>
      </w:pPr>
      <w:rPr>
        <w:rFonts w:ascii="宋体" w:eastAsia="宋体" w:hAnsi="宋体" w:cs="宋体" w:hint="default"/>
        <w:b/>
        <w:bCs/>
        <w:w w:val="99"/>
        <w:sz w:val="24"/>
        <w:szCs w:val="24"/>
        <w:lang w:val="zh-CN" w:eastAsia="zh-CN" w:bidi="zh-CN"/>
      </w:rPr>
    </w:lvl>
    <w:lvl w:ilvl="2">
      <w:numFmt w:val="bullet"/>
      <w:lvlText w:val="•"/>
      <w:lvlJc w:val="left"/>
      <w:pPr>
        <w:ind w:left="1856" w:hanging="480"/>
      </w:pPr>
      <w:rPr>
        <w:rFonts w:hint="default"/>
        <w:lang w:val="zh-CN" w:eastAsia="zh-CN" w:bidi="zh-CN"/>
      </w:rPr>
    </w:lvl>
    <w:lvl w:ilvl="3">
      <w:numFmt w:val="bullet"/>
      <w:lvlText w:val="•"/>
      <w:lvlJc w:val="left"/>
      <w:pPr>
        <w:ind w:left="2852" w:hanging="480"/>
      </w:pPr>
      <w:rPr>
        <w:rFonts w:hint="default"/>
        <w:lang w:val="zh-CN" w:eastAsia="zh-CN" w:bidi="zh-CN"/>
      </w:rPr>
    </w:lvl>
    <w:lvl w:ilvl="4">
      <w:numFmt w:val="bullet"/>
      <w:lvlText w:val="•"/>
      <w:lvlJc w:val="left"/>
      <w:pPr>
        <w:ind w:left="3848" w:hanging="480"/>
      </w:pPr>
      <w:rPr>
        <w:rFonts w:hint="default"/>
        <w:lang w:val="zh-CN" w:eastAsia="zh-CN" w:bidi="zh-CN"/>
      </w:rPr>
    </w:lvl>
    <w:lvl w:ilvl="5">
      <w:numFmt w:val="bullet"/>
      <w:lvlText w:val="•"/>
      <w:lvlJc w:val="left"/>
      <w:pPr>
        <w:ind w:left="4845" w:hanging="480"/>
      </w:pPr>
      <w:rPr>
        <w:rFonts w:hint="default"/>
        <w:lang w:val="zh-CN" w:eastAsia="zh-CN" w:bidi="zh-CN"/>
      </w:rPr>
    </w:lvl>
    <w:lvl w:ilvl="6">
      <w:numFmt w:val="bullet"/>
      <w:lvlText w:val="•"/>
      <w:lvlJc w:val="left"/>
      <w:pPr>
        <w:ind w:left="5841" w:hanging="480"/>
      </w:pPr>
      <w:rPr>
        <w:rFonts w:hint="default"/>
        <w:lang w:val="zh-CN" w:eastAsia="zh-CN" w:bidi="zh-CN"/>
      </w:rPr>
    </w:lvl>
    <w:lvl w:ilvl="7">
      <w:numFmt w:val="bullet"/>
      <w:lvlText w:val="•"/>
      <w:lvlJc w:val="left"/>
      <w:pPr>
        <w:ind w:left="6837" w:hanging="480"/>
      </w:pPr>
      <w:rPr>
        <w:rFonts w:hint="default"/>
        <w:lang w:val="zh-CN" w:eastAsia="zh-CN" w:bidi="zh-CN"/>
      </w:rPr>
    </w:lvl>
    <w:lvl w:ilvl="8">
      <w:numFmt w:val="bullet"/>
      <w:lvlText w:val="•"/>
      <w:lvlJc w:val="left"/>
      <w:pPr>
        <w:ind w:left="7833" w:hanging="480"/>
      </w:pPr>
      <w:rPr>
        <w:rFonts w:hint="default"/>
        <w:lang w:val="zh-CN" w:eastAsia="zh-CN" w:bidi="zh-CN"/>
      </w:rPr>
    </w:lvl>
  </w:abstractNum>
  <w:abstractNum w:abstractNumId="7" w15:restartNumberingAfterBreak="0">
    <w:nsid w:val="7399F43B"/>
    <w:multiLevelType w:val="singleLevel"/>
    <w:tmpl w:val="7399F43B"/>
    <w:lvl w:ilvl="0">
      <w:start w:val="4"/>
      <w:numFmt w:val="decimalEnclosedCircleChinese"/>
      <w:suff w:val="nothing"/>
      <w:lvlText w:val="%1　"/>
      <w:lvlJc w:val="left"/>
      <w:pPr>
        <w:ind w:left="0" w:firstLine="403"/>
      </w:pPr>
      <w:rPr>
        <w:rFonts w:hint="eastAsia"/>
      </w:rPr>
    </w:lvl>
  </w:abstractNum>
  <w:abstractNum w:abstractNumId="8" w15:restartNumberingAfterBreak="0">
    <w:nsid w:val="73F54ABA"/>
    <w:multiLevelType w:val="multilevel"/>
    <w:tmpl w:val="73F54ABA"/>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862"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8"/>
  </w:num>
  <w:num w:numId="2">
    <w:abstractNumId w:val="3"/>
  </w:num>
  <w:num w:numId="3">
    <w:abstractNumId w:val="1"/>
  </w:num>
  <w:num w:numId="4">
    <w:abstractNumId w:val="0"/>
  </w:num>
  <w:num w:numId="5">
    <w:abstractNumId w:val="6"/>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bordersDoNotSurroundHeader/>
  <w:bordersDoNotSurroundFooter/>
  <w:hideSpellingErrors/>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D1"/>
    <w:rsid w:val="000029CF"/>
    <w:rsid w:val="00006AB4"/>
    <w:rsid w:val="00015CDF"/>
    <w:rsid w:val="00026A90"/>
    <w:rsid w:val="00030737"/>
    <w:rsid w:val="00031E6B"/>
    <w:rsid w:val="00036AF3"/>
    <w:rsid w:val="00036D77"/>
    <w:rsid w:val="00037AE9"/>
    <w:rsid w:val="000519EC"/>
    <w:rsid w:val="00055B83"/>
    <w:rsid w:val="000737D3"/>
    <w:rsid w:val="00082B05"/>
    <w:rsid w:val="00082C8D"/>
    <w:rsid w:val="00085773"/>
    <w:rsid w:val="00090FC8"/>
    <w:rsid w:val="00091A32"/>
    <w:rsid w:val="00093EEF"/>
    <w:rsid w:val="000B3A7D"/>
    <w:rsid w:val="000B631D"/>
    <w:rsid w:val="000C6CAD"/>
    <w:rsid w:val="000D08CC"/>
    <w:rsid w:val="000D7F50"/>
    <w:rsid w:val="000E4A33"/>
    <w:rsid w:val="000E5AF3"/>
    <w:rsid w:val="000E6371"/>
    <w:rsid w:val="00120E89"/>
    <w:rsid w:val="00127ED1"/>
    <w:rsid w:val="00132B77"/>
    <w:rsid w:val="001336F1"/>
    <w:rsid w:val="0014201C"/>
    <w:rsid w:val="00142416"/>
    <w:rsid w:val="0015416C"/>
    <w:rsid w:val="0016795C"/>
    <w:rsid w:val="0017221D"/>
    <w:rsid w:val="00173013"/>
    <w:rsid w:val="00177601"/>
    <w:rsid w:val="001932E3"/>
    <w:rsid w:val="001A7A3E"/>
    <w:rsid w:val="001B3F84"/>
    <w:rsid w:val="001B53C9"/>
    <w:rsid w:val="001D0F7D"/>
    <w:rsid w:val="001D58B7"/>
    <w:rsid w:val="001E3E79"/>
    <w:rsid w:val="001E5ECF"/>
    <w:rsid w:val="002109F5"/>
    <w:rsid w:val="0022049A"/>
    <w:rsid w:val="002443C5"/>
    <w:rsid w:val="0024796C"/>
    <w:rsid w:val="00247E93"/>
    <w:rsid w:val="002572EE"/>
    <w:rsid w:val="00261068"/>
    <w:rsid w:val="0026162C"/>
    <w:rsid w:val="00263D3B"/>
    <w:rsid w:val="00296B0F"/>
    <w:rsid w:val="002A262F"/>
    <w:rsid w:val="002B2658"/>
    <w:rsid w:val="002B4038"/>
    <w:rsid w:val="002B40D9"/>
    <w:rsid w:val="002C3462"/>
    <w:rsid w:val="002C4531"/>
    <w:rsid w:val="002E454A"/>
    <w:rsid w:val="002E56FA"/>
    <w:rsid w:val="002E7029"/>
    <w:rsid w:val="002E7C5E"/>
    <w:rsid w:val="00302091"/>
    <w:rsid w:val="00302B26"/>
    <w:rsid w:val="003065E5"/>
    <w:rsid w:val="00307DC2"/>
    <w:rsid w:val="00316FB7"/>
    <w:rsid w:val="00320686"/>
    <w:rsid w:val="00321D39"/>
    <w:rsid w:val="00324E98"/>
    <w:rsid w:val="0033026F"/>
    <w:rsid w:val="00350A51"/>
    <w:rsid w:val="00352FB9"/>
    <w:rsid w:val="003538C7"/>
    <w:rsid w:val="003572D0"/>
    <w:rsid w:val="00361E5A"/>
    <w:rsid w:val="00364DE3"/>
    <w:rsid w:val="003702AE"/>
    <w:rsid w:val="00371F64"/>
    <w:rsid w:val="003730F1"/>
    <w:rsid w:val="00376FC3"/>
    <w:rsid w:val="00391903"/>
    <w:rsid w:val="003A73F4"/>
    <w:rsid w:val="003C645C"/>
    <w:rsid w:val="003E1122"/>
    <w:rsid w:val="003E41C8"/>
    <w:rsid w:val="003E6D35"/>
    <w:rsid w:val="003E7E76"/>
    <w:rsid w:val="004006D0"/>
    <w:rsid w:val="00410DAF"/>
    <w:rsid w:val="00411E02"/>
    <w:rsid w:val="004253F8"/>
    <w:rsid w:val="0042770C"/>
    <w:rsid w:val="00434FC4"/>
    <w:rsid w:val="004364EF"/>
    <w:rsid w:val="00447B86"/>
    <w:rsid w:val="00450C84"/>
    <w:rsid w:val="00451ACA"/>
    <w:rsid w:val="00453042"/>
    <w:rsid w:val="00456823"/>
    <w:rsid w:val="004610EA"/>
    <w:rsid w:val="0047376D"/>
    <w:rsid w:val="00473802"/>
    <w:rsid w:val="00476175"/>
    <w:rsid w:val="004778AA"/>
    <w:rsid w:val="00483E92"/>
    <w:rsid w:val="0049305E"/>
    <w:rsid w:val="00494A09"/>
    <w:rsid w:val="00494B81"/>
    <w:rsid w:val="00495703"/>
    <w:rsid w:val="0049652D"/>
    <w:rsid w:val="004B54DD"/>
    <w:rsid w:val="004C564C"/>
    <w:rsid w:val="004C64C8"/>
    <w:rsid w:val="004C77DB"/>
    <w:rsid w:val="004D70EF"/>
    <w:rsid w:val="004E1D7D"/>
    <w:rsid w:val="004E733B"/>
    <w:rsid w:val="004F4C2E"/>
    <w:rsid w:val="004F5ABA"/>
    <w:rsid w:val="0050301E"/>
    <w:rsid w:val="00503928"/>
    <w:rsid w:val="005076ED"/>
    <w:rsid w:val="00513680"/>
    <w:rsid w:val="00526185"/>
    <w:rsid w:val="005468EC"/>
    <w:rsid w:val="00546A1C"/>
    <w:rsid w:val="00550F96"/>
    <w:rsid w:val="005600A3"/>
    <w:rsid w:val="00563A76"/>
    <w:rsid w:val="00571088"/>
    <w:rsid w:val="005774F0"/>
    <w:rsid w:val="00591414"/>
    <w:rsid w:val="00595709"/>
    <w:rsid w:val="00597225"/>
    <w:rsid w:val="005A311B"/>
    <w:rsid w:val="005A75F5"/>
    <w:rsid w:val="005B033F"/>
    <w:rsid w:val="005C1432"/>
    <w:rsid w:val="005C44F0"/>
    <w:rsid w:val="005C6A02"/>
    <w:rsid w:val="005C7FD1"/>
    <w:rsid w:val="005D649C"/>
    <w:rsid w:val="005E7874"/>
    <w:rsid w:val="005F3D74"/>
    <w:rsid w:val="005F3E56"/>
    <w:rsid w:val="00601153"/>
    <w:rsid w:val="00612742"/>
    <w:rsid w:val="006153A5"/>
    <w:rsid w:val="00615DDF"/>
    <w:rsid w:val="006211E6"/>
    <w:rsid w:val="00626056"/>
    <w:rsid w:val="00633C93"/>
    <w:rsid w:val="0064312D"/>
    <w:rsid w:val="00644FC7"/>
    <w:rsid w:val="006547E7"/>
    <w:rsid w:val="00655EE1"/>
    <w:rsid w:val="006561BF"/>
    <w:rsid w:val="00661834"/>
    <w:rsid w:val="006723ED"/>
    <w:rsid w:val="0067748F"/>
    <w:rsid w:val="006915DC"/>
    <w:rsid w:val="006931B6"/>
    <w:rsid w:val="006A79FC"/>
    <w:rsid w:val="006C55BB"/>
    <w:rsid w:val="006D4344"/>
    <w:rsid w:val="006D5F90"/>
    <w:rsid w:val="006E1539"/>
    <w:rsid w:val="006E3167"/>
    <w:rsid w:val="00704392"/>
    <w:rsid w:val="00710E0F"/>
    <w:rsid w:val="00713DCB"/>
    <w:rsid w:val="007223AB"/>
    <w:rsid w:val="007307E4"/>
    <w:rsid w:val="00733ECC"/>
    <w:rsid w:val="00735128"/>
    <w:rsid w:val="00740AB5"/>
    <w:rsid w:val="0074296C"/>
    <w:rsid w:val="007443E2"/>
    <w:rsid w:val="007517A9"/>
    <w:rsid w:val="00774DD2"/>
    <w:rsid w:val="00774EDB"/>
    <w:rsid w:val="00776908"/>
    <w:rsid w:val="007B4F19"/>
    <w:rsid w:val="007C64E6"/>
    <w:rsid w:val="007D428E"/>
    <w:rsid w:val="007D4ED7"/>
    <w:rsid w:val="007D6B1A"/>
    <w:rsid w:val="007E1F7B"/>
    <w:rsid w:val="007E2003"/>
    <w:rsid w:val="007E403B"/>
    <w:rsid w:val="007F15B1"/>
    <w:rsid w:val="007F17C9"/>
    <w:rsid w:val="007F339F"/>
    <w:rsid w:val="008022AE"/>
    <w:rsid w:val="00804193"/>
    <w:rsid w:val="0080671F"/>
    <w:rsid w:val="00813E9D"/>
    <w:rsid w:val="00825D8C"/>
    <w:rsid w:val="00846687"/>
    <w:rsid w:val="0085104C"/>
    <w:rsid w:val="0087660F"/>
    <w:rsid w:val="00877326"/>
    <w:rsid w:val="00881330"/>
    <w:rsid w:val="00882594"/>
    <w:rsid w:val="008832C9"/>
    <w:rsid w:val="00887FC4"/>
    <w:rsid w:val="00897280"/>
    <w:rsid w:val="008A2928"/>
    <w:rsid w:val="008A4803"/>
    <w:rsid w:val="008B7F00"/>
    <w:rsid w:val="008C400F"/>
    <w:rsid w:val="008C583A"/>
    <w:rsid w:val="008F172E"/>
    <w:rsid w:val="00904DCC"/>
    <w:rsid w:val="009069B9"/>
    <w:rsid w:val="00911520"/>
    <w:rsid w:val="009122CA"/>
    <w:rsid w:val="00921936"/>
    <w:rsid w:val="00937C45"/>
    <w:rsid w:val="009452D7"/>
    <w:rsid w:val="009470AD"/>
    <w:rsid w:val="00952885"/>
    <w:rsid w:val="00991FF6"/>
    <w:rsid w:val="00992D1E"/>
    <w:rsid w:val="009A0CE0"/>
    <w:rsid w:val="009A32F4"/>
    <w:rsid w:val="009B5407"/>
    <w:rsid w:val="009C1414"/>
    <w:rsid w:val="009C45FB"/>
    <w:rsid w:val="009C6575"/>
    <w:rsid w:val="009D3B3A"/>
    <w:rsid w:val="009D78DD"/>
    <w:rsid w:val="00A06E82"/>
    <w:rsid w:val="00A15DD3"/>
    <w:rsid w:val="00A219B4"/>
    <w:rsid w:val="00A40BDF"/>
    <w:rsid w:val="00A42E9E"/>
    <w:rsid w:val="00A4386D"/>
    <w:rsid w:val="00A563CD"/>
    <w:rsid w:val="00A5725B"/>
    <w:rsid w:val="00A57317"/>
    <w:rsid w:val="00A57B58"/>
    <w:rsid w:val="00A60986"/>
    <w:rsid w:val="00A61274"/>
    <w:rsid w:val="00A61B16"/>
    <w:rsid w:val="00A621F1"/>
    <w:rsid w:val="00A662B9"/>
    <w:rsid w:val="00A719BF"/>
    <w:rsid w:val="00A73065"/>
    <w:rsid w:val="00AA17DE"/>
    <w:rsid w:val="00AB6323"/>
    <w:rsid w:val="00AC4FC5"/>
    <w:rsid w:val="00AD03CA"/>
    <w:rsid w:val="00AD0428"/>
    <w:rsid w:val="00AE2279"/>
    <w:rsid w:val="00AE3A3F"/>
    <w:rsid w:val="00AF6ECF"/>
    <w:rsid w:val="00B14496"/>
    <w:rsid w:val="00B14559"/>
    <w:rsid w:val="00B21755"/>
    <w:rsid w:val="00B22900"/>
    <w:rsid w:val="00B30C44"/>
    <w:rsid w:val="00B40CB9"/>
    <w:rsid w:val="00B44913"/>
    <w:rsid w:val="00B52986"/>
    <w:rsid w:val="00B6768A"/>
    <w:rsid w:val="00B717B3"/>
    <w:rsid w:val="00BA61B8"/>
    <w:rsid w:val="00BC25C5"/>
    <w:rsid w:val="00BD400E"/>
    <w:rsid w:val="00BF1888"/>
    <w:rsid w:val="00BF1BA5"/>
    <w:rsid w:val="00BF3FB2"/>
    <w:rsid w:val="00C059A6"/>
    <w:rsid w:val="00C0633A"/>
    <w:rsid w:val="00C13FB7"/>
    <w:rsid w:val="00C25690"/>
    <w:rsid w:val="00C32161"/>
    <w:rsid w:val="00C47A0E"/>
    <w:rsid w:val="00C518D3"/>
    <w:rsid w:val="00C541B7"/>
    <w:rsid w:val="00C606D7"/>
    <w:rsid w:val="00C6644F"/>
    <w:rsid w:val="00C70999"/>
    <w:rsid w:val="00C71E1A"/>
    <w:rsid w:val="00C74DD9"/>
    <w:rsid w:val="00C818AA"/>
    <w:rsid w:val="00CB31A1"/>
    <w:rsid w:val="00CB638A"/>
    <w:rsid w:val="00CC32D4"/>
    <w:rsid w:val="00CC7DAE"/>
    <w:rsid w:val="00CD1EA7"/>
    <w:rsid w:val="00CD710E"/>
    <w:rsid w:val="00D05951"/>
    <w:rsid w:val="00D1034A"/>
    <w:rsid w:val="00D155C8"/>
    <w:rsid w:val="00D3585D"/>
    <w:rsid w:val="00D368F4"/>
    <w:rsid w:val="00D4453D"/>
    <w:rsid w:val="00D542EB"/>
    <w:rsid w:val="00D56CD8"/>
    <w:rsid w:val="00D57920"/>
    <w:rsid w:val="00D60330"/>
    <w:rsid w:val="00D65950"/>
    <w:rsid w:val="00D73689"/>
    <w:rsid w:val="00D7619B"/>
    <w:rsid w:val="00D81A56"/>
    <w:rsid w:val="00D85B31"/>
    <w:rsid w:val="00DB7FEF"/>
    <w:rsid w:val="00DD4F68"/>
    <w:rsid w:val="00DD656D"/>
    <w:rsid w:val="00DE473C"/>
    <w:rsid w:val="00DE5445"/>
    <w:rsid w:val="00DE6F83"/>
    <w:rsid w:val="00DF1A63"/>
    <w:rsid w:val="00DF37A2"/>
    <w:rsid w:val="00DF7242"/>
    <w:rsid w:val="00E007D7"/>
    <w:rsid w:val="00E143A7"/>
    <w:rsid w:val="00E155CD"/>
    <w:rsid w:val="00E16E71"/>
    <w:rsid w:val="00E24B3A"/>
    <w:rsid w:val="00E26C00"/>
    <w:rsid w:val="00E26C61"/>
    <w:rsid w:val="00E30EBE"/>
    <w:rsid w:val="00E341F8"/>
    <w:rsid w:val="00E613AC"/>
    <w:rsid w:val="00E70684"/>
    <w:rsid w:val="00E75F00"/>
    <w:rsid w:val="00E83E26"/>
    <w:rsid w:val="00E9550F"/>
    <w:rsid w:val="00EA1F5F"/>
    <w:rsid w:val="00EA32ED"/>
    <w:rsid w:val="00EB0262"/>
    <w:rsid w:val="00EB1D33"/>
    <w:rsid w:val="00EC0180"/>
    <w:rsid w:val="00EC276D"/>
    <w:rsid w:val="00EC2C8D"/>
    <w:rsid w:val="00ED4327"/>
    <w:rsid w:val="00EE03B1"/>
    <w:rsid w:val="00EF0138"/>
    <w:rsid w:val="00EF1FA6"/>
    <w:rsid w:val="00F00066"/>
    <w:rsid w:val="00F01E2D"/>
    <w:rsid w:val="00F03959"/>
    <w:rsid w:val="00F03B29"/>
    <w:rsid w:val="00F10366"/>
    <w:rsid w:val="00F11BA7"/>
    <w:rsid w:val="00F124D6"/>
    <w:rsid w:val="00F204B4"/>
    <w:rsid w:val="00F223AF"/>
    <w:rsid w:val="00F23DBD"/>
    <w:rsid w:val="00F24A83"/>
    <w:rsid w:val="00F4360A"/>
    <w:rsid w:val="00F67F1A"/>
    <w:rsid w:val="00F7398B"/>
    <w:rsid w:val="00F75CB2"/>
    <w:rsid w:val="00F815A8"/>
    <w:rsid w:val="00F81C50"/>
    <w:rsid w:val="00F83C13"/>
    <w:rsid w:val="00F85980"/>
    <w:rsid w:val="00F90E7A"/>
    <w:rsid w:val="00FA1C0F"/>
    <w:rsid w:val="00FC1A2B"/>
    <w:rsid w:val="00FC6F78"/>
    <w:rsid w:val="00FD6BCC"/>
    <w:rsid w:val="027E7B41"/>
    <w:rsid w:val="02B82280"/>
    <w:rsid w:val="03F14D72"/>
    <w:rsid w:val="0B5272AD"/>
    <w:rsid w:val="0CCE7BF0"/>
    <w:rsid w:val="0D9527C7"/>
    <w:rsid w:val="0F7F0455"/>
    <w:rsid w:val="10F25339"/>
    <w:rsid w:val="1392036A"/>
    <w:rsid w:val="16D52DB0"/>
    <w:rsid w:val="1F267776"/>
    <w:rsid w:val="20B05D9F"/>
    <w:rsid w:val="219567CC"/>
    <w:rsid w:val="22572714"/>
    <w:rsid w:val="26A60C62"/>
    <w:rsid w:val="27BE32D0"/>
    <w:rsid w:val="28404F79"/>
    <w:rsid w:val="2A3C03AA"/>
    <w:rsid w:val="2B9F20DC"/>
    <w:rsid w:val="312D623E"/>
    <w:rsid w:val="319A7453"/>
    <w:rsid w:val="324427D5"/>
    <w:rsid w:val="38F90C1D"/>
    <w:rsid w:val="398370BC"/>
    <w:rsid w:val="3A236EFD"/>
    <w:rsid w:val="3BF66481"/>
    <w:rsid w:val="3C105090"/>
    <w:rsid w:val="3F064510"/>
    <w:rsid w:val="403F54C0"/>
    <w:rsid w:val="50C433B1"/>
    <w:rsid w:val="53A061D4"/>
    <w:rsid w:val="54C52DB5"/>
    <w:rsid w:val="58DB38AE"/>
    <w:rsid w:val="5AA1771B"/>
    <w:rsid w:val="5DC84EF8"/>
    <w:rsid w:val="61C90031"/>
    <w:rsid w:val="63455F93"/>
    <w:rsid w:val="65944889"/>
    <w:rsid w:val="67EE4179"/>
    <w:rsid w:val="6A2E1CC2"/>
    <w:rsid w:val="6D364DDC"/>
    <w:rsid w:val="6D3801E8"/>
    <w:rsid w:val="6E2C0A27"/>
    <w:rsid w:val="715A4729"/>
    <w:rsid w:val="78233A1A"/>
    <w:rsid w:val="786E7306"/>
    <w:rsid w:val="78FA6AB9"/>
    <w:rsid w:val="7B1153E5"/>
    <w:rsid w:val="7BDA01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7D6A64"/>
  <w15:docId w15:val="{57E8C6E4-81B5-487B-87DB-DF94BFC8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qFormat="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qFormat="1"/>
    <w:lsdException w:name="Table Professional" w:semiHidden="1" w:unhideWhenUsed="1"/>
    <w:lsdException w:name="Table Subtle 1" w:semiHidden="1" w:unhideWhenUsed="1" w:qFormat="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1"/>
    <w:qFormat/>
    <w:pPr>
      <w:numPr>
        <w:numId w:val="1"/>
      </w:numPr>
      <w:spacing w:before="61"/>
      <w:outlineLvl w:val="0"/>
    </w:pPr>
    <w:rPr>
      <w:b/>
      <w:bCs/>
      <w:sz w:val="28"/>
      <w:szCs w:val="28"/>
    </w:rPr>
  </w:style>
  <w:style w:type="paragraph" w:styleId="2">
    <w:name w:val="heading 2"/>
    <w:basedOn w:val="a"/>
    <w:next w:val="a"/>
    <w:link w:val="20"/>
    <w:uiPriority w:val="1"/>
    <w:qFormat/>
    <w:pPr>
      <w:numPr>
        <w:ilvl w:val="1"/>
        <w:numId w:val="1"/>
      </w:numPr>
      <w:jc w:val="both"/>
      <w:outlineLvl w:val="1"/>
    </w:pPr>
    <w:rPr>
      <w:sz w:val="28"/>
      <w:szCs w:val="28"/>
    </w:rPr>
  </w:style>
  <w:style w:type="paragraph" w:styleId="3">
    <w:name w:val="heading 3"/>
    <w:basedOn w:val="a"/>
    <w:next w:val="a"/>
    <w:uiPriority w:val="1"/>
    <w:qFormat/>
    <w:pPr>
      <w:numPr>
        <w:ilvl w:val="2"/>
        <w:numId w:val="1"/>
      </w:numPr>
      <w:spacing w:before="2"/>
      <w:outlineLvl w:val="2"/>
    </w:pPr>
    <w:rPr>
      <w:b/>
      <w:bCs/>
      <w:sz w:val="24"/>
      <w:szCs w:val="24"/>
    </w:rPr>
  </w:style>
  <w:style w:type="paragraph" w:styleId="4">
    <w:name w:val="heading 4"/>
    <w:basedOn w:val="a"/>
    <w:next w:val="a"/>
    <w:semiHidden/>
    <w:unhideWhenUsed/>
    <w:qFormat/>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line="372" w:lineRule="auto"/>
      <w:outlineLvl w:val="4"/>
    </w:pPr>
    <w:rPr>
      <w:b/>
      <w:sz w:val="28"/>
    </w:rPr>
  </w:style>
  <w:style w:type="paragraph" w:styleId="6">
    <w:name w:val="heading 6"/>
    <w:basedOn w:val="a"/>
    <w:next w:val="a"/>
    <w:semiHidden/>
    <w:unhideWhenUsed/>
    <w:qFormat/>
    <w:pPr>
      <w:keepNext/>
      <w:keepLines/>
      <w:numPr>
        <w:ilvl w:val="5"/>
        <w:numId w:val="1"/>
      </w:numPr>
      <w:spacing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line="317" w:lineRule="auto"/>
      <w:outlineLvl w:val="6"/>
    </w:pPr>
    <w:rPr>
      <w:b/>
      <w:sz w:val="24"/>
    </w:rPr>
  </w:style>
  <w:style w:type="paragraph" w:styleId="8">
    <w:name w:val="heading 8"/>
    <w:basedOn w:val="a"/>
    <w:next w:val="a"/>
    <w:semiHidden/>
    <w:unhideWhenUsed/>
    <w:qFormat/>
    <w:pPr>
      <w:keepNext/>
      <w:keepLines/>
      <w:numPr>
        <w:ilvl w:val="7"/>
        <w:numId w:val="1"/>
      </w:numPr>
      <w:spacing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utoSpaceDE/>
      <w:autoSpaceDN/>
      <w:ind w:firstLineChars="200" w:firstLine="420"/>
      <w:jc w:val="both"/>
    </w:pPr>
    <w:rPr>
      <w:rFonts w:ascii="Times New Roman" w:hAnsi="Times New Roman" w:cs="Times New Roman"/>
      <w:kern w:val="2"/>
      <w:sz w:val="21"/>
      <w:szCs w:val="20"/>
      <w:lang w:val="en-US" w:bidi="ar-SA"/>
    </w:rPr>
  </w:style>
  <w:style w:type="paragraph" w:styleId="a5">
    <w:name w:val="caption"/>
    <w:basedOn w:val="a"/>
    <w:next w:val="a"/>
    <w:unhideWhenUsed/>
    <w:qFormat/>
    <w:pPr>
      <w:widowControl/>
      <w:autoSpaceDE/>
      <w:autoSpaceDN/>
      <w:spacing w:before="152" w:after="160"/>
    </w:pPr>
    <w:rPr>
      <w:rFonts w:ascii="Arial" w:eastAsia="黑体" w:hAnsi="Arial" w:cstheme="minorBidi"/>
      <w:w w:val="90"/>
      <w:sz w:val="28"/>
      <w:lang w:val="en-US" w:bidi="ar-SA"/>
    </w:rPr>
  </w:style>
  <w:style w:type="paragraph" w:styleId="a6">
    <w:name w:val="Document Map"/>
    <w:basedOn w:val="a"/>
    <w:link w:val="a7"/>
    <w:qFormat/>
    <w:rPr>
      <w:sz w:val="18"/>
      <w:szCs w:val="18"/>
    </w:rPr>
  </w:style>
  <w:style w:type="paragraph" w:styleId="a8">
    <w:name w:val="annotation text"/>
    <w:basedOn w:val="a"/>
    <w:link w:val="a9"/>
    <w:qFormat/>
  </w:style>
  <w:style w:type="paragraph" w:styleId="aa">
    <w:name w:val="Body Text"/>
    <w:basedOn w:val="a"/>
    <w:link w:val="ab"/>
    <w:uiPriority w:val="1"/>
    <w:qFormat/>
    <w:rPr>
      <w:sz w:val="24"/>
      <w:szCs w:val="24"/>
    </w:rPr>
  </w:style>
  <w:style w:type="paragraph" w:styleId="ac">
    <w:name w:val="Body Text Indent"/>
    <w:basedOn w:val="a"/>
    <w:link w:val="ad"/>
    <w:qFormat/>
    <w:pPr>
      <w:ind w:firstLineChars="192" w:firstLine="538"/>
    </w:pPr>
  </w:style>
  <w:style w:type="paragraph" w:styleId="ae">
    <w:name w:val="Block Text"/>
    <w:basedOn w:val="a"/>
    <w:qFormat/>
    <w:pPr>
      <w:autoSpaceDE/>
      <w:autoSpaceDN/>
      <w:spacing w:before="100" w:beforeAutospacing="1" w:after="100" w:afterAutospacing="1" w:line="460" w:lineRule="atLeast"/>
      <w:ind w:left="108" w:right="170" w:firstLine="499"/>
      <w:jc w:val="both"/>
    </w:pPr>
    <w:rPr>
      <w:rFonts w:ascii="Times New Roman" w:hAnsi="Times New Roman" w:cs="Times New Roman"/>
      <w:kern w:val="2"/>
      <w:sz w:val="24"/>
      <w:szCs w:val="24"/>
      <w:lang w:val="en-US" w:bidi="ar-SA"/>
    </w:rPr>
  </w:style>
  <w:style w:type="paragraph" w:styleId="af">
    <w:name w:val="Plain Text"/>
    <w:basedOn w:val="a"/>
    <w:link w:val="af0"/>
    <w:qFormat/>
    <w:pPr>
      <w:autoSpaceDE/>
      <w:autoSpaceDN/>
      <w:jc w:val="both"/>
    </w:pPr>
    <w:rPr>
      <w:rFonts w:hAnsi="Courier New" w:cs="Courier New"/>
      <w:kern w:val="2"/>
      <w:sz w:val="21"/>
      <w:szCs w:val="21"/>
      <w:lang w:val="en-US" w:bidi="ar-SA"/>
    </w:rPr>
  </w:style>
  <w:style w:type="paragraph" w:styleId="af1">
    <w:name w:val="Date"/>
    <w:basedOn w:val="a"/>
    <w:next w:val="a"/>
    <w:link w:val="af2"/>
    <w:qFormat/>
    <w:pPr>
      <w:autoSpaceDE/>
      <w:autoSpaceDN/>
      <w:jc w:val="both"/>
    </w:pPr>
    <w:rPr>
      <w:rFonts w:eastAsiaTheme="minorEastAsia" w:hAnsiTheme="minorHAnsi" w:cstheme="minorBidi"/>
      <w:kern w:val="2"/>
      <w:sz w:val="28"/>
      <w:lang w:val="en-US" w:bidi="ar-SA"/>
    </w:rPr>
  </w:style>
  <w:style w:type="paragraph" w:styleId="21">
    <w:name w:val="Body Text Indent 2"/>
    <w:basedOn w:val="a"/>
    <w:link w:val="22"/>
    <w:qFormat/>
    <w:pPr>
      <w:spacing w:after="120" w:line="480" w:lineRule="auto"/>
      <w:ind w:leftChars="200" w:left="420"/>
    </w:p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160"/>
      <w:ind w:right="19"/>
      <w:jc w:val="center"/>
    </w:pPr>
    <w:rPr>
      <w:sz w:val="24"/>
      <w:szCs w:val="24"/>
    </w:rPr>
  </w:style>
  <w:style w:type="paragraph" w:styleId="af9">
    <w:name w:val="List"/>
    <w:basedOn w:val="a"/>
    <w:qFormat/>
    <w:pPr>
      <w:autoSpaceDE/>
      <w:autoSpaceDN/>
      <w:ind w:left="200" w:hangingChars="200" w:hanging="200"/>
      <w:jc w:val="both"/>
    </w:pPr>
    <w:rPr>
      <w:rFonts w:asciiTheme="minorHAnsi" w:eastAsiaTheme="minorEastAsia" w:hAnsiTheme="minorHAnsi" w:cstheme="minorBidi"/>
      <w:kern w:val="2"/>
      <w:sz w:val="21"/>
      <w:lang w:val="en-US" w:bidi="ar-SA"/>
    </w:rPr>
  </w:style>
  <w:style w:type="paragraph" w:styleId="30">
    <w:name w:val="Body Text Indent 3"/>
    <w:basedOn w:val="a"/>
    <w:link w:val="31"/>
    <w:qFormat/>
    <w:pPr>
      <w:autoSpaceDE/>
      <w:autoSpaceDN/>
      <w:spacing w:after="120"/>
      <w:ind w:leftChars="200" w:left="420"/>
      <w:jc w:val="both"/>
    </w:pPr>
    <w:rPr>
      <w:rFonts w:asciiTheme="minorHAnsi" w:eastAsiaTheme="minorEastAsia" w:hAnsiTheme="minorHAnsi" w:cstheme="minorBidi"/>
      <w:kern w:val="2"/>
      <w:sz w:val="16"/>
      <w:szCs w:val="16"/>
      <w:lang w:val="en-US" w:bidi="ar-SA"/>
    </w:rPr>
  </w:style>
  <w:style w:type="paragraph" w:styleId="afa">
    <w:name w:val="Normal (Web)"/>
    <w:basedOn w:val="a"/>
    <w:qFormat/>
    <w:pPr>
      <w:widowControl/>
      <w:autoSpaceDE/>
      <w:autoSpaceDN/>
      <w:spacing w:before="100" w:beforeAutospacing="1" w:after="100" w:afterAutospacing="1"/>
    </w:pPr>
    <w:rPr>
      <w:rFonts w:eastAsiaTheme="minorEastAsia"/>
      <w:sz w:val="24"/>
      <w:szCs w:val="24"/>
      <w:lang w:val="en-US" w:bidi="ar-SA"/>
    </w:rPr>
  </w:style>
  <w:style w:type="paragraph" w:styleId="11">
    <w:name w:val="index 1"/>
    <w:basedOn w:val="a"/>
    <w:next w:val="a"/>
    <w:qFormat/>
    <w:pPr>
      <w:autoSpaceDE/>
      <w:autoSpaceDN/>
      <w:ind w:left="210" w:hanging="210"/>
    </w:pPr>
    <w:rPr>
      <w:rFonts w:ascii="Times New Roman" w:hAnsi="Times New Roman" w:cs="Times New Roman"/>
      <w:kern w:val="2"/>
      <w:sz w:val="21"/>
      <w:szCs w:val="21"/>
      <w:lang w:val="en-US" w:bidi="ar-SA"/>
    </w:rPr>
  </w:style>
  <w:style w:type="paragraph" w:styleId="afb">
    <w:name w:val="Title"/>
    <w:basedOn w:val="a"/>
    <w:next w:val="a"/>
    <w:link w:val="afc"/>
    <w:qFormat/>
    <w:pPr>
      <w:spacing w:before="240" w:after="60"/>
      <w:jc w:val="center"/>
      <w:outlineLvl w:val="0"/>
    </w:pPr>
    <w:rPr>
      <w:rFonts w:asciiTheme="majorHAnsi" w:eastAsiaTheme="majorEastAsia" w:hAnsiTheme="majorHAnsi" w:cstheme="majorBidi"/>
      <w:b/>
      <w:bCs/>
      <w:sz w:val="32"/>
      <w:szCs w:val="32"/>
    </w:rPr>
  </w:style>
  <w:style w:type="table" w:styleId="a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Theme"/>
    <w:basedOn w:val="a1"/>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1"/>
    <w:qFormat/>
    <w:pPr>
      <w:widowControl w:val="0"/>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32">
    <w:name w:val="Table Simple 3"/>
    <w:basedOn w:val="a1"/>
    <w:qFormat/>
    <w:pPr>
      <w:widowControl w:val="0"/>
      <w:autoSpaceDE w:val="0"/>
      <w:autoSpaceDN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2">
    <w:name w:val="Table Subtle 1"/>
    <w:basedOn w:val="a1"/>
    <w:qFormat/>
    <w:pPr>
      <w:widowControl w:val="0"/>
      <w:autoSpaceDE w:val="0"/>
      <w:autoSpaceDN w:val="0"/>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3">
    <w:name w:val="Table Subtle 2"/>
    <w:basedOn w:val="a1"/>
    <w:qFormat/>
    <w:pPr>
      <w:widowControl w:val="0"/>
      <w:autoSpaceDE w:val="0"/>
      <w:autoSpaceDN w:val="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
    <w:name w:val="Table 3D effects 1"/>
    <w:basedOn w:val="a1"/>
    <w:qFormat/>
    <w:pPr>
      <w:widowControl w:val="0"/>
      <w:autoSpaceDE w:val="0"/>
      <w:autoSpaceDN w:val="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4">
    <w:name w:val="Table 3D effects 2"/>
    <w:basedOn w:val="a1"/>
    <w:qFormat/>
    <w:pPr>
      <w:widowControl w:val="0"/>
      <w:autoSpaceDE w:val="0"/>
      <w:autoSpaceDN w:val="0"/>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3">
    <w:name w:val="Table 3D effects 3"/>
    <w:basedOn w:val="a1"/>
    <w:qFormat/>
    <w:pPr>
      <w:widowControl w:val="0"/>
      <w:autoSpaceDE w:val="0"/>
      <w:autoSpaceDN w:val="0"/>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25">
    <w:name w:val="Table List 2"/>
    <w:basedOn w:val="a1"/>
    <w:qFormat/>
    <w:pPr>
      <w:widowControl w:val="0"/>
      <w:autoSpaceDE w:val="0"/>
      <w:autoSpaceDN w:val="0"/>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4">
    <w:name w:val="Table List 3"/>
    <w:basedOn w:val="a1"/>
    <w:pPr>
      <w:widowControl w:val="0"/>
      <w:autoSpaceDE w:val="0"/>
      <w:autoSpaceDN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0">
    <w:name w:val="Table List 4"/>
    <w:basedOn w:val="a1"/>
    <w:qFormat/>
    <w:pPr>
      <w:widowControl w:val="0"/>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41">
    <w:name w:val="Table Columns 4"/>
    <w:basedOn w:val="a1"/>
    <w:qFormat/>
    <w:pPr>
      <w:widowControl w:val="0"/>
      <w:autoSpaceDE w:val="0"/>
      <w:autoSpaceDN w:val="0"/>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0">
    <w:name w:val="Table Columns 5"/>
    <w:basedOn w:val="a1"/>
    <w:qFormat/>
    <w:pPr>
      <w:widowControl w:val="0"/>
      <w:autoSpaceDE w:val="0"/>
      <w:autoSpaceDN w:val="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
    <w:name w:val="Table Grid 1"/>
    <w:basedOn w:val="a1"/>
    <w:qFormat/>
    <w:pPr>
      <w:widowControl w:val="0"/>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6">
    <w:name w:val="Table Grid 2"/>
    <w:basedOn w:val="a1"/>
    <w:qFormat/>
    <w:pPr>
      <w:widowControl w:val="0"/>
      <w:autoSpaceDE w:val="0"/>
      <w:autoSpaceDN w:val="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1"/>
    <w:qFormat/>
    <w:pPr>
      <w:widowControl w:val="0"/>
      <w:autoSpaceDE w:val="0"/>
      <w:autoSpaceDN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widowControl w:val="0"/>
      <w:autoSpaceDE w:val="0"/>
      <w:autoSpaceDN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1">
    <w:name w:val="Table Grid 5"/>
    <w:basedOn w:val="a1"/>
    <w:qFormat/>
    <w:pPr>
      <w:widowControl w:val="0"/>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1"/>
    <w:qFormat/>
    <w:pPr>
      <w:widowControl w:val="0"/>
      <w:autoSpaceDE w:val="0"/>
      <w:autoSpaceDN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0">
    <w:name w:val="Table Grid 7"/>
    <w:basedOn w:val="a1"/>
    <w:pPr>
      <w:widowControl w:val="0"/>
      <w:autoSpaceDE w:val="0"/>
      <w:autoSpaceDN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styleId="aff0">
    <w:name w:val="Strong"/>
    <w:basedOn w:val="a0"/>
    <w:qFormat/>
    <w:rPr>
      <w:b/>
      <w:bCs/>
    </w:rPr>
  </w:style>
  <w:style w:type="character" w:styleId="aff1">
    <w:name w:val="page number"/>
    <w:basedOn w:val="a0"/>
    <w:qFormat/>
  </w:style>
  <w:style w:type="character" w:styleId="aff2">
    <w:name w:val="Hyperlink"/>
    <w:basedOn w:val="a0"/>
    <w:qFormat/>
    <w:rPr>
      <w:color w:val="0000FF"/>
      <w:u w:val="single"/>
    </w:rPr>
  </w:style>
  <w:style w:type="character" w:styleId="aff3">
    <w:name w:val="annotation reference"/>
    <w:basedOn w:val="a0"/>
    <w:qFormat/>
    <w:rPr>
      <w:sz w:val="21"/>
      <w:szCs w:val="21"/>
    </w:rPr>
  </w:style>
  <w:style w:type="paragraph" w:customStyle="1" w:styleId="Char">
    <w:name w:val="Char"/>
    <w:basedOn w:val="a"/>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4">
    <w:name w:val="List Paragraph"/>
    <w:basedOn w:val="a"/>
    <w:uiPriority w:val="1"/>
    <w:qFormat/>
    <w:pPr>
      <w:spacing w:before="2"/>
      <w:ind w:left="1092" w:hanging="242"/>
    </w:pPr>
  </w:style>
  <w:style w:type="paragraph" w:customStyle="1" w:styleId="TableParagraph">
    <w:name w:val="Table Paragraph"/>
    <w:basedOn w:val="a"/>
    <w:uiPriority w:val="1"/>
    <w:qFormat/>
  </w:style>
  <w:style w:type="table" w:customStyle="1" w:styleId="71">
    <w:name w:val="网格型71"/>
    <w:basedOn w:val="a1"/>
    <w:qFormat/>
    <w:pPr>
      <w:jc w:val="center"/>
    </w:pPr>
    <w:rPr>
      <w:rFonts w:ascii="Calibri" w:hAnsi="Calibri"/>
    </w:rPr>
    <w:tblPr>
      <w:tblBorders>
        <w:top w:val="thickThinSmallGap" w:sz="12" w:space="0" w:color="auto"/>
        <w:bottom w:val="thickThinSmallGap" w:sz="12" w:space="0" w:color="auto"/>
        <w:insideH w:val="single" w:sz="4" w:space="0" w:color="000000"/>
        <w:insideV w:val="single" w:sz="4" w:space="0" w:color="000000"/>
      </w:tblBorders>
    </w:tblPr>
    <w:tcPr>
      <w:vAlign w:val="center"/>
    </w:tcPr>
  </w:style>
  <w:style w:type="table" w:customStyle="1" w:styleId="93">
    <w:name w:val="网格型93"/>
    <w:basedOn w:val="a1"/>
    <w:qFormat/>
    <w:pPr>
      <w:jc w:val="center"/>
    </w:pPr>
    <w:rPr>
      <w:rFonts w:ascii="Calibri" w:hAnsi="Calibri"/>
    </w:rPr>
    <w:tblPr>
      <w:tblBorders>
        <w:top w:val="thickThinSmallGap" w:sz="12" w:space="0" w:color="auto"/>
        <w:bottom w:val="thickThinSmallGap" w:sz="12" w:space="0" w:color="auto"/>
        <w:insideH w:val="single" w:sz="4" w:space="0" w:color="000000"/>
        <w:insideV w:val="single" w:sz="4" w:space="0" w:color="000000"/>
      </w:tblBorders>
    </w:tblPr>
    <w:tcPr>
      <w:vAlign w:val="center"/>
    </w:tcPr>
  </w:style>
  <w:style w:type="character" w:customStyle="1" w:styleId="a9">
    <w:name w:val="批注文字 字符"/>
    <w:link w:val="a8"/>
    <w:qFormat/>
  </w:style>
  <w:style w:type="character" w:customStyle="1" w:styleId="ab">
    <w:name w:val="正文文本 字符"/>
    <w:link w:val="aa"/>
    <w:uiPriority w:val="1"/>
    <w:qFormat/>
    <w:rPr>
      <w:rFonts w:ascii="宋体" w:eastAsia="宋体" w:hAnsi="宋体" w:cs="宋体"/>
      <w:sz w:val="24"/>
      <w:szCs w:val="24"/>
      <w:lang w:val="zh-CN" w:eastAsia="zh-CN" w:bidi="zh-CN"/>
    </w:rPr>
  </w:style>
  <w:style w:type="character" w:customStyle="1" w:styleId="af8">
    <w:name w:val="页眉 字符"/>
    <w:basedOn w:val="a0"/>
    <w:link w:val="af7"/>
    <w:qFormat/>
    <w:rPr>
      <w:rFonts w:ascii="宋体" w:hAnsi="宋体" w:cs="宋体"/>
      <w:sz w:val="18"/>
      <w:szCs w:val="18"/>
      <w:lang w:val="zh-CN" w:bidi="zh-CN"/>
    </w:rPr>
  </w:style>
  <w:style w:type="character" w:customStyle="1" w:styleId="af6">
    <w:name w:val="页脚 字符"/>
    <w:basedOn w:val="a0"/>
    <w:link w:val="af5"/>
    <w:uiPriority w:val="99"/>
    <w:qFormat/>
    <w:rPr>
      <w:rFonts w:ascii="宋体" w:hAnsi="宋体" w:cs="宋体"/>
      <w:sz w:val="18"/>
      <w:szCs w:val="18"/>
      <w:lang w:val="zh-CN" w:bidi="zh-CN"/>
    </w:rPr>
  </w:style>
  <w:style w:type="character" w:customStyle="1" w:styleId="af4">
    <w:name w:val="批注框文本 字符"/>
    <w:basedOn w:val="a0"/>
    <w:link w:val="af3"/>
    <w:qFormat/>
    <w:rPr>
      <w:rFonts w:ascii="宋体" w:hAnsi="宋体" w:cs="宋体"/>
      <w:sz w:val="18"/>
      <w:szCs w:val="18"/>
      <w:lang w:val="zh-CN" w:bidi="zh-CN"/>
    </w:rPr>
  </w:style>
  <w:style w:type="character" w:customStyle="1" w:styleId="15">
    <w:name w:val="标题1"/>
    <w:basedOn w:val="a0"/>
    <w:qFormat/>
  </w:style>
  <w:style w:type="paragraph" w:customStyle="1" w:styleId="16">
    <w:name w:val="修订1"/>
    <w:hidden/>
    <w:uiPriority w:val="99"/>
    <w:unhideWhenUsed/>
    <w:qFormat/>
    <w:rPr>
      <w:rFonts w:ascii="宋体" w:hAnsi="宋体" w:cs="宋体"/>
      <w:sz w:val="22"/>
      <w:szCs w:val="22"/>
      <w:lang w:val="zh-CN" w:bidi="zh-CN"/>
    </w:rPr>
  </w:style>
  <w:style w:type="character" w:customStyle="1" w:styleId="a7">
    <w:name w:val="文档结构图 字符"/>
    <w:basedOn w:val="a0"/>
    <w:link w:val="a6"/>
    <w:qFormat/>
    <w:rPr>
      <w:rFonts w:ascii="宋体" w:hAnsi="宋体" w:cs="宋体"/>
      <w:sz w:val="18"/>
      <w:szCs w:val="18"/>
      <w:lang w:val="zh-CN" w:bidi="zh-CN"/>
    </w:rPr>
  </w:style>
  <w:style w:type="paragraph" w:customStyle="1" w:styleId="Default">
    <w:name w:val="Default"/>
    <w:qFormat/>
    <w:pPr>
      <w:widowControl w:val="0"/>
      <w:autoSpaceDE w:val="0"/>
      <w:autoSpaceDN w:val="0"/>
      <w:adjustRightInd w:val="0"/>
    </w:pPr>
    <w:rPr>
      <w:rFonts w:ascii="宋体昂" w:eastAsia="宋体昂" w:cs="宋体昂"/>
      <w:color w:val="000000"/>
      <w:sz w:val="24"/>
      <w:szCs w:val="24"/>
    </w:rPr>
  </w:style>
  <w:style w:type="character" w:customStyle="1" w:styleId="af0">
    <w:name w:val="纯文本 字符"/>
    <w:basedOn w:val="a0"/>
    <w:link w:val="af"/>
    <w:qFormat/>
    <w:rPr>
      <w:rFonts w:ascii="宋体" w:hAnsi="Courier New" w:cs="Courier New"/>
      <w:kern w:val="2"/>
      <w:sz w:val="21"/>
      <w:szCs w:val="21"/>
    </w:rPr>
  </w:style>
  <w:style w:type="character" w:customStyle="1" w:styleId="Char0">
    <w:name w:val="纯文本 Char"/>
    <w:basedOn w:val="a0"/>
    <w:qFormat/>
    <w:rPr>
      <w:rFonts w:ascii="宋体" w:hAnsi="Courier New" w:cs="Courier New"/>
      <w:sz w:val="21"/>
      <w:szCs w:val="21"/>
      <w:lang w:val="zh-CN" w:bidi="zh-CN"/>
    </w:rPr>
  </w:style>
  <w:style w:type="paragraph" w:customStyle="1" w:styleId="27">
    <w:name w:val="表格文字2"/>
    <w:basedOn w:val="a"/>
    <w:qFormat/>
    <w:pPr>
      <w:autoSpaceDE/>
      <w:autoSpaceDN/>
      <w:adjustRightInd w:val="0"/>
      <w:spacing w:before="60"/>
      <w:jc w:val="center"/>
      <w:textAlignment w:val="baseline"/>
    </w:pPr>
    <w:rPr>
      <w:rFonts w:hAnsi="Times New Roman" w:cs="Times New Roman"/>
      <w:sz w:val="24"/>
      <w:szCs w:val="20"/>
      <w:lang w:val="en-US" w:bidi="ar-SA"/>
    </w:rPr>
  </w:style>
  <w:style w:type="character" w:customStyle="1" w:styleId="22">
    <w:name w:val="正文文本缩进 2 字符"/>
    <w:basedOn w:val="a0"/>
    <w:link w:val="21"/>
    <w:qFormat/>
    <w:rPr>
      <w:rFonts w:ascii="宋体" w:hAnsi="宋体" w:cs="宋体"/>
      <w:sz w:val="22"/>
      <w:szCs w:val="22"/>
      <w:lang w:val="zh-CN" w:bidi="zh-CN"/>
    </w:rPr>
  </w:style>
  <w:style w:type="character" w:customStyle="1" w:styleId="a4">
    <w:name w:val="正文缩进 字符"/>
    <w:basedOn w:val="a0"/>
    <w:link w:val="a3"/>
    <w:qFormat/>
    <w:rPr>
      <w:kern w:val="2"/>
      <w:sz w:val="21"/>
    </w:rPr>
  </w:style>
  <w:style w:type="paragraph" w:customStyle="1" w:styleId="aff5">
    <w:name w:val="表格"/>
    <w:basedOn w:val="a"/>
    <w:next w:val="a"/>
    <w:link w:val="Char1"/>
    <w:pPr>
      <w:widowControl/>
      <w:autoSpaceDE/>
      <w:autoSpaceDN/>
      <w:spacing w:line="380" w:lineRule="exact"/>
      <w:jc w:val="center"/>
    </w:pPr>
    <w:rPr>
      <w:sz w:val="21"/>
      <w:szCs w:val="21"/>
      <w:lang w:val="en-US" w:bidi="ar-SA"/>
    </w:rPr>
  </w:style>
  <w:style w:type="character" w:customStyle="1" w:styleId="aChar">
    <w:name w:val="a Char"/>
    <w:basedOn w:val="a0"/>
    <w:link w:val="aff6"/>
    <w:qFormat/>
    <w:rPr>
      <w:rFonts w:ascii="宋体" w:hAnsi="宋体" w:cs="Courier New"/>
      <w:b/>
      <w:bCs/>
      <w:kern w:val="2"/>
      <w:sz w:val="28"/>
      <w:szCs w:val="21"/>
    </w:rPr>
  </w:style>
  <w:style w:type="paragraph" w:customStyle="1" w:styleId="aff6">
    <w:name w:val="a"/>
    <w:basedOn w:val="a"/>
    <w:link w:val="aChar"/>
    <w:qFormat/>
    <w:pPr>
      <w:autoSpaceDE/>
      <w:autoSpaceDN/>
      <w:spacing w:line="540" w:lineRule="exact"/>
      <w:ind w:firstLineChars="200" w:firstLine="200"/>
      <w:jc w:val="both"/>
    </w:pPr>
    <w:rPr>
      <w:rFonts w:cs="Courier New"/>
      <w:b/>
      <w:bCs/>
      <w:kern w:val="2"/>
      <w:sz w:val="28"/>
      <w:szCs w:val="21"/>
      <w:lang w:val="en-US" w:bidi="ar-SA"/>
    </w:rPr>
  </w:style>
  <w:style w:type="character" w:customStyle="1" w:styleId="ad">
    <w:name w:val="正文文本缩进 字符"/>
    <w:basedOn w:val="a0"/>
    <w:link w:val="ac"/>
    <w:qFormat/>
    <w:rPr>
      <w:rFonts w:ascii="宋体" w:hAnsi="宋体" w:cs="宋体"/>
      <w:sz w:val="22"/>
      <w:szCs w:val="22"/>
      <w:lang w:val="zh-CN" w:bidi="zh-CN"/>
    </w:rPr>
  </w:style>
  <w:style w:type="paragraph" w:customStyle="1" w:styleId="aff7">
    <w:name w:val="正文中对齐"/>
    <w:basedOn w:val="a"/>
    <w:qFormat/>
    <w:pPr>
      <w:widowControl/>
      <w:autoSpaceDE/>
      <w:autoSpaceDN/>
      <w:adjustRightInd w:val="0"/>
      <w:spacing w:before="40" w:after="40" w:line="240" w:lineRule="atLeast"/>
      <w:jc w:val="center"/>
      <w:textAlignment w:val="baseline"/>
    </w:pPr>
    <w:rPr>
      <w:rFonts w:ascii="Times New Roman" w:eastAsia="楷体_GB2312" w:hAnsi="Times New Roman" w:cs="Times New Roman"/>
      <w:sz w:val="24"/>
      <w:szCs w:val="20"/>
      <w:lang w:val="en-US" w:bidi="ar-SA"/>
    </w:rPr>
  </w:style>
  <w:style w:type="paragraph" w:styleId="aff8">
    <w:name w:val="No Spacing"/>
    <w:uiPriority w:val="1"/>
    <w:qFormat/>
    <w:pPr>
      <w:widowControl w:val="0"/>
      <w:jc w:val="both"/>
    </w:pPr>
    <w:rPr>
      <w:rFonts w:ascii="Calibri" w:hAnsi="Calibri"/>
      <w:kern w:val="2"/>
      <w:sz w:val="21"/>
      <w:szCs w:val="22"/>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val="en-US" w:bidi="ar-SA"/>
    </w:rPr>
  </w:style>
  <w:style w:type="paragraph" w:customStyle="1" w:styleId="GB2312">
    <w:name w:val="正文 + 仿宋_GB2312"/>
    <w:basedOn w:val="a"/>
    <w:qFormat/>
    <w:pPr>
      <w:autoSpaceDE/>
      <w:autoSpaceDN/>
      <w:ind w:firstLineChars="200" w:firstLine="480"/>
      <w:jc w:val="both"/>
    </w:pPr>
    <w:rPr>
      <w:rFonts w:ascii="仿宋_GB2312" w:eastAsia="仿宋_GB2312" w:hAnsiTheme="minorHAnsi" w:cstheme="minorBidi"/>
      <w:kern w:val="2"/>
      <w:sz w:val="24"/>
      <w:lang w:val="en-US" w:bidi="ar-SA"/>
    </w:rPr>
  </w:style>
  <w:style w:type="character" w:customStyle="1" w:styleId="10">
    <w:name w:val="标题 1 字符"/>
    <w:basedOn w:val="a0"/>
    <w:link w:val="1"/>
    <w:uiPriority w:val="1"/>
    <w:qFormat/>
    <w:rPr>
      <w:rFonts w:ascii="宋体" w:hAnsi="宋体" w:cs="宋体"/>
      <w:b/>
      <w:bCs/>
      <w:sz w:val="28"/>
      <w:szCs w:val="28"/>
      <w:lang w:val="zh-CN" w:bidi="zh-CN"/>
    </w:rPr>
  </w:style>
  <w:style w:type="character" w:customStyle="1" w:styleId="20">
    <w:name w:val="标题 2 字符"/>
    <w:basedOn w:val="a0"/>
    <w:link w:val="2"/>
    <w:uiPriority w:val="1"/>
    <w:qFormat/>
    <w:rPr>
      <w:rFonts w:ascii="宋体" w:hAnsi="宋体" w:cs="宋体"/>
      <w:sz w:val="28"/>
      <w:szCs w:val="28"/>
      <w:lang w:val="zh-CN" w:bidi="zh-CN"/>
    </w:rPr>
  </w:style>
  <w:style w:type="character" w:customStyle="1" w:styleId="af2">
    <w:name w:val="日期 字符"/>
    <w:basedOn w:val="a0"/>
    <w:link w:val="af1"/>
    <w:qFormat/>
    <w:rPr>
      <w:rFonts w:ascii="宋体" w:eastAsiaTheme="minorEastAsia" w:hAnsiTheme="minorHAnsi" w:cstheme="minorBidi"/>
      <w:kern w:val="2"/>
      <w:sz w:val="28"/>
      <w:szCs w:val="22"/>
    </w:rPr>
  </w:style>
  <w:style w:type="character" w:customStyle="1" w:styleId="31">
    <w:name w:val="正文文本缩进 3 字符"/>
    <w:basedOn w:val="a0"/>
    <w:link w:val="30"/>
    <w:qFormat/>
    <w:rPr>
      <w:rFonts w:asciiTheme="minorHAnsi" w:eastAsiaTheme="minorEastAsia" w:hAnsiTheme="minorHAnsi" w:cstheme="minorBidi"/>
      <w:kern w:val="2"/>
      <w:sz w:val="16"/>
      <w:szCs w:val="16"/>
    </w:rPr>
  </w:style>
  <w:style w:type="paragraph" w:customStyle="1" w:styleId="aff9">
    <w:name w:val="表格文字"/>
    <w:basedOn w:val="a"/>
    <w:qFormat/>
    <w:pPr>
      <w:autoSpaceDE/>
      <w:autoSpaceDN/>
      <w:jc w:val="center"/>
    </w:pPr>
    <w:rPr>
      <w:rFonts w:ascii="仿宋_GB2312" w:eastAsia="仿宋_GB2312" w:hAnsi="Arial Black" w:cstheme="minorBidi"/>
      <w:kern w:val="44"/>
      <w:sz w:val="24"/>
      <w:lang w:val="en-US" w:bidi="ar-SA"/>
    </w:rPr>
  </w:style>
  <w:style w:type="paragraph" w:customStyle="1" w:styleId="18">
    <w:name w:val="1正文段落"/>
    <w:basedOn w:val="a"/>
    <w:link w:val="1Char"/>
    <w:qFormat/>
    <w:pPr>
      <w:autoSpaceDE/>
      <w:autoSpaceDN/>
      <w:spacing w:line="360" w:lineRule="auto"/>
      <w:ind w:firstLineChars="200" w:firstLine="480"/>
    </w:pPr>
    <w:rPr>
      <w:rFonts w:asciiTheme="minorHAnsi" w:eastAsiaTheme="minorEastAsia" w:hAnsiTheme="minorHAnsi" w:cstheme="minorBidi"/>
      <w:snapToGrid w:val="0"/>
      <w:sz w:val="24"/>
      <w:szCs w:val="24"/>
      <w:lang w:val="en-US" w:bidi="ar-SA"/>
    </w:rPr>
  </w:style>
  <w:style w:type="paragraph" w:customStyle="1" w:styleId="affa">
    <w:name w:val="表中文字"/>
    <w:basedOn w:val="a"/>
    <w:qFormat/>
    <w:pPr>
      <w:autoSpaceDE/>
      <w:autoSpaceDN/>
      <w:spacing w:line="300" w:lineRule="exact"/>
      <w:jc w:val="center"/>
    </w:pPr>
    <w:rPr>
      <w:rFonts w:asciiTheme="minorHAnsi" w:eastAsiaTheme="minorEastAsia" w:hAnsiTheme="minorHAnsi" w:cstheme="minorBidi"/>
      <w:color w:val="000000"/>
      <w:kern w:val="2"/>
      <w:sz w:val="21"/>
      <w:szCs w:val="24"/>
      <w:lang w:val="en-US" w:bidi="ar-SA"/>
    </w:rPr>
  </w:style>
  <w:style w:type="paragraph" w:customStyle="1" w:styleId="affb">
    <w:name w:val="标准"/>
    <w:basedOn w:val="a"/>
    <w:qFormat/>
    <w:pPr>
      <w:autoSpaceDE/>
      <w:autoSpaceDN/>
      <w:adjustRightInd w:val="0"/>
      <w:spacing w:line="312" w:lineRule="atLeast"/>
      <w:jc w:val="center"/>
      <w:textAlignment w:val="baseline"/>
    </w:pPr>
    <w:rPr>
      <w:rFonts w:asciiTheme="minorHAnsi" w:eastAsiaTheme="minorEastAsia" w:hAnsiTheme="minorHAnsi" w:cstheme="minorBidi"/>
      <w:sz w:val="21"/>
      <w:szCs w:val="21"/>
      <w:lang w:val="en-US" w:bidi="ar-SA"/>
    </w:rPr>
  </w:style>
  <w:style w:type="paragraph" w:customStyle="1" w:styleId="p15">
    <w:name w:val="p15"/>
    <w:basedOn w:val="a"/>
    <w:qFormat/>
    <w:pPr>
      <w:widowControl/>
      <w:autoSpaceDE/>
      <w:autoSpaceDN/>
    </w:pPr>
    <w:rPr>
      <w:rFonts w:asciiTheme="minorHAnsi" w:eastAsiaTheme="minorEastAsia" w:hAnsiTheme="minorHAnsi" w:cstheme="minorBidi"/>
      <w:sz w:val="20"/>
      <w:lang w:val="en-US" w:bidi="ar-SA"/>
    </w:rPr>
  </w:style>
  <w:style w:type="paragraph" w:customStyle="1" w:styleId="110">
    <w:name w:val="列出段落11"/>
    <w:basedOn w:val="a"/>
    <w:uiPriority w:val="99"/>
    <w:unhideWhenUsed/>
    <w:qFormat/>
    <w:pPr>
      <w:autoSpaceDE/>
      <w:autoSpaceDN/>
      <w:ind w:firstLineChars="200" w:firstLine="420"/>
      <w:jc w:val="both"/>
    </w:pPr>
    <w:rPr>
      <w:rFonts w:asciiTheme="minorHAnsi" w:eastAsiaTheme="minorEastAsia" w:hAnsiTheme="minorHAnsi" w:cstheme="minorBidi"/>
      <w:kern w:val="2"/>
      <w:sz w:val="21"/>
      <w:lang w:val="en-US" w:bidi="ar-SA"/>
    </w:rPr>
  </w:style>
  <w:style w:type="character" w:customStyle="1" w:styleId="4CharChar">
    <w:name w:val="4正文 Char Char"/>
    <w:basedOn w:val="a0"/>
    <w:link w:val="43"/>
    <w:qFormat/>
    <w:rPr>
      <w:kern w:val="2"/>
      <w:sz w:val="21"/>
    </w:rPr>
  </w:style>
  <w:style w:type="paragraph" w:customStyle="1" w:styleId="43">
    <w:name w:val="4正文"/>
    <w:basedOn w:val="a"/>
    <w:link w:val="4CharChar"/>
    <w:qFormat/>
    <w:pPr>
      <w:autoSpaceDE/>
      <w:autoSpaceDN/>
      <w:ind w:firstLine="480"/>
      <w:jc w:val="both"/>
    </w:pPr>
    <w:rPr>
      <w:rFonts w:ascii="Times New Roman" w:hAnsi="Times New Roman" w:cs="Times New Roman"/>
      <w:kern w:val="2"/>
      <w:sz w:val="21"/>
      <w:szCs w:val="20"/>
      <w:lang w:val="en-US" w:bidi="ar-SA"/>
    </w:rPr>
  </w:style>
  <w:style w:type="character" w:customStyle="1" w:styleId="1Char">
    <w:name w:val="1正文段落 Char"/>
    <w:basedOn w:val="a0"/>
    <w:link w:val="18"/>
    <w:qFormat/>
    <w:rPr>
      <w:rFonts w:asciiTheme="minorHAnsi" w:eastAsiaTheme="minorEastAsia" w:hAnsiTheme="minorHAnsi" w:cstheme="minorBidi"/>
      <w:snapToGrid w:val="0"/>
      <w:sz w:val="24"/>
      <w:szCs w:val="24"/>
    </w:rPr>
  </w:style>
  <w:style w:type="character" w:customStyle="1" w:styleId="CharChar1">
    <w:name w:val="普通文字 Char Char1"/>
    <w:qFormat/>
    <w:locked/>
    <w:rPr>
      <w:rFonts w:ascii="宋体" w:hAnsi="Courier New" w:cs="Courier New"/>
      <w:kern w:val="2"/>
      <w:sz w:val="21"/>
      <w:szCs w:val="21"/>
    </w:rPr>
  </w:style>
  <w:style w:type="paragraph" w:customStyle="1" w:styleId="affc">
    <w:name w:val="表格内容自定"/>
    <w:basedOn w:val="a"/>
    <w:qFormat/>
    <w:pPr>
      <w:autoSpaceDE/>
      <w:autoSpaceDN/>
      <w:spacing w:line="280" w:lineRule="exact"/>
      <w:jc w:val="center"/>
    </w:pPr>
    <w:rPr>
      <w:rFonts w:ascii="Times New Roman" w:hAnsi="Times New Roman" w:cs="Times New Roman"/>
      <w:sz w:val="18"/>
      <w:szCs w:val="21"/>
      <w:lang w:val="en-US" w:bidi="ar-SA"/>
    </w:rPr>
  </w:style>
  <w:style w:type="paragraph" w:customStyle="1" w:styleId="CharChar2CharCharCharChar">
    <w:name w:val="Char Char2 Char Char Char Char"/>
    <w:basedOn w:val="a"/>
    <w:next w:val="a"/>
    <w:qFormat/>
    <w:pPr>
      <w:pBdr>
        <w:right w:val="single" w:sz="12" w:space="4" w:color="auto"/>
      </w:pBdr>
      <w:autoSpaceDE/>
      <w:autoSpaceDN/>
      <w:spacing w:line="360" w:lineRule="auto"/>
      <w:ind w:firstLineChars="200" w:firstLine="200"/>
      <w:jc w:val="both"/>
    </w:pPr>
    <w:rPr>
      <w:kern w:val="2"/>
      <w:sz w:val="24"/>
      <w:szCs w:val="24"/>
      <w:lang w:val="en-US" w:bidi="ar-SA"/>
    </w:rPr>
  </w:style>
  <w:style w:type="paragraph" w:customStyle="1" w:styleId="Char2">
    <w:name w:val="报告 Char"/>
    <w:basedOn w:val="a"/>
    <w:qFormat/>
    <w:pPr>
      <w:autoSpaceDE/>
      <w:autoSpaceDN/>
      <w:adjustRightInd w:val="0"/>
      <w:spacing w:line="360" w:lineRule="auto"/>
      <w:ind w:firstLine="505"/>
      <w:jc w:val="both"/>
      <w:textAlignment w:val="baseline"/>
    </w:pPr>
    <w:rPr>
      <w:rFonts w:ascii="Times New Roman" w:hAnsi="Times New Roman" w:cs="Times New Roman"/>
      <w:kern w:val="2"/>
      <w:sz w:val="24"/>
      <w:szCs w:val="24"/>
      <w:lang w:val="en-US" w:bidi="ar-SA"/>
    </w:rPr>
  </w:style>
  <w:style w:type="paragraph" w:customStyle="1" w:styleId="CharCharCharCharCharChar1CharCharCharChar">
    <w:name w:val="Char Char Char Char Char Char1 Char Char Char Char"/>
    <w:basedOn w:val="a"/>
    <w:qFormat/>
    <w:pPr>
      <w:autoSpaceDE/>
      <w:autoSpaceDN/>
      <w:jc w:val="both"/>
    </w:pPr>
    <w:rPr>
      <w:rFonts w:ascii="Times New Roman" w:hAnsi="Times New Roman" w:cs="Times New Roman"/>
      <w:kern w:val="2"/>
      <w:sz w:val="21"/>
      <w:szCs w:val="20"/>
      <w:lang w:val="en-US" w:bidi="ar-SA"/>
    </w:rPr>
  </w:style>
  <w:style w:type="paragraph" w:customStyle="1" w:styleId="19">
    <w:name w:val="表格1"/>
    <w:basedOn w:val="a"/>
    <w:qFormat/>
    <w:pPr>
      <w:autoSpaceDE/>
      <w:autoSpaceDN/>
      <w:adjustRightInd w:val="0"/>
      <w:spacing w:line="360" w:lineRule="atLeast"/>
      <w:jc w:val="center"/>
      <w:textAlignment w:val="baseline"/>
    </w:pPr>
    <w:rPr>
      <w:rFonts w:ascii="CG Times (WN)" w:hAnsi="Times New Roman" w:cs="Times New Roman"/>
      <w:spacing w:val="6"/>
      <w:sz w:val="24"/>
      <w:szCs w:val="20"/>
      <w:lang w:val="en-US" w:bidi="ar-SA"/>
    </w:rPr>
  </w:style>
  <w:style w:type="character" w:customStyle="1" w:styleId="apple-converted-space">
    <w:name w:val="apple-converted-space"/>
    <w:basedOn w:val="a0"/>
    <w:qFormat/>
  </w:style>
  <w:style w:type="character" w:customStyle="1" w:styleId="3Char2">
    <w:name w:val="样式3 Char2"/>
    <w:basedOn w:val="a0"/>
    <w:link w:val="36"/>
    <w:qFormat/>
    <w:rPr>
      <w:kern w:val="2"/>
      <w:sz w:val="24"/>
      <w:szCs w:val="24"/>
    </w:rPr>
  </w:style>
  <w:style w:type="paragraph" w:customStyle="1" w:styleId="36">
    <w:name w:val="样式3"/>
    <w:basedOn w:val="a"/>
    <w:link w:val="3Char2"/>
    <w:qFormat/>
    <w:pPr>
      <w:autoSpaceDE/>
      <w:autoSpaceDN/>
      <w:spacing w:line="460" w:lineRule="exact"/>
      <w:ind w:left="210"/>
      <w:jc w:val="both"/>
    </w:pPr>
    <w:rPr>
      <w:rFonts w:ascii="Times New Roman" w:hAnsi="Times New Roman" w:cs="Times New Roman"/>
      <w:kern w:val="2"/>
      <w:sz w:val="24"/>
      <w:szCs w:val="24"/>
      <w:lang w:val="en-US" w:bidi="ar-SA"/>
    </w:rPr>
  </w:style>
  <w:style w:type="paragraph" w:customStyle="1" w:styleId="affd">
    <w:name w:val="报告表正文"/>
    <w:basedOn w:val="a"/>
    <w:qFormat/>
    <w:pPr>
      <w:autoSpaceDE/>
      <w:autoSpaceDN/>
      <w:adjustRightInd w:val="0"/>
      <w:spacing w:line="312" w:lineRule="auto"/>
      <w:ind w:left="113" w:right="113" w:firstLine="482"/>
      <w:textAlignment w:val="baseline"/>
    </w:pPr>
    <w:rPr>
      <w:rFonts w:ascii="Times New Roman" w:hAnsi="Times New Roman" w:cs="Times New Roman"/>
      <w:sz w:val="24"/>
      <w:szCs w:val="20"/>
      <w:lang w:val="en-US" w:bidi="ar-SA"/>
    </w:rPr>
  </w:style>
  <w:style w:type="paragraph" w:customStyle="1" w:styleId="3CharCharCharChar">
    <w:name w:val="标题3 Char Char Char Char"/>
    <w:basedOn w:val="a"/>
    <w:qFormat/>
    <w:pPr>
      <w:autoSpaceDE/>
      <w:autoSpaceDN/>
      <w:spacing w:afterLines="50" w:line="560" w:lineRule="exact"/>
      <w:jc w:val="both"/>
    </w:pPr>
    <w:rPr>
      <w:rFonts w:ascii="Times New Roman" w:eastAsia="黑体" w:hAnsi="Times New Roman" w:cs="Times New Roman"/>
      <w:kern w:val="2"/>
      <w:sz w:val="30"/>
      <w:szCs w:val="30"/>
      <w:lang w:val="en-US" w:bidi="ar-SA"/>
    </w:rPr>
  </w:style>
  <w:style w:type="paragraph" w:customStyle="1" w:styleId="28">
    <w:name w:val="列出段落2"/>
    <w:basedOn w:val="a"/>
    <w:uiPriority w:val="99"/>
    <w:unhideWhenUsed/>
    <w:qFormat/>
    <w:pPr>
      <w:autoSpaceDE/>
      <w:autoSpaceDN/>
      <w:ind w:firstLineChars="200" w:firstLine="420"/>
      <w:jc w:val="both"/>
    </w:pPr>
    <w:rPr>
      <w:rFonts w:asciiTheme="minorHAnsi" w:eastAsiaTheme="minorEastAsia" w:hAnsiTheme="minorHAnsi" w:cstheme="minorBidi"/>
      <w:kern w:val="2"/>
      <w:sz w:val="21"/>
      <w:lang w:val="en-US" w:bidi="ar-SA"/>
    </w:rPr>
  </w:style>
  <w:style w:type="paragraph" w:customStyle="1" w:styleId="37">
    <w:name w:val="列出段落3"/>
    <w:basedOn w:val="a"/>
    <w:uiPriority w:val="99"/>
    <w:unhideWhenUsed/>
    <w:qFormat/>
    <w:pPr>
      <w:autoSpaceDE/>
      <w:autoSpaceDN/>
      <w:ind w:firstLineChars="200" w:firstLine="420"/>
      <w:jc w:val="both"/>
    </w:pPr>
    <w:rPr>
      <w:rFonts w:asciiTheme="minorHAnsi" w:eastAsiaTheme="minorEastAsia" w:hAnsiTheme="minorHAnsi" w:cstheme="minorBidi"/>
      <w:kern w:val="2"/>
      <w:sz w:val="21"/>
      <w:lang w:val="en-US" w:bidi="ar-SA"/>
    </w:rPr>
  </w:style>
  <w:style w:type="paragraph" w:customStyle="1" w:styleId="affe">
    <w:name w:val="表格式"/>
    <w:basedOn w:val="af9"/>
    <w:qFormat/>
    <w:pPr>
      <w:spacing w:before="60" w:after="100" w:line="320" w:lineRule="exact"/>
      <w:ind w:left="0"/>
      <w:jc w:val="center"/>
    </w:pPr>
    <w:rPr>
      <w:rFonts w:ascii="宋体" w:eastAsia="宋体" w:hAnsi="Brush Script MT" w:cs="Times New Roman" w:hint="eastAsia"/>
      <w:szCs w:val="20"/>
    </w:rPr>
  </w:style>
  <w:style w:type="paragraph" w:customStyle="1" w:styleId="afff">
    <w:name w:val="填表内容"/>
    <w:basedOn w:val="a"/>
    <w:qFormat/>
    <w:pPr>
      <w:autoSpaceDE/>
      <w:autoSpaceDN/>
      <w:adjustRightInd w:val="0"/>
      <w:spacing w:line="480" w:lineRule="exact"/>
      <w:ind w:firstLineChars="200" w:firstLine="560"/>
    </w:pPr>
    <w:rPr>
      <w:rFonts w:ascii="楷体_GB2312" w:eastAsia="楷体_GB2312" w:hAnsi="Times New Roman" w:cs="Times New Roman" w:hint="eastAsia"/>
      <w:kern w:val="2"/>
      <w:sz w:val="28"/>
      <w:szCs w:val="20"/>
      <w:lang w:val="en-US" w:bidi="ar-SA"/>
    </w:rPr>
  </w:style>
  <w:style w:type="paragraph" w:customStyle="1" w:styleId="29">
    <w:name w:val="表格2"/>
    <w:basedOn w:val="19"/>
    <w:next w:val="a"/>
    <w:qFormat/>
    <w:pPr>
      <w:topLinePunct/>
      <w:autoSpaceDE w:val="0"/>
      <w:autoSpaceDN w:val="0"/>
      <w:spacing w:line="240" w:lineRule="auto"/>
    </w:pPr>
    <w:rPr>
      <w:rFonts w:ascii="宋体" w:hAnsi="Impact"/>
      <w:spacing w:val="0"/>
      <w:kern w:val="24"/>
      <w:position w:val="-28"/>
      <w:sz w:val="21"/>
    </w:rPr>
  </w:style>
  <w:style w:type="character" w:customStyle="1" w:styleId="CharChar">
    <w:name w:val="报告正文 Char Char"/>
    <w:basedOn w:val="a0"/>
    <w:link w:val="afff0"/>
    <w:qFormat/>
    <w:rPr>
      <w:spacing w:val="8"/>
      <w:sz w:val="21"/>
      <w:szCs w:val="21"/>
    </w:rPr>
  </w:style>
  <w:style w:type="paragraph" w:customStyle="1" w:styleId="afff0">
    <w:name w:val="报告正文"/>
    <w:basedOn w:val="a"/>
    <w:link w:val="CharChar"/>
    <w:qFormat/>
    <w:pPr>
      <w:autoSpaceDE/>
      <w:autoSpaceDN/>
      <w:spacing w:line="276" w:lineRule="auto"/>
      <w:ind w:firstLineChars="200" w:firstLine="452"/>
      <w:jc w:val="center"/>
    </w:pPr>
    <w:rPr>
      <w:rFonts w:ascii="Times New Roman" w:hAnsi="Times New Roman" w:cs="Times New Roman"/>
      <w:spacing w:val="8"/>
      <w:sz w:val="21"/>
      <w:szCs w:val="21"/>
      <w:lang w:val="en-US" w:bidi="ar-SA"/>
    </w:rPr>
  </w:style>
  <w:style w:type="paragraph" w:customStyle="1" w:styleId="afff1">
    <w:name w:val="表文字"/>
    <w:basedOn w:val="a"/>
    <w:qFormat/>
    <w:pPr>
      <w:tabs>
        <w:tab w:val="left" w:pos="945"/>
        <w:tab w:val="right" w:leader="dot" w:pos="1155"/>
        <w:tab w:val="left" w:pos="8715"/>
      </w:tabs>
      <w:autoSpaceDE/>
      <w:autoSpaceDN/>
      <w:adjustRightInd w:val="0"/>
      <w:snapToGrid w:val="0"/>
      <w:spacing w:beforeLines="15" w:afterLines="15"/>
      <w:jc w:val="center"/>
      <w:textAlignment w:val="baseline"/>
    </w:pPr>
    <w:rPr>
      <w:rFonts w:hAnsi="Times New Roman" w:cs="Times New Roman"/>
      <w:snapToGrid w:val="0"/>
      <w:color w:val="000000"/>
      <w:sz w:val="21"/>
      <w:szCs w:val="9"/>
      <w:lang w:val="en-US" w:bidi="ar-SA"/>
    </w:rPr>
  </w:style>
  <w:style w:type="character" w:customStyle="1" w:styleId="Char1">
    <w:name w:val="表格 Char1"/>
    <w:link w:val="aff5"/>
    <w:qFormat/>
    <w:rPr>
      <w:rFonts w:ascii="宋体" w:hAnsi="宋体" w:cs="宋体"/>
      <w:sz w:val="21"/>
      <w:szCs w:val="21"/>
    </w:rPr>
  </w:style>
  <w:style w:type="paragraph" w:customStyle="1" w:styleId="44">
    <w:name w:val="列出段落4"/>
    <w:basedOn w:val="a"/>
    <w:uiPriority w:val="99"/>
    <w:unhideWhenUsed/>
    <w:qFormat/>
    <w:pPr>
      <w:autoSpaceDE/>
      <w:autoSpaceDN/>
      <w:ind w:firstLineChars="200" w:firstLine="420"/>
      <w:jc w:val="both"/>
    </w:pPr>
    <w:rPr>
      <w:rFonts w:asciiTheme="minorHAnsi" w:eastAsiaTheme="minorEastAsia" w:hAnsiTheme="minorHAnsi" w:cstheme="minorBidi"/>
      <w:kern w:val="2"/>
      <w:sz w:val="21"/>
      <w:lang w:val="en-US" w:bidi="ar-SA"/>
    </w:rPr>
  </w:style>
  <w:style w:type="character" w:customStyle="1" w:styleId="afc">
    <w:name w:val="标题 字符"/>
    <w:basedOn w:val="a0"/>
    <w:link w:val="afb"/>
    <w:qFormat/>
    <w:rPr>
      <w:rFonts w:asciiTheme="majorHAnsi" w:eastAsiaTheme="majorEastAsia" w:hAnsiTheme="majorHAnsi" w:cstheme="majorBidi"/>
      <w:b/>
      <w:bCs/>
      <w:sz w:val="32"/>
      <w:szCs w:val="32"/>
      <w:lang w:val="zh-CN" w:bidi="zh-CN"/>
    </w:rPr>
  </w:style>
  <w:style w:type="paragraph" w:customStyle="1" w:styleId="Char3">
    <w:name w:val="Char"/>
    <w:basedOn w:val="a"/>
    <w:rsid w:val="00E26C00"/>
    <w:pPr>
      <w:autoSpaceDE/>
      <w:autoSpaceDN/>
      <w:jc w:val="both"/>
    </w:pPr>
    <w:rPr>
      <w:rFonts w:ascii="Calibri" w:eastAsiaTheme="minorEastAsia" w:hAnsi="Calibri" w:cs="Times New Roman"/>
      <w:kern w:val="2"/>
      <w:sz w:val="21"/>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91%B6" TargetMode="External"/><Relationship Id="rId18" Type="http://schemas.openxmlformats.org/officeDocument/2006/relationships/hyperlink" Target="https://baike.baidu.com/item/%E7%A8%BC%E4%BE%9D%E9%95%87" TargetMode="External"/><Relationship Id="rId26" Type="http://schemas.openxmlformats.org/officeDocument/2006/relationships/hyperlink" Target="https://baike.baidu.com/item/%E5%B9%B2%E6%B2%B3%E5%BD%9D%E6%97%8F%E4%B9%A1" TargetMode="External"/><Relationship Id="rId3" Type="http://schemas.openxmlformats.org/officeDocument/2006/relationships/numbering" Target="numbering.xml"/><Relationship Id="rId21" Type="http://schemas.openxmlformats.org/officeDocument/2006/relationships/hyperlink" Target="https://baike.baidu.com/item/%E7%BB%B4%E6%9C%AB%E5%BD%9D%E6%97%8F%E4%B9%A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5%BD%9D" TargetMode="External"/><Relationship Id="rId17" Type="http://schemas.openxmlformats.org/officeDocument/2006/relationships/hyperlink" Target="https://baike.baidu.com/item/%E5%B9%B3%E8%BF%9C%E9%95%87" TargetMode="External"/><Relationship Id="rId25" Type="http://schemas.openxmlformats.org/officeDocument/2006/relationships/hyperlink" Target="https://baike.baidu.com/item/%E8%9A%8C%E5%B3%A8%E4%B9%A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ike.baidu.com/item/%E6%B0%91%E6%97%8F%E4%B9%A1" TargetMode="External"/><Relationship Id="rId20" Type="http://schemas.openxmlformats.org/officeDocument/2006/relationships/hyperlink" Target="https://baike.baidu.com/item/%E9%98%BF%E8%88%8D%E5%BD%9D%E6%97%8F%E4%B9%A1"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A3%AE" TargetMode="External"/><Relationship Id="rId24" Type="http://schemas.openxmlformats.org/officeDocument/2006/relationships/hyperlink" Target="https://baike.baidu.com/item/%E8%80%85%E8%85%8A%E4%B9%A1"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baidu.com/item/%E5%B9%B3%E6%96%B9%E5%8D%83%E7%B1%B3" TargetMode="External"/><Relationship Id="rId23" Type="http://schemas.openxmlformats.org/officeDocument/2006/relationships/hyperlink" Target="https://baike.baidu.com/item/%E5%85%AB%E5%98%8E%E4%B9%A1" TargetMode="External"/><Relationship Id="rId28" Type="http://schemas.openxmlformats.org/officeDocument/2006/relationships/image" Target="media/image3.png"/><Relationship Id="rId10" Type="http://schemas.openxmlformats.org/officeDocument/2006/relationships/hyperlink" Target="https://baike.baidu.com/item/%E4%BA%91%E5%8D%97%E7%9C%81/18664752" TargetMode="External"/><Relationship Id="rId19" Type="http://schemas.openxmlformats.org/officeDocument/2006/relationships/hyperlink" Target="https://baike.baidu.com/item/%E9%98%BF%E7%8C%9B%E9%95%87"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E8%B4%AB%E5%9B%B0%E5%8E%BF/10822629" TargetMode="External"/><Relationship Id="rId22" Type="http://schemas.openxmlformats.org/officeDocument/2006/relationships/hyperlink" Target="https://baike.baidu.com/item/%E7%9B%98%E9%BE%99%E5%BD%9D%E6%97%8F%E4%B9%A1" TargetMode="External"/><Relationship Id="rId27" Type="http://schemas.openxmlformats.org/officeDocument/2006/relationships/image" Target="media/image2.png"/><Relationship Id="rId30" Type="http://schemas.openxmlformats.org/officeDocument/2006/relationships/hyperlink" Target="http://wenku.baidu.com/view/022a92cba1c7aa00b52acb5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315"/>
    <customShpInfo spid="_x0000_s1316"/>
    <customShpInfo spid="_x0000_s1317"/>
    <customShpInfo spid="_x0000_s1039"/>
    <customShpInfo spid="_x0000_s1038"/>
    <customShpInfo spid="_x0000_s1029"/>
    <customShpInfo spid="_x0000_s1037"/>
    <customShpInfo spid="_x0000_s1036"/>
    <customShpInfo spid="_x0000_s1377"/>
    <customShpInfo spid="_x0000_s1378"/>
    <customShpInfo spid="_x0000_s1379"/>
    <customShpInfo spid="_x0000_s1380"/>
    <customShpInfo spid="_x0000_s1376"/>
    <customShpInfo spid="_x0000_s1346"/>
    <customShpInfo spid="_x0000_s1347"/>
    <customShpInfo spid="_x0000_s1348"/>
    <customShpInfo spid="_x0000_s1035"/>
    <customShpInfo spid="_x0000_s1034"/>
    <customShpInfo spid="_x0000_s1033"/>
    <customShpInfo spid="_x0000_s1032"/>
    <customShpInfo spid="_x0000_s1031"/>
    <customShpInfo spid="_x0000_s1401"/>
    <customShpInfo spid="_x0000_s1402"/>
    <customShpInfo spid="_x0000_s1403"/>
    <customShpInfo spid="_x0000_s1404"/>
    <customShpInfo spid="_x0000_s1400"/>
    <customShpInfo spid="_x0000_s1411"/>
    <customShpInfo spid="_x0000_s1412"/>
    <customShpInfo spid="_x0000_s1413"/>
    <customShpInfo spid="_x0000_s1414"/>
    <customShpInfo spid="_x0000_s141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49291-C276-4A53-B726-32406473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61</Pages>
  <Words>7480</Words>
  <Characters>42637</Characters>
  <Application>Microsoft Office Word</Application>
  <DocSecurity>0</DocSecurity>
  <Lines>355</Lines>
  <Paragraphs>100</Paragraphs>
  <ScaleCrop>false</ScaleCrop>
  <Company>Win10NeT.COM</Company>
  <LinksUpToDate>false</LinksUpToDate>
  <CharactersWithSpaces>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白建东</dc:creator>
  <cp:lastModifiedBy>admin</cp:lastModifiedBy>
  <cp:revision>6</cp:revision>
  <dcterms:created xsi:type="dcterms:W3CDTF">2020-02-28T08:56:00Z</dcterms:created>
  <dcterms:modified xsi:type="dcterms:W3CDTF">2020-02-29T09:39:00Z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Acrobat PDFMaker 10.1 Word 版</vt:lpwstr>
  </property>
  <property fmtid="{D5CDD505-2E9C-101B-9397-08002B2CF9AE}" pid="4" name="LastSaved">
    <vt:filetime>2019-10-21T00:00:00Z</vt:filetime>
  </property>
  <property fmtid="{D5CDD505-2E9C-101B-9397-08002B2CF9AE}" pid="5" name="KSOProductBuildVer">
    <vt:lpwstr>2052-11.8.6.8722</vt:lpwstr>
  </property>
</Properties>
</file>