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5C4" w:rsidRPr="007553FD" w:rsidRDefault="00D415C4">
      <w:pPr>
        <w:spacing w:line="360" w:lineRule="auto"/>
        <w:rPr>
          <w:rFonts w:hint="eastAsia"/>
          <w:sz w:val="24"/>
        </w:rPr>
      </w:pPr>
    </w:p>
    <w:p w:rsidR="00D415C4" w:rsidRPr="007553FD" w:rsidRDefault="00D415C4">
      <w:pPr>
        <w:spacing w:line="360" w:lineRule="auto"/>
        <w:rPr>
          <w:sz w:val="24"/>
        </w:rPr>
      </w:pPr>
    </w:p>
    <w:p w:rsidR="00D415C4" w:rsidRPr="007553FD" w:rsidRDefault="00D415C4">
      <w:pPr>
        <w:spacing w:line="360" w:lineRule="auto"/>
        <w:rPr>
          <w:sz w:val="24"/>
        </w:rPr>
      </w:pPr>
    </w:p>
    <w:p w:rsidR="00D415C4" w:rsidRPr="007553FD" w:rsidRDefault="0077401B">
      <w:pPr>
        <w:jc w:val="center"/>
        <w:rPr>
          <w:b/>
          <w:bCs/>
          <w:spacing w:val="20"/>
          <w:sz w:val="62"/>
          <w:szCs w:val="62"/>
        </w:rPr>
      </w:pPr>
      <w:r w:rsidRPr="007553FD">
        <w:rPr>
          <w:rFonts w:hint="eastAsia"/>
          <w:b/>
          <w:bCs/>
          <w:spacing w:val="20"/>
          <w:sz w:val="62"/>
          <w:szCs w:val="62"/>
        </w:rPr>
        <w:t>建设项目环境影响报告表</w:t>
      </w:r>
    </w:p>
    <w:p w:rsidR="00D415C4" w:rsidRPr="007553FD" w:rsidRDefault="0077401B">
      <w:pPr>
        <w:jc w:val="center"/>
        <w:rPr>
          <w:b/>
          <w:bCs/>
          <w:sz w:val="32"/>
          <w:szCs w:val="28"/>
        </w:rPr>
      </w:pPr>
      <w:r w:rsidRPr="007553FD">
        <w:rPr>
          <w:rFonts w:hint="eastAsia"/>
          <w:b/>
          <w:bCs/>
          <w:sz w:val="32"/>
          <w:szCs w:val="28"/>
        </w:rPr>
        <w:t>（</w:t>
      </w:r>
      <w:r w:rsidR="00B400A6">
        <w:rPr>
          <w:rFonts w:hint="eastAsia"/>
          <w:b/>
          <w:bCs/>
          <w:sz w:val="32"/>
          <w:szCs w:val="28"/>
        </w:rPr>
        <w:t>报批</w:t>
      </w:r>
      <w:r w:rsidRPr="007553FD">
        <w:rPr>
          <w:rFonts w:hint="eastAsia"/>
          <w:b/>
          <w:bCs/>
          <w:sz w:val="32"/>
          <w:szCs w:val="28"/>
        </w:rPr>
        <w:t>稿）</w:t>
      </w:r>
    </w:p>
    <w:p w:rsidR="00D415C4" w:rsidRPr="007553FD" w:rsidRDefault="00D415C4">
      <w:pPr>
        <w:spacing w:line="360" w:lineRule="auto"/>
        <w:rPr>
          <w:sz w:val="24"/>
        </w:rPr>
      </w:pPr>
    </w:p>
    <w:p w:rsidR="00D415C4" w:rsidRPr="007553FD" w:rsidRDefault="00D415C4">
      <w:pPr>
        <w:spacing w:line="360" w:lineRule="auto"/>
        <w:rPr>
          <w:sz w:val="24"/>
        </w:rPr>
      </w:pPr>
    </w:p>
    <w:p w:rsidR="00D415C4" w:rsidRPr="007553FD" w:rsidRDefault="00D415C4">
      <w:pPr>
        <w:spacing w:line="360" w:lineRule="auto"/>
        <w:rPr>
          <w:sz w:val="24"/>
        </w:rPr>
      </w:pPr>
    </w:p>
    <w:p w:rsidR="00D415C4" w:rsidRPr="007553FD" w:rsidRDefault="00D415C4">
      <w:pPr>
        <w:spacing w:line="360" w:lineRule="auto"/>
        <w:rPr>
          <w:sz w:val="24"/>
        </w:rPr>
      </w:pPr>
    </w:p>
    <w:p w:rsidR="00D415C4" w:rsidRDefault="00D415C4">
      <w:pPr>
        <w:spacing w:line="360" w:lineRule="auto"/>
        <w:rPr>
          <w:sz w:val="24"/>
        </w:rPr>
      </w:pPr>
    </w:p>
    <w:p w:rsidR="00293F14" w:rsidRPr="007553FD" w:rsidRDefault="00293F14">
      <w:pPr>
        <w:spacing w:line="360" w:lineRule="auto"/>
        <w:rPr>
          <w:sz w:val="24"/>
        </w:rPr>
      </w:pPr>
    </w:p>
    <w:p w:rsidR="00D415C4" w:rsidRPr="007553FD" w:rsidRDefault="0077401B">
      <w:pPr>
        <w:ind w:firstLineChars="300" w:firstLine="904"/>
        <w:rPr>
          <w:b/>
          <w:bCs/>
          <w:sz w:val="30"/>
          <w:szCs w:val="30"/>
          <w:u w:val="thick"/>
        </w:rPr>
      </w:pPr>
      <w:r w:rsidRPr="007553FD">
        <w:rPr>
          <w:rFonts w:hint="eastAsia"/>
          <w:b/>
          <w:bCs/>
          <w:sz w:val="30"/>
          <w:szCs w:val="30"/>
        </w:rPr>
        <w:t>项目名称：</w:t>
      </w:r>
      <w:r w:rsidR="00293F14">
        <w:rPr>
          <w:rFonts w:hint="eastAsia"/>
          <w:b/>
          <w:sz w:val="30"/>
          <w:szCs w:val="30"/>
          <w:u w:val="single"/>
        </w:rPr>
        <w:t>刘氏实木加工厂</w:t>
      </w:r>
    </w:p>
    <w:p w:rsidR="00D415C4" w:rsidRPr="007553FD" w:rsidRDefault="00D415C4">
      <w:pPr>
        <w:ind w:left="472" w:hangingChars="147" w:hanging="472"/>
        <w:rPr>
          <w:b/>
          <w:bCs/>
          <w:sz w:val="32"/>
          <w:szCs w:val="32"/>
        </w:rPr>
      </w:pPr>
    </w:p>
    <w:p w:rsidR="00D415C4" w:rsidRPr="009F2D5E" w:rsidRDefault="0077401B">
      <w:pPr>
        <w:ind w:firstLineChars="300" w:firstLine="904"/>
        <w:rPr>
          <w:b/>
          <w:bCs/>
          <w:sz w:val="30"/>
          <w:szCs w:val="30"/>
          <w:u w:val="thick"/>
        </w:rPr>
      </w:pPr>
      <w:r w:rsidRPr="007553FD">
        <w:rPr>
          <w:rFonts w:hint="eastAsia"/>
          <w:b/>
          <w:bCs/>
          <w:sz w:val="30"/>
          <w:szCs w:val="30"/>
        </w:rPr>
        <w:t>建设单位（盖章）：</w:t>
      </w:r>
      <w:r w:rsidR="00503FAB" w:rsidRPr="009F2D5E">
        <w:rPr>
          <w:rFonts w:ascii="宋体" w:hAnsi="宋体" w:hint="eastAsia"/>
          <w:b/>
          <w:sz w:val="30"/>
          <w:szCs w:val="30"/>
          <w:u w:val="single"/>
        </w:rPr>
        <w:t>砚山县刘氏实木业</w:t>
      </w:r>
      <w:r w:rsidR="00293F14">
        <w:rPr>
          <w:rFonts w:ascii="宋体" w:hAnsi="宋体" w:hint="eastAsia"/>
          <w:b/>
          <w:sz w:val="30"/>
          <w:szCs w:val="30"/>
          <w:u w:val="single"/>
        </w:rPr>
        <w:t>制品</w:t>
      </w:r>
      <w:r w:rsidR="00503FAB" w:rsidRPr="009F2D5E">
        <w:rPr>
          <w:rFonts w:ascii="宋体" w:hAnsi="宋体" w:hint="eastAsia"/>
          <w:b/>
          <w:sz w:val="30"/>
          <w:szCs w:val="30"/>
          <w:u w:val="single"/>
        </w:rPr>
        <w:t>有限公司</w:t>
      </w:r>
    </w:p>
    <w:p w:rsidR="00D415C4" w:rsidRPr="007553FD" w:rsidRDefault="00D415C4">
      <w:pPr>
        <w:pStyle w:val="ac"/>
        <w:spacing w:line="360" w:lineRule="auto"/>
        <w:ind w:right="-94"/>
        <w:rPr>
          <w:szCs w:val="24"/>
        </w:rPr>
      </w:pPr>
    </w:p>
    <w:p w:rsidR="00D415C4" w:rsidRPr="007553FD" w:rsidRDefault="00D415C4">
      <w:pPr>
        <w:spacing w:line="360" w:lineRule="auto"/>
        <w:rPr>
          <w:sz w:val="24"/>
        </w:rPr>
      </w:pPr>
    </w:p>
    <w:p w:rsidR="00D415C4" w:rsidRPr="007553FD" w:rsidRDefault="00D415C4">
      <w:pPr>
        <w:spacing w:line="360" w:lineRule="auto"/>
        <w:rPr>
          <w:sz w:val="24"/>
        </w:rPr>
      </w:pPr>
    </w:p>
    <w:p w:rsidR="00D415C4" w:rsidRPr="007553FD" w:rsidRDefault="00D415C4">
      <w:pPr>
        <w:spacing w:line="360" w:lineRule="auto"/>
        <w:rPr>
          <w:sz w:val="24"/>
        </w:rPr>
      </w:pPr>
    </w:p>
    <w:p w:rsidR="00D415C4" w:rsidRDefault="00D415C4">
      <w:pPr>
        <w:spacing w:line="360" w:lineRule="auto"/>
        <w:rPr>
          <w:sz w:val="24"/>
        </w:rPr>
      </w:pPr>
    </w:p>
    <w:p w:rsidR="00293F14" w:rsidRPr="007553FD" w:rsidRDefault="00293F14">
      <w:pPr>
        <w:spacing w:line="360" w:lineRule="auto"/>
        <w:rPr>
          <w:sz w:val="24"/>
        </w:rPr>
      </w:pPr>
    </w:p>
    <w:p w:rsidR="00D415C4" w:rsidRPr="007553FD" w:rsidRDefault="00D415C4">
      <w:pPr>
        <w:spacing w:line="360" w:lineRule="auto"/>
        <w:rPr>
          <w:sz w:val="24"/>
        </w:rPr>
      </w:pPr>
    </w:p>
    <w:p w:rsidR="00D415C4" w:rsidRPr="007553FD" w:rsidRDefault="00D415C4">
      <w:pPr>
        <w:spacing w:line="360" w:lineRule="auto"/>
        <w:rPr>
          <w:sz w:val="24"/>
        </w:rPr>
      </w:pPr>
    </w:p>
    <w:p w:rsidR="00D415C4" w:rsidRPr="007553FD" w:rsidRDefault="0077401B">
      <w:pPr>
        <w:jc w:val="center"/>
        <w:rPr>
          <w:b/>
          <w:sz w:val="32"/>
        </w:rPr>
      </w:pPr>
      <w:r w:rsidRPr="007553FD">
        <w:rPr>
          <w:rFonts w:hint="eastAsia"/>
          <w:b/>
          <w:sz w:val="32"/>
        </w:rPr>
        <w:t>编制日期：二</w:t>
      </w:r>
      <w:r w:rsidRPr="007553FD">
        <w:rPr>
          <w:rFonts w:hint="eastAsia"/>
          <w:b/>
          <w:sz w:val="32"/>
        </w:rPr>
        <w:t>O</w:t>
      </w:r>
      <w:r w:rsidRPr="007553FD">
        <w:rPr>
          <w:rFonts w:hint="eastAsia"/>
          <w:b/>
          <w:sz w:val="32"/>
        </w:rPr>
        <w:t>一九年</w:t>
      </w:r>
      <w:r w:rsidR="00293F14">
        <w:rPr>
          <w:rFonts w:hint="eastAsia"/>
          <w:b/>
          <w:sz w:val="32"/>
        </w:rPr>
        <w:t>十</w:t>
      </w:r>
      <w:r w:rsidR="00B400A6">
        <w:rPr>
          <w:rFonts w:hint="eastAsia"/>
          <w:b/>
          <w:sz w:val="32"/>
        </w:rPr>
        <w:t>一</w:t>
      </w:r>
      <w:r w:rsidRPr="007553FD">
        <w:rPr>
          <w:rFonts w:hint="eastAsia"/>
          <w:b/>
          <w:sz w:val="32"/>
        </w:rPr>
        <w:t>月</w:t>
      </w:r>
    </w:p>
    <w:p w:rsidR="00D415C4" w:rsidRPr="007553FD" w:rsidRDefault="0077401B">
      <w:pPr>
        <w:jc w:val="center"/>
        <w:rPr>
          <w:b/>
          <w:sz w:val="32"/>
        </w:rPr>
      </w:pPr>
      <w:r w:rsidRPr="007553FD">
        <w:rPr>
          <w:rFonts w:hint="eastAsia"/>
          <w:b/>
          <w:sz w:val="32"/>
        </w:rPr>
        <w:t>国家生态环境部制</w:t>
      </w:r>
    </w:p>
    <w:p w:rsidR="00D415C4" w:rsidRPr="007553FD" w:rsidRDefault="00D415C4">
      <w:pPr>
        <w:spacing w:line="360" w:lineRule="auto"/>
        <w:jc w:val="center"/>
        <w:rPr>
          <w:b/>
          <w:sz w:val="24"/>
        </w:rPr>
      </w:pPr>
    </w:p>
    <w:p w:rsidR="00B159FA" w:rsidRDefault="00B159FA">
      <w:pPr>
        <w:spacing w:line="360" w:lineRule="auto"/>
        <w:jc w:val="center"/>
        <w:rPr>
          <w:sz w:val="24"/>
        </w:rPr>
      </w:pPr>
    </w:p>
    <w:p w:rsidR="00B159FA" w:rsidRPr="007553FD" w:rsidRDefault="00B159FA">
      <w:pPr>
        <w:spacing w:line="360" w:lineRule="auto"/>
        <w:jc w:val="center"/>
        <w:rPr>
          <w:sz w:val="24"/>
        </w:rPr>
      </w:pPr>
    </w:p>
    <w:p w:rsidR="00D415C4" w:rsidRPr="007553FD" w:rsidRDefault="00D415C4">
      <w:pPr>
        <w:spacing w:line="360" w:lineRule="auto"/>
        <w:jc w:val="center"/>
        <w:rPr>
          <w:sz w:val="24"/>
        </w:rPr>
      </w:pPr>
    </w:p>
    <w:p w:rsidR="00D415C4" w:rsidRPr="007553FD" w:rsidRDefault="0077401B">
      <w:pPr>
        <w:spacing w:line="360" w:lineRule="auto"/>
        <w:jc w:val="center"/>
        <w:rPr>
          <w:b/>
          <w:bCs/>
          <w:sz w:val="32"/>
          <w:szCs w:val="32"/>
        </w:rPr>
      </w:pPr>
      <w:r w:rsidRPr="007553FD">
        <w:rPr>
          <w:rFonts w:hint="eastAsia"/>
          <w:b/>
          <w:bCs/>
          <w:sz w:val="32"/>
          <w:szCs w:val="32"/>
        </w:rPr>
        <w:t>《建设项目环境影响报告表》编制说明</w:t>
      </w:r>
    </w:p>
    <w:p w:rsidR="00D415C4" w:rsidRPr="007553FD" w:rsidRDefault="00D415C4">
      <w:pPr>
        <w:jc w:val="center"/>
        <w:rPr>
          <w:b/>
          <w:bCs/>
          <w:sz w:val="24"/>
        </w:rPr>
      </w:pPr>
    </w:p>
    <w:p w:rsidR="00D415C4" w:rsidRPr="007553FD" w:rsidRDefault="0077401B">
      <w:pPr>
        <w:spacing w:line="360" w:lineRule="auto"/>
        <w:ind w:firstLineChars="200" w:firstLine="560"/>
        <w:jc w:val="left"/>
        <w:rPr>
          <w:sz w:val="28"/>
          <w:szCs w:val="28"/>
        </w:rPr>
      </w:pPr>
      <w:r w:rsidRPr="007553FD">
        <w:rPr>
          <w:rFonts w:hAnsi="宋体"/>
          <w:sz w:val="28"/>
          <w:szCs w:val="28"/>
        </w:rPr>
        <w:t>《建设项目环境影响报告表》由具有从事环境影响评价工作资质的单位编制。</w:t>
      </w:r>
    </w:p>
    <w:p w:rsidR="00D415C4" w:rsidRPr="007553FD" w:rsidRDefault="0077401B">
      <w:pPr>
        <w:spacing w:line="360" w:lineRule="auto"/>
        <w:ind w:firstLineChars="200" w:firstLine="560"/>
        <w:jc w:val="left"/>
        <w:rPr>
          <w:sz w:val="28"/>
          <w:szCs w:val="28"/>
        </w:rPr>
      </w:pPr>
      <w:r w:rsidRPr="007553FD">
        <w:rPr>
          <w:sz w:val="28"/>
          <w:szCs w:val="28"/>
        </w:rPr>
        <w:t>1</w:t>
      </w:r>
      <w:r w:rsidRPr="007553FD">
        <w:rPr>
          <w:rFonts w:hAnsi="宋体"/>
          <w:sz w:val="28"/>
          <w:szCs w:val="28"/>
        </w:rPr>
        <w:t>、项目名称</w:t>
      </w:r>
      <w:r w:rsidRPr="007553FD">
        <w:rPr>
          <w:sz w:val="28"/>
          <w:szCs w:val="28"/>
        </w:rPr>
        <w:t>——</w:t>
      </w:r>
      <w:r w:rsidRPr="007553FD">
        <w:rPr>
          <w:rFonts w:hAnsi="宋体"/>
          <w:sz w:val="28"/>
          <w:szCs w:val="28"/>
        </w:rPr>
        <w:t>指项目立项批复时的名称，应不超过</w:t>
      </w:r>
      <w:r w:rsidRPr="007553FD">
        <w:rPr>
          <w:sz w:val="28"/>
          <w:szCs w:val="28"/>
        </w:rPr>
        <w:t>30</w:t>
      </w:r>
      <w:r w:rsidRPr="007553FD">
        <w:rPr>
          <w:rFonts w:hAnsi="宋体"/>
          <w:sz w:val="28"/>
          <w:szCs w:val="28"/>
        </w:rPr>
        <w:t>个字（两个英文字段作一个汉字）。</w:t>
      </w:r>
    </w:p>
    <w:p w:rsidR="00D415C4" w:rsidRPr="007553FD" w:rsidRDefault="0077401B">
      <w:pPr>
        <w:spacing w:line="360" w:lineRule="auto"/>
        <w:ind w:firstLineChars="200" w:firstLine="560"/>
        <w:jc w:val="left"/>
        <w:rPr>
          <w:sz w:val="28"/>
          <w:szCs w:val="28"/>
        </w:rPr>
      </w:pPr>
      <w:r w:rsidRPr="007553FD">
        <w:rPr>
          <w:sz w:val="28"/>
          <w:szCs w:val="28"/>
        </w:rPr>
        <w:t>2</w:t>
      </w:r>
      <w:r w:rsidRPr="007553FD">
        <w:rPr>
          <w:rFonts w:hAnsi="宋体"/>
          <w:sz w:val="28"/>
          <w:szCs w:val="28"/>
        </w:rPr>
        <w:t>、建设地点</w:t>
      </w:r>
      <w:r w:rsidRPr="007553FD">
        <w:rPr>
          <w:sz w:val="28"/>
          <w:szCs w:val="28"/>
        </w:rPr>
        <w:t>——</w:t>
      </w:r>
      <w:r w:rsidRPr="007553FD">
        <w:rPr>
          <w:rFonts w:hAnsi="宋体"/>
          <w:sz w:val="28"/>
          <w:szCs w:val="28"/>
        </w:rPr>
        <w:t>指项目所在地详细地址，公路、铁路应填写起止地点。</w:t>
      </w:r>
    </w:p>
    <w:p w:rsidR="00D415C4" w:rsidRPr="007553FD" w:rsidRDefault="0077401B">
      <w:pPr>
        <w:spacing w:line="360" w:lineRule="auto"/>
        <w:ind w:firstLineChars="200" w:firstLine="560"/>
        <w:jc w:val="left"/>
        <w:rPr>
          <w:sz w:val="28"/>
          <w:szCs w:val="28"/>
        </w:rPr>
      </w:pPr>
      <w:r w:rsidRPr="007553FD">
        <w:rPr>
          <w:sz w:val="28"/>
          <w:szCs w:val="28"/>
        </w:rPr>
        <w:t>3</w:t>
      </w:r>
      <w:r w:rsidRPr="007553FD">
        <w:rPr>
          <w:rFonts w:hAnsi="宋体"/>
          <w:sz w:val="28"/>
          <w:szCs w:val="28"/>
        </w:rPr>
        <w:t>、行业类别</w:t>
      </w:r>
      <w:r w:rsidRPr="007553FD">
        <w:rPr>
          <w:sz w:val="28"/>
          <w:szCs w:val="28"/>
        </w:rPr>
        <w:t>——</w:t>
      </w:r>
      <w:r w:rsidRPr="007553FD">
        <w:rPr>
          <w:rFonts w:hAnsi="宋体"/>
          <w:sz w:val="28"/>
          <w:szCs w:val="28"/>
        </w:rPr>
        <w:t>按国标填写。</w:t>
      </w:r>
    </w:p>
    <w:p w:rsidR="00D415C4" w:rsidRPr="007553FD" w:rsidRDefault="0077401B">
      <w:pPr>
        <w:spacing w:line="360" w:lineRule="auto"/>
        <w:ind w:firstLineChars="200" w:firstLine="560"/>
        <w:jc w:val="left"/>
        <w:rPr>
          <w:sz w:val="28"/>
          <w:szCs w:val="28"/>
        </w:rPr>
      </w:pPr>
      <w:r w:rsidRPr="007553FD">
        <w:rPr>
          <w:sz w:val="28"/>
          <w:szCs w:val="28"/>
        </w:rPr>
        <w:t>4</w:t>
      </w:r>
      <w:r w:rsidRPr="007553FD">
        <w:rPr>
          <w:rFonts w:hAnsi="宋体"/>
          <w:sz w:val="28"/>
          <w:szCs w:val="28"/>
        </w:rPr>
        <w:t>、总投资</w:t>
      </w:r>
      <w:r w:rsidRPr="007553FD">
        <w:rPr>
          <w:sz w:val="28"/>
          <w:szCs w:val="28"/>
        </w:rPr>
        <w:t>——</w:t>
      </w:r>
      <w:r w:rsidRPr="007553FD">
        <w:rPr>
          <w:rFonts w:hAnsi="宋体"/>
          <w:sz w:val="28"/>
          <w:szCs w:val="28"/>
        </w:rPr>
        <w:t>指项目投资总额。</w:t>
      </w:r>
    </w:p>
    <w:p w:rsidR="00D415C4" w:rsidRPr="007553FD" w:rsidRDefault="0077401B">
      <w:pPr>
        <w:spacing w:line="360" w:lineRule="auto"/>
        <w:ind w:firstLineChars="200" w:firstLine="560"/>
        <w:jc w:val="left"/>
        <w:rPr>
          <w:sz w:val="28"/>
          <w:szCs w:val="28"/>
        </w:rPr>
      </w:pPr>
      <w:r w:rsidRPr="007553FD">
        <w:rPr>
          <w:sz w:val="28"/>
          <w:szCs w:val="28"/>
        </w:rPr>
        <w:t>5</w:t>
      </w:r>
      <w:r w:rsidRPr="007553FD">
        <w:rPr>
          <w:rFonts w:hAnsi="宋体"/>
          <w:sz w:val="28"/>
          <w:szCs w:val="28"/>
        </w:rPr>
        <w:t>、主要环境保护目标</w:t>
      </w:r>
      <w:r w:rsidRPr="007553FD">
        <w:rPr>
          <w:sz w:val="28"/>
          <w:szCs w:val="28"/>
        </w:rPr>
        <w:t>——</w:t>
      </w:r>
      <w:r w:rsidRPr="007553FD">
        <w:rPr>
          <w:rFonts w:hAnsi="宋体"/>
          <w:sz w:val="28"/>
          <w:szCs w:val="28"/>
        </w:rPr>
        <w:t>指项目区周围一定范围内集中居民住宅区、学校、医院、保护文物、风景名胜区、水源地和生态敏感点等，应尽可能给出保护目标、性质、规模和距厂界距离等。</w:t>
      </w:r>
    </w:p>
    <w:p w:rsidR="00D415C4" w:rsidRPr="007553FD" w:rsidRDefault="0077401B">
      <w:pPr>
        <w:spacing w:line="360" w:lineRule="auto"/>
        <w:ind w:firstLineChars="200" w:firstLine="560"/>
        <w:jc w:val="left"/>
        <w:rPr>
          <w:sz w:val="28"/>
          <w:szCs w:val="28"/>
        </w:rPr>
      </w:pPr>
      <w:r w:rsidRPr="007553FD">
        <w:rPr>
          <w:sz w:val="28"/>
          <w:szCs w:val="28"/>
        </w:rPr>
        <w:t>6</w:t>
      </w:r>
      <w:r w:rsidRPr="007553FD">
        <w:rPr>
          <w:rFonts w:hAnsi="宋体"/>
          <w:sz w:val="28"/>
          <w:szCs w:val="28"/>
        </w:rPr>
        <w:t>、结论与建议</w:t>
      </w:r>
      <w:r w:rsidRPr="007553FD">
        <w:rPr>
          <w:sz w:val="28"/>
          <w:szCs w:val="28"/>
        </w:rPr>
        <w:t>——</w:t>
      </w:r>
      <w:r w:rsidRPr="007553FD">
        <w:rPr>
          <w:rFonts w:hAnsi="宋体"/>
          <w:sz w:val="28"/>
          <w:szCs w:val="28"/>
        </w:rPr>
        <w:t>给出本项目清洁生产、达标排放和总量控制的分析结论，确定污染防治措施的有效性，说明本项目对环境造成的影响，给出建设项目环境可行性的明确结论。同时提出减少环境影响的其他建议。</w:t>
      </w:r>
    </w:p>
    <w:p w:rsidR="00D415C4" w:rsidRPr="007553FD" w:rsidRDefault="0077401B">
      <w:pPr>
        <w:spacing w:line="360" w:lineRule="auto"/>
        <w:ind w:firstLineChars="200" w:firstLine="560"/>
        <w:jc w:val="left"/>
        <w:rPr>
          <w:sz w:val="28"/>
          <w:szCs w:val="28"/>
        </w:rPr>
      </w:pPr>
      <w:r w:rsidRPr="007553FD">
        <w:rPr>
          <w:sz w:val="28"/>
          <w:szCs w:val="28"/>
        </w:rPr>
        <w:t>7</w:t>
      </w:r>
      <w:r w:rsidRPr="007553FD">
        <w:rPr>
          <w:rFonts w:hAnsi="宋体"/>
          <w:sz w:val="28"/>
          <w:szCs w:val="28"/>
        </w:rPr>
        <w:t>、预审意见</w:t>
      </w:r>
      <w:r w:rsidRPr="007553FD">
        <w:rPr>
          <w:sz w:val="28"/>
          <w:szCs w:val="28"/>
        </w:rPr>
        <w:t>——</w:t>
      </w:r>
      <w:r w:rsidRPr="007553FD">
        <w:rPr>
          <w:rFonts w:hAnsi="宋体"/>
          <w:sz w:val="28"/>
          <w:szCs w:val="28"/>
        </w:rPr>
        <w:t>由行业主管部门填写答复意见，无主管部门项目，可不填。</w:t>
      </w:r>
    </w:p>
    <w:p w:rsidR="00D415C4" w:rsidRPr="007553FD" w:rsidRDefault="0077401B">
      <w:pPr>
        <w:spacing w:line="360" w:lineRule="auto"/>
        <w:ind w:firstLine="480"/>
        <w:jc w:val="left"/>
        <w:rPr>
          <w:rFonts w:hAnsi="宋体"/>
          <w:sz w:val="28"/>
          <w:szCs w:val="28"/>
        </w:rPr>
      </w:pPr>
      <w:r w:rsidRPr="007553FD">
        <w:rPr>
          <w:sz w:val="28"/>
          <w:szCs w:val="28"/>
        </w:rPr>
        <w:t>8</w:t>
      </w:r>
      <w:r w:rsidRPr="007553FD">
        <w:rPr>
          <w:rFonts w:hAnsi="宋体"/>
          <w:sz w:val="28"/>
          <w:szCs w:val="28"/>
        </w:rPr>
        <w:t>、审批意见</w:t>
      </w:r>
      <w:r w:rsidRPr="007553FD">
        <w:rPr>
          <w:sz w:val="28"/>
          <w:szCs w:val="28"/>
        </w:rPr>
        <w:t>——</w:t>
      </w:r>
      <w:r w:rsidRPr="007553FD">
        <w:rPr>
          <w:rFonts w:hAnsi="宋体"/>
          <w:sz w:val="28"/>
          <w:szCs w:val="28"/>
        </w:rPr>
        <w:t>由负责审批该项目的环境保护行政主管部门批复。</w:t>
      </w:r>
    </w:p>
    <w:p w:rsidR="00B159FA" w:rsidRDefault="00B159FA">
      <w:pPr>
        <w:spacing w:line="360" w:lineRule="auto"/>
        <w:jc w:val="center"/>
        <w:rPr>
          <w:sz w:val="24"/>
        </w:rPr>
        <w:sectPr w:rsidR="00B159FA" w:rsidSect="00B159FA">
          <w:footerReference w:type="even" r:id="rId10"/>
          <w:pgSz w:w="11906" w:h="16838"/>
          <w:pgMar w:top="1304" w:right="1474" w:bottom="1361" w:left="1474" w:header="851" w:footer="992" w:gutter="0"/>
          <w:cols w:space="425"/>
          <w:docGrid w:type="lines" w:linePitch="312"/>
        </w:sectPr>
      </w:pPr>
    </w:p>
    <w:p w:rsidR="00B159FA" w:rsidRPr="007D11CE" w:rsidRDefault="00520E8C" w:rsidP="00B159FA">
      <w:pPr>
        <w:spacing w:line="360" w:lineRule="auto"/>
        <w:jc w:val="center"/>
        <w:rPr>
          <w:b/>
          <w:sz w:val="24"/>
        </w:rPr>
      </w:pPr>
      <w:r>
        <w:rPr>
          <w:rFonts w:hint="eastAsia"/>
          <w:b/>
          <w:sz w:val="28"/>
        </w:rPr>
        <w:lastRenderedPageBreak/>
        <w:t>砚山县刘氏实木加工厂</w:t>
      </w:r>
      <w:r w:rsidR="00B159FA" w:rsidRPr="007D11CE">
        <w:rPr>
          <w:rFonts w:hint="eastAsia"/>
          <w:b/>
          <w:sz w:val="28"/>
        </w:rPr>
        <w:t>建设项目</w:t>
      </w:r>
    </w:p>
    <w:p w:rsidR="00B159FA" w:rsidRPr="00F35B74" w:rsidRDefault="00B159FA" w:rsidP="00B159FA">
      <w:pPr>
        <w:spacing w:line="360" w:lineRule="auto"/>
        <w:jc w:val="center"/>
        <w:rPr>
          <w:b/>
          <w:sz w:val="24"/>
        </w:rPr>
      </w:pPr>
      <w:r w:rsidRPr="00F35B74">
        <w:rPr>
          <w:rFonts w:hint="eastAsia"/>
          <w:b/>
          <w:sz w:val="24"/>
        </w:rPr>
        <w:t>区域环境现状图片</w:t>
      </w:r>
    </w:p>
    <w:p w:rsidR="00B159FA" w:rsidRDefault="00520E8C" w:rsidP="000B6AD6">
      <w:pPr>
        <w:spacing w:line="360" w:lineRule="auto"/>
        <w:jc w:val="center"/>
        <w:rPr>
          <w:sz w:val="24"/>
        </w:rPr>
      </w:pPr>
      <w:r>
        <w:rPr>
          <w:noProof/>
          <w:sz w:val="24"/>
        </w:rPr>
        <w:drawing>
          <wp:inline distT="0" distB="0" distL="0" distR="0" wp14:anchorId="65BDDA70" wp14:editId="3F71EBC1">
            <wp:extent cx="2600639" cy="1944000"/>
            <wp:effectExtent l="0" t="0" r="0" b="0"/>
            <wp:docPr id="311" name="图片 311" descr="C:\Users\vm510l\Desktop\环评\砚山县刘氏实木加工厂\图片资料\厂址北侧老323国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vm510l\Desktop\环评\砚山县刘氏实木加工厂\图片资料\厂址北侧老323国道.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0639" cy="1944000"/>
                    </a:xfrm>
                    <a:prstGeom prst="rect">
                      <a:avLst/>
                    </a:prstGeom>
                    <a:noFill/>
                    <a:ln>
                      <a:noFill/>
                    </a:ln>
                  </pic:spPr>
                </pic:pic>
              </a:graphicData>
            </a:graphic>
          </wp:inline>
        </w:drawing>
      </w:r>
      <w:r w:rsidR="000B6AD6">
        <w:rPr>
          <w:rFonts w:hint="eastAsia"/>
          <w:noProof/>
          <w:sz w:val="24"/>
        </w:rPr>
        <w:t xml:space="preserve">  </w:t>
      </w:r>
      <w:r>
        <w:rPr>
          <w:noProof/>
          <w:sz w:val="24"/>
        </w:rPr>
        <w:drawing>
          <wp:inline distT="0" distB="0" distL="0" distR="0" wp14:anchorId="6D194FF9" wp14:editId="7F1DF917">
            <wp:extent cx="2592000" cy="1944000"/>
            <wp:effectExtent l="0" t="0" r="0" b="0"/>
            <wp:docPr id="102" name="图片 102" descr="C:\Users\vm510l\Desktop\环评\砚山县刘氏实木加工厂\图片资料\厂址西北侧斗南锰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vm510l\Desktop\环评\砚山县刘氏实木加工厂\图片资料\厂址西北侧斗南锰业.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92000" cy="1944000"/>
                    </a:xfrm>
                    <a:prstGeom prst="rect">
                      <a:avLst/>
                    </a:prstGeom>
                    <a:noFill/>
                    <a:ln>
                      <a:noFill/>
                    </a:ln>
                  </pic:spPr>
                </pic:pic>
              </a:graphicData>
            </a:graphic>
          </wp:inline>
        </w:drawing>
      </w:r>
    </w:p>
    <w:p w:rsidR="006A3F86" w:rsidRDefault="006A3F86" w:rsidP="000B6AD6">
      <w:pPr>
        <w:rPr>
          <w:sz w:val="24"/>
        </w:rPr>
      </w:pPr>
    </w:p>
    <w:p w:rsidR="00B159FA" w:rsidRDefault="00520E8C" w:rsidP="00520E8C">
      <w:pPr>
        <w:spacing w:line="360" w:lineRule="auto"/>
        <w:ind w:firstLineChars="400" w:firstLine="964"/>
        <w:rPr>
          <w:b/>
          <w:sz w:val="24"/>
        </w:rPr>
      </w:pPr>
      <w:r>
        <w:rPr>
          <w:rFonts w:hint="eastAsia"/>
          <w:b/>
          <w:sz w:val="24"/>
        </w:rPr>
        <w:t>项目</w:t>
      </w:r>
      <w:proofErr w:type="gramStart"/>
      <w:r>
        <w:rPr>
          <w:rFonts w:hint="eastAsia"/>
          <w:b/>
          <w:sz w:val="24"/>
        </w:rPr>
        <w:t>北侧老</w:t>
      </w:r>
      <w:proofErr w:type="gramEnd"/>
      <w:r>
        <w:rPr>
          <w:rFonts w:hint="eastAsia"/>
          <w:b/>
          <w:sz w:val="24"/>
        </w:rPr>
        <w:t>323</w:t>
      </w:r>
      <w:r>
        <w:rPr>
          <w:rFonts w:hint="eastAsia"/>
          <w:b/>
          <w:sz w:val="24"/>
        </w:rPr>
        <w:t>国道</w:t>
      </w:r>
      <w:r w:rsidR="00B159FA">
        <w:rPr>
          <w:rFonts w:hint="eastAsia"/>
          <w:b/>
          <w:sz w:val="24"/>
        </w:rPr>
        <w:t xml:space="preserve"> </w:t>
      </w:r>
      <w:r w:rsidR="00FF0CD4">
        <w:rPr>
          <w:rFonts w:hint="eastAsia"/>
          <w:b/>
          <w:sz w:val="24"/>
        </w:rPr>
        <w:t xml:space="preserve">   </w:t>
      </w:r>
      <w:r w:rsidR="000B6AD6">
        <w:rPr>
          <w:rFonts w:hint="eastAsia"/>
          <w:b/>
          <w:sz w:val="24"/>
        </w:rPr>
        <w:t xml:space="preserve">                 </w:t>
      </w:r>
      <w:r>
        <w:rPr>
          <w:rFonts w:hint="eastAsia"/>
          <w:b/>
          <w:sz w:val="24"/>
        </w:rPr>
        <w:t>项目西北侧</w:t>
      </w:r>
      <w:proofErr w:type="gramStart"/>
      <w:r>
        <w:rPr>
          <w:rFonts w:hint="eastAsia"/>
          <w:b/>
          <w:sz w:val="24"/>
        </w:rPr>
        <w:t>斗南锰业</w:t>
      </w:r>
      <w:proofErr w:type="gramEnd"/>
    </w:p>
    <w:p w:rsidR="00520E8C" w:rsidRPr="00520E8C" w:rsidRDefault="00520E8C" w:rsidP="00520E8C">
      <w:pPr>
        <w:spacing w:line="360" w:lineRule="auto"/>
        <w:ind w:firstLineChars="400" w:firstLine="964"/>
        <w:rPr>
          <w:b/>
          <w:sz w:val="24"/>
        </w:rPr>
      </w:pPr>
    </w:p>
    <w:p w:rsidR="00B159FA" w:rsidRDefault="00520E8C" w:rsidP="000B6AD6">
      <w:pPr>
        <w:widowControl/>
        <w:jc w:val="center"/>
        <w:rPr>
          <w:sz w:val="24"/>
        </w:rPr>
      </w:pPr>
      <w:r>
        <w:rPr>
          <w:noProof/>
          <w:sz w:val="24"/>
        </w:rPr>
        <w:drawing>
          <wp:inline distT="0" distB="0" distL="0" distR="0" wp14:anchorId="60CBA604" wp14:editId="7FACD85E">
            <wp:extent cx="2592000" cy="1944000"/>
            <wp:effectExtent l="0" t="0" r="0" b="0"/>
            <wp:docPr id="104" name="图片 104" descr="C:\Users\vm510l\Desktop\环评\砚山县刘氏实木加工厂\图片资料\加工车间-加工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vm510l\Desktop\环评\砚山县刘氏实木加工厂\图片资料\加工车间-加工区.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92000" cy="1944000"/>
                    </a:xfrm>
                    <a:prstGeom prst="rect">
                      <a:avLst/>
                    </a:prstGeom>
                    <a:noFill/>
                    <a:ln>
                      <a:noFill/>
                    </a:ln>
                  </pic:spPr>
                </pic:pic>
              </a:graphicData>
            </a:graphic>
          </wp:inline>
        </w:drawing>
      </w:r>
      <w:r w:rsidR="000B6AD6">
        <w:rPr>
          <w:rFonts w:hint="eastAsia"/>
          <w:noProof/>
          <w:sz w:val="24"/>
        </w:rPr>
        <w:t xml:space="preserve">   </w:t>
      </w:r>
      <w:r>
        <w:rPr>
          <w:noProof/>
          <w:sz w:val="24"/>
        </w:rPr>
        <w:drawing>
          <wp:inline distT="0" distB="0" distL="0" distR="0" wp14:anchorId="1A1E39F4" wp14:editId="14A1F632">
            <wp:extent cx="2574721" cy="1944000"/>
            <wp:effectExtent l="0" t="0" r="0" b="0"/>
            <wp:docPr id="105" name="图片 105" descr="C:\Users\vm510l\Desktop\环评\砚山县刘氏实木加工厂\图片资料\除尘设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vm510l\Desktop\环评\砚山县刘氏实木加工厂\图片资料\除尘设施.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4721" cy="1944000"/>
                    </a:xfrm>
                    <a:prstGeom prst="rect">
                      <a:avLst/>
                    </a:prstGeom>
                    <a:noFill/>
                    <a:ln>
                      <a:noFill/>
                    </a:ln>
                  </pic:spPr>
                </pic:pic>
              </a:graphicData>
            </a:graphic>
          </wp:inline>
        </w:drawing>
      </w:r>
    </w:p>
    <w:p w:rsidR="006A3F86" w:rsidRDefault="006A3F86" w:rsidP="00B159FA">
      <w:pPr>
        <w:widowControl/>
        <w:ind w:left="240" w:hangingChars="100" w:hanging="240"/>
        <w:jc w:val="left"/>
        <w:rPr>
          <w:sz w:val="24"/>
        </w:rPr>
      </w:pPr>
    </w:p>
    <w:p w:rsidR="00B159FA" w:rsidRDefault="00520E8C" w:rsidP="000B6AD6">
      <w:pPr>
        <w:widowControl/>
        <w:ind w:firstLineChars="392" w:firstLine="944"/>
        <w:jc w:val="left"/>
        <w:rPr>
          <w:b/>
          <w:sz w:val="24"/>
        </w:rPr>
      </w:pPr>
      <w:r>
        <w:rPr>
          <w:rFonts w:hint="eastAsia"/>
          <w:b/>
          <w:sz w:val="24"/>
        </w:rPr>
        <w:t>加工车间—</w:t>
      </w:r>
      <w:r w:rsidR="000B6AD6">
        <w:rPr>
          <w:rFonts w:hint="eastAsia"/>
          <w:b/>
          <w:sz w:val="24"/>
        </w:rPr>
        <w:t>木板</w:t>
      </w:r>
      <w:r>
        <w:rPr>
          <w:rFonts w:hint="eastAsia"/>
          <w:b/>
          <w:sz w:val="24"/>
        </w:rPr>
        <w:t>加工区</w:t>
      </w:r>
      <w:r w:rsidR="00B159FA">
        <w:rPr>
          <w:rFonts w:hint="eastAsia"/>
          <w:b/>
          <w:sz w:val="24"/>
        </w:rPr>
        <w:t xml:space="preserve">                </w:t>
      </w:r>
      <w:r w:rsidR="00FF0CD4">
        <w:rPr>
          <w:rFonts w:hint="eastAsia"/>
          <w:b/>
          <w:sz w:val="24"/>
        </w:rPr>
        <w:t xml:space="preserve">    </w:t>
      </w:r>
      <w:r w:rsidR="00B159FA">
        <w:rPr>
          <w:rFonts w:hint="eastAsia"/>
          <w:b/>
          <w:sz w:val="24"/>
        </w:rPr>
        <w:t xml:space="preserve"> </w:t>
      </w:r>
      <w:r w:rsidR="000B6AD6">
        <w:rPr>
          <w:rFonts w:hint="eastAsia"/>
          <w:b/>
          <w:sz w:val="24"/>
        </w:rPr>
        <w:t>厂内布袋</w:t>
      </w:r>
      <w:r>
        <w:rPr>
          <w:rFonts w:hint="eastAsia"/>
          <w:b/>
          <w:sz w:val="24"/>
        </w:rPr>
        <w:t>除尘设施</w:t>
      </w:r>
    </w:p>
    <w:p w:rsidR="006A3F86" w:rsidRPr="00F35B74" w:rsidRDefault="006A3F86" w:rsidP="00B159FA">
      <w:pPr>
        <w:widowControl/>
        <w:ind w:leftChars="114" w:left="239" w:firstLineChars="500" w:firstLine="1205"/>
        <w:jc w:val="left"/>
        <w:rPr>
          <w:b/>
          <w:sz w:val="24"/>
        </w:rPr>
      </w:pPr>
    </w:p>
    <w:p w:rsidR="00B159FA" w:rsidRDefault="00520E8C" w:rsidP="000B6AD6">
      <w:pPr>
        <w:widowControl/>
        <w:ind w:left="240" w:hangingChars="100" w:hanging="240"/>
        <w:jc w:val="center"/>
        <w:rPr>
          <w:sz w:val="24"/>
        </w:rPr>
      </w:pPr>
      <w:r>
        <w:rPr>
          <w:noProof/>
          <w:sz w:val="24"/>
        </w:rPr>
        <w:drawing>
          <wp:inline distT="0" distB="0" distL="0" distR="0" wp14:anchorId="695FF230" wp14:editId="20DB1726">
            <wp:extent cx="2592000" cy="1944000"/>
            <wp:effectExtent l="0" t="0" r="0" b="0"/>
            <wp:docPr id="108" name="图片 108" descr="C:\Users\vm510l\Desktop\环评\砚山县刘氏实木加工厂\图片资料\漆工房排气筒-按面源考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vm510l\Desktop\环评\砚山县刘氏实木加工厂\图片资料\漆工房排气筒-按面源考虑.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92000" cy="1944000"/>
                    </a:xfrm>
                    <a:prstGeom prst="rect">
                      <a:avLst/>
                    </a:prstGeom>
                    <a:noFill/>
                    <a:ln>
                      <a:noFill/>
                    </a:ln>
                  </pic:spPr>
                </pic:pic>
              </a:graphicData>
            </a:graphic>
          </wp:inline>
        </w:drawing>
      </w:r>
      <w:r w:rsidR="000B6AD6">
        <w:rPr>
          <w:rFonts w:hint="eastAsia"/>
          <w:noProof/>
          <w:sz w:val="24"/>
        </w:rPr>
        <w:t xml:space="preserve">   </w:t>
      </w:r>
      <w:r w:rsidR="006A3F86">
        <w:rPr>
          <w:noProof/>
          <w:sz w:val="24"/>
        </w:rPr>
        <w:drawing>
          <wp:inline distT="0" distB="0" distL="0" distR="0" wp14:anchorId="6392FB7F" wp14:editId="18C71613">
            <wp:extent cx="2591999" cy="1944000"/>
            <wp:effectExtent l="0" t="0" r="0" b="0"/>
            <wp:docPr id="109" name="图片 109" descr="C:\Users\vm510l\Desktop\环评\砚山县刘氏实木加工厂\图片资料\生活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vm510l\Desktop\环评\砚山县刘氏实木加工厂\图片资料\生活区.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91999" cy="1944000"/>
                    </a:xfrm>
                    <a:prstGeom prst="rect">
                      <a:avLst/>
                    </a:prstGeom>
                    <a:noFill/>
                    <a:ln>
                      <a:noFill/>
                    </a:ln>
                  </pic:spPr>
                </pic:pic>
              </a:graphicData>
            </a:graphic>
          </wp:inline>
        </w:drawing>
      </w:r>
    </w:p>
    <w:p w:rsidR="006A3F86" w:rsidRDefault="006A3F86" w:rsidP="00520E8C">
      <w:pPr>
        <w:widowControl/>
        <w:ind w:left="240" w:hangingChars="100" w:hanging="240"/>
        <w:jc w:val="left"/>
        <w:rPr>
          <w:sz w:val="24"/>
        </w:rPr>
      </w:pPr>
    </w:p>
    <w:p w:rsidR="00B159FA" w:rsidRPr="00F35B74" w:rsidRDefault="006A3F86" w:rsidP="006A3F86">
      <w:pPr>
        <w:widowControl/>
        <w:ind w:leftChars="115" w:left="241" w:firstLineChars="300" w:firstLine="723"/>
        <w:jc w:val="left"/>
        <w:rPr>
          <w:b/>
          <w:sz w:val="24"/>
        </w:rPr>
      </w:pPr>
      <w:proofErr w:type="gramStart"/>
      <w:r>
        <w:rPr>
          <w:rFonts w:hint="eastAsia"/>
          <w:b/>
          <w:sz w:val="24"/>
        </w:rPr>
        <w:t>漆工房</w:t>
      </w:r>
      <w:proofErr w:type="gramEnd"/>
      <w:r>
        <w:rPr>
          <w:rFonts w:hint="eastAsia"/>
          <w:b/>
          <w:sz w:val="24"/>
        </w:rPr>
        <w:t>排气筒—</w:t>
      </w:r>
      <w:proofErr w:type="gramStart"/>
      <w:r>
        <w:rPr>
          <w:rFonts w:hint="eastAsia"/>
          <w:b/>
          <w:sz w:val="24"/>
        </w:rPr>
        <w:t>按面源考虑</w:t>
      </w:r>
      <w:proofErr w:type="gramEnd"/>
      <w:r w:rsidR="00B159FA">
        <w:rPr>
          <w:rFonts w:hint="eastAsia"/>
          <w:b/>
          <w:sz w:val="24"/>
        </w:rPr>
        <w:t xml:space="preserve">              </w:t>
      </w:r>
      <w:r w:rsidR="00FF0CD4">
        <w:rPr>
          <w:rFonts w:hint="eastAsia"/>
          <w:b/>
          <w:sz w:val="24"/>
        </w:rPr>
        <w:t xml:space="preserve">   </w:t>
      </w:r>
      <w:r w:rsidR="00B159FA">
        <w:rPr>
          <w:rFonts w:hint="eastAsia"/>
          <w:b/>
          <w:sz w:val="24"/>
        </w:rPr>
        <w:t xml:space="preserve"> </w:t>
      </w:r>
      <w:r>
        <w:rPr>
          <w:rFonts w:hint="eastAsia"/>
          <w:b/>
          <w:sz w:val="24"/>
        </w:rPr>
        <w:t xml:space="preserve">  </w:t>
      </w:r>
      <w:r>
        <w:rPr>
          <w:rFonts w:hint="eastAsia"/>
          <w:b/>
          <w:sz w:val="24"/>
        </w:rPr>
        <w:t>生活区</w:t>
      </w:r>
    </w:p>
    <w:p w:rsidR="00B159FA" w:rsidRDefault="00B159FA" w:rsidP="00BE5FF1">
      <w:pPr>
        <w:widowControl/>
        <w:spacing w:line="360" w:lineRule="auto"/>
        <w:ind w:left="241" w:hangingChars="100" w:hanging="241"/>
        <w:rPr>
          <w:b/>
          <w:sz w:val="24"/>
        </w:rPr>
      </w:pPr>
    </w:p>
    <w:p w:rsidR="000E0C82" w:rsidRDefault="000E0C82" w:rsidP="00BE5FF1">
      <w:pPr>
        <w:widowControl/>
        <w:spacing w:line="360" w:lineRule="auto"/>
        <w:ind w:left="241" w:hangingChars="100" w:hanging="241"/>
        <w:rPr>
          <w:b/>
          <w:sz w:val="24"/>
        </w:rPr>
        <w:sectPr w:rsidR="000E0C82" w:rsidSect="00B159FA">
          <w:pgSz w:w="11906" w:h="16838"/>
          <w:pgMar w:top="1304" w:right="1474" w:bottom="1361" w:left="1474" w:header="851" w:footer="992" w:gutter="0"/>
          <w:cols w:space="425"/>
          <w:docGrid w:type="lines" w:linePitch="312"/>
        </w:sectPr>
      </w:pPr>
    </w:p>
    <w:p w:rsidR="00BE5FF1" w:rsidRDefault="00BE5FF1" w:rsidP="00BE5FF1">
      <w:pPr>
        <w:widowControl/>
        <w:spacing w:line="360" w:lineRule="auto"/>
        <w:ind w:left="241" w:hangingChars="100" w:hanging="241"/>
        <w:rPr>
          <w:b/>
          <w:sz w:val="24"/>
        </w:rPr>
      </w:pPr>
    </w:p>
    <w:p w:rsidR="00BE5FF1" w:rsidRPr="00F35B74" w:rsidRDefault="00BE5FF1" w:rsidP="00BE5FF1">
      <w:pPr>
        <w:widowControl/>
        <w:spacing w:line="360" w:lineRule="auto"/>
        <w:ind w:left="241" w:hangingChars="100" w:hanging="241"/>
        <w:rPr>
          <w:b/>
          <w:sz w:val="24"/>
        </w:rPr>
      </w:pPr>
    </w:p>
    <w:p w:rsidR="00D415C4" w:rsidRPr="007553FD" w:rsidRDefault="00D415C4">
      <w:pPr>
        <w:rPr>
          <w:rFonts w:ascii="宋体" w:hAnsi="宋体"/>
          <w:color w:val="FF0000"/>
          <w:sz w:val="30"/>
          <w:szCs w:val="30"/>
        </w:rPr>
        <w:sectPr w:rsidR="00D415C4" w:rsidRPr="007553FD" w:rsidSect="00B159FA">
          <w:pgSz w:w="11906" w:h="16838"/>
          <w:pgMar w:top="1304" w:right="1474" w:bottom="1361" w:left="1474" w:header="851" w:footer="992" w:gutter="0"/>
          <w:cols w:space="425"/>
          <w:docGrid w:type="lines" w:linePitch="312"/>
        </w:sectPr>
      </w:pPr>
    </w:p>
    <w:p w:rsidR="00D415C4" w:rsidRPr="007553FD" w:rsidRDefault="0077401B">
      <w:pPr>
        <w:pStyle w:val="2"/>
        <w:spacing w:before="0" w:after="0" w:line="360" w:lineRule="auto"/>
        <w:rPr>
          <w:rFonts w:ascii="宋体" w:eastAsia="宋体" w:hAnsi="宋体"/>
          <w:sz w:val="30"/>
          <w:szCs w:val="30"/>
        </w:rPr>
      </w:pPr>
      <w:r w:rsidRPr="007553FD">
        <w:rPr>
          <w:rFonts w:ascii="宋体" w:eastAsia="宋体" w:hAnsi="宋体"/>
          <w:sz w:val="30"/>
          <w:szCs w:val="30"/>
        </w:rPr>
        <w:lastRenderedPageBreak/>
        <w:t>表一、建设项目基本情况</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7"/>
        <w:gridCol w:w="1780"/>
        <w:gridCol w:w="1559"/>
        <w:gridCol w:w="1985"/>
        <w:gridCol w:w="1417"/>
        <w:gridCol w:w="1318"/>
      </w:tblGrid>
      <w:tr w:rsidR="007553FD" w:rsidRPr="007553FD">
        <w:trPr>
          <w:trHeight w:val="455"/>
          <w:jc w:val="center"/>
        </w:trPr>
        <w:tc>
          <w:tcPr>
            <w:tcW w:w="1297" w:type="dxa"/>
            <w:vAlign w:val="center"/>
          </w:tcPr>
          <w:p w:rsidR="00D415C4" w:rsidRPr="007553FD" w:rsidRDefault="0077401B">
            <w:pPr>
              <w:spacing w:line="360" w:lineRule="auto"/>
              <w:jc w:val="center"/>
              <w:rPr>
                <w:b/>
                <w:sz w:val="24"/>
              </w:rPr>
            </w:pPr>
            <w:r w:rsidRPr="007553FD">
              <w:rPr>
                <w:b/>
                <w:sz w:val="24"/>
              </w:rPr>
              <w:t>建设名称</w:t>
            </w:r>
          </w:p>
        </w:tc>
        <w:tc>
          <w:tcPr>
            <w:tcW w:w="8059" w:type="dxa"/>
            <w:gridSpan w:val="5"/>
            <w:vAlign w:val="center"/>
          </w:tcPr>
          <w:p w:rsidR="00D415C4" w:rsidRPr="007553FD" w:rsidRDefault="006A3F86">
            <w:pPr>
              <w:spacing w:line="360" w:lineRule="auto"/>
              <w:jc w:val="center"/>
              <w:rPr>
                <w:bCs/>
                <w:color w:val="FF0000"/>
                <w:sz w:val="24"/>
              </w:rPr>
            </w:pPr>
            <w:r>
              <w:rPr>
                <w:rFonts w:hint="eastAsia"/>
                <w:sz w:val="24"/>
                <w:szCs w:val="28"/>
              </w:rPr>
              <w:t>刘氏实木加工厂</w:t>
            </w:r>
          </w:p>
        </w:tc>
      </w:tr>
      <w:tr w:rsidR="007553FD" w:rsidRPr="007553FD">
        <w:trPr>
          <w:trHeight w:val="449"/>
          <w:jc w:val="center"/>
        </w:trPr>
        <w:tc>
          <w:tcPr>
            <w:tcW w:w="1297" w:type="dxa"/>
            <w:vAlign w:val="center"/>
          </w:tcPr>
          <w:p w:rsidR="00D415C4" w:rsidRPr="007553FD" w:rsidRDefault="0077401B">
            <w:pPr>
              <w:spacing w:line="360" w:lineRule="auto"/>
              <w:jc w:val="center"/>
              <w:rPr>
                <w:b/>
                <w:sz w:val="24"/>
              </w:rPr>
            </w:pPr>
            <w:r w:rsidRPr="007553FD">
              <w:rPr>
                <w:b/>
                <w:sz w:val="24"/>
              </w:rPr>
              <w:t>建设单位</w:t>
            </w:r>
          </w:p>
        </w:tc>
        <w:tc>
          <w:tcPr>
            <w:tcW w:w="8059" w:type="dxa"/>
            <w:gridSpan w:val="5"/>
            <w:vAlign w:val="center"/>
          </w:tcPr>
          <w:p w:rsidR="00D415C4" w:rsidRPr="007553FD" w:rsidRDefault="000077B3" w:rsidP="00A73DDA">
            <w:pPr>
              <w:spacing w:line="360" w:lineRule="auto"/>
              <w:jc w:val="center"/>
              <w:rPr>
                <w:bCs/>
                <w:color w:val="FF0000"/>
                <w:sz w:val="24"/>
              </w:rPr>
            </w:pPr>
            <w:r>
              <w:rPr>
                <w:rFonts w:hint="eastAsia"/>
                <w:sz w:val="24"/>
                <w:szCs w:val="28"/>
              </w:rPr>
              <w:t>砚山县刘氏实木</w:t>
            </w:r>
            <w:r w:rsidR="00A73DDA">
              <w:rPr>
                <w:rFonts w:hint="eastAsia"/>
                <w:sz w:val="24"/>
                <w:szCs w:val="28"/>
              </w:rPr>
              <w:t>业制品有限公司</w:t>
            </w:r>
          </w:p>
        </w:tc>
      </w:tr>
      <w:tr w:rsidR="007553FD" w:rsidRPr="00565A45">
        <w:trPr>
          <w:trHeight w:val="145"/>
          <w:jc w:val="center"/>
        </w:trPr>
        <w:tc>
          <w:tcPr>
            <w:tcW w:w="1297" w:type="dxa"/>
            <w:vAlign w:val="center"/>
          </w:tcPr>
          <w:p w:rsidR="00D415C4" w:rsidRPr="007553FD" w:rsidRDefault="0077401B">
            <w:pPr>
              <w:spacing w:line="360" w:lineRule="auto"/>
              <w:jc w:val="center"/>
              <w:rPr>
                <w:b/>
                <w:sz w:val="24"/>
              </w:rPr>
            </w:pPr>
            <w:r w:rsidRPr="007553FD">
              <w:rPr>
                <w:b/>
                <w:sz w:val="24"/>
              </w:rPr>
              <w:t>法人代表</w:t>
            </w:r>
          </w:p>
        </w:tc>
        <w:tc>
          <w:tcPr>
            <w:tcW w:w="3339" w:type="dxa"/>
            <w:gridSpan w:val="2"/>
            <w:vAlign w:val="center"/>
          </w:tcPr>
          <w:p w:rsidR="00D415C4" w:rsidRPr="00565A45" w:rsidRDefault="002C3A9B">
            <w:pPr>
              <w:spacing w:line="360" w:lineRule="auto"/>
              <w:jc w:val="center"/>
              <w:rPr>
                <w:color w:val="000000" w:themeColor="text1"/>
                <w:sz w:val="24"/>
              </w:rPr>
            </w:pPr>
            <w:r>
              <w:rPr>
                <w:rFonts w:hint="eastAsia"/>
                <w:color w:val="000000" w:themeColor="text1"/>
                <w:sz w:val="24"/>
              </w:rPr>
              <w:t>刘燕春</w:t>
            </w:r>
          </w:p>
        </w:tc>
        <w:tc>
          <w:tcPr>
            <w:tcW w:w="1985" w:type="dxa"/>
            <w:vAlign w:val="center"/>
          </w:tcPr>
          <w:p w:rsidR="00D415C4" w:rsidRPr="00565A45" w:rsidRDefault="0077401B">
            <w:pPr>
              <w:spacing w:line="360" w:lineRule="auto"/>
              <w:jc w:val="center"/>
              <w:rPr>
                <w:b/>
                <w:color w:val="000000" w:themeColor="text1"/>
                <w:sz w:val="24"/>
              </w:rPr>
            </w:pPr>
            <w:r w:rsidRPr="00565A45">
              <w:rPr>
                <w:b/>
                <w:color w:val="000000" w:themeColor="text1"/>
                <w:sz w:val="24"/>
              </w:rPr>
              <w:t>联系人</w:t>
            </w:r>
          </w:p>
        </w:tc>
        <w:tc>
          <w:tcPr>
            <w:tcW w:w="2735" w:type="dxa"/>
            <w:gridSpan w:val="2"/>
            <w:vAlign w:val="center"/>
          </w:tcPr>
          <w:p w:rsidR="00D415C4" w:rsidRPr="00565A45" w:rsidRDefault="002C3A9B">
            <w:pPr>
              <w:spacing w:line="360" w:lineRule="auto"/>
              <w:jc w:val="center"/>
              <w:rPr>
                <w:color w:val="000000" w:themeColor="text1"/>
                <w:sz w:val="24"/>
              </w:rPr>
            </w:pPr>
            <w:r>
              <w:rPr>
                <w:rFonts w:hint="eastAsia"/>
                <w:color w:val="000000" w:themeColor="text1"/>
                <w:sz w:val="24"/>
              </w:rPr>
              <w:t>刘燕春</w:t>
            </w:r>
          </w:p>
        </w:tc>
      </w:tr>
      <w:tr w:rsidR="007553FD" w:rsidRPr="00565A45">
        <w:trPr>
          <w:trHeight w:val="145"/>
          <w:jc w:val="center"/>
        </w:trPr>
        <w:tc>
          <w:tcPr>
            <w:tcW w:w="1297" w:type="dxa"/>
            <w:vAlign w:val="center"/>
          </w:tcPr>
          <w:p w:rsidR="00D415C4" w:rsidRPr="007553FD" w:rsidRDefault="0077401B">
            <w:pPr>
              <w:spacing w:line="360" w:lineRule="auto"/>
              <w:jc w:val="center"/>
              <w:rPr>
                <w:b/>
                <w:sz w:val="24"/>
              </w:rPr>
            </w:pPr>
            <w:r w:rsidRPr="007553FD">
              <w:rPr>
                <w:b/>
                <w:sz w:val="24"/>
              </w:rPr>
              <w:t>通讯地址</w:t>
            </w:r>
          </w:p>
        </w:tc>
        <w:tc>
          <w:tcPr>
            <w:tcW w:w="8059" w:type="dxa"/>
            <w:gridSpan w:val="5"/>
            <w:vAlign w:val="center"/>
          </w:tcPr>
          <w:p w:rsidR="00D415C4" w:rsidRPr="00565A45" w:rsidRDefault="0077401B">
            <w:pPr>
              <w:spacing w:line="360" w:lineRule="auto"/>
              <w:jc w:val="center"/>
              <w:rPr>
                <w:color w:val="000000" w:themeColor="text1"/>
                <w:sz w:val="24"/>
              </w:rPr>
            </w:pPr>
            <w:r w:rsidRPr="00565A45">
              <w:rPr>
                <w:color w:val="000000" w:themeColor="text1"/>
                <w:sz w:val="24"/>
              </w:rPr>
              <w:t>云南省</w:t>
            </w:r>
            <w:r w:rsidR="006527EE">
              <w:rPr>
                <w:rFonts w:hint="eastAsia"/>
                <w:color w:val="000000" w:themeColor="text1"/>
                <w:sz w:val="24"/>
              </w:rPr>
              <w:t>文山壮族苗族自治州砚山县平远镇兴隆路</w:t>
            </w:r>
          </w:p>
        </w:tc>
      </w:tr>
      <w:tr w:rsidR="007553FD" w:rsidRPr="00565A45">
        <w:trPr>
          <w:trHeight w:val="145"/>
          <w:jc w:val="center"/>
        </w:trPr>
        <w:tc>
          <w:tcPr>
            <w:tcW w:w="1297" w:type="dxa"/>
            <w:vAlign w:val="center"/>
          </w:tcPr>
          <w:p w:rsidR="00D415C4" w:rsidRPr="007553FD" w:rsidRDefault="0077401B">
            <w:pPr>
              <w:spacing w:line="360" w:lineRule="auto"/>
              <w:jc w:val="center"/>
              <w:rPr>
                <w:b/>
                <w:sz w:val="24"/>
              </w:rPr>
            </w:pPr>
            <w:r w:rsidRPr="007553FD">
              <w:rPr>
                <w:b/>
                <w:sz w:val="24"/>
              </w:rPr>
              <w:t>联系电话</w:t>
            </w:r>
          </w:p>
        </w:tc>
        <w:tc>
          <w:tcPr>
            <w:tcW w:w="1780" w:type="dxa"/>
            <w:vAlign w:val="center"/>
          </w:tcPr>
          <w:p w:rsidR="00D415C4" w:rsidRPr="00565A45" w:rsidRDefault="002C3A9B">
            <w:pPr>
              <w:spacing w:line="360" w:lineRule="auto"/>
              <w:jc w:val="center"/>
              <w:rPr>
                <w:color w:val="000000" w:themeColor="text1"/>
                <w:sz w:val="24"/>
              </w:rPr>
            </w:pPr>
            <w:r>
              <w:rPr>
                <w:rFonts w:hint="eastAsia"/>
                <w:color w:val="000000" w:themeColor="text1"/>
                <w:sz w:val="24"/>
                <w:szCs w:val="28"/>
              </w:rPr>
              <w:t>13408998509</w:t>
            </w:r>
          </w:p>
        </w:tc>
        <w:tc>
          <w:tcPr>
            <w:tcW w:w="1559" w:type="dxa"/>
            <w:vAlign w:val="center"/>
          </w:tcPr>
          <w:p w:rsidR="00D415C4" w:rsidRPr="00565A45" w:rsidRDefault="0077401B">
            <w:pPr>
              <w:spacing w:line="360" w:lineRule="auto"/>
              <w:jc w:val="center"/>
              <w:rPr>
                <w:b/>
                <w:color w:val="000000" w:themeColor="text1"/>
                <w:sz w:val="24"/>
              </w:rPr>
            </w:pPr>
            <w:r w:rsidRPr="00565A45">
              <w:rPr>
                <w:b/>
                <w:color w:val="000000" w:themeColor="text1"/>
                <w:sz w:val="24"/>
              </w:rPr>
              <w:t>传真</w:t>
            </w:r>
          </w:p>
        </w:tc>
        <w:tc>
          <w:tcPr>
            <w:tcW w:w="1985" w:type="dxa"/>
            <w:vAlign w:val="center"/>
          </w:tcPr>
          <w:p w:rsidR="00D415C4" w:rsidRPr="00565A45" w:rsidRDefault="0077401B">
            <w:pPr>
              <w:spacing w:line="360" w:lineRule="auto"/>
              <w:jc w:val="center"/>
              <w:rPr>
                <w:color w:val="000000" w:themeColor="text1"/>
                <w:sz w:val="24"/>
              </w:rPr>
            </w:pPr>
            <w:r w:rsidRPr="00565A45">
              <w:rPr>
                <w:color w:val="000000" w:themeColor="text1"/>
                <w:sz w:val="24"/>
              </w:rPr>
              <w:t>——</w:t>
            </w:r>
          </w:p>
        </w:tc>
        <w:tc>
          <w:tcPr>
            <w:tcW w:w="1417" w:type="dxa"/>
            <w:vAlign w:val="center"/>
          </w:tcPr>
          <w:p w:rsidR="00D415C4" w:rsidRPr="00565A45" w:rsidRDefault="0077401B">
            <w:pPr>
              <w:spacing w:line="360" w:lineRule="auto"/>
              <w:jc w:val="center"/>
              <w:rPr>
                <w:b/>
                <w:color w:val="000000" w:themeColor="text1"/>
                <w:sz w:val="24"/>
              </w:rPr>
            </w:pPr>
            <w:r w:rsidRPr="00565A45">
              <w:rPr>
                <w:b/>
                <w:color w:val="000000" w:themeColor="text1"/>
                <w:sz w:val="24"/>
              </w:rPr>
              <w:t>邮政编码</w:t>
            </w:r>
          </w:p>
        </w:tc>
        <w:tc>
          <w:tcPr>
            <w:tcW w:w="1318" w:type="dxa"/>
            <w:vAlign w:val="center"/>
          </w:tcPr>
          <w:p w:rsidR="00D415C4" w:rsidRPr="00565A45" w:rsidRDefault="002C3A9B">
            <w:pPr>
              <w:spacing w:line="360" w:lineRule="auto"/>
              <w:jc w:val="center"/>
              <w:rPr>
                <w:color w:val="000000" w:themeColor="text1"/>
                <w:sz w:val="24"/>
              </w:rPr>
            </w:pPr>
            <w:r>
              <w:rPr>
                <w:rFonts w:hint="eastAsia"/>
                <w:color w:val="000000" w:themeColor="text1"/>
                <w:sz w:val="24"/>
              </w:rPr>
              <w:t>633100</w:t>
            </w:r>
          </w:p>
        </w:tc>
      </w:tr>
      <w:tr w:rsidR="007553FD" w:rsidRPr="00565A45">
        <w:trPr>
          <w:trHeight w:val="145"/>
          <w:jc w:val="center"/>
        </w:trPr>
        <w:tc>
          <w:tcPr>
            <w:tcW w:w="1297" w:type="dxa"/>
            <w:vAlign w:val="center"/>
          </w:tcPr>
          <w:p w:rsidR="00D415C4" w:rsidRPr="00565A45" w:rsidRDefault="0077401B">
            <w:pPr>
              <w:spacing w:line="360" w:lineRule="auto"/>
              <w:jc w:val="center"/>
              <w:rPr>
                <w:b/>
                <w:color w:val="000000" w:themeColor="text1"/>
                <w:sz w:val="24"/>
              </w:rPr>
            </w:pPr>
            <w:r w:rsidRPr="00565A45">
              <w:rPr>
                <w:b/>
                <w:color w:val="000000" w:themeColor="text1"/>
                <w:sz w:val="24"/>
              </w:rPr>
              <w:t>建设地点</w:t>
            </w:r>
          </w:p>
        </w:tc>
        <w:tc>
          <w:tcPr>
            <w:tcW w:w="8059" w:type="dxa"/>
            <w:gridSpan w:val="5"/>
            <w:vAlign w:val="center"/>
          </w:tcPr>
          <w:p w:rsidR="00D415C4" w:rsidRPr="00565A45" w:rsidRDefault="005B5AE8" w:rsidP="000E0C82">
            <w:pPr>
              <w:spacing w:line="360" w:lineRule="auto"/>
              <w:jc w:val="center"/>
              <w:rPr>
                <w:color w:val="000000" w:themeColor="text1"/>
                <w:sz w:val="24"/>
              </w:rPr>
            </w:pPr>
            <w:r w:rsidRPr="00565A45">
              <w:rPr>
                <w:rFonts w:hint="eastAsia"/>
                <w:color w:val="000000" w:themeColor="text1"/>
                <w:sz w:val="24"/>
              </w:rPr>
              <w:t>云南省</w:t>
            </w:r>
            <w:r w:rsidR="002C3A9B">
              <w:rPr>
                <w:rFonts w:hint="eastAsia"/>
                <w:color w:val="000000" w:themeColor="text1"/>
                <w:sz w:val="24"/>
              </w:rPr>
              <w:t>文山州砚山县平远镇</w:t>
            </w:r>
            <w:r w:rsidR="000E0C82">
              <w:rPr>
                <w:rFonts w:hint="eastAsia"/>
                <w:color w:val="000000" w:themeColor="text1"/>
                <w:sz w:val="24"/>
              </w:rPr>
              <w:t>老</w:t>
            </w:r>
            <w:r w:rsidR="000E0C82">
              <w:rPr>
                <w:rFonts w:hint="eastAsia"/>
                <w:color w:val="000000" w:themeColor="text1"/>
                <w:sz w:val="24"/>
              </w:rPr>
              <w:t>323</w:t>
            </w:r>
            <w:r w:rsidR="000E0C82">
              <w:rPr>
                <w:rFonts w:hint="eastAsia"/>
                <w:color w:val="000000" w:themeColor="text1"/>
                <w:sz w:val="24"/>
              </w:rPr>
              <w:t>国道</w:t>
            </w:r>
            <w:r w:rsidR="00337A7B">
              <w:rPr>
                <w:rFonts w:hint="eastAsia"/>
                <w:color w:val="000000" w:themeColor="text1"/>
                <w:sz w:val="24"/>
              </w:rPr>
              <w:t>斗南冶炼厂二厂斜对面</w:t>
            </w:r>
          </w:p>
        </w:tc>
      </w:tr>
      <w:tr w:rsidR="007553FD" w:rsidRPr="00565A45">
        <w:trPr>
          <w:trHeight w:val="145"/>
          <w:jc w:val="center"/>
        </w:trPr>
        <w:tc>
          <w:tcPr>
            <w:tcW w:w="1297" w:type="dxa"/>
            <w:vAlign w:val="center"/>
          </w:tcPr>
          <w:p w:rsidR="00D415C4" w:rsidRPr="007115FB" w:rsidRDefault="0077401B">
            <w:pPr>
              <w:spacing w:line="360" w:lineRule="auto"/>
              <w:jc w:val="center"/>
              <w:rPr>
                <w:b/>
                <w:sz w:val="24"/>
              </w:rPr>
            </w:pPr>
            <w:r w:rsidRPr="007115FB">
              <w:rPr>
                <w:b/>
                <w:sz w:val="24"/>
              </w:rPr>
              <w:t>立项审批</w:t>
            </w:r>
          </w:p>
          <w:p w:rsidR="00D415C4" w:rsidRPr="007553FD" w:rsidRDefault="0077401B">
            <w:pPr>
              <w:spacing w:line="360" w:lineRule="auto"/>
              <w:jc w:val="center"/>
              <w:rPr>
                <w:b/>
                <w:color w:val="FF0000"/>
                <w:sz w:val="24"/>
              </w:rPr>
            </w:pPr>
            <w:r w:rsidRPr="007115FB">
              <w:rPr>
                <w:b/>
                <w:sz w:val="24"/>
              </w:rPr>
              <w:t>部门</w:t>
            </w:r>
          </w:p>
        </w:tc>
        <w:tc>
          <w:tcPr>
            <w:tcW w:w="3339" w:type="dxa"/>
            <w:gridSpan w:val="2"/>
            <w:vAlign w:val="center"/>
          </w:tcPr>
          <w:p w:rsidR="00D415C4" w:rsidRPr="00565A45" w:rsidRDefault="00B87CBD">
            <w:pPr>
              <w:spacing w:line="360" w:lineRule="auto"/>
              <w:jc w:val="center"/>
              <w:rPr>
                <w:color w:val="000000" w:themeColor="text1"/>
                <w:sz w:val="24"/>
              </w:rPr>
            </w:pPr>
            <w:r>
              <w:rPr>
                <w:rFonts w:hint="eastAsia"/>
                <w:color w:val="000000" w:themeColor="text1"/>
                <w:sz w:val="24"/>
              </w:rPr>
              <w:t>砚山县</w:t>
            </w:r>
            <w:r w:rsidR="007B063E" w:rsidRPr="00565A45">
              <w:rPr>
                <w:rFonts w:hint="eastAsia"/>
                <w:color w:val="000000" w:themeColor="text1"/>
                <w:sz w:val="24"/>
              </w:rPr>
              <w:t>发展和</w:t>
            </w:r>
            <w:proofErr w:type="gramStart"/>
            <w:r w:rsidR="007B063E" w:rsidRPr="00565A45">
              <w:rPr>
                <w:rFonts w:hint="eastAsia"/>
                <w:color w:val="000000" w:themeColor="text1"/>
                <w:sz w:val="24"/>
              </w:rPr>
              <w:t>改革</w:t>
            </w:r>
            <w:r>
              <w:rPr>
                <w:rFonts w:hint="eastAsia"/>
                <w:color w:val="000000" w:themeColor="text1"/>
                <w:sz w:val="24"/>
              </w:rPr>
              <w:t>局</w:t>
            </w:r>
            <w:proofErr w:type="gramEnd"/>
          </w:p>
        </w:tc>
        <w:tc>
          <w:tcPr>
            <w:tcW w:w="1985" w:type="dxa"/>
            <w:vAlign w:val="center"/>
          </w:tcPr>
          <w:p w:rsidR="00D415C4" w:rsidRPr="00565A45" w:rsidRDefault="00B965E5">
            <w:pPr>
              <w:spacing w:line="360" w:lineRule="auto"/>
              <w:jc w:val="center"/>
              <w:rPr>
                <w:b/>
                <w:color w:val="000000" w:themeColor="text1"/>
                <w:sz w:val="24"/>
              </w:rPr>
            </w:pPr>
            <w:r>
              <w:rPr>
                <w:rFonts w:hint="eastAsia"/>
                <w:b/>
                <w:color w:val="000000" w:themeColor="text1"/>
                <w:sz w:val="24"/>
              </w:rPr>
              <w:t>项目代码</w:t>
            </w:r>
          </w:p>
        </w:tc>
        <w:tc>
          <w:tcPr>
            <w:tcW w:w="2735" w:type="dxa"/>
            <w:gridSpan w:val="2"/>
            <w:vAlign w:val="center"/>
          </w:tcPr>
          <w:p w:rsidR="00D415C4" w:rsidRPr="00565A45" w:rsidRDefault="00B965E5" w:rsidP="007115FB">
            <w:pPr>
              <w:spacing w:line="360" w:lineRule="auto"/>
              <w:jc w:val="center"/>
              <w:rPr>
                <w:color w:val="000000" w:themeColor="text1"/>
                <w:szCs w:val="21"/>
              </w:rPr>
            </w:pPr>
            <w:r w:rsidRPr="00A73DDA">
              <w:rPr>
                <w:rFonts w:hint="eastAsia"/>
                <w:color w:val="000000" w:themeColor="text1"/>
                <w:sz w:val="22"/>
                <w:szCs w:val="21"/>
              </w:rPr>
              <w:t>2019-532622-20-03-018225</w:t>
            </w:r>
          </w:p>
        </w:tc>
      </w:tr>
      <w:tr w:rsidR="007553FD" w:rsidRPr="00565A45">
        <w:trPr>
          <w:trHeight w:val="424"/>
          <w:jc w:val="center"/>
        </w:trPr>
        <w:tc>
          <w:tcPr>
            <w:tcW w:w="1297" w:type="dxa"/>
            <w:vAlign w:val="center"/>
          </w:tcPr>
          <w:p w:rsidR="00D415C4" w:rsidRPr="007B063E" w:rsidRDefault="0077401B">
            <w:pPr>
              <w:spacing w:line="360" w:lineRule="auto"/>
              <w:jc w:val="center"/>
              <w:rPr>
                <w:b/>
                <w:sz w:val="24"/>
              </w:rPr>
            </w:pPr>
            <w:r w:rsidRPr="007B063E">
              <w:rPr>
                <w:b/>
                <w:sz w:val="24"/>
              </w:rPr>
              <w:t>建设性质</w:t>
            </w:r>
          </w:p>
        </w:tc>
        <w:tc>
          <w:tcPr>
            <w:tcW w:w="3339" w:type="dxa"/>
            <w:gridSpan w:val="2"/>
            <w:vAlign w:val="center"/>
          </w:tcPr>
          <w:p w:rsidR="00D415C4" w:rsidRPr="00565A45" w:rsidRDefault="0077401B">
            <w:pPr>
              <w:spacing w:line="360" w:lineRule="auto"/>
              <w:jc w:val="center"/>
              <w:rPr>
                <w:color w:val="000000" w:themeColor="text1"/>
                <w:sz w:val="24"/>
              </w:rPr>
            </w:pPr>
            <w:r w:rsidRPr="00565A45">
              <w:rPr>
                <w:rFonts w:ascii="宋体" w:hAnsi="宋体" w:hint="eastAsia"/>
                <w:color w:val="000000" w:themeColor="text1"/>
                <w:sz w:val="24"/>
              </w:rPr>
              <w:t>√</w:t>
            </w:r>
            <w:r w:rsidRPr="00565A45">
              <w:rPr>
                <w:color w:val="000000" w:themeColor="text1"/>
                <w:sz w:val="24"/>
              </w:rPr>
              <w:t>新建</w:t>
            </w:r>
            <w:r w:rsidRPr="00565A45">
              <w:rPr>
                <w:rFonts w:hint="eastAsia"/>
                <w:color w:val="000000" w:themeColor="text1"/>
                <w:sz w:val="24"/>
              </w:rPr>
              <w:t>（迁建）</w:t>
            </w:r>
            <w:r w:rsidRPr="00565A45">
              <w:rPr>
                <w:rFonts w:ascii="宋体" w:hAnsi="宋体" w:hint="eastAsia"/>
                <w:color w:val="000000" w:themeColor="text1"/>
                <w:sz w:val="24"/>
              </w:rPr>
              <w:t>□</w:t>
            </w:r>
            <w:r w:rsidRPr="00565A45">
              <w:rPr>
                <w:rFonts w:hint="eastAsia"/>
                <w:color w:val="000000" w:themeColor="text1"/>
                <w:sz w:val="24"/>
              </w:rPr>
              <w:t>改、扩建</w:t>
            </w:r>
          </w:p>
          <w:p w:rsidR="00D415C4" w:rsidRPr="00565A45" w:rsidRDefault="0077401B">
            <w:pPr>
              <w:spacing w:line="360" w:lineRule="auto"/>
              <w:jc w:val="center"/>
              <w:rPr>
                <w:color w:val="000000" w:themeColor="text1"/>
                <w:sz w:val="24"/>
              </w:rPr>
            </w:pPr>
            <w:r w:rsidRPr="00565A45">
              <w:rPr>
                <w:rFonts w:ascii="宋体" w:hAnsi="宋体" w:hint="eastAsia"/>
                <w:color w:val="000000" w:themeColor="text1"/>
                <w:sz w:val="24"/>
              </w:rPr>
              <w:t>□</w:t>
            </w:r>
            <w:r w:rsidRPr="00565A45">
              <w:rPr>
                <w:rFonts w:hint="eastAsia"/>
                <w:color w:val="000000" w:themeColor="text1"/>
                <w:sz w:val="24"/>
              </w:rPr>
              <w:t>技术改造</w:t>
            </w:r>
          </w:p>
        </w:tc>
        <w:tc>
          <w:tcPr>
            <w:tcW w:w="1985" w:type="dxa"/>
            <w:vAlign w:val="center"/>
          </w:tcPr>
          <w:p w:rsidR="00D415C4" w:rsidRPr="00565A45" w:rsidRDefault="0077401B">
            <w:pPr>
              <w:spacing w:line="360" w:lineRule="auto"/>
              <w:jc w:val="center"/>
              <w:rPr>
                <w:b/>
                <w:color w:val="000000" w:themeColor="text1"/>
                <w:sz w:val="24"/>
              </w:rPr>
            </w:pPr>
            <w:r w:rsidRPr="00565A45">
              <w:rPr>
                <w:b/>
                <w:color w:val="000000" w:themeColor="text1"/>
                <w:sz w:val="24"/>
              </w:rPr>
              <w:t>行业类别及代码</w:t>
            </w:r>
          </w:p>
        </w:tc>
        <w:tc>
          <w:tcPr>
            <w:tcW w:w="2735" w:type="dxa"/>
            <w:gridSpan w:val="2"/>
            <w:vAlign w:val="center"/>
          </w:tcPr>
          <w:p w:rsidR="00D415C4" w:rsidRPr="00565A45" w:rsidRDefault="00B87CBD" w:rsidP="007B063E">
            <w:pPr>
              <w:spacing w:line="360" w:lineRule="auto"/>
              <w:jc w:val="center"/>
              <w:rPr>
                <w:color w:val="000000" w:themeColor="text1"/>
                <w:sz w:val="24"/>
              </w:rPr>
            </w:pPr>
            <w:r w:rsidRPr="00B87CBD">
              <w:rPr>
                <w:rFonts w:hint="eastAsia"/>
                <w:sz w:val="24"/>
              </w:rPr>
              <w:t xml:space="preserve">C2019 </w:t>
            </w:r>
            <w:r w:rsidRPr="00B87CBD">
              <w:rPr>
                <w:rFonts w:hint="eastAsia"/>
                <w:sz w:val="24"/>
              </w:rPr>
              <w:t>其他木材</w:t>
            </w:r>
            <w:r w:rsidR="00851C4B">
              <w:rPr>
                <w:rFonts w:hint="eastAsia"/>
                <w:sz w:val="24"/>
              </w:rPr>
              <w:t>加工</w:t>
            </w:r>
          </w:p>
        </w:tc>
      </w:tr>
      <w:tr w:rsidR="007553FD" w:rsidRPr="00565A45">
        <w:trPr>
          <w:trHeight w:val="717"/>
          <w:jc w:val="center"/>
        </w:trPr>
        <w:tc>
          <w:tcPr>
            <w:tcW w:w="1297" w:type="dxa"/>
            <w:vAlign w:val="center"/>
          </w:tcPr>
          <w:p w:rsidR="00D415C4" w:rsidRPr="007B063E" w:rsidRDefault="0077401B">
            <w:pPr>
              <w:spacing w:line="360" w:lineRule="auto"/>
              <w:jc w:val="center"/>
              <w:rPr>
                <w:b/>
                <w:sz w:val="24"/>
              </w:rPr>
            </w:pPr>
            <w:r w:rsidRPr="007B063E">
              <w:rPr>
                <w:b/>
                <w:sz w:val="24"/>
              </w:rPr>
              <w:t>占地面积（</w:t>
            </w:r>
            <w:r w:rsidRPr="007B063E">
              <w:rPr>
                <w:b/>
                <w:sz w:val="24"/>
              </w:rPr>
              <w:t>m</w:t>
            </w:r>
            <w:r w:rsidRPr="007B063E">
              <w:rPr>
                <w:b/>
                <w:sz w:val="24"/>
                <w:vertAlign w:val="superscript"/>
              </w:rPr>
              <w:t>2</w:t>
            </w:r>
            <w:r w:rsidRPr="007B063E">
              <w:rPr>
                <w:b/>
                <w:sz w:val="24"/>
              </w:rPr>
              <w:t>）</w:t>
            </w:r>
          </w:p>
        </w:tc>
        <w:tc>
          <w:tcPr>
            <w:tcW w:w="3339" w:type="dxa"/>
            <w:gridSpan w:val="2"/>
            <w:vAlign w:val="center"/>
          </w:tcPr>
          <w:p w:rsidR="00D415C4" w:rsidRPr="00565A45" w:rsidRDefault="00B87CBD">
            <w:pPr>
              <w:spacing w:line="360" w:lineRule="auto"/>
              <w:jc w:val="center"/>
              <w:rPr>
                <w:color w:val="000000" w:themeColor="text1"/>
                <w:sz w:val="24"/>
              </w:rPr>
            </w:pPr>
            <w:r>
              <w:rPr>
                <w:rFonts w:hint="eastAsia"/>
                <w:color w:val="000000" w:themeColor="text1"/>
                <w:sz w:val="24"/>
              </w:rPr>
              <w:t>2281.0</w:t>
            </w:r>
          </w:p>
        </w:tc>
        <w:tc>
          <w:tcPr>
            <w:tcW w:w="1985" w:type="dxa"/>
            <w:vAlign w:val="center"/>
          </w:tcPr>
          <w:p w:rsidR="00D415C4" w:rsidRPr="00565A45" w:rsidRDefault="0077401B">
            <w:pPr>
              <w:spacing w:line="360" w:lineRule="auto"/>
              <w:jc w:val="center"/>
              <w:rPr>
                <w:b/>
                <w:color w:val="000000" w:themeColor="text1"/>
                <w:sz w:val="24"/>
              </w:rPr>
            </w:pPr>
            <w:r w:rsidRPr="00565A45">
              <w:rPr>
                <w:b/>
                <w:color w:val="000000" w:themeColor="text1"/>
                <w:sz w:val="24"/>
              </w:rPr>
              <w:t>绿化面积</w:t>
            </w:r>
          </w:p>
          <w:p w:rsidR="00D415C4" w:rsidRPr="00565A45" w:rsidRDefault="0077401B">
            <w:pPr>
              <w:spacing w:line="360" w:lineRule="auto"/>
              <w:jc w:val="center"/>
              <w:rPr>
                <w:color w:val="000000" w:themeColor="text1"/>
                <w:sz w:val="24"/>
              </w:rPr>
            </w:pPr>
            <w:r w:rsidRPr="00565A45">
              <w:rPr>
                <w:b/>
                <w:color w:val="000000" w:themeColor="text1"/>
                <w:sz w:val="24"/>
              </w:rPr>
              <w:t>（平方米）</w:t>
            </w:r>
          </w:p>
        </w:tc>
        <w:tc>
          <w:tcPr>
            <w:tcW w:w="2735" w:type="dxa"/>
            <w:gridSpan w:val="2"/>
            <w:vAlign w:val="center"/>
          </w:tcPr>
          <w:p w:rsidR="00D415C4" w:rsidRPr="00565A45" w:rsidRDefault="001217AD">
            <w:pPr>
              <w:spacing w:line="360" w:lineRule="auto"/>
              <w:jc w:val="center"/>
              <w:rPr>
                <w:color w:val="000000" w:themeColor="text1"/>
                <w:sz w:val="24"/>
              </w:rPr>
            </w:pPr>
            <w:r>
              <w:rPr>
                <w:rFonts w:hint="eastAsia"/>
                <w:sz w:val="24"/>
              </w:rPr>
              <w:t>500</w:t>
            </w:r>
          </w:p>
        </w:tc>
      </w:tr>
      <w:tr w:rsidR="007553FD" w:rsidRPr="00565A45">
        <w:trPr>
          <w:trHeight w:val="454"/>
          <w:jc w:val="center"/>
        </w:trPr>
        <w:tc>
          <w:tcPr>
            <w:tcW w:w="1297" w:type="dxa"/>
            <w:vAlign w:val="center"/>
          </w:tcPr>
          <w:p w:rsidR="00D415C4" w:rsidRPr="007B063E" w:rsidRDefault="0077401B">
            <w:pPr>
              <w:jc w:val="center"/>
              <w:rPr>
                <w:b/>
                <w:sz w:val="24"/>
              </w:rPr>
            </w:pPr>
            <w:r w:rsidRPr="007B063E">
              <w:rPr>
                <w:b/>
                <w:sz w:val="24"/>
              </w:rPr>
              <w:t>总投资</w:t>
            </w:r>
          </w:p>
          <w:p w:rsidR="00D415C4" w:rsidRPr="007B063E" w:rsidRDefault="0077401B">
            <w:pPr>
              <w:jc w:val="center"/>
              <w:rPr>
                <w:b/>
                <w:sz w:val="24"/>
              </w:rPr>
            </w:pPr>
            <w:r w:rsidRPr="007B063E">
              <w:rPr>
                <w:b/>
                <w:sz w:val="24"/>
              </w:rPr>
              <w:t>（万元）</w:t>
            </w:r>
          </w:p>
        </w:tc>
        <w:tc>
          <w:tcPr>
            <w:tcW w:w="1780" w:type="dxa"/>
            <w:vAlign w:val="center"/>
          </w:tcPr>
          <w:p w:rsidR="00D415C4" w:rsidRPr="00565A45" w:rsidRDefault="00B87CBD">
            <w:pPr>
              <w:jc w:val="center"/>
              <w:rPr>
                <w:color w:val="000000" w:themeColor="text1"/>
                <w:sz w:val="24"/>
              </w:rPr>
            </w:pPr>
            <w:r>
              <w:rPr>
                <w:rFonts w:hint="eastAsia"/>
                <w:color w:val="000000" w:themeColor="text1"/>
                <w:sz w:val="24"/>
              </w:rPr>
              <w:t>500.0</w:t>
            </w:r>
          </w:p>
        </w:tc>
        <w:tc>
          <w:tcPr>
            <w:tcW w:w="1559" w:type="dxa"/>
            <w:vAlign w:val="center"/>
          </w:tcPr>
          <w:p w:rsidR="00D415C4" w:rsidRPr="00565A45" w:rsidRDefault="0077401B">
            <w:pPr>
              <w:jc w:val="center"/>
              <w:rPr>
                <w:b/>
                <w:color w:val="000000" w:themeColor="text1"/>
                <w:sz w:val="24"/>
              </w:rPr>
            </w:pPr>
            <w:r w:rsidRPr="00565A45">
              <w:rPr>
                <w:b/>
                <w:color w:val="000000" w:themeColor="text1"/>
                <w:sz w:val="24"/>
              </w:rPr>
              <w:t>其中：环保投资（万元）</w:t>
            </w:r>
          </w:p>
        </w:tc>
        <w:tc>
          <w:tcPr>
            <w:tcW w:w="1985" w:type="dxa"/>
            <w:vAlign w:val="center"/>
          </w:tcPr>
          <w:p w:rsidR="00D415C4" w:rsidRPr="00BF6413" w:rsidRDefault="00CC4CC9" w:rsidP="005C3142">
            <w:pPr>
              <w:jc w:val="center"/>
              <w:rPr>
                <w:color w:val="000000" w:themeColor="text1"/>
                <w:sz w:val="24"/>
              </w:rPr>
            </w:pPr>
            <w:r w:rsidRPr="00BF6413">
              <w:rPr>
                <w:rFonts w:hint="eastAsia"/>
                <w:color w:val="000000" w:themeColor="text1"/>
                <w:sz w:val="24"/>
              </w:rPr>
              <w:t>27.92</w:t>
            </w:r>
          </w:p>
        </w:tc>
        <w:tc>
          <w:tcPr>
            <w:tcW w:w="1417" w:type="dxa"/>
            <w:vAlign w:val="center"/>
          </w:tcPr>
          <w:p w:rsidR="00D415C4" w:rsidRPr="00BF6413" w:rsidRDefault="0077401B">
            <w:pPr>
              <w:jc w:val="center"/>
              <w:rPr>
                <w:b/>
                <w:color w:val="000000" w:themeColor="text1"/>
                <w:sz w:val="24"/>
              </w:rPr>
            </w:pPr>
            <w:r w:rsidRPr="00BF6413">
              <w:rPr>
                <w:b/>
                <w:color w:val="000000" w:themeColor="text1"/>
                <w:sz w:val="24"/>
              </w:rPr>
              <w:t>环保投资总投资比</w:t>
            </w:r>
          </w:p>
        </w:tc>
        <w:tc>
          <w:tcPr>
            <w:tcW w:w="1318" w:type="dxa"/>
            <w:vAlign w:val="center"/>
          </w:tcPr>
          <w:p w:rsidR="00D415C4" w:rsidRPr="00BF6413" w:rsidRDefault="00AC32F2" w:rsidP="00CC4CC9">
            <w:pPr>
              <w:spacing w:line="360" w:lineRule="auto"/>
              <w:jc w:val="center"/>
              <w:rPr>
                <w:color w:val="000000" w:themeColor="text1"/>
                <w:sz w:val="24"/>
              </w:rPr>
            </w:pPr>
            <w:r w:rsidRPr="00BF6413">
              <w:rPr>
                <w:rFonts w:hint="eastAsia"/>
                <w:color w:val="000000" w:themeColor="text1"/>
                <w:sz w:val="24"/>
              </w:rPr>
              <w:t>5</w:t>
            </w:r>
            <w:r w:rsidR="00CC4CC9" w:rsidRPr="00BF6413">
              <w:rPr>
                <w:rFonts w:hint="eastAsia"/>
                <w:color w:val="000000" w:themeColor="text1"/>
                <w:sz w:val="24"/>
              </w:rPr>
              <w:t>.58</w:t>
            </w:r>
            <w:r w:rsidR="0077401B" w:rsidRPr="00BF6413">
              <w:rPr>
                <w:color w:val="000000" w:themeColor="text1"/>
                <w:sz w:val="24"/>
              </w:rPr>
              <w:t>%</w:t>
            </w:r>
          </w:p>
        </w:tc>
      </w:tr>
      <w:tr w:rsidR="007553FD" w:rsidRPr="00565A45">
        <w:trPr>
          <w:trHeight w:val="454"/>
          <w:jc w:val="center"/>
        </w:trPr>
        <w:tc>
          <w:tcPr>
            <w:tcW w:w="1297" w:type="dxa"/>
            <w:vAlign w:val="center"/>
          </w:tcPr>
          <w:p w:rsidR="00D415C4" w:rsidRPr="007B063E" w:rsidRDefault="0077401B">
            <w:pPr>
              <w:spacing w:line="360" w:lineRule="auto"/>
              <w:jc w:val="center"/>
              <w:rPr>
                <w:b/>
                <w:sz w:val="24"/>
              </w:rPr>
            </w:pPr>
            <w:r w:rsidRPr="007B063E">
              <w:rPr>
                <w:b/>
                <w:sz w:val="24"/>
              </w:rPr>
              <w:t>评价经费</w:t>
            </w:r>
          </w:p>
          <w:p w:rsidR="00D415C4" w:rsidRPr="007B063E" w:rsidRDefault="0077401B">
            <w:pPr>
              <w:spacing w:line="360" w:lineRule="auto"/>
              <w:jc w:val="center"/>
              <w:rPr>
                <w:b/>
                <w:sz w:val="24"/>
              </w:rPr>
            </w:pPr>
            <w:r w:rsidRPr="007B063E">
              <w:rPr>
                <w:b/>
                <w:sz w:val="24"/>
              </w:rPr>
              <w:t>（万元）</w:t>
            </w:r>
          </w:p>
        </w:tc>
        <w:tc>
          <w:tcPr>
            <w:tcW w:w="1780" w:type="dxa"/>
            <w:vAlign w:val="center"/>
          </w:tcPr>
          <w:p w:rsidR="00D415C4" w:rsidRPr="00565A45" w:rsidRDefault="004D1DB9">
            <w:pPr>
              <w:spacing w:line="360" w:lineRule="auto"/>
              <w:jc w:val="center"/>
              <w:rPr>
                <w:color w:val="000000" w:themeColor="text1"/>
                <w:sz w:val="24"/>
              </w:rPr>
            </w:pPr>
            <w:r w:rsidRPr="00BF6413">
              <w:rPr>
                <w:rFonts w:hint="eastAsia"/>
                <w:color w:val="000000" w:themeColor="text1"/>
                <w:sz w:val="24"/>
              </w:rPr>
              <w:t>1.46</w:t>
            </w:r>
          </w:p>
        </w:tc>
        <w:tc>
          <w:tcPr>
            <w:tcW w:w="3544" w:type="dxa"/>
            <w:gridSpan w:val="2"/>
            <w:vAlign w:val="center"/>
          </w:tcPr>
          <w:p w:rsidR="00D415C4" w:rsidRPr="00BF6413" w:rsidRDefault="0077401B">
            <w:pPr>
              <w:spacing w:line="360" w:lineRule="auto"/>
              <w:jc w:val="center"/>
              <w:rPr>
                <w:b/>
                <w:color w:val="000000" w:themeColor="text1"/>
                <w:sz w:val="24"/>
              </w:rPr>
            </w:pPr>
            <w:r w:rsidRPr="00BF6413">
              <w:rPr>
                <w:b/>
                <w:color w:val="000000" w:themeColor="text1"/>
                <w:sz w:val="24"/>
              </w:rPr>
              <w:t>预计投产日期</w:t>
            </w:r>
          </w:p>
        </w:tc>
        <w:tc>
          <w:tcPr>
            <w:tcW w:w="2735" w:type="dxa"/>
            <w:gridSpan w:val="2"/>
            <w:vAlign w:val="center"/>
          </w:tcPr>
          <w:p w:rsidR="00D415C4" w:rsidRPr="00BF6413" w:rsidRDefault="000077B3" w:rsidP="00B87CBD">
            <w:pPr>
              <w:spacing w:line="360" w:lineRule="auto"/>
              <w:jc w:val="center"/>
              <w:rPr>
                <w:color w:val="000000" w:themeColor="text1"/>
                <w:sz w:val="24"/>
              </w:rPr>
            </w:pPr>
            <w:r w:rsidRPr="00BF6413">
              <w:rPr>
                <w:rFonts w:hint="eastAsia"/>
                <w:color w:val="000000" w:themeColor="text1"/>
                <w:sz w:val="24"/>
              </w:rPr>
              <w:t>已运行</w:t>
            </w:r>
          </w:p>
        </w:tc>
      </w:tr>
      <w:tr w:rsidR="00B159FA" w:rsidRPr="00565A45" w:rsidTr="00B159FA">
        <w:trPr>
          <w:trHeight w:val="454"/>
          <w:jc w:val="center"/>
        </w:trPr>
        <w:tc>
          <w:tcPr>
            <w:tcW w:w="9356" w:type="dxa"/>
            <w:gridSpan w:val="6"/>
            <w:vAlign w:val="center"/>
          </w:tcPr>
          <w:p w:rsidR="00B159FA" w:rsidRPr="00B159FA" w:rsidRDefault="00B159FA" w:rsidP="00B159FA">
            <w:pPr>
              <w:spacing w:line="360" w:lineRule="auto"/>
              <w:rPr>
                <w:b/>
                <w:color w:val="000000" w:themeColor="text1"/>
                <w:sz w:val="28"/>
              </w:rPr>
            </w:pPr>
            <w:r w:rsidRPr="00B159FA">
              <w:rPr>
                <w:rFonts w:hint="eastAsia"/>
                <w:b/>
                <w:color w:val="000000" w:themeColor="text1"/>
                <w:sz w:val="28"/>
              </w:rPr>
              <w:t>工程内容及规模：</w:t>
            </w:r>
          </w:p>
          <w:p w:rsidR="00B159FA" w:rsidRPr="00011474" w:rsidRDefault="00B159FA" w:rsidP="00B159FA">
            <w:pPr>
              <w:spacing w:line="360" w:lineRule="auto"/>
              <w:rPr>
                <w:b/>
                <w:color w:val="000000" w:themeColor="text1"/>
                <w:sz w:val="28"/>
              </w:rPr>
            </w:pPr>
            <w:r w:rsidRPr="00011474">
              <w:rPr>
                <w:rFonts w:hint="eastAsia"/>
                <w:b/>
                <w:color w:val="000000" w:themeColor="text1"/>
                <w:sz w:val="28"/>
              </w:rPr>
              <w:t>一、项目背景</w:t>
            </w:r>
          </w:p>
          <w:p w:rsidR="00B159FA" w:rsidRDefault="0011635B" w:rsidP="00B159FA">
            <w:pPr>
              <w:spacing w:line="360" w:lineRule="auto"/>
              <w:ind w:firstLineChars="200" w:firstLine="480"/>
              <w:rPr>
                <w:color w:val="000000" w:themeColor="text1"/>
                <w:sz w:val="24"/>
              </w:rPr>
            </w:pPr>
            <w:r>
              <w:rPr>
                <w:rFonts w:hint="eastAsia"/>
                <w:color w:val="000000" w:themeColor="text1"/>
                <w:sz w:val="24"/>
              </w:rPr>
              <w:t>砚山县刘氏实木业制造品有限公司成立于</w:t>
            </w:r>
            <w:r>
              <w:rPr>
                <w:rFonts w:hint="eastAsia"/>
                <w:color w:val="000000" w:themeColor="text1"/>
                <w:sz w:val="24"/>
              </w:rPr>
              <w:t>2018</w:t>
            </w:r>
            <w:r>
              <w:rPr>
                <w:rFonts w:hint="eastAsia"/>
                <w:color w:val="000000" w:themeColor="text1"/>
                <w:sz w:val="24"/>
              </w:rPr>
              <w:t>年</w:t>
            </w:r>
            <w:r>
              <w:rPr>
                <w:rFonts w:hint="eastAsia"/>
                <w:color w:val="000000" w:themeColor="text1"/>
                <w:sz w:val="24"/>
              </w:rPr>
              <w:t>12</w:t>
            </w:r>
            <w:r>
              <w:rPr>
                <w:rFonts w:hint="eastAsia"/>
                <w:color w:val="000000" w:themeColor="text1"/>
                <w:sz w:val="24"/>
              </w:rPr>
              <w:t>月</w:t>
            </w:r>
            <w:r>
              <w:rPr>
                <w:rFonts w:hint="eastAsia"/>
                <w:color w:val="000000" w:themeColor="text1"/>
                <w:sz w:val="24"/>
              </w:rPr>
              <w:t>14</w:t>
            </w:r>
            <w:r>
              <w:rPr>
                <w:rFonts w:hint="eastAsia"/>
                <w:color w:val="000000" w:themeColor="text1"/>
                <w:sz w:val="24"/>
              </w:rPr>
              <w:t>日，注册资金</w:t>
            </w:r>
            <w:r>
              <w:rPr>
                <w:rFonts w:hint="eastAsia"/>
                <w:color w:val="000000" w:themeColor="text1"/>
                <w:sz w:val="24"/>
              </w:rPr>
              <w:t>500</w:t>
            </w:r>
            <w:r>
              <w:rPr>
                <w:rFonts w:hint="eastAsia"/>
                <w:color w:val="000000" w:themeColor="text1"/>
                <w:sz w:val="24"/>
              </w:rPr>
              <w:t>万元；住所：云南省文山壮族苗族自治州砚山县平远镇兴隆路：法定代表人：刘燕春：统一社会信用代码：</w:t>
            </w:r>
            <w:r>
              <w:rPr>
                <w:rFonts w:hint="eastAsia"/>
                <w:color w:val="000000" w:themeColor="text1"/>
                <w:sz w:val="24"/>
              </w:rPr>
              <w:t>91532622MA6NHRMT2N</w:t>
            </w:r>
            <w:r>
              <w:rPr>
                <w:rFonts w:hint="eastAsia"/>
                <w:color w:val="000000" w:themeColor="text1"/>
                <w:sz w:val="24"/>
              </w:rPr>
              <w:t>；业务范围：木材、家具加工及销售；丧葬用品、工艺美术品的销售；苗木的培育及销售（依法须经批准的项目，经相关部门批准后</w:t>
            </w:r>
            <w:r w:rsidR="0038155D">
              <w:rPr>
                <w:rFonts w:hint="eastAsia"/>
                <w:color w:val="000000" w:themeColor="text1"/>
                <w:sz w:val="24"/>
              </w:rPr>
              <w:t>方可开展经营活动</w:t>
            </w:r>
            <w:r>
              <w:rPr>
                <w:rFonts w:hint="eastAsia"/>
                <w:color w:val="000000" w:themeColor="text1"/>
                <w:sz w:val="24"/>
              </w:rPr>
              <w:t>）</w:t>
            </w:r>
            <w:r w:rsidR="0038155D">
              <w:rPr>
                <w:rFonts w:hint="eastAsia"/>
                <w:color w:val="000000" w:themeColor="text1"/>
                <w:sz w:val="24"/>
              </w:rPr>
              <w:t>。</w:t>
            </w:r>
          </w:p>
          <w:p w:rsidR="0038155D" w:rsidRPr="00565A45" w:rsidRDefault="0038155D" w:rsidP="00B159FA">
            <w:pPr>
              <w:spacing w:line="360" w:lineRule="auto"/>
              <w:ind w:firstLineChars="200" w:firstLine="480"/>
              <w:rPr>
                <w:color w:val="000000" w:themeColor="text1"/>
                <w:sz w:val="24"/>
              </w:rPr>
            </w:pPr>
            <w:r>
              <w:rPr>
                <w:rFonts w:hint="eastAsia"/>
                <w:color w:val="000000" w:themeColor="text1"/>
                <w:sz w:val="24"/>
              </w:rPr>
              <w:t>砚山县刘氏实木</w:t>
            </w:r>
            <w:r w:rsidR="00992F2F">
              <w:rPr>
                <w:rFonts w:hint="eastAsia"/>
                <w:color w:val="000000" w:themeColor="text1"/>
                <w:sz w:val="24"/>
              </w:rPr>
              <w:t>业</w:t>
            </w:r>
            <w:r>
              <w:rPr>
                <w:rFonts w:hint="eastAsia"/>
                <w:color w:val="000000" w:themeColor="text1"/>
                <w:sz w:val="24"/>
              </w:rPr>
              <w:t>制造品有限公司</w:t>
            </w:r>
            <w:r w:rsidR="00293F14">
              <w:rPr>
                <w:rFonts w:hint="eastAsia"/>
                <w:color w:val="000000" w:themeColor="text1"/>
                <w:sz w:val="24"/>
              </w:rPr>
              <w:t>实木加工厂用地</w:t>
            </w:r>
            <w:proofErr w:type="gramStart"/>
            <w:r>
              <w:rPr>
                <w:rFonts w:hint="eastAsia"/>
                <w:color w:val="000000" w:themeColor="text1"/>
                <w:sz w:val="24"/>
              </w:rPr>
              <w:t>转移自</w:t>
            </w:r>
            <w:proofErr w:type="gramEnd"/>
            <w:r>
              <w:rPr>
                <w:rFonts w:hint="eastAsia"/>
                <w:color w:val="000000" w:themeColor="text1"/>
                <w:sz w:val="24"/>
              </w:rPr>
              <w:t>砚山县星辰塑料制品有限</w:t>
            </w:r>
            <w:r>
              <w:rPr>
                <w:rFonts w:hint="eastAsia"/>
                <w:color w:val="000000" w:themeColor="text1"/>
                <w:sz w:val="24"/>
              </w:rPr>
              <w:lastRenderedPageBreak/>
              <w:t>责任公司，该项目为新建。</w:t>
            </w:r>
          </w:p>
          <w:p w:rsidR="00B159FA" w:rsidRPr="00565A45" w:rsidRDefault="00B159FA" w:rsidP="00B159FA">
            <w:pPr>
              <w:spacing w:line="360" w:lineRule="auto"/>
              <w:ind w:firstLineChars="200" w:firstLine="480"/>
              <w:rPr>
                <w:color w:val="000000" w:themeColor="text1"/>
                <w:sz w:val="24"/>
              </w:rPr>
            </w:pPr>
            <w:r w:rsidRPr="00565A45">
              <w:rPr>
                <w:color w:val="000000" w:themeColor="text1"/>
                <w:sz w:val="24"/>
              </w:rPr>
              <w:t>根据《中华人民共和国环境保护法》、《中华人民共和国环境影响评价法》</w:t>
            </w:r>
            <w:r w:rsidRPr="00565A45">
              <w:rPr>
                <w:rFonts w:hint="eastAsia"/>
                <w:color w:val="000000" w:themeColor="text1"/>
                <w:sz w:val="24"/>
              </w:rPr>
              <w:t>、</w:t>
            </w:r>
            <w:r w:rsidRPr="00565A45">
              <w:rPr>
                <w:color w:val="000000" w:themeColor="text1"/>
                <w:sz w:val="24"/>
              </w:rPr>
              <w:t>国务院《建设项目环境保护条例》</w:t>
            </w:r>
            <w:r w:rsidRPr="00565A45">
              <w:rPr>
                <w:rFonts w:hint="eastAsia"/>
                <w:color w:val="000000" w:themeColor="text1"/>
                <w:sz w:val="24"/>
              </w:rPr>
              <w:t>和《建设项目环境影响评价分类管理名录》</w:t>
            </w:r>
            <w:r w:rsidRPr="00565A45">
              <w:rPr>
                <w:color w:val="000000" w:themeColor="text1"/>
                <w:sz w:val="24"/>
              </w:rPr>
              <w:t>（</w:t>
            </w:r>
            <w:r w:rsidRPr="00565A45">
              <w:rPr>
                <w:rFonts w:hint="eastAsia"/>
                <w:color w:val="000000" w:themeColor="text1"/>
                <w:sz w:val="24"/>
              </w:rPr>
              <w:t>环境保护部令第</w:t>
            </w:r>
            <w:r w:rsidRPr="00565A45">
              <w:rPr>
                <w:rFonts w:hint="eastAsia"/>
                <w:color w:val="000000" w:themeColor="text1"/>
                <w:sz w:val="24"/>
              </w:rPr>
              <w:t>44</w:t>
            </w:r>
            <w:r w:rsidRPr="00565A45">
              <w:rPr>
                <w:rFonts w:hint="eastAsia"/>
                <w:color w:val="000000" w:themeColor="text1"/>
                <w:sz w:val="24"/>
              </w:rPr>
              <w:t>号</w:t>
            </w:r>
            <w:r w:rsidRPr="00565A45">
              <w:rPr>
                <w:color w:val="000000" w:themeColor="text1"/>
                <w:sz w:val="24"/>
              </w:rPr>
              <w:t>）及《关于修改</w:t>
            </w:r>
            <w:r w:rsidRPr="00565A45">
              <w:rPr>
                <w:rFonts w:hint="eastAsia"/>
                <w:color w:val="000000" w:themeColor="text1"/>
                <w:sz w:val="24"/>
              </w:rPr>
              <w:t>&lt;</w:t>
            </w:r>
            <w:r w:rsidRPr="00565A45">
              <w:rPr>
                <w:rFonts w:hint="eastAsia"/>
                <w:color w:val="000000" w:themeColor="text1"/>
                <w:sz w:val="24"/>
              </w:rPr>
              <w:t>建设项目环境影响评价分类管理名录</w:t>
            </w:r>
            <w:r w:rsidRPr="00565A45">
              <w:rPr>
                <w:rFonts w:hint="eastAsia"/>
                <w:color w:val="000000" w:themeColor="text1"/>
                <w:sz w:val="24"/>
              </w:rPr>
              <w:t>&gt;</w:t>
            </w:r>
            <w:r w:rsidRPr="00565A45">
              <w:rPr>
                <w:rFonts w:hint="eastAsia"/>
                <w:color w:val="000000" w:themeColor="text1"/>
                <w:sz w:val="24"/>
              </w:rPr>
              <w:t>部分内容的决定</w:t>
            </w:r>
            <w:r w:rsidRPr="00565A45">
              <w:rPr>
                <w:color w:val="000000" w:themeColor="text1"/>
                <w:sz w:val="24"/>
              </w:rPr>
              <w:t>》（生态环境部令第</w:t>
            </w:r>
            <w:r w:rsidRPr="00565A45">
              <w:rPr>
                <w:rFonts w:hint="eastAsia"/>
                <w:color w:val="000000" w:themeColor="text1"/>
                <w:sz w:val="24"/>
              </w:rPr>
              <w:t>1</w:t>
            </w:r>
            <w:r w:rsidRPr="00565A45">
              <w:rPr>
                <w:rFonts w:hint="eastAsia"/>
                <w:color w:val="000000" w:themeColor="text1"/>
                <w:sz w:val="24"/>
              </w:rPr>
              <w:t>号</w:t>
            </w:r>
            <w:r w:rsidRPr="00565A45">
              <w:rPr>
                <w:color w:val="000000" w:themeColor="text1"/>
                <w:sz w:val="24"/>
              </w:rPr>
              <w:t>）的要求，本项目属于</w:t>
            </w:r>
            <w:r w:rsidRPr="00B159FA">
              <w:rPr>
                <w:rFonts w:asciiTheme="minorEastAsia" w:eastAsiaTheme="minorEastAsia" w:hAnsiTheme="minorEastAsia"/>
                <w:color w:val="000000" w:themeColor="text1"/>
                <w:sz w:val="24"/>
              </w:rPr>
              <w:t>“</w:t>
            </w:r>
            <w:r w:rsidR="0011635B" w:rsidRPr="0011635B">
              <w:rPr>
                <w:rFonts w:asciiTheme="minorEastAsia" w:eastAsiaTheme="minorEastAsia" w:hAnsiTheme="minorEastAsia" w:hint="eastAsia"/>
                <w:color w:val="000000" w:themeColor="text1"/>
                <w:sz w:val="24"/>
              </w:rPr>
              <w:t>九、木材加工和</w:t>
            </w:r>
            <w:proofErr w:type="gramStart"/>
            <w:r w:rsidR="0011635B" w:rsidRPr="0011635B">
              <w:rPr>
                <w:rFonts w:asciiTheme="minorEastAsia" w:eastAsiaTheme="minorEastAsia" w:hAnsiTheme="minorEastAsia" w:hint="eastAsia"/>
                <w:color w:val="000000" w:themeColor="text1"/>
                <w:sz w:val="24"/>
              </w:rPr>
              <w:t>木、</w:t>
            </w:r>
            <w:proofErr w:type="gramEnd"/>
            <w:r w:rsidR="0011635B" w:rsidRPr="0011635B">
              <w:rPr>
                <w:rFonts w:asciiTheme="minorEastAsia" w:eastAsiaTheme="minorEastAsia" w:hAnsiTheme="minorEastAsia" w:hint="eastAsia"/>
                <w:color w:val="000000" w:themeColor="text1"/>
                <w:sz w:val="24"/>
              </w:rPr>
              <w:t>竹、藤、棕、草制造业</w:t>
            </w:r>
            <w:r w:rsidR="0011635B">
              <w:rPr>
                <w:rFonts w:asciiTheme="minorEastAsia" w:eastAsiaTheme="minorEastAsia" w:hAnsiTheme="minorEastAsia" w:hint="eastAsia"/>
                <w:color w:val="000000" w:themeColor="text1"/>
                <w:sz w:val="24"/>
              </w:rPr>
              <w:t>，24、</w:t>
            </w:r>
            <w:r w:rsidR="0011635B" w:rsidRPr="0011635B">
              <w:rPr>
                <w:rFonts w:asciiTheme="minorEastAsia" w:eastAsiaTheme="minorEastAsia" w:hAnsiTheme="minorEastAsia" w:hint="eastAsia"/>
                <w:color w:val="000000" w:themeColor="text1"/>
                <w:sz w:val="24"/>
              </w:rPr>
              <w:t>锯材、木片加工。木制品制造</w:t>
            </w:r>
            <w:r w:rsidRPr="00B159FA">
              <w:rPr>
                <w:rFonts w:asciiTheme="minorEastAsia" w:eastAsiaTheme="minorEastAsia" w:hAnsiTheme="minorEastAsia"/>
                <w:color w:val="000000" w:themeColor="text1"/>
                <w:sz w:val="24"/>
              </w:rPr>
              <w:t>”</w:t>
            </w:r>
            <w:r w:rsidRPr="00565A45">
              <w:rPr>
                <w:rFonts w:hint="eastAsia"/>
                <w:color w:val="000000" w:themeColor="text1"/>
                <w:sz w:val="24"/>
              </w:rPr>
              <w:t>，</w:t>
            </w:r>
            <w:r w:rsidRPr="00565A45">
              <w:rPr>
                <w:color w:val="000000" w:themeColor="text1"/>
                <w:sz w:val="24"/>
              </w:rPr>
              <w:t>应当编制环境影响报告表。</w:t>
            </w:r>
            <w:r w:rsidRPr="00565A45">
              <w:rPr>
                <w:rFonts w:hint="eastAsia"/>
                <w:color w:val="000000" w:themeColor="text1"/>
                <w:sz w:val="24"/>
              </w:rPr>
              <w:t>具体见表</w:t>
            </w:r>
            <w:r w:rsidRPr="00565A45">
              <w:rPr>
                <w:rFonts w:hint="eastAsia"/>
                <w:color w:val="000000" w:themeColor="text1"/>
                <w:sz w:val="24"/>
              </w:rPr>
              <w:t>1-1</w:t>
            </w:r>
            <w:r w:rsidRPr="00565A45">
              <w:rPr>
                <w:rFonts w:hint="eastAsia"/>
                <w:color w:val="000000" w:themeColor="text1"/>
                <w:sz w:val="24"/>
              </w:rPr>
              <w:t>。</w:t>
            </w:r>
          </w:p>
          <w:p w:rsidR="00B159FA" w:rsidRPr="003D1902" w:rsidRDefault="00B159FA" w:rsidP="00B159FA">
            <w:pPr>
              <w:spacing w:line="360" w:lineRule="auto"/>
              <w:jc w:val="center"/>
              <w:rPr>
                <w:b/>
                <w:color w:val="000000" w:themeColor="text1"/>
                <w:sz w:val="24"/>
              </w:rPr>
            </w:pPr>
            <w:r w:rsidRPr="003D1902">
              <w:rPr>
                <w:rFonts w:hint="eastAsia"/>
                <w:b/>
                <w:color w:val="000000" w:themeColor="text1"/>
                <w:sz w:val="24"/>
              </w:rPr>
              <w:t>表</w:t>
            </w:r>
            <w:r w:rsidRPr="003D1902">
              <w:rPr>
                <w:rFonts w:hint="eastAsia"/>
                <w:b/>
                <w:color w:val="000000" w:themeColor="text1"/>
                <w:sz w:val="24"/>
              </w:rPr>
              <w:t xml:space="preserve">1-1 </w:t>
            </w:r>
            <w:r w:rsidRPr="003D1902">
              <w:rPr>
                <w:rFonts w:hint="eastAsia"/>
                <w:b/>
                <w:color w:val="000000" w:themeColor="text1"/>
                <w:sz w:val="24"/>
              </w:rPr>
              <w:t>建设项目类别确定表</w:t>
            </w:r>
          </w:p>
          <w:tbl>
            <w:tblPr>
              <w:tblStyle w:val="af5"/>
              <w:tblW w:w="9125" w:type="dxa"/>
              <w:jc w:val="center"/>
              <w:tblLayout w:type="fixed"/>
              <w:tblLook w:val="04A0" w:firstRow="1" w:lastRow="0" w:firstColumn="1" w:lastColumn="0" w:noHBand="0" w:noVBand="1"/>
            </w:tblPr>
            <w:tblGrid>
              <w:gridCol w:w="1261"/>
              <w:gridCol w:w="1417"/>
              <w:gridCol w:w="3402"/>
              <w:gridCol w:w="1560"/>
              <w:gridCol w:w="1485"/>
            </w:tblGrid>
            <w:tr w:rsidR="00B159FA" w:rsidRPr="00B159FA" w:rsidTr="00B159FA">
              <w:trPr>
                <w:trHeight w:val="397"/>
                <w:jc w:val="center"/>
              </w:trPr>
              <w:tc>
                <w:tcPr>
                  <w:tcW w:w="2678" w:type="dxa"/>
                  <w:gridSpan w:val="2"/>
                  <w:tcBorders>
                    <w:tl2br w:val="single" w:sz="4" w:space="0" w:color="auto"/>
                  </w:tcBorders>
                  <w:vAlign w:val="center"/>
                </w:tcPr>
                <w:p w:rsidR="00B159FA" w:rsidRPr="00B159FA" w:rsidRDefault="00B159FA" w:rsidP="00B159FA">
                  <w:pPr>
                    <w:ind w:firstLineChars="600" w:firstLine="1260"/>
                    <w:rPr>
                      <w:color w:val="000000" w:themeColor="text1"/>
                    </w:rPr>
                  </w:pPr>
                  <w:r w:rsidRPr="00B159FA">
                    <w:rPr>
                      <w:rFonts w:hint="eastAsia"/>
                      <w:color w:val="000000" w:themeColor="text1"/>
                    </w:rPr>
                    <w:t>环评类别</w:t>
                  </w:r>
                </w:p>
                <w:p w:rsidR="00B159FA" w:rsidRPr="00B159FA" w:rsidRDefault="00B159FA" w:rsidP="00B159FA">
                  <w:pPr>
                    <w:rPr>
                      <w:color w:val="000000" w:themeColor="text1"/>
                    </w:rPr>
                  </w:pPr>
                  <w:r w:rsidRPr="00B159FA">
                    <w:rPr>
                      <w:rFonts w:hint="eastAsia"/>
                      <w:color w:val="000000" w:themeColor="text1"/>
                    </w:rPr>
                    <w:t>项目类别</w:t>
                  </w:r>
                </w:p>
              </w:tc>
              <w:tc>
                <w:tcPr>
                  <w:tcW w:w="3402" w:type="dxa"/>
                  <w:vAlign w:val="center"/>
                </w:tcPr>
                <w:p w:rsidR="00B159FA" w:rsidRPr="00B159FA" w:rsidRDefault="00B159FA" w:rsidP="00B159FA">
                  <w:pPr>
                    <w:jc w:val="center"/>
                    <w:rPr>
                      <w:color w:val="000000" w:themeColor="text1"/>
                    </w:rPr>
                  </w:pPr>
                  <w:r w:rsidRPr="00B159FA">
                    <w:rPr>
                      <w:rFonts w:hint="eastAsia"/>
                      <w:color w:val="000000" w:themeColor="text1"/>
                    </w:rPr>
                    <w:t>报告书</w:t>
                  </w:r>
                </w:p>
              </w:tc>
              <w:tc>
                <w:tcPr>
                  <w:tcW w:w="1560" w:type="dxa"/>
                  <w:vAlign w:val="center"/>
                </w:tcPr>
                <w:p w:rsidR="00B159FA" w:rsidRPr="00B159FA" w:rsidRDefault="00B159FA" w:rsidP="00B159FA">
                  <w:pPr>
                    <w:jc w:val="center"/>
                    <w:rPr>
                      <w:color w:val="000000" w:themeColor="text1"/>
                    </w:rPr>
                  </w:pPr>
                  <w:r w:rsidRPr="00B159FA">
                    <w:rPr>
                      <w:rFonts w:hint="eastAsia"/>
                      <w:color w:val="000000" w:themeColor="text1"/>
                    </w:rPr>
                    <w:t>报告表</w:t>
                  </w:r>
                </w:p>
              </w:tc>
              <w:tc>
                <w:tcPr>
                  <w:tcW w:w="1485" w:type="dxa"/>
                  <w:vAlign w:val="center"/>
                </w:tcPr>
                <w:p w:rsidR="00B159FA" w:rsidRPr="00B159FA" w:rsidRDefault="00B159FA" w:rsidP="00B159FA">
                  <w:pPr>
                    <w:jc w:val="center"/>
                    <w:rPr>
                      <w:color w:val="000000" w:themeColor="text1"/>
                    </w:rPr>
                  </w:pPr>
                  <w:r w:rsidRPr="00B159FA">
                    <w:rPr>
                      <w:rFonts w:hint="eastAsia"/>
                      <w:color w:val="000000" w:themeColor="text1"/>
                    </w:rPr>
                    <w:t>登记表</w:t>
                  </w:r>
                </w:p>
              </w:tc>
            </w:tr>
            <w:tr w:rsidR="00B159FA" w:rsidRPr="00B159FA" w:rsidTr="00B159FA">
              <w:trPr>
                <w:trHeight w:val="397"/>
                <w:jc w:val="center"/>
              </w:trPr>
              <w:tc>
                <w:tcPr>
                  <w:tcW w:w="9125" w:type="dxa"/>
                  <w:gridSpan w:val="5"/>
                  <w:vAlign w:val="center"/>
                </w:tcPr>
                <w:p w:rsidR="00B159FA" w:rsidRPr="00B159FA" w:rsidRDefault="006527EE" w:rsidP="00B159FA">
                  <w:pPr>
                    <w:rPr>
                      <w:color w:val="000000" w:themeColor="text1"/>
                    </w:rPr>
                  </w:pPr>
                  <w:r>
                    <w:rPr>
                      <w:rFonts w:hint="eastAsia"/>
                      <w:color w:val="000000" w:themeColor="text1"/>
                    </w:rPr>
                    <w:t>九、木材加工和</w:t>
                  </w:r>
                  <w:proofErr w:type="gramStart"/>
                  <w:r>
                    <w:rPr>
                      <w:rFonts w:hint="eastAsia"/>
                      <w:color w:val="000000" w:themeColor="text1"/>
                    </w:rPr>
                    <w:t>木、</w:t>
                  </w:r>
                  <w:proofErr w:type="gramEnd"/>
                  <w:r>
                    <w:rPr>
                      <w:rFonts w:hint="eastAsia"/>
                      <w:color w:val="000000" w:themeColor="text1"/>
                    </w:rPr>
                    <w:t>竹、藤、棕、草制造业</w:t>
                  </w:r>
                </w:p>
              </w:tc>
            </w:tr>
            <w:tr w:rsidR="00B159FA" w:rsidRPr="00B159FA" w:rsidTr="00B159FA">
              <w:trPr>
                <w:trHeight w:val="397"/>
                <w:jc w:val="center"/>
              </w:trPr>
              <w:tc>
                <w:tcPr>
                  <w:tcW w:w="1261" w:type="dxa"/>
                  <w:vAlign w:val="center"/>
                </w:tcPr>
                <w:p w:rsidR="00B159FA" w:rsidRPr="00B159FA" w:rsidRDefault="009773AF" w:rsidP="00B159FA">
                  <w:pPr>
                    <w:jc w:val="center"/>
                    <w:rPr>
                      <w:color w:val="000000" w:themeColor="text1"/>
                    </w:rPr>
                  </w:pPr>
                  <w:r>
                    <w:rPr>
                      <w:rFonts w:hint="eastAsia"/>
                      <w:color w:val="000000" w:themeColor="text1"/>
                    </w:rPr>
                    <w:t>24</w:t>
                  </w:r>
                </w:p>
              </w:tc>
              <w:tc>
                <w:tcPr>
                  <w:tcW w:w="1417" w:type="dxa"/>
                  <w:vAlign w:val="center"/>
                </w:tcPr>
                <w:p w:rsidR="00B159FA" w:rsidRPr="00B159FA" w:rsidRDefault="009773AF" w:rsidP="00B159FA">
                  <w:pPr>
                    <w:jc w:val="center"/>
                    <w:rPr>
                      <w:color w:val="000000" w:themeColor="text1"/>
                    </w:rPr>
                  </w:pPr>
                  <w:r>
                    <w:rPr>
                      <w:rFonts w:hint="eastAsia"/>
                      <w:color w:val="000000" w:themeColor="text1"/>
                    </w:rPr>
                    <w:t>锯材、木片加工。木制品制造</w:t>
                  </w:r>
                </w:p>
              </w:tc>
              <w:tc>
                <w:tcPr>
                  <w:tcW w:w="3402" w:type="dxa"/>
                  <w:vAlign w:val="center"/>
                </w:tcPr>
                <w:p w:rsidR="00B159FA" w:rsidRPr="00B159FA" w:rsidRDefault="00B159FA" w:rsidP="00B159FA">
                  <w:pPr>
                    <w:jc w:val="center"/>
                    <w:rPr>
                      <w:color w:val="000000" w:themeColor="text1"/>
                    </w:rPr>
                  </w:pPr>
                  <w:r w:rsidRPr="00B159FA">
                    <w:rPr>
                      <w:rFonts w:hint="eastAsia"/>
                      <w:color w:val="000000" w:themeColor="text1"/>
                    </w:rPr>
                    <w:t>/</w:t>
                  </w:r>
                </w:p>
              </w:tc>
              <w:tc>
                <w:tcPr>
                  <w:tcW w:w="1560" w:type="dxa"/>
                  <w:vAlign w:val="center"/>
                </w:tcPr>
                <w:p w:rsidR="00B159FA" w:rsidRPr="00B159FA" w:rsidRDefault="00B159FA" w:rsidP="00B159FA">
                  <w:pPr>
                    <w:jc w:val="center"/>
                    <w:rPr>
                      <w:color w:val="000000" w:themeColor="text1"/>
                    </w:rPr>
                  </w:pPr>
                  <w:r w:rsidRPr="00B159FA">
                    <w:rPr>
                      <w:rFonts w:hint="eastAsia"/>
                      <w:color w:val="000000" w:themeColor="text1"/>
                    </w:rPr>
                    <w:t>全部</w:t>
                  </w:r>
                </w:p>
              </w:tc>
              <w:tc>
                <w:tcPr>
                  <w:tcW w:w="1485" w:type="dxa"/>
                  <w:vAlign w:val="center"/>
                </w:tcPr>
                <w:p w:rsidR="00B159FA" w:rsidRPr="00B159FA" w:rsidRDefault="00B159FA" w:rsidP="00B159FA">
                  <w:pPr>
                    <w:jc w:val="center"/>
                    <w:rPr>
                      <w:color w:val="000000" w:themeColor="text1"/>
                    </w:rPr>
                  </w:pPr>
                  <w:r w:rsidRPr="00B159FA">
                    <w:rPr>
                      <w:rFonts w:hint="eastAsia"/>
                      <w:color w:val="000000" w:themeColor="text1"/>
                    </w:rPr>
                    <w:t>/</w:t>
                  </w:r>
                </w:p>
              </w:tc>
            </w:tr>
          </w:tbl>
          <w:p w:rsidR="00B159FA" w:rsidRPr="00565A45" w:rsidRDefault="00B159FA" w:rsidP="00B159FA">
            <w:pPr>
              <w:ind w:firstLineChars="200" w:firstLine="480"/>
              <w:rPr>
                <w:color w:val="000000" w:themeColor="text1"/>
                <w:sz w:val="24"/>
              </w:rPr>
            </w:pPr>
          </w:p>
          <w:p w:rsidR="00B159FA" w:rsidRPr="00B159FA" w:rsidRDefault="00B159FA" w:rsidP="00B159FA">
            <w:pPr>
              <w:spacing w:line="360" w:lineRule="auto"/>
              <w:ind w:firstLineChars="200" w:firstLine="480"/>
              <w:rPr>
                <w:color w:val="000000" w:themeColor="text1"/>
                <w:sz w:val="24"/>
              </w:rPr>
            </w:pPr>
            <w:r w:rsidRPr="00565A45">
              <w:rPr>
                <w:color w:val="000000" w:themeColor="text1"/>
                <w:sz w:val="24"/>
              </w:rPr>
              <w:t>因此，建设单位委托我公司承担其《</w:t>
            </w:r>
            <w:r w:rsidR="0011635B">
              <w:rPr>
                <w:rFonts w:hint="eastAsia"/>
                <w:color w:val="000000" w:themeColor="text1"/>
                <w:sz w:val="24"/>
              </w:rPr>
              <w:t>砚山县刘氏实木加工厂建设项目</w:t>
            </w:r>
            <w:r w:rsidRPr="00565A45">
              <w:rPr>
                <w:color w:val="000000" w:themeColor="text1"/>
                <w:sz w:val="24"/>
              </w:rPr>
              <w:t>环境影响评价报告表》（以下简称《报告表》）的编制工作。我公司接受委托后，组织技术人员进行了现场踏勘以及资料收集，认真分析了本工程的建设规模、主要技术标准，项目所在地区的环境特征，以及本工程建设对当地经济发展、社会发展和生态环境影响，编制完成了</w:t>
            </w:r>
            <w:r w:rsidRPr="00565A45">
              <w:rPr>
                <w:rFonts w:hint="eastAsia"/>
                <w:color w:val="000000" w:themeColor="text1"/>
                <w:sz w:val="24"/>
              </w:rPr>
              <w:t>《报告表》</w:t>
            </w:r>
            <w:r w:rsidRPr="00565A45">
              <w:rPr>
                <w:color w:val="000000" w:themeColor="text1"/>
                <w:sz w:val="24"/>
              </w:rPr>
              <w:t>，以供建设单位上报。</w:t>
            </w:r>
          </w:p>
          <w:p w:rsidR="00B159FA" w:rsidRPr="00011474" w:rsidRDefault="00B159FA" w:rsidP="00B159FA">
            <w:pPr>
              <w:spacing w:line="360" w:lineRule="auto"/>
              <w:rPr>
                <w:b/>
                <w:color w:val="000000" w:themeColor="text1"/>
                <w:sz w:val="28"/>
              </w:rPr>
            </w:pPr>
            <w:r w:rsidRPr="00011474">
              <w:rPr>
                <w:rFonts w:hint="eastAsia"/>
                <w:b/>
                <w:color w:val="000000" w:themeColor="text1"/>
                <w:sz w:val="28"/>
              </w:rPr>
              <w:t>二、项目</w:t>
            </w:r>
            <w:r w:rsidR="00BD3417">
              <w:rPr>
                <w:rFonts w:hint="eastAsia"/>
                <w:b/>
                <w:color w:val="000000" w:themeColor="text1"/>
                <w:sz w:val="28"/>
              </w:rPr>
              <w:t>规模及内容</w:t>
            </w:r>
          </w:p>
          <w:p w:rsidR="00B159FA" w:rsidRDefault="00007B5B" w:rsidP="00AC32F2">
            <w:pPr>
              <w:spacing w:line="360" w:lineRule="auto"/>
              <w:ind w:firstLineChars="200" w:firstLine="480"/>
              <w:rPr>
                <w:color w:val="000000" w:themeColor="text1"/>
                <w:sz w:val="24"/>
              </w:rPr>
            </w:pPr>
            <w:r>
              <w:rPr>
                <w:rFonts w:hint="eastAsia"/>
                <w:color w:val="000000" w:themeColor="text1"/>
                <w:sz w:val="24"/>
              </w:rPr>
              <w:t>项目</w:t>
            </w:r>
            <w:r w:rsidR="00B159FA" w:rsidRPr="00565A45">
              <w:rPr>
                <w:color w:val="000000" w:themeColor="text1"/>
                <w:sz w:val="24"/>
              </w:rPr>
              <w:t>总用地面积</w:t>
            </w:r>
            <w:r>
              <w:rPr>
                <w:rFonts w:hint="eastAsia"/>
                <w:color w:val="000000" w:themeColor="text1"/>
                <w:sz w:val="24"/>
              </w:rPr>
              <w:t>2281.0</w:t>
            </w:r>
            <w:r w:rsidR="00B159FA" w:rsidRPr="00565A45">
              <w:rPr>
                <w:rFonts w:hint="eastAsia"/>
                <w:color w:val="000000" w:themeColor="text1"/>
                <w:sz w:val="24"/>
              </w:rPr>
              <w:t>m</w:t>
            </w:r>
            <w:r w:rsidR="00B159FA" w:rsidRPr="00565A45">
              <w:rPr>
                <w:rFonts w:hint="eastAsia"/>
                <w:color w:val="000000" w:themeColor="text1"/>
                <w:sz w:val="24"/>
                <w:vertAlign w:val="superscript"/>
              </w:rPr>
              <w:t>2</w:t>
            </w:r>
            <w:r w:rsidR="00B159FA" w:rsidRPr="00565A45">
              <w:rPr>
                <w:color w:val="000000" w:themeColor="text1"/>
                <w:sz w:val="24"/>
              </w:rPr>
              <w:t>，</w:t>
            </w:r>
            <w:r>
              <w:rPr>
                <w:rFonts w:hint="eastAsia"/>
                <w:color w:val="000000" w:themeColor="text1"/>
                <w:sz w:val="24"/>
              </w:rPr>
              <w:t>建筑面积</w:t>
            </w:r>
            <w:r>
              <w:rPr>
                <w:rFonts w:hint="eastAsia"/>
                <w:color w:val="000000" w:themeColor="text1"/>
                <w:sz w:val="24"/>
              </w:rPr>
              <w:t>1486.0m</w:t>
            </w:r>
            <w:r w:rsidRPr="00007B5B">
              <w:rPr>
                <w:rFonts w:hint="eastAsia"/>
                <w:color w:val="000000" w:themeColor="text1"/>
                <w:sz w:val="24"/>
                <w:vertAlign w:val="superscript"/>
              </w:rPr>
              <w:t>2</w:t>
            </w:r>
            <w:r>
              <w:rPr>
                <w:rFonts w:hint="eastAsia"/>
                <w:color w:val="000000" w:themeColor="text1"/>
                <w:sz w:val="24"/>
              </w:rPr>
              <w:t>，</w:t>
            </w:r>
            <w:r w:rsidR="00CA6A9F">
              <w:rPr>
                <w:rFonts w:hint="eastAsia"/>
                <w:color w:val="000000" w:themeColor="text1"/>
                <w:sz w:val="24"/>
              </w:rPr>
              <w:t>绿化面积</w:t>
            </w:r>
            <w:r w:rsidR="001217AD">
              <w:rPr>
                <w:rFonts w:hint="eastAsia"/>
                <w:color w:val="000000" w:themeColor="text1"/>
                <w:sz w:val="24"/>
              </w:rPr>
              <w:t>500</w:t>
            </w:r>
            <w:r w:rsidR="00751A53">
              <w:rPr>
                <w:rFonts w:hint="eastAsia"/>
                <w:color w:val="000000" w:themeColor="text1"/>
                <w:sz w:val="24"/>
              </w:rPr>
              <w:t xml:space="preserve"> m</w:t>
            </w:r>
            <w:r w:rsidR="00751A53" w:rsidRPr="00007B5B">
              <w:rPr>
                <w:rFonts w:hint="eastAsia"/>
                <w:color w:val="000000" w:themeColor="text1"/>
                <w:sz w:val="24"/>
                <w:vertAlign w:val="superscript"/>
              </w:rPr>
              <w:t>2</w:t>
            </w:r>
            <w:r w:rsidR="00B159FA" w:rsidRPr="00565A45">
              <w:rPr>
                <w:color w:val="000000" w:themeColor="text1"/>
                <w:sz w:val="24"/>
              </w:rPr>
              <w:t>。</w:t>
            </w:r>
            <w:r w:rsidR="00CA6A9F">
              <w:rPr>
                <w:rFonts w:hint="eastAsia"/>
                <w:color w:val="000000" w:themeColor="text1"/>
                <w:sz w:val="24"/>
              </w:rPr>
              <w:t>主要建筑包括</w:t>
            </w:r>
            <w:r w:rsidR="00AC32F2">
              <w:rPr>
                <w:rFonts w:hint="eastAsia"/>
                <w:color w:val="000000" w:themeColor="text1"/>
                <w:sz w:val="24"/>
              </w:rPr>
              <w:t>主体工程、辅助工程、公用工程以及环保工程</w:t>
            </w:r>
            <w:r w:rsidR="00CA6A9F">
              <w:rPr>
                <w:rFonts w:hint="eastAsia"/>
                <w:color w:val="000000" w:themeColor="text1"/>
                <w:sz w:val="24"/>
              </w:rPr>
              <w:t>。</w:t>
            </w:r>
            <w:r w:rsidR="00CA6A9F" w:rsidRPr="00565A45">
              <w:rPr>
                <w:color w:val="000000" w:themeColor="text1"/>
                <w:sz w:val="24"/>
              </w:rPr>
              <w:t xml:space="preserve"> </w:t>
            </w:r>
            <w:r w:rsidR="00275D2C">
              <w:rPr>
                <w:rFonts w:hint="eastAsia"/>
                <w:color w:val="000000" w:themeColor="text1"/>
                <w:sz w:val="24"/>
              </w:rPr>
              <w:t>建设项目</w:t>
            </w:r>
            <w:r w:rsidR="00275D2C">
              <w:rPr>
                <w:color w:val="000000" w:themeColor="text1"/>
                <w:sz w:val="24"/>
              </w:rPr>
              <w:t>基本情况见表</w:t>
            </w:r>
            <w:r w:rsidR="00275D2C">
              <w:rPr>
                <w:rFonts w:hint="eastAsia"/>
                <w:color w:val="000000" w:themeColor="text1"/>
                <w:sz w:val="24"/>
              </w:rPr>
              <w:t>1-2</w:t>
            </w:r>
            <w:r w:rsidR="00BE5FF1">
              <w:rPr>
                <w:rFonts w:hint="eastAsia"/>
                <w:color w:val="000000" w:themeColor="text1"/>
                <w:sz w:val="24"/>
              </w:rPr>
              <w:t>：</w:t>
            </w:r>
          </w:p>
          <w:p w:rsidR="00BE5FF1" w:rsidRDefault="00BE5FF1" w:rsidP="00BE5FF1">
            <w:pPr>
              <w:spacing w:line="360" w:lineRule="auto"/>
              <w:rPr>
                <w:color w:val="000000" w:themeColor="text1"/>
                <w:sz w:val="24"/>
              </w:rPr>
            </w:pPr>
          </w:p>
          <w:p w:rsidR="00BE5FF1" w:rsidRDefault="00BE5FF1" w:rsidP="00BE5FF1">
            <w:pPr>
              <w:spacing w:line="360" w:lineRule="auto"/>
              <w:rPr>
                <w:color w:val="000000" w:themeColor="text1"/>
                <w:sz w:val="24"/>
              </w:rPr>
            </w:pPr>
          </w:p>
          <w:p w:rsidR="00BE5FF1" w:rsidRPr="00CA6A9F" w:rsidRDefault="00BE5FF1" w:rsidP="00BE5FF1">
            <w:pPr>
              <w:spacing w:line="360" w:lineRule="auto"/>
              <w:rPr>
                <w:color w:val="000000" w:themeColor="text1"/>
                <w:sz w:val="24"/>
              </w:rPr>
            </w:pPr>
          </w:p>
        </w:tc>
      </w:tr>
      <w:tr w:rsidR="007553FD" w:rsidRPr="00565A45" w:rsidTr="00A76747">
        <w:trPr>
          <w:trHeight w:val="11472"/>
          <w:jc w:val="center"/>
        </w:trPr>
        <w:tc>
          <w:tcPr>
            <w:tcW w:w="9356" w:type="dxa"/>
            <w:gridSpan w:val="6"/>
            <w:vAlign w:val="center"/>
          </w:tcPr>
          <w:p w:rsidR="00A655E7" w:rsidRPr="00A0695C" w:rsidRDefault="00A655E7" w:rsidP="00B159FA">
            <w:pPr>
              <w:autoSpaceDE w:val="0"/>
              <w:autoSpaceDN w:val="0"/>
              <w:spacing w:line="360" w:lineRule="auto"/>
              <w:jc w:val="center"/>
              <w:rPr>
                <w:b/>
                <w:sz w:val="24"/>
                <w:szCs w:val="21"/>
              </w:rPr>
            </w:pPr>
            <w:r w:rsidRPr="00A0695C">
              <w:rPr>
                <w:b/>
                <w:sz w:val="24"/>
                <w:szCs w:val="21"/>
              </w:rPr>
              <w:lastRenderedPageBreak/>
              <w:t>表</w:t>
            </w:r>
            <w:r w:rsidRPr="00A0695C">
              <w:rPr>
                <w:b/>
                <w:sz w:val="24"/>
                <w:szCs w:val="21"/>
              </w:rPr>
              <w:t>1-</w:t>
            </w:r>
            <w:r w:rsidRPr="00A0695C">
              <w:rPr>
                <w:rFonts w:hint="eastAsia"/>
                <w:b/>
                <w:sz w:val="24"/>
                <w:szCs w:val="21"/>
              </w:rPr>
              <w:t>2</w:t>
            </w:r>
            <w:r w:rsidRPr="00A0695C">
              <w:rPr>
                <w:b/>
                <w:sz w:val="24"/>
                <w:szCs w:val="21"/>
              </w:rPr>
              <w:t xml:space="preserve"> </w:t>
            </w:r>
            <w:r w:rsidRPr="00A0695C">
              <w:rPr>
                <w:rFonts w:hint="eastAsia"/>
                <w:b/>
                <w:sz w:val="24"/>
                <w:szCs w:val="21"/>
              </w:rPr>
              <w:t>本项目</w:t>
            </w:r>
            <w:r w:rsidRPr="00A0695C">
              <w:rPr>
                <w:b/>
                <w:sz w:val="24"/>
                <w:szCs w:val="21"/>
              </w:rPr>
              <w:t>基本情况一览表</w:t>
            </w:r>
          </w:p>
          <w:tbl>
            <w:tblPr>
              <w:tblStyle w:val="af5"/>
              <w:tblW w:w="0" w:type="auto"/>
              <w:tblLayout w:type="fixed"/>
              <w:tblLook w:val="04A0" w:firstRow="1" w:lastRow="0" w:firstColumn="1" w:lastColumn="0" w:noHBand="0" w:noVBand="1"/>
            </w:tblPr>
            <w:tblGrid>
              <w:gridCol w:w="1405"/>
              <w:gridCol w:w="1275"/>
              <w:gridCol w:w="1276"/>
              <w:gridCol w:w="1276"/>
              <w:gridCol w:w="3893"/>
            </w:tblGrid>
            <w:tr w:rsidR="001217AD" w:rsidRPr="00C26CCE" w:rsidTr="0086190D">
              <w:tc>
                <w:tcPr>
                  <w:tcW w:w="1405" w:type="dxa"/>
                  <w:vMerge w:val="restart"/>
                  <w:vAlign w:val="center"/>
                </w:tcPr>
                <w:p w:rsidR="001217AD" w:rsidRPr="00C26CCE" w:rsidRDefault="001217AD" w:rsidP="0086190D">
                  <w:pPr>
                    <w:autoSpaceDE w:val="0"/>
                    <w:autoSpaceDN w:val="0"/>
                    <w:spacing w:line="360" w:lineRule="auto"/>
                    <w:jc w:val="center"/>
                    <w:rPr>
                      <w:color w:val="000000" w:themeColor="text1"/>
                      <w:szCs w:val="21"/>
                    </w:rPr>
                  </w:pPr>
                  <w:r w:rsidRPr="00C26CCE">
                    <w:rPr>
                      <w:rFonts w:hint="eastAsia"/>
                      <w:color w:val="000000" w:themeColor="text1"/>
                      <w:szCs w:val="21"/>
                    </w:rPr>
                    <w:t>主体工程</w:t>
                  </w:r>
                </w:p>
              </w:tc>
              <w:tc>
                <w:tcPr>
                  <w:tcW w:w="2551" w:type="dxa"/>
                  <w:gridSpan w:val="2"/>
                  <w:vAlign w:val="center"/>
                </w:tcPr>
                <w:p w:rsidR="001217AD" w:rsidRPr="00C26CCE" w:rsidRDefault="001217AD" w:rsidP="0086190D">
                  <w:pPr>
                    <w:autoSpaceDE w:val="0"/>
                    <w:autoSpaceDN w:val="0"/>
                    <w:spacing w:line="360" w:lineRule="auto"/>
                    <w:jc w:val="center"/>
                    <w:rPr>
                      <w:color w:val="000000" w:themeColor="text1"/>
                      <w:szCs w:val="21"/>
                    </w:rPr>
                  </w:pPr>
                  <w:r w:rsidRPr="00C26CCE">
                    <w:rPr>
                      <w:color w:val="000000" w:themeColor="text1"/>
                      <w:szCs w:val="21"/>
                    </w:rPr>
                    <w:t>建设内容</w:t>
                  </w:r>
                </w:p>
              </w:tc>
              <w:tc>
                <w:tcPr>
                  <w:tcW w:w="1276" w:type="dxa"/>
                  <w:vAlign w:val="center"/>
                </w:tcPr>
                <w:p w:rsidR="001217AD" w:rsidRPr="00C26CCE" w:rsidRDefault="001217AD" w:rsidP="0086190D">
                  <w:pPr>
                    <w:autoSpaceDE w:val="0"/>
                    <w:autoSpaceDN w:val="0"/>
                    <w:spacing w:line="360" w:lineRule="auto"/>
                    <w:jc w:val="center"/>
                    <w:rPr>
                      <w:color w:val="000000" w:themeColor="text1"/>
                      <w:szCs w:val="21"/>
                    </w:rPr>
                  </w:pPr>
                  <w:r w:rsidRPr="00C26CCE">
                    <w:rPr>
                      <w:color w:val="000000" w:themeColor="text1"/>
                      <w:szCs w:val="21"/>
                    </w:rPr>
                    <w:t>建筑面积</w:t>
                  </w:r>
                </w:p>
              </w:tc>
              <w:tc>
                <w:tcPr>
                  <w:tcW w:w="3893" w:type="dxa"/>
                  <w:vAlign w:val="center"/>
                </w:tcPr>
                <w:p w:rsidR="001217AD" w:rsidRPr="00C26CCE" w:rsidRDefault="001217AD" w:rsidP="0086190D">
                  <w:pPr>
                    <w:autoSpaceDE w:val="0"/>
                    <w:autoSpaceDN w:val="0"/>
                    <w:spacing w:line="360" w:lineRule="auto"/>
                    <w:jc w:val="center"/>
                    <w:rPr>
                      <w:color w:val="000000" w:themeColor="text1"/>
                      <w:szCs w:val="21"/>
                    </w:rPr>
                  </w:pPr>
                  <w:r w:rsidRPr="00C26CCE">
                    <w:rPr>
                      <w:color w:val="000000" w:themeColor="text1"/>
                      <w:szCs w:val="21"/>
                    </w:rPr>
                    <w:t>备注</w:t>
                  </w:r>
                </w:p>
              </w:tc>
            </w:tr>
            <w:tr w:rsidR="001217AD" w:rsidRPr="00C26CCE" w:rsidTr="0086190D">
              <w:tc>
                <w:tcPr>
                  <w:tcW w:w="1405" w:type="dxa"/>
                  <w:vMerge/>
                  <w:vAlign w:val="center"/>
                </w:tcPr>
                <w:p w:rsidR="001217AD" w:rsidRPr="00C26CCE" w:rsidRDefault="001217AD" w:rsidP="0086190D">
                  <w:pPr>
                    <w:autoSpaceDE w:val="0"/>
                    <w:autoSpaceDN w:val="0"/>
                    <w:spacing w:line="360" w:lineRule="auto"/>
                    <w:jc w:val="center"/>
                    <w:rPr>
                      <w:color w:val="000000" w:themeColor="text1"/>
                      <w:szCs w:val="21"/>
                    </w:rPr>
                  </w:pPr>
                </w:p>
              </w:tc>
              <w:tc>
                <w:tcPr>
                  <w:tcW w:w="1275" w:type="dxa"/>
                  <w:vMerge w:val="restart"/>
                  <w:vAlign w:val="center"/>
                </w:tcPr>
                <w:p w:rsidR="001217AD" w:rsidRPr="00C26CCE" w:rsidRDefault="001217AD" w:rsidP="0086190D">
                  <w:pPr>
                    <w:autoSpaceDE w:val="0"/>
                    <w:autoSpaceDN w:val="0"/>
                    <w:spacing w:line="360" w:lineRule="auto"/>
                    <w:jc w:val="center"/>
                    <w:rPr>
                      <w:color w:val="000000" w:themeColor="text1"/>
                      <w:szCs w:val="21"/>
                    </w:rPr>
                  </w:pPr>
                  <w:r w:rsidRPr="00C26CCE">
                    <w:rPr>
                      <w:color w:val="000000" w:themeColor="text1"/>
                      <w:szCs w:val="21"/>
                    </w:rPr>
                    <w:t>加工车间</w:t>
                  </w:r>
                </w:p>
              </w:tc>
              <w:tc>
                <w:tcPr>
                  <w:tcW w:w="1276" w:type="dxa"/>
                  <w:vAlign w:val="center"/>
                </w:tcPr>
                <w:p w:rsidR="001217AD" w:rsidRPr="00C26CCE" w:rsidRDefault="001217AD" w:rsidP="0086190D">
                  <w:pPr>
                    <w:autoSpaceDE w:val="0"/>
                    <w:autoSpaceDN w:val="0"/>
                    <w:spacing w:line="360" w:lineRule="auto"/>
                    <w:jc w:val="center"/>
                    <w:rPr>
                      <w:color w:val="000000" w:themeColor="text1"/>
                      <w:szCs w:val="21"/>
                    </w:rPr>
                  </w:pPr>
                  <w:r w:rsidRPr="00C26CCE">
                    <w:rPr>
                      <w:color w:val="000000" w:themeColor="text1"/>
                      <w:szCs w:val="21"/>
                    </w:rPr>
                    <w:t>堆料区</w:t>
                  </w:r>
                </w:p>
              </w:tc>
              <w:tc>
                <w:tcPr>
                  <w:tcW w:w="1276" w:type="dxa"/>
                  <w:vAlign w:val="center"/>
                </w:tcPr>
                <w:p w:rsidR="001217AD" w:rsidRPr="00C26CCE" w:rsidRDefault="001217AD" w:rsidP="0086190D">
                  <w:pPr>
                    <w:autoSpaceDE w:val="0"/>
                    <w:autoSpaceDN w:val="0"/>
                    <w:spacing w:line="360" w:lineRule="auto"/>
                    <w:jc w:val="center"/>
                    <w:rPr>
                      <w:color w:val="000000" w:themeColor="text1"/>
                      <w:szCs w:val="21"/>
                    </w:rPr>
                  </w:pPr>
                  <w:r w:rsidRPr="00C26CCE">
                    <w:rPr>
                      <w:rFonts w:hint="eastAsia"/>
                      <w:color w:val="000000" w:themeColor="text1"/>
                      <w:szCs w:val="21"/>
                    </w:rPr>
                    <w:t>200m</w:t>
                  </w:r>
                  <w:r w:rsidRPr="00C26CCE">
                    <w:rPr>
                      <w:rFonts w:hint="eastAsia"/>
                      <w:color w:val="000000" w:themeColor="text1"/>
                      <w:szCs w:val="21"/>
                      <w:vertAlign w:val="superscript"/>
                    </w:rPr>
                    <w:t>2</w:t>
                  </w:r>
                </w:p>
              </w:tc>
              <w:tc>
                <w:tcPr>
                  <w:tcW w:w="3893" w:type="dxa"/>
                  <w:vMerge w:val="restart"/>
                  <w:vAlign w:val="center"/>
                </w:tcPr>
                <w:p w:rsidR="001217AD" w:rsidRPr="00C26CCE" w:rsidRDefault="001217AD" w:rsidP="0086190D">
                  <w:pPr>
                    <w:autoSpaceDE w:val="0"/>
                    <w:autoSpaceDN w:val="0"/>
                    <w:jc w:val="center"/>
                    <w:rPr>
                      <w:color w:val="000000" w:themeColor="text1"/>
                      <w:szCs w:val="21"/>
                    </w:rPr>
                  </w:pPr>
                  <w:r w:rsidRPr="00C26CCE">
                    <w:rPr>
                      <w:rFonts w:hint="eastAsia"/>
                      <w:color w:val="000000" w:themeColor="text1"/>
                      <w:szCs w:val="21"/>
                    </w:rPr>
                    <w:t>1F</w:t>
                  </w:r>
                  <w:r w:rsidR="00C26CCE" w:rsidRPr="00C26CCE">
                    <w:rPr>
                      <w:rFonts w:hint="eastAsia"/>
                      <w:color w:val="000000" w:themeColor="text1"/>
                      <w:szCs w:val="21"/>
                    </w:rPr>
                    <w:t>建筑，</w:t>
                  </w:r>
                  <w:r w:rsidRPr="00C26CCE">
                    <w:rPr>
                      <w:rFonts w:hint="eastAsia"/>
                      <w:color w:val="000000" w:themeColor="text1"/>
                      <w:szCs w:val="21"/>
                    </w:rPr>
                    <w:t>框架结构</w:t>
                  </w:r>
                  <w:r w:rsidR="00C26CCE" w:rsidRPr="00C26CCE">
                    <w:rPr>
                      <w:rFonts w:hint="eastAsia"/>
                      <w:color w:val="000000" w:themeColor="text1"/>
                      <w:szCs w:val="21"/>
                    </w:rPr>
                    <w:t>，内含雕刻机、砂带机、砂光机、平抛、重型立</w:t>
                  </w:r>
                  <w:proofErr w:type="gramStart"/>
                  <w:r w:rsidR="00C26CCE" w:rsidRPr="00C26CCE">
                    <w:rPr>
                      <w:rFonts w:hint="eastAsia"/>
                      <w:color w:val="000000" w:themeColor="text1"/>
                      <w:szCs w:val="21"/>
                    </w:rPr>
                    <w:t>铣</w:t>
                  </w:r>
                  <w:proofErr w:type="gramEnd"/>
                  <w:r w:rsidR="00C26CCE" w:rsidRPr="00C26CCE">
                    <w:rPr>
                      <w:rFonts w:hint="eastAsia"/>
                      <w:color w:val="000000" w:themeColor="text1"/>
                      <w:szCs w:val="21"/>
                    </w:rPr>
                    <w:t>等设备</w:t>
                  </w:r>
                </w:p>
              </w:tc>
            </w:tr>
            <w:tr w:rsidR="001217AD" w:rsidRPr="00C26CCE" w:rsidTr="0086190D">
              <w:tc>
                <w:tcPr>
                  <w:tcW w:w="1405" w:type="dxa"/>
                  <w:vMerge/>
                  <w:vAlign w:val="center"/>
                </w:tcPr>
                <w:p w:rsidR="001217AD" w:rsidRPr="00C26CCE" w:rsidRDefault="001217AD" w:rsidP="0086190D">
                  <w:pPr>
                    <w:autoSpaceDE w:val="0"/>
                    <w:autoSpaceDN w:val="0"/>
                    <w:spacing w:line="360" w:lineRule="auto"/>
                    <w:jc w:val="center"/>
                    <w:rPr>
                      <w:color w:val="000000" w:themeColor="text1"/>
                      <w:szCs w:val="21"/>
                    </w:rPr>
                  </w:pPr>
                </w:p>
              </w:tc>
              <w:tc>
                <w:tcPr>
                  <w:tcW w:w="1275" w:type="dxa"/>
                  <w:vMerge/>
                  <w:vAlign w:val="center"/>
                </w:tcPr>
                <w:p w:rsidR="001217AD" w:rsidRPr="00C26CCE" w:rsidRDefault="001217AD" w:rsidP="0086190D">
                  <w:pPr>
                    <w:autoSpaceDE w:val="0"/>
                    <w:autoSpaceDN w:val="0"/>
                    <w:spacing w:line="360" w:lineRule="auto"/>
                    <w:jc w:val="center"/>
                    <w:rPr>
                      <w:color w:val="000000" w:themeColor="text1"/>
                      <w:szCs w:val="21"/>
                    </w:rPr>
                  </w:pPr>
                </w:p>
              </w:tc>
              <w:tc>
                <w:tcPr>
                  <w:tcW w:w="1276" w:type="dxa"/>
                  <w:vAlign w:val="center"/>
                </w:tcPr>
                <w:p w:rsidR="001217AD" w:rsidRPr="00C26CCE" w:rsidRDefault="001217AD" w:rsidP="0086190D">
                  <w:pPr>
                    <w:autoSpaceDE w:val="0"/>
                    <w:autoSpaceDN w:val="0"/>
                    <w:spacing w:line="360" w:lineRule="auto"/>
                    <w:jc w:val="center"/>
                    <w:rPr>
                      <w:color w:val="000000" w:themeColor="text1"/>
                      <w:szCs w:val="21"/>
                    </w:rPr>
                  </w:pPr>
                  <w:r w:rsidRPr="00C26CCE">
                    <w:rPr>
                      <w:color w:val="000000" w:themeColor="text1"/>
                      <w:szCs w:val="21"/>
                    </w:rPr>
                    <w:t>加工区</w:t>
                  </w:r>
                </w:p>
              </w:tc>
              <w:tc>
                <w:tcPr>
                  <w:tcW w:w="1276" w:type="dxa"/>
                  <w:vAlign w:val="center"/>
                </w:tcPr>
                <w:p w:rsidR="001217AD" w:rsidRPr="00C26CCE" w:rsidRDefault="001217AD" w:rsidP="0086190D">
                  <w:pPr>
                    <w:autoSpaceDE w:val="0"/>
                    <w:autoSpaceDN w:val="0"/>
                    <w:spacing w:line="360" w:lineRule="auto"/>
                    <w:jc w:val="center"/>
                    <w:rPr>
                      <w:color w:val="000000" w:themeColor="text1"/>
                      <w:szCs w:val="21"/>
                    </w:rPr>
                  </w:pPr>
                  <w:r w:rsidRPr="00C26CCE">
                    <w:rPr>
                      <w:rFonts w:hint="eastAsia"/>
                      <w:color w:val="000000" w:themeColor="text1"/>
                      <w:szCs w:val="21"/>
                    </w:rPr>
                    <w:t>300m</w:t>
                  </w:r>
                  <w:r w:rsidRPr="00C26CCE">
                    <w:rPr>
                      <w:rFonts w:hint="eastAsia"/>
                      <w:color w:val="000000" w:themeColor="text1"/>
                      <w:szCs w:val="21"/>
                      <w:vertAlign w:val="superscript"/>
                    </w:rPr>
                    <w:t>2</w:t>
                  </w:r>
                </w:p>
              </w:tc>
              <w:tc>
                <w:tcPr>
                  <w:tcW w:w="3893" w:type="dxa"/>
                  <w:vMerge/>
                  <w:vAlign w:val="center"/>
                </w:tcPr>
                <w:p w:rsidR="001217AD" w:rsidRPr="00C26CCE" w:rsidRDefault="001217AD" w:rsidP="0086190D">
                  <w:pPr>
                    <w:autoSpaceDE w:val="0"/>
                    <w:autoSpaceDN w:val="0"/>
                    <w:spacing w:line="360" w:lineRule="auto"/>
                    <w:jc w:val="center"/>
                    <w:rPr>
                      <w:color w:val="000000" w:themeColor="text1"/>
                      <w:szCs w:val="21"/>
                    </w:rPr>
                  </w:pPr>
                </w:p>
              </w:tc>
            </w:tr>
            <w:tr w:rsidR="001217AD" w:rsidRPr="00C26CCE" w:rsidTr="0086190D">
              <w:tc>
                <w:tcPr>
                  <w:tcW w:w="1405" w:type="dxa"/>
                  <w:vMerge/>
                  <w:vAlign w:val="center"/>
                </w:tcPr>
                <w:p w:rsidR="001217AD" w:rsidRPr="00C26CCE" w:rsidRDefault="001217AD" w:rsidP="0086190D">
                  <w:pPr>
                    <w:autoSpaceDE w:val="0"/>
                    <w:autoSpaceDN w:val="0"/>
                    <w:spacing w:line="360" w:lineRule="auto"/>
                    <w:jc w:val="center"/>
                    <w:rPr>
                      <w:color w:val="000000" w:themeColor="text1"/>
                      <w:szCs w:val="21"/>
                    </w:rPr>
                  </w:pPr>
                </w:p>
              </w:tc>
              <w:tc>
                <w:tcPr>
                  <w:tcW w:w="1275" w:type="dxa"/>
                  <w:vMerge/>
                  <w:vAlign w:val="center"/>
                </w:tcPr>
                <w:p w:rsidR="001217AD" w:rsidRPr="00C26CCE" w:rsidRDefault="001217AD" w:rsidP="0086190D">
                  <w:pPr>
                    <w:autoSpaceDE w:val="0"/>
                    <w:autoSpaceDN w:val="0"/>
                    <w:spacing w:line="360" w:lineRule="auto"/>
                    <w:jc w:val="center"/>
                    <w:rPr>
                      <w:color w:val="000000" w:themeColor="text1"/>
                      <w:szCs w:val="21"/>
                    </w:rPr>
                  </w:pPr>
                </w:p>
              </w:tc>
              <w:tc>
                <w:tcPr>
                  <w:tcW w:w="1276" w:type="dxa"/>
                  <w:vAlign w:val="center"/>
                </w:tcPr>
                <w:p w:rsidR="001217AD" w:rsidRPr="00C26CCE" w:rsidRDefault="001217AD" w:rsidP="0086190D">
                  <w:pPr>
                    <w:autoSpaceDE w:val="0"/>
                    <w:autoSpaceDN w:val="0"/>
                    <w:spacing w:line="360" w:lineRule="auto"/>
                    <w:jc w:val="center"/>
                    <w:rPr>
                      <w:color w:val="000000" w:themeColor="text1"/>
                      <w:szCs w:val="21"/>
                    </w:rPr>
                  </w:pPr>
                  <w:r w:rsidRPr="00C26CCE">
                    <w:rPr>
                      <w:color w:val="000000" w:themeColor="text1"/>
                      <w:szCs w:val="21"/>
                    </w:rPr>
                    <w:t>打磨区</w:t>
                  </w:r>
                </w:p>
              </w:tc>
              <w:tc>
                <w:tcPr>
                  <w:tcW w:w="1276" w:type="dxa"/>
                  <w:vAlign w:val="center"/>
                </w:tcPr>
                <w:p w:rsidR="001217AD" w:rsidRPr="00C26CCE" w:rsidRDefault="00751A53" w:rsidP="0086190D">
                  <w:pPr>
                    <w:autoSpaceDE w:val="0"/>
                    <w:autoSpaceDN w:val="0"/>
                    <w:spacing w:line="360" w:lineRule="auto"/>
                    <w:jc w:val="center"/>
                    <w:rPr>
                      <w:color w:val="000000" w:themeColor="text1"/>
                      <w:szCs w:val="21"/>
                    </w:rPr>
                  </w:pPr>
                  <w:r>
                    <w:rPr>
                      <w:rFonts w:hint="eastAsia"/>
                      <w:color w:val="000000" w:themeColor="text1"/>
                      <w:szCs w:val="21"/>
                    </w:rPr>
                    <w:t>200</w:t>
                  </w:r>
                  <w:r w:rsidR="001217AD" w:rsidRPr="00C26CCE">
                    <w:rPr>
                      <w:rFonts w:hint="eastAsia"/>
                      <w:color w:val="000000" w:themeColor="text1"/>
                      <w:szCs w:val="21"/>
                    </w:rPr>
                    <w:t>m</w:t>
                  </w:r>
                  <w:r w:rsidR="001217AD" w:rsidRPr="00C26CCE">
                    <w:rPr>
                      <w:rFonts w:hint="eastAsia"/>
                      <w:color w:val="000000" w:themeColor="text1"/>
                      <w:szCs w:val="21"/>
                      <w:vertAlign w:val="superscript"/>
                    </w:rPr>
                    <w:t>2</w:t>
                  </w:r>
                </w:p>
              </w:tc>
              <w:tc>
                <w:tcPr>
                  <w:tcW w:w="3893" w:type="dxa"/>
                  <w:vMerge/>
                  <w:vAlign w:val="center"/>
                </w:tcPr>
                <w:p w:rsidR="001217AD" w:rsidRPr="00C26CCE" w:rsidRDefault="001217AD" w:rsidP="0086190D">
                  <w:pPr>
                    <w:autoSpaceDE w:val="0"/>
                    <w:autoSpaceDN w:val="0"/>
                    <w:spacing w:line="360" w:lineRule="auto"/>
                    <w:jc w:val="center"/>
                    <w:rPr>
                      <w:color w:val="000000" w:themeColor="text1"/>
                      <w:szCs w:val="21"/>
                    </w:rPr>
                  </w:pPr>
                </w:p>
              </w:tc>
            </w:tr>
            <w:tr w:rsidR="001217AD" w:rsidRPr="00C26CCE" w:rsidTr="0086190D">
              <w:tc>
                <w:tcPr>
                  <w:tcW w:w="1405" w:type="dxa"/>
                  <w:vMerge/>
                  <w:vAlign w:val="center"/>
                </w:tcPr>
                <w:p w:rsidR="001217AD" w:rsidRPr="00C26CCE" w:rsidRDefault="001217AD" w:rsidP="0086190D">
                  <w:pPr>
                    <w:autoSpaceDE w:val="0"/>
                    <w:autoSpaceDN w:val="0"/>
                    <w:spacing w:line="360" w:lineRule="auto"/>
                    <w:jc w:val="center"/>
                    <w:rPr>
                      <w:color w:val="000000" w:themeColor="text1"/>
                      <w:szCs w:val="21"/>
                    </w:rPr>
                  </w:pPr>
                </w:p>
              </w:tc>
              <w:tc>
                <w:tcPr>
                  <w:tcW w:w="1275" w:type="dxa"/>
                  <w:vMerge/>
                  <w:vAlign w:val="center"/>
                </w:tcPr>
                <w:p w:rsidR="001217AD" w:rsidRPr="00C26CCE" w:rsidRDefault="001217AD" w:rsidP="0086190D">
                  <w:pPr>
                    <w:autoSpaceDE w:val="0"/>
                    <w:autoSpaceDN w:val="0"/>
                    <w:spacing w:line="360" w:lineRule="auto"/>
                    <w:jc w:val="center"/>
                    <w:rPr>
                      <w:color w:val="000000" w:themeColor="text1"/>
                      <w:szCs w:val="21"/>
                    </w:rPr>
                  </w:pPr>
                </w:p>
              </w:tc>
              <w:tc>
                <w:tcPr>
                  <w:tcW w:w="1276" w:type="dxa"/>
                  <w:vAlign w:val="center"/>
                </w:tcPr>
                <w:p w:rsidR="001217AD" w:rsidRPr="00C26CCE" w:rsidRDefault="001217AD" w:rsidP="0086190D">
                  <w:pPr>
                    <w:autoSpaceDE w:val="0"/>
                    <w:autoSpaceDN w:val="0"/>
                    <w:spacing w:line="360" w:lineRule="auto"/>
                    <w:jc w:val="center"/>
                    <w:rPr>
                      <w:color w:val="000000" w:themeColor="text1"/>
                      <w:szCs w:val="21"/>
                    </w:rPr>
                  </w:pPr>
                  <w:proofErr w:type="gramStart"/>
                  <w:r w:rsidRPr="00C26CCE">
                    <w:rPr>
                      <w:color w:val="000000" w:themeColor="text1"/>
                      <w:szCs w:val="21"/>
                    </w:rPr>
                    <w:t>漆工房</w:t>
                  </w:r>
                  <w:proofErr w:type="gramEnd"/>
                </w:p>
              </w:tc>
              <w:tc>
                <w:tcPr>
                  <w:tcW w:w="1276" w:type="dxa"/>
                  <w:vAlign w:val="center"/>
                </w:tcPr>
                <w:p w:rsidR="001217AD" w:rsidRPr="00C26CCE" w:rsidRDefault="00751A53" w:rsidP="0086190D">
                  <w:pPr>
                    <w:autoSpaceDE w:val="0"/>
                    <w:autoSpaceDN w:val="0"/>
                    <w:spacing w:line="360" w:lineRule="auto"/>
                    <w:jc w:val="center"/>
                    <w:rPr>
                      <w:color w:val="000000" w:themeColor="text1"/>
                      <w:szCs w:val="21"/>
                    </w:rPr>
                  </w:pPr>
                  <w:r>
                    <w:rPr>
                      <w:rFonts w:hint="eastAsia"/>
                      <w:color w:val="000000" w:themeColor="text1"/>
                      <w:szCs w:val="21"/>
                    </w:rPr>
                    <w:t>200</w:t>
                  </w:r>
                  <w:r w:rsidR="001217AD" w:rsidRPr="00C26CCE">
                    <w:rPr>
                      <w:rFonts w:hint="eastAsia"/>
                      <w:color w:val="000000" w:themeColor="text1"/>
                      <w:szCs w:val="21"/>
                    </w:rPr>
                    <w:t>m</w:t>
                  </w:r>
                  <w:r w:rsidR="001217AD" w:rsidRPr="00C26CCE">
                    <w:rPr>
                      <w:rFonts w:hint="eastAsia"/>
                      <w:color w:val="000000" w:themeColor="text1"/>
                      <w:szCs w:val="21"/>
                      <w:vertAlign w:val="superscript"/>
                    </w:rPr>
                    <w:t>2</w:t>
                  </w:r>
                </w:p>
              </w:tc>
              <w:tc>
                <w:tcPr>
                  <w:tcW w:w="3893" w:type="dxa"/>
                  <w:vMerge/>
                  <w:vAlign w:val="center"/>
                </w:tcPr>
                <w:p w:rsidR="001217AD" w:rsidRPr="00C26CCE" w:rsidRDefault="001217AD" w:rsidP="0086190D">
                  <w:pPr>
                    <w:autoSpaceDE w:val="0"/>
                    <w:autoSpaceDN w:val="0"/>
                    <w:spacing w:line="360" w:lineRule="auto"/>
                    <w:jc w:val="center"/>
                    <w:rPr>
                      <w:color w:val="000000" w:themeColor="text1"/>
                      <w:szCs w:val="21"/>
                    </w:rPr>
                  </w:pPr>
                </w:p>
              </w:tc>
            </w:tr>
            <w:tr w:rsidR="00C26CCE" w:rsidRPr="00C26CCE" w:rsidTr="0086190D">
              <w:tc>
                <w:tcPr>
                  <w:tcW w:w="1405" w:type="dxa"/>
                  <w:vMerge w:val="restart"/>
                  <w:vAlign w:val="center"/>
                </w:tcPr>
                <w:p w:rsidR="00C26CCE" w:rsidRPr="00C26CCE" w:rsidRDefault="00C26CCE" w:rsidP="0086190D">
                  <w:pPr>
                    <w:autoSpaceDE w:val="0"/>
                    <w:autoSpaceDN w:val="0"/>
                    <w:spacing w:line="360" w:lineRule="auto"/>
                    <w:jc w:val="center"/>
                    <w:rPr>
                      <w:color w:val="000000" w:themeColor="text1"/>
                      <w:szCs w:val="21"/>
                    </w:rPr>
                  </w:pPr>
                  <w:r w:rsidRPr="00C26CCE">
                    <w:rPr>
                      <w:color w:val="000000" w:themeColor="text1"/>
                      <w:szCs w:val="21"/>
                    </w:rPr>
                    <w:t>辅助工程</w:t>
                  </w:r>
                </w:p>
              </w:tc>
              <w:tc>
                <w:tcPr>
                  <w:tcW w:w="2551" w:type="dxa"/>
                  <w:gridSpan w:val="2"/>
                  <w:vAlign w:val="center"/>
                </w:tcPr>
                <w:p w:rsidR="00C26CCE" w:rsidRPr="00C26CCE" w:rsidRDefault="00C26CCE" w:rsidP="0086190D">
                  <w:pPr>
                    <w:autoSpaceDE w:val="0"/>
                    <w:autoSpaceDN w:val="0"/>
                    <w:spacing w:line="360" w:lineRule="auto"/>
                    <w:jc w:val="center"/>
                    <w:rPr>
                      <w:color w:val="000000" w:themeColor="text1"/>
                      <w:szCs w:val="21"/>
                    </w:rPr>
                  </w:pPr>
                  <w:r w:rsidRPr="00C26CCE">
                    <w:rPr>
                      <w:color w:val="000000" w:themeColor="text1"/>
                      <w:szCs w:val="21"/>
                    </w:rPr>
                    <w:t>员工宿舍</w:t>
                  </w:r>
                </w:p>
              </w:tc>
              <w:tc>
                <w:tcPr>
                  <w:tcW w:w="1276" w:type="dxa"/>
                  <w:vAlign w:val="center"/>
                </w:tcPr>
                <w:p w:rsidR="00C26CCE" w:rsidRPr="00C26CCE" w:rsidRDefault="00C26CCE" w:rsidP="0086190D">
                  <w:pPr>
                    <w:autoSpaceDE w:val="0"/>
                    <w:autoSpaceDN w:val="0"/>
                    <w:spacing w:line="360" w:lineRule="auto"/>
                    <w:jc w:val="center"/>
                    <w:rPr>
                      <w:color w:val="000000" w:themeColor="text1"/>
                      <w:szCs w:val="21"/>
                    </w:rPr>
                  </w:pPr>
                  <w:r w:rsidRPr="00C26CCE">
                    <w:rPr>
                      <w:rFonts w:hint="eastAsia"/>
                      <w:color w:val="000000" w:themeColor="text1"/>
                      <w:szCs w:val="21"/>
                    </w:rPr>
                    <w:t>500</w:t>
                  </w:r>
                </w:p>
              </w:tc>
              <w:tc>
                <w:tcPr>
                  <w:tcW w:w="3893" w:type="dxa"/>
                  <w:vAlign w:val="center"/>
                </w:tcPr>
                <w:p w:rsidR="00C26CCE" w:rsidRPr="00C26CCE" w:rsidRDefault="00C26CCE" w:rsidP="0086190D">
                  <w:pPr>
                    <w:autoSpaceDE w:val="0"/>
                    <w:autoSpaceDN w:val="0"/>
                    <w:spacing w:line="360" w:lineRule="auto"/>
                    <w:jc w:val="center"/>
                    <w:rPr>
                      <w:color w:val="000000" w:themeColor="text1"/>
                      <w:szCs w:val="21"/>
                    </w:rPr>
                  </w:pPr>
                  <w:r w:rsidRPr="00C26CCE">
                    <w:rPr>
                      <w:rFonts w:hint="eastAsia"/>
                      <w:color w:val="000000" w:themeColor="text1"/>
                      <w:szCs w:val="21"/>
                    </w:rPr>
                    <w:t>1F</w:t>
                  </w:r>
                  <w:r w:rsidRPr="00C26CCE">
                    <w:rPr>
                      <w:rFonts w:hint="eastAsia"/>
                      <w:color w:val="000000" w:themeColor="text1"/>
                      <w:szCs w:val="21"/>
                    </w:rPr>
                    <w:t>建筑，砖混结构</w:t>
                  </w:r>
                </w:p>
              </w:tc>
            </w:tr>
            <w:tr w:rsidR="00C26CCE" w:rsidRPr="00C26CCE" w:rsidTr="0086190D">
              <w:tc>
                <w:tcPr>
                  <w:tcW w:w="1405" w:type="dxa"/>
                  <w:vMerge/>
                  <w:vAlign w:val="center"/>
                </w:tcPr>
                <w:p w:rsidR="00C26CCE" w:rsidRPr="00C26CCE" w:rsidRDefault="00C26CCE" w:rsidP="0086190D">
                  <w:pPr>
                    <w:autoSpaceDE w:val="0"/>
                    <w:autoSpaceDN w:val="0"/>
                    <w:spacing w:line="360" w:lineRule="auto"/>
                    <w:jc w:val="center"/>
                    <w:rPr>
                      <w:color w:val="000000" w:themeColor="text1"/>
                      <w:szCs w:val="21"/>
                    </w:rPr>
                  </w:pPr>
                </w:p>
              </w:tc>
              <w:tc>
                <w:tcPr>
                  <w:tcW w:w="2551" w:type="dxa"/>
                  <w:gridSpan w:val="2"/>
                  <w:vAlign w:val="center"/>
                </w:tcPr>
                <w:p w:rsidR="00C26CCE" w:rsidRPr="00C26CCE" w:rsidRDefault="00C26CCE" w:rsidP="0086190D">
                  <w:pPr>
                    <w:autoSpaceDE w:val="0"/>
                    <w:autoSpaceDN w:val="0"/>
                    <w:spacing w:line="360" w:lineRule="auto"/>
                    <w:jc w:val="center"/>
                    <w:rPr>
                      <w:color w:val="000000" w:themeColor="text1"/>
                      <w:szCs w:val="21"/>
                    </w:rPr>
                  </w:pPr>
                  <w:r w:rsidRPr="00C26CCE">
                    <w:rPr>
                      <w:color w:val="000000" w:themeColor="text1"/>
                      <w:szCs w:val="21"/>
                    </w:rPr>
                    <w:t>旱厕</w:t>
                  </w:r>
                </w:p>
              </w:tc>
              <w:tc>
                <w:tcPr>
                  <w:tcW w:w="1276" w:type="dxa"/>
                  <w:vAlign w:val="center"/>
                </w:tcPr>
                <w:p w:rsidR="00C26CCE" w:rsidRPr="00C26CCE" w:rsidRDefault="00C26CCE" w:rsidP="0086190D">
                  <w:pPr>
                    <w:autoSpaceDE w:val="0"/>
                    <w:autoSpaceDN w:val="0"/>
                    <w:spacing w:line="360" w:lineRule="auto"/>
                    <w:jc w:val="center"/>
                    <w:rPr>
                      <w:color w:val="000000" w:themeColor="text1"/>
                      <w:szCs w:val="21"/>
                    </w:rPr>
                  </w:pPr>
                  <w:r w:rsidRPr="00C26CCE">
                    <w:rPr>
                      <w:rFonts w:hint="eastAsia"/>
                      <w:color w:val="000000" w:themeColor="text1"/>
                      <w:szCs w:val="21"/>
                    </w:rPr>
                    <w:t>70</w:t>
                  </w:r>
                </w:p>
              </w:tc>
              <w:tc>
                <w:tcPr>
                  <w:tcW w:w="3893" w:type="dxa"/>
                  <w:vAlign w:val="center"/>
                </w:tcPr>
                <w:p w:rsidR="00C26CCE" w:rsidRPr="00C26CCE" w:rsidRDefault="00C26CCE" w:rsidP="0086190D">
                  <w:pPr>
                    <w:autoSpaceDE w:val="0"/>
                    <w:autoSpaceDN w:val="0"/>
                    <w:spacing w:line="360" w:lineRule="auto"/>
                    <w:jc w:val="center"/>
                    <w:rPr>
                      <w:color w:val="000000" w:themeColor="text1"/>
                      <w:szCs w:val="21"/>
                    </w:rPr>
                  </w:pPr>
                  <w:r w:rsidRPr="00C26CCE">
                    <w:rPr>
                      <w:rFonts w:hint="eastAsia"/>
                      <w:color w:val="000000" w:themeColor="text1"/>
                      <w:szCs w:val="21"/>
                    </w:rPr>
                    <w:t>1F</w:t>
                  </w:r>
                  <w:r w:rsidRPr="00C26CCE">
                    <w:rPr>
                      <w:rFonts w:hint="eastAsia"/>
                      <w:color w:val="000000" w:themeColor="text1"/>
                      <w:szCs w:val="21"/>
                    </w:rPr>
                    <w:t>建筑，砖混结构</w:t>
                  </w:r>
                </w:p>
              </w:tc>
            </w:tr>
            <w:tr w:rsidR="00C26CCE" w:rsidRPr="00C26CCE" w:rsidTr="0086190D">
              <w:tc>
                <w:tcPr>
                  <w:tcW w:w="1405" w:type="dxa"/>
                  <w:vMerge/>
                  <w:vAlign w:val="center"/>
                </w:tcPr>
                <w:p w:rsidR="00C26CCE" w:rsidRPr="00C26CCE" w:rsidRDefault="00C26CCE" w:rsidP="0086190D">
                  <w:pPr>
                    <w:autoSpaceDE w:val="0"/>
                    <w:autoSpaceDN w:val="0"/>
                    <w:spacing w:line="360" w:lineRule="auto"/>
                    <w:jc w:val="center"/>
                    <w:rPr>
                      <w:color w:val="000000" w:themeColor="text1"/>
                      <w:szCs w:val="21"/>
                    </w:rPr>
                  </w:pPr>
                </w:p>
              </w:tc>
              <w:tc>
                <w:tcPr>
                  <w:tcW w:w="2551" w:type="dxa"/>
                  <w:gridSpan w:val="2"/>
                  <w:vAlign w:val="center"/>
                </w:tcPr>
                <w:p w:rsidR="00C26CCE" w:rsidRPr="00C26CCE" w:rsidRDefault="00C26CCE" w:rsidP="0086190D">
                  <w:pPr>
                    <w:autoSpaceDE w:val="0"/>
                    <w:autoSpaceDN w:val="0"/>
                    <w:spacing w:line="360" w:lineRule="auto"/>
                    <w:jc w:val="center"/>
                    <w:rPr>
                      <w:color w:val="000000" w:themeColor="text1"/>
                      <w:szCs w:val="21"/>
                    </w:rPr>
                  </w:pPr>
                  <w:r w:rsidRPr="00C26CCE">
                    <w:rPr>
                      <w:color w:val="000000" w:themeColor="text1"/>
                      <w:szCs w:val="21"/>
                    </w:rPr>
                    <w:t>危险废物暂存间</w:t>
                  </w:r>
                </w:p>
              </w:tc>
              <w:tc>
                <w:tcPr>
                  <w:tcW w:w="1276" w:type="dxa"/>
                  <w:vAlign w:val="center"/>
                </w:tcPr>
                <w:p w:rsidR="00C26CCE" w:rsidRPr="00C26CCE" w:rsidRDefault="00C26CCE" w:rsidP="0086190D">
                  <w:pPr>
                    <w:autoSpaceDE w:val="0"/>
                    <w:autoSpaceDN w:val="0"/>
                    <w:spacing w:line="360" w:lineRule="auto"/>
                    <w:jc w:val="center"/>
                    <w:rPr>
                      <w:color w:val="000000" w:themeColor="text1"/>
                      <w:szCs w:val="21"/>
                    </w:rPr>
                  </w:pPr>
                  <w:r w:rsidRPr="00C26CCE">
                    <w:rPr>
                      <w:rFonts w:hint="eastAsia"/>
                      <w:color w:val="000000" w:themeColor="text1"/>
                      <w:szCs w:val="21"/>
                    </w:rPr>
                    <w:t>16</w:t>
                  </w:r>
                </w:p>
              </w:tc>
              <w:tc>
                <w:tcPr>
                  <w:tcW w:w="3893" w:type="dxa"/>
                  <w:vAlign w:val="center"/>
                </w:tcPr>
                <w:p w:rsidR="00C26CCE" w:rsidRPr="00C26CCE" w:rsidRDefault="00C26CCE" w:rsidP="0086190D">
                  <w:pPr>
                    <w:autoSpaceDE w:val="0"/>
                    <w:autoSpaceDN w:val="0"/>
                    <w:spacing w:line="360" w:lineRule="auto"/>
                    <w:jc w:val="center"/>
                    <w:rPr>
                      <w:color w:val="000000" w:themeColor="text1"/>
                      <w:szCs w:val="21"/>
                    </w:rPr>
                  </w:pPr>
                  <w:r w:rsidRPr="00C26CCE">
                    <w:rPr>
                      <w:rFonts w:hint="eastAsia"/>
                      <w:color w:val="000000" w:themeColor="text1"/>
                      <w:szCs w:val="21"/>
                    </w:rPr>
                    <w:t>1F</w:t>
                  </w:r>
                  <w:r w:rsidRPr="00C26CCE">
                    <w:rPr>
                      <w:rFonts w:hint="eastAsia"/>
                      <w:color w:val="000000" w:themeColor="text1"/>
                      <w:szCs w:val="21"/>
                    </w:rPr>
                    <w:t>建筑，砖混结构</w:t>
                  </w:r>
                </w:p>
              </w:tc>
            </w:tr>
            <w:tr w:rsidR="00C26CCE" w:rsidRPr="00C26CCE" w:rsidTr="0086190D">
              <w:tc>
                <w:tcPr>
                  <w:tcW w:w="1405" w:type="dxa"/>
                  <w:vMerge w:val="restart"/>
                  <w:vAlign w:val="center"/>
                </w:tcPr>
                <w:p w:rsidR="00C26CCE" w:rsidRPr="00C26CCE" w:rsidRDefault="00C26CCE" w:rsidP="0086190D">
                  <w:pPr>
                    <w:autoSpaceDE w:val="0"/>
                    <w:autoSpaceDN w:val="0"/>
                    <w:spacing w:line="360" w:lineRule="auto"/>
                    <w:jc w:val="center"/>
                    <w:rPr>
                      <w:color w:val="000000" w:themeColor="text1"/>
                      <w:szCs w:val="21"/>
                    </w:rPr>
                  </w:pPr>
                  <w:r w:rsidRPr="00C26CCE">
                    <w:rPr>
                      <w:color w:val="000000" w:themeColor="text1"/>
                      <w:szCs w:val="21"/>
                    </w:rPr>
                    <w:t>公用工程</w:t>
                  </w:r>
                </w:p>
              </w:tc>
              <w:tc>
                <w:tcPr>
                  <w:tcW w:w="2551" w:type="dxa"/>
                  <w:gridSpan w:val="2"/>
                  <w:vAlign w:val="center"/>
                </w:tcPr>
                <w:p w:rsidR="00C26CCE" w:rsidRPr="00C26CCE" w:rsidRDefault="00C26CCE" w:rsidP="0086190D">
                  <w:pPr>
                    <w:autoSpaceDE w:val="0"/>
                    <w:autoSpaceDN w:val="0"/>
                    <w:spacing w:line="360" w:lineRule="auto"/>
                    <w:jc w:val="center"/>
                    <w:rPr>
                      <w:color w:val="000000" w:themeColor="text1"/>
                      <w:szCs w:val="21"/>
                    </w:rPr>
                  </w:pPr>
                  <w:r w:rsidRPr="00C26CCE">
                    <w:rPr>
                      <w:color w:val="000000" w:themeColor="text1"/>
                      <w:szCs w:val="21"/>
                    </w:rPr>
                    <w:t>排水工程</w:t>
                  </w:r>
                </w:p>
              </w:tc>
              <w:tc>
                <w:tcPr>
                  <w:tcW w:w="5169" w:type="dxa"/>
                  <w:gridSpan w:val="2"/>
                  <w:vAlign w:val="center"/>
                </w:tcPr>
                <w:p w:rsidR="00C26CCE" w:rsidRPr="00C26CCE" w:rsidRDefault="00C26CCE" w:rsidP="0086190D">
                  <w:pPr>
                    <w:autoSpaceDE w:val="0"/>
                    <w:autoSpaceDN w:val="0"/>
                    <w:jc w:val="center"/>
                    <w:rPr>
                      <w:color w:val="000000" w:themeColor="text1"/>
                      <w:szCs w:val="21"/>
                    </w:rPr>
                  </w:pPr>
                  <w:r w:rsidRPr="00C26CCE">
                    <w:rPr>
                      <w:rFonts w:hint="eastAsia"/>
                      <w:color w:val="000000" w:themeColor="text1"/>
                      <w:szCs w:val="21"/>
                    </w:rPr>
                    <w:t>项目排水采取雨污分流制，厂区雨水汇集后排入雨水管网</w:t>
                  </w:r>
                  <w:r>
                    <w:rPr>
                      <w:rFonts w:hint="eastAsia"/>
                      <w:color w:val="000000" w:themeColor="text1"/>
                      <w:szCs w:val="21"/>
                    </w:rPr>
                    <w:t>，最终排出厂区；生活污水</w:t>
                  </w:r>
                  <w:r w:rsidR="00111E3A">
                    <w:rPr>
                      <w:rFonts w:hint="eastAsia"/>
                      <w:color w:val="000000" w:themeColor="text1"/>
                      <w:szCs w:val="21"/>
                    </w:rPr>
                    <w:t>经污水沉淀池处理达标后排入市政污水管网；</w:t>
                  </w:r>
                  <w:r w:rsidR="00AE6841">
                    <w:rPr>
                      <w:rFonts w:hint="eastAsia"/>
                      <w:color w:val="000000" w:themeColor="text1"/>
                      <w:szCs w:val="21"/>
                    </w:rPr>
                    <w:t>水封控</w:t>
                  </w:r>
                  <w:proofErr w:type="gramStart"/>
                  <w:r w:rsidR="00AE6841">
                    <w:rPr>
                      <w:rFonts w:hint="eastAsia"/>
                      <w:color w:val="000000" w:themeColor="text1"/>
                      <w:szCs w:val="21"/>
                    </w:rPr>
                    <w:t>漆措施</w:t>
                  </w:r>
                  <w:proofErr w:type="gramEnd"/>
                  <w:r w:rsidR="00111E3A">
                    <w:rPr>
                      <w:rFonts w:hint="eastAsia"/>
                      <w:color w:val="000000" w:themeColor="text1"/>
                      <w:szCs w:val="21"/>
                    </w:rPr>
                    <w:t>废水用</w:t>
                  </w:r>
                  <w:r w:rsidR="00111E3A">
                    <w:rPr>
                      <w:rFonts w:hint="eastAsia"/>
                      <w:color w:val="000000" w:themeColor="text1"/>
                      <w:szCs w:val="21"/>
                    </w:rPr>
                    <w:t>PE</w:t>
                  </w:r>
                  <w:r w:rsidR="00111E3A">
                    <w:rPr>
                      <w:rFonts w:hint="eastAsia"/>
                      <w:color w:val="000000" w:themeColor="text1"/>
                      <w:szCs w:val="21"/>
                    </w:rPr>
                    <w:t>材质桶收集，暂存于危险废物暂存间，委托相关资质单位定期回收处理。</w:t>
                  </w:r>
                </w:p>
              </w:tc>
            </w:tr>
            <w:tr w:rsidR="00C26CCE" w:rsidRPr="00C26CCE" w:rsidTr="0086190D">
              <w:tc>
                <w:tcPr>
                  <w:tcW w:w="1405" w:type="dxa"/>
                  <w:vMerge/>
                  <w:vAlign w:val="center"/>
                </w:tcPr>
                <w:p w:rsidR="00C26CCE" w:rsidRPr="00C26CCE" w:rsidRDefault="00C26CCE" w:rsidP="0086190D">
                  <w:pPr>
                    <w:autoSpaceDE w:val="0"/>
                    <w:autoSpaceDN w:val="0"/>
                    <w:spacing w:line="360" w:lineRule="auto"/>
                    <w:jc w:val="center"/>
                    <w:rPr>
                      <w:color w:val="000000" w:themeColor="text1"/>
                      <w:szCs w:val="21"/>
                    </w:rPr>
                  </w:pPr>
                </w:p>
              </w:tc>
              <w:tc>
                <w:tcPr>
                  <w:tcW w:w="2551" w:type="dxa"/>
                  <w:gridSpan w:val="2"/>
                  <w:vAlign w:val="center"/>
                </w:tcPr>
                <w:p w:rsidR="00C26CCE" w:rsidRPr="00C26CCE" w:rsidRDefault="00C26CCE" w:rsidP="0086190D">
                  <w:pPr>
                    <w:autoSpaceDE w:val="0"/>
                    <w:autoSpaceDN w:val="0"/>
                    <w:spacing w:line="360" w:lineRule="auto"/>
                    <w:jc w:val="center"/>
                    <w:rPr>
                      <w:color w:val="000000" w:themeColor="text1"/>
                      <w:szCs w:val="21"/>
                    </w:rPr>
                  </w:pPr>
                  <w:r w:rsidRPr="00C26CCE">
                    <w:rPr>
                      <w:color w:val="000000" w:themeColor="text1"/>
                      <w:szCs w:val="21"/>
                    </w:rPr>
                    <w:t>供水工程</w:t>
                  </w:r>
                </w:p>
              </w:tc>
              <w:tc>
                <w:tcPr>
                  <w:tcW w:w="5169" w:type="dxa"/>
                  <w:gridSpan w:val="2"/>
                  <w:vAlign w:val="center"/>
                </w:tcPr>
                <w:p w:rsidR="00C26CCE" w:rsidRPr="00C26CCE" w:rsidRDefault="00111E3A" w:rsidP="0086190D">
                  <w:pPr>
                    <w:autoSpaceDE w:val="0"/>
                    <w:autoSpaceDN w:val="0"/>
                    <w:jc w:val="center"/>
                    <w:rPr>
                      <w:color w:val="000000" w:themeColor="text1"/>
                      <w:szCs w:val="21"/>
                    </w:rPr>
                  </w:pPr>
                  <w:r>
                    <w:rPr>
                      <w:rFonts w:hint="eastAsia"/>
                      <w:color w:val="000000" w:themeColor="text1"/>
                      <w:szCs w:val="21"/>
                    </w:rPr>
                    <w:t>生产</w:t>
                  </w:r>
                  <w:proofErr w:type="gramStart"/>
                  <w:r>
                    <w:rPr>
                      <w:rFonts w:hint="eastAsia"/>
                      <w:color w:val="000000" w:themeColor="text1"/>
                      <w:szCs w:val="21"/>
                    </w:rPr>
                    <w:t>用水用水</w:t>
                  </w:r>
                  <w:proofErr w:type="gramEnd"/>
                  <w:r>
                    <w:rPr>
                      <w:rFonts w:hint="eastAsia"/>
                      <w:color w:val="000000" w:themeColor="text1"/>
                      <w:szCs w:val="21"/>
                    </w:rPr>
                    <w:t>为循环使用，生产用水用水量较少，同生活用水经市政自来水管网接入供水。</w:t>
                  </w:r>
                </w:p>
              </w:tc>
            </w:tr>
            <w:tr w:rsidR="00C26CCE" w:rsidRPr="00C26CCE" w:rsidTr="0086190D">
              <w:tc>
                <w:tcPr>
                  <w:tcW w:w="1405" w:type="dxa"/>
                  <w:vMerge/>
                  <w:vAlign w:val="center"/>
                </w:tcPr>
                <w:p w:rsidR="00C26CCE" w:rsidRPr="00C26CCE" w:rsidRDefault="00C26CCE" w:rsidP="0086190D">
                  <w:pPr>
                    <w:autoSpaceDE w:val="0"/>
                    <w:autoSpaceDN w:val="0"/>
                    <w:jc w:val="center"/>
                    <w:rPr>
                      <w:color w:val="000000" w:themeColor="text1"/>
                      <w:szCs w:val="21"/>
                    </w:rPr>
                  </w:pPr>
                </w:p>
              </w:tc>
              <w:tc>
                <w:tcPr>
                  <w:tcW w:w="2551" w:type="dxa"/>
                  <w:gridSpan w:val="2"/>
                  <w:vAlign w:val="center"/>
                </w:tcPr>
                <w:p w:rsidR="00C26CCE" w:rsidRPr="00C26CCE" w:rsidRDefault="00C26CCE" w:rsidP="0086190D">
                  <w:pPr>
                    <w:autoSpaceDE w:val="0"/>
                    <w:autoSpaceDN w:val="0"/>
                    <w:jc w:val="center"/>
                    <w:rPr>
                      <w:color w:val="000000" w:themeColor="text1"/>
                      <w:szCs w:val="21"/>
                    </w:rPr>
                  </w:pPr>
                  <w:r w:rsidRPr="00C26CCE">
                    <w:rPr>
                      <w:color w:val="000000" w:themeColor="text1"/>
                      <w:szCs w:val="21"/>
                    </w:rPr>
                    <w:t>供电工程</w:t>
                  </w:r>
                </w:p>
              </w:tc>
              <w:tc>
                <w:tcPr>
                  <w:tcW w:w="5169" w:type="dxa"/>
                  <w:gridSpan w:val="2"/>
                  <w:vAlign w:val="center"/>
                </w:tcPr>
                <w:p w:rsidR="00C26CCE" w:rsidRPr="00C26CCE" w:rsidRDefault="00111E3A" w:rsidP="0086190D">
                  <w:pPr>
                    <w:autoSpaceDE w:val="0"/>
                    <w:autoSpaceDN w:val="0"/>
                    <w:jc w:val="center"/>
                    <w:rPr>
                      <w:color w:val="000000" w:themeColor="text1"/>
                      <w:szCs w:val="21"/>
                    </w:rPr>
                  </w:pPr>
                  <w:r>
                    <w:rPr>
                      <w:rFonts w:hint="eastAsia"/>
                      <w:color w:val="000000" w:themeColor="text1"/>
                      <w:szCs w:val="21"/>
                    </w:rPr>
                    <w:t>本项目用电由附近电网接入。</w:t>
                  </w:r>
                </w:p>
              </w:tc>
            </w:tr>
            <w:tr w:rsidR="00C26CCE" w:rsidRPr="00C26CCE" w:rsidTr="0086190D">
              <w:tc>
                <w:tcPr>
                  <w:tcW w:w="1405" w:type="dxa"/>
                  <w:vMerge/>
                  <w:vAlign w:val="center"/>
                </w:tcPr>
                <w:p w:rsidR="00C26CCE" w:rsidRPr="00C26CCE" w:rsidRDefault="00C26CCE" w:rsidP="0086190D">
                  <w:pPr>
                    <w:autoSpaceDE w:val="0"/>
                    <w:autoSpaceDN w:val="0"/>
                    <w:jc w:val="center"/>
                    <w:rPr>
                      <w:color w:val="000000" w:themeColor="text1"/>
                      <w:szCs w:val="21"/>
                    </w:rPr>
                  </w:pPr>
                </w:p>
              </w:tc>
              <w:tc>
                <w:tcPr>
                  <w:tcW w:w="2551" w:type="dxa"/>
                  <w:gridSpan w:val="2"/>
                  <w:vAlign w:val="center"/>
                </w:tcPr>
                <w:p w:rsidR="00C26CCE" w:rsidRPr="00C26CCE" w:rsidRDefault="00C26CCE" w:rsidP="0086190D">
                  <w:pPr>
                    <w:autoSpaceDE w:val="0"/>
                    <w:autoSpaceDN w:val="0"/>
                    <w:jc w:val="center"/>
                    <w:rPr>
                      <w:color w:val="000000" w:themeColor="text1"/>
                      <w:szCs w:val="21"/>
                    </w:rPr>
                  </w:pPr>
                  <w:r w:rsidRPr="00C26CCE">
                    <w:rPr>
                      <w:color w:val="000000" w:themeColor="text1"/>
                      <w:szCs w:val="21"/>
                    </w:rPr>
                    <w:t>消防工程</w:t>
                  </w:r>
                </w:p>
              </w:tc>
              <w:tc>
                <w:tcPr>
                  <w:tcW w:w="5169" w:type="dxa"/>
                  <w:gridSpan w:val="2"/>
                  <w:vAlign w:val="center"/>
                </w:tcPr>
                <w:p w:rsidR="00C26CCE" w:rsidRPr="00C26CCE" w:rsidRDefault="00111E3A" w:rsidP="0086190D">
                  <w:pPr>
                    <w:autoSpaceDE w:val="0"/>
                    <w:autoSpaceDN w:val="0"/>
                    <w:jc w:val="center"/>
                    <w:rPr>
                      <w:color w:val="000000" w:themeColor="text1"/>
                      <w:szCs w:val="21"/>
                    </w:rPr>
                  </w:pPr>
                  <w:r>
                    <w:rPr>
                      <w:rFonts w:hint="eastAsia"/>
                      <w:color w:val="000000" w:themeColor="text1"/>
                      <w:szCs w:val="21"/>
                    </w:rPr>
                    <w:t>加工车间以及员工宿舍等地配备灭火器等装置。</w:t>
                  </w:r>
                </w:p>
              </w:tc>
            </w:tr>
            <w:tr w:rsidR="00C26CCE" w:rsidRPr="00C26CCE" w:rsidTr="0086190D">
              <w:tc>
                <w:tcPr>
                  <w:tcW w:w="1405" w:type="dxa"/>
                  <w:vMerge w:val="restart"/>
                  <w:vAlign w:val="center"/>
                </w:tcPr>
                <w:p w:rsidR="00C26CCE" w:rsidRPr="00C26CCE" w:rsidRDefault="00C26CCE" w:rsidP="0086190D">
                  <w:pPr>
                    <w:autoSpaceDE w:val="0"/>
                    <w:autoSpaceDN w:val="0"/>
                    <w:jc w:val="center"/>
                    <w:rPr>
                      <w:color w:val="000000" w:themeColor="text1"/>
                      <w:szCs w:val="21"/>
                    </w:rPr>
                  </w:pPr>
                  <w:r w:rsidRPr="00C26CCE">
                    <w:rPr>
                      <w:color w:val="000000" w:themeColor="text1"/>
                      <w:szCs w:val="21"/>
                    </w:rPr>
                    <w:t>环保工程</w:t>
                  </w:r>
                </w:p>
              </w:tc>
              <w:tc>
                <w:tcPr>
                  <w:tcW w:w="2551" w:type="dxa"/>
                  <w:gridSpan w:val="2"/>
                  <w:vAlign w:val="center"/>
                </w:tcPr>
                <w:p w:rsidR="00C26CCE" w:rsidRPr="00C26CCE" w:rsidRDefault="00C26CCE" w:rsidP="0086190D">
                  <w:pPr>
                    <w:autoSpaceDE w:val="0"/>
                    <w:autoSpaceDN w:val="0"/>
                    <w:jc w:val="center"/>
                    <w:rPr>
                      <w:color w:val="000000" w:themeColor="text1"/>
                      <w:szCs w:val="21"/>
                    </w:rPr>
                  </w:pPr>
                  <w:r w:rsidRPr="00C26CCE">
                    <w:rPr>
                      <w:color w:val="000000" w:themeColor="text1"/>
                      <w:szCs w:val="21"/>
                    </w:rPr>
                    <w:t>废气处理</w:t>
                  </w:r>
                </w:p>
              </w:tc>
              <w:tc>
                <w:tcPr>
                  <w:tcW w:w="5169" w:type="dxa"/>
                  <w:gridSpan w:val="2"/>
                  <w:vAlign w:val="center"/>
                </w:tcPr>
                <w:p w:rsidR="00C26CCE" w:rsidRPr="00C26CCE" w:rsidRDefault="00111E3A" w:rsidP="0086190D">
                  <w:pPr>
                    <w:autoSpaceDE w:val="0"/>
                    <w:autoSpaceDN w:val="0"/>
                    <w:jc w:val="center"/>
                    <w:rPr>
                      <w:color w:val="000000" w:themeColor="text1"/>
                      <w:szCs w:val="21"/>
                    </w:rPr>
                  </w:pPr>
                  <w:r>
                    <w:rPr>
                      <w:rFonts w:hint="eastAsia"/>
                      <w:color w:val="000000" w:themeColor="text1"/>
                      <w:szCs w:val="21"/>
                    </w:rPr>
                    <w:t>加工打磨原木产生的木屑粉尘通过吸尘器处理；上漆产生的漆雾</w:t>
                  </w:r>
                  <w:r w:rsidR="00CC4CC9">
                    <w:rPr>
                      <w:rFonts w:hint="eastAsia"/>
                      <w:color w:val="000000" w:themeColor="text1"/>
                      <w:szCs w:val="21"/>
                    </w:rPr>
                    <w:t>和</w:t>
                  </w:r>
                  <w:r>
                    <w:rPr>
                      <w:rFonts w:hint="eastAsia"/>
                      <w:color w:val="000000" w:themeColor="text1"/>
                      <w:szCs w:val="21"/>
                    </w:rPr>
                    <w:t>有机废气</w:t>
                  </w:r>
                  <w:r w:rsidR="00CC4CC9">
                    <w:rPr>
                      <w:rFonts w:hint="eastAsia"/>
                      <w:color w:val="000000" w:themeColor="text1"/>
                      <w:szCs w:val="21"/>
                    </w:rPr>
                    <w:t>均</w:t>
                  </w:r>
                  <w:r>
                    <w:rPr>
                      <w:rFonts w:hint="eastAsia"/>
                      <w:color w:val="000000" w:themeColor="text1"/>
                      <w:szCs w:val="21"/>
                    </w:rPr>
                    <w:t>通过水封控</w:t>
                  </w:r>
                  <w:proofErr w:type="gramStart"/>
                  <w:r>
                    <w:rPr>
                      <w:rFonts w:hint="eastAsia"/>
                      <w:color w:val="000000" w:themeColor="text1"/>
                      <w:szCs w:val="21"/>
                    </w:rPr>
                    <w:t>漆措施</w:t>
                  </w:r>
                  <w:proofErr w:type="gramEnd"/>
                  <w:r>
                    <w:rPr>
                      <w:rFonts w:hint="eastAsia"/>
                      <w:color w:val="000000" w:themeColor="text1"/>
                      <w:szCs w:val="21"/>
                    </w:rPr>
                    <w:t>进行处理。处理后均无组织排放。</w:t>
                  </w:r>
                </w:p>
              </w:tc>
            </w:tr>
            <w:tr w:rsidR="00C26CCE" w:rsidRPr="00C26CCE" w:rsidTr="0086190D">
              <w:tc>
                <w:tcPr>
                  <w:tcW w:w="1405" w:type="dxa"/>
                  <w:vMerge/>
                  <w:vAlign w:val="center"/>
                </w:tcPr>
                <w:p w:rsidR="00C26CCE" w:rsidRPr="00C26CCE" w:rsidRDefault="00C26CCE" w:rsidP="0086190D">
                  <w:pPr>
                    <w:autoSpaceDE w:val="0"/>
                    <w:autoSpaceDN w:val="0"/>
                    <w:jc w:val="center"/>
                    <w:rPr>
                      <w:color w:val="000000" w:themeColor="text1"/>
                      <w:szCs w:val="21"/>
                    </w:rPr>
                  </w:pPr>
                </w:p>
              </w:tc>
              <w:tc>
                <w:tcPr>
                  <w:tcW w:w="2551" w:type="dxa"/>
                  <w:gridSpan w:val="2"/>
                  <w:vAlign w:val="center"/>
                </w:tcPr>
                <w:p w:rsidR="00C26CCE" w:rsidRPr="00C26CCE" w:rsidRDefault="00C26CCE" w:rsidP="0086190D">
                  <w:pPr>
                    <w:autoSpaceDE w:val="0"/>
                    <w:autoSpaceDN w:val="0"/>
                    <w:jc w:val="center"/>
                    <w:rPr>
                      <w:color w:val="000000" w:themeColor="text1"/>
                      <w:szCs w:val="21"/>
                    </w:rPr>
                  </w:pPr>
                  <w:r w:rsidRPr="00C26CCE">
                    <w:rPr>
                      <w:color w:val="000000" w:themeColor="text1"/>
                      <w:szCs w:val="21"/>
                    </w:rPr>
                    <w:t>废水处理</w:t>
                  </w:r>
                </w:p>
              </w:tc>
              <w:tc>
                <w:tcPr>
                  <w:tcW w:w="5169" w:type="dxa"/>
                  <w:gridSpan w:val="2"/>
                  <w:vAlign w:val="center"/>
                </w:tcPr>
                <w:p w:rsidR="00C26CCE" w:rsidRPr="00C26CCE" w:rsidRDefault="00111E3A" w:rsidP="0086190D">
                  <w:pPr>
                    <w:autoSpaceDE w:val="0"/>
                    <w:autoSpaceDN w:val="0"/>
                    <w:jc w:val="center"/>
                    <w:rPr>
                      <w:color w:val="000000" w:themeColor="text1"/>
                      <w:szCs w:val="21"/>
                    </w:rPr>
                  </w:pPr>
                  <w:r>
                    <w:rPr>
                      <w:rFonts w:hint="eastAsia"/>
                      <w:color w:val="000000" w:themeColor="text1"/>
                      <w:szCs w:val="21"/>
                    </w:rPr>
                    <w:t>生活用水经由污水沉淀池处理达标后排入市政污水管网；生产过程产生的</w:t>
                  </w:r>
                  <w:r w:rsidR="00AE6841">
                    <w:rPr>
                      <w:rFonts w:hint="eastAsia"/>
                      <w:color w:val="000000" w:themeColor="text1"/>
                      <w:szCs w:val="21"/>
                    </w:rPr>
                    <w:t>水封控</w:t>
                  </w:r>
                  <w:proofErr w:type="gramStart"/>
                  <w:r w:rsidR="00AE6841">
                    <w:rPr>
                      <w:rFonts w:hint="eastAsia"/>
                      <w:color w:val="000000" w:themeColor="text1"/>
                      <w:szCs w:val="21"/>
                    </w:rPr>
                    <w:t>漆措施</w:t>
                  </w:r>
                  <w:proofErr w:type="gramEnd"/>
                  <w:r>
                    <w:rPr>
                      <w:rFonts w:hint="eastAsia"/>
                      <w:color w:val="000000" w:themeColor="text1"/>
                      <w:szCs w:val="21"/>
                    </w:rPr>
                    <w:t>废水用</w:t>
                  </w:r>
                  <w:r>
                    <w:rPr>
                      <w:rFonts w:hint="eastAsia"/>
                      <w:color w:val="000000" w:themeColor="text1"/>
                      <w:szCs w:val="21"/>
                    </w:rPr>
                    <w:t>PE</w:t>
                  </w:r>
                  <w:r>
                    <w:rPr>
                      <w:rFonts w:hint="eastAsia"/>
                      <w:color w:val="000000" w:themeColor="text1"/>
                      <w:szCs w:val="21"/>
                    </w:rPr>
                    <w:t>材质桶收集，暂存于危险废物暂存间，委托相关资质单位定期回收处理。</w:t>
                  </w:r>
                </w:p>
              </w:tc>
            </w:tr>
            <w:tr w:rsidR="00C26CCE" w:rsidRPr="00C26CCE" w:rsidTr="0086190D">
              <w:tc>
                <w:tcPr>
                  <w:tcW w:w="1405" w:type="dxa"/>
                  <w:vMerge/>
                  <w:vAlign w:val="center"/>
                </w:tcPr>
                <w:p w:rsidR="00C26CCE" w:rsidRPr="00C26CCE" w:rsidRDefault="00C26CCE" w:rsidP="0086190D">
                  <w:pPr>
                    <w:autoSpaceDE w:val="0"/>
                    <w:autoSpaceDN w:val="0"/>
                    <w:jc w:val="center"/>
                    <w:rPr>
                      <w:color w:val="000000" w:themeColor="text1"/>
                      <w:szCs w:val="21"/>
                    </w:rPr>
                  </w:pPr>
                </w:p>
              </w:tc>
              <w:tc>
                <w:tcPr>
                  <w:tcW w:w="2551" w:type="dxa"/>
                  <w:gridSpan w:val="2"/>
                  <w:vAlign w:val="center"/>
                </w:tcPr>
                <w:p w:rsidR="00C26CCE" w:rsidRPr="00C26CCE" w:rsidRDefault="00C26CCE" w:rsidP="0086190D">
                  <w:pPr>
                    <w:autoSpaceDE w:val="0"/>
                    <w:autoSpaceDN w:val="0"/>
                    <w:jc w:val="center"/>
                    <w:rPr>
                      <w:color w:val="000000" w:themeColor="text1"/>
                      <w:szCs w:val="21"/>
                    </w:rPr>
                  </w:pPr>
                  <w:r w:rsidRPr="00C26CCE">
                    <w:rPr>
                      <w:color w:val="000000" w:themeColor="text1"/>
                      <w:szCs w:val="21"/>
                    </w:rPr>
                    <w:t>噪声防治</w:t>
                  </w:r>
                </w:p>
              </w:tc>
              <w:tc>
                <w:tcPr>
                  <w:tcW w:w="5169" w:type="dxa"/>
                  <w:gridSpan w:val="2"/>
                  <w:vAlign w:val="center"/>
                </w:tcPr>
                <w:p w:rsidR="00C26CCE" w:rsidRPr="00C26CCE" w:rsidRDefault="0086190D" w:rsidP="0086190D">
                  <w:pPr>
                    <w:autoSpaceDE w:val="0"/>
                    <w:autoSpaceDN w:val="0"/>
                    <w:jc w:val="center"/>
                    <w:rPr>
                      <w:color w:val="000000" w:themeColor="text1"/>
                      <w:szCs w:val="21"/>
                    </w:rPr>
                  </w:pPr>
                  <w:r>
                    <w:rPr>
                      <w:rFonts w:hint="eastAsia"/>
                      <w:color w:val="000000" w:themeColor="text1"/>
                      <w:szCs w:val="21"/>
                    </w:rPr>
                    <w:t>本项目噪声来源均为固定声源，</w:t>
                  </w:r>
                  <w:r w:rsidR="00111E3A">
                    <w:rPr>
                      <w:rFonts w:hint="eastAsia"/>
                      <w:color w:val="000000" w:themeColor="text1"/>
                      <w:szCs w:val="21"/>
                    </w:rPr>
                    <w:t>通过设置生产设备减震带</w:t>
                  </w:r>
                  <w:r>
                    <w:rPr>
                      <w:rFonts w:hint="eastAsia"/>
                      <w:color w:val="000000" w:themeColor="text1"/>
                      <w:szCs w:val="21"/>
                    </w:rPr>
                    <w:t>、进行厂房隔声、设置绿化带</w:t>
                  </w:r>
                  <w:r w:rsidR="00111E3A">
                    <w:rPr>
                      <w:rFonts w:hint="eastAsia"/>
                      <w:color w:val="000000" w:themeColor="text1"/>
                      <w:szCs w:val="21"/>
                    </w:rPr>
                    <w:t>等减震措施</w:t>
                  </w:r>
                  <w:r>
                    <w:rPr>
                      <w:rFonts w:hint="eastAsia"/>
                      <w:color w:val="000000" w:themeColor="text1"/>
                      <w:szCs w:val="21"/>
                    </w:rPr>
                    <w:t>进行噪声防治。</w:t>
                  </w:r>
                </w:p>
              </w:tc>
            </w:tr>
            <w:tr w:rsidR="00C26CCE" w:rsidRPr="00C26CCE" w:rsidTr="0086190D">
              <w:tc>
                <w:tcPr>
                  <w:tcW w:w="1405" w:type="dxa"/>
                  <w:vMerge/>
                  <w:vAlign w:val="center"/>
                </w:tcPr>
                <w:p w:rsidR="00C26CCE" w:rsidRPr="00C26CCE" w:rsidRDefault="00C26CCE" w:rsidP="0086190D">
                  <w:pPr>
                    <w:autoSpaceDE w:val="0"/>
                    <w:autoSpaceDN w:val="0"/>
                    <w:jc w:val="center"/>
                    <w:rPr>
                      <w:color w:val="000000" w:themeColor="text1"/>
                      <w:szCs w:val="21"/>
                    </w:rPr>
                  </w:pPr>
                </w:p>
              </w:tc>
              <w:tc>
                <w:tcPr>
                  <w:tcW w:w="2551" w:type="dxa"/>
                  <w:gridSpan w:val="2"/>
                  <w:vAlign w:val="center"/>
                </w:tcPr>
                <w:p w:rsidR="00C26CCE" w:rsidRPr="00C26CCE" w:rsidRDefault="00751A53" w:rsidP="0086190D">
                  <w:pPr>
                    <w:autoSpaceDE w:val="0"/>
                    <w:autoSpaceDN w:val="0"/>
                    <w:jc w:val="center"/>
                    <w:rPr>
                      <w:color w:val="000000" w:themeColor="text1"/>
                      <w:szCs w:val="21"/>
                    </w:rPr>
                  </w:pPr>
                  <w:r>
                    <w:rPr>
                      <w:rFonts w:hint="eastAsia"/>
                      <w:color w:val="000000" w:themeColor="text1"/>
                      <w:szCs w:val="21"/>
                    </w:rPr>
                    <w:t>一般</w:t>
                  </w:r>
                  <w:r w:rsidR="00C26CCE" w:rsidRPr="00C26CCE">
                    <w:rPr>
                      <w:color w:val="000000" w:themeColor="text1"/>
                      <w:szCs w:val="21"/>
                    </w:rPr>
                    <w:t>固废处置</w:t>
                  </w:r>
                </w:p>
              </w:tc>
              <w:tc>
                <w:tcPr>
                  <w:tcW w:w="5169" w:type="dxa"/>
                  <w:gridSpan w:val="2"/>
                  <w:vAlign w:val="center"/>
                </w:tcPr>
                <w:p w:rsidR="00C26CCE" w:rsidRPr="00C26CCE" w:rsidRDefault="0086190D" w:rsidP="0086190D">
                  <w:pPr>
                    <w:autoSpaceDE w:val="0"/>
                    <w:autoSpaceDN w:val="0"/>
                    <w:jc w:val="center"/>
                    <w:rPr>
                      <w:color w:val="000000" w:themeColor="text1"/>
                      <w:szCs w:val="21"/>
                    </w:rPr>
                  </w:pPr>
                  <w:r>
                    <w:rPr>
                      <w:rFonts w:hint="eastAsia"/>
                      <w:color w:val="000000" w:themeColor="text1"/>
                      <w:szCs w:val="21"/>
                    </w:rPr>
                    <w:t>边角料、残次品等一帮固体废弃物联系物资部门进行回收利用。</w:t>
                  </w:r>
                </w:p>
              </w:tc>
            </w:tr>
            <w:tr w:rsidR="00C26CCE" w:rsidRPr="00C26CCE" w:rsidTr="0086190D">
              <w:tc>
                <w:tcPr>
                  <w:tcW w:w="1405" w:type="dxa"/>
                  <w:vMerge/>
                  <w:vAlign w:val="center"/>
                </w:tcPr>
                <w:p w:rsidR="00C26CCE" w:rsidRPr="00C26CCE" w:rsidRDefault="00C26CCE" w:rsidP="0086190D">
                  <w:pPr>
                    <w:autoSpaceDE w:val="0"/>
                    <w:autoSpaceDN w:val="0"/>
                    <w:jc w:val="center"/>
                    <w:rPr>
                      <w:color w:val="000000" w:themeColor="text1"/>
                      <w:szCs w:val="21"/>
                    </w:rPr>
                  </w:pPr>
                </w:p>
              </w:tc>
              <w:tc>
                <w:tcPr>
                  <w:tcW w:w="2551" w:type="dxa"/>
                  <w:gridSpan w:val="2"/>
                  <w:vAlign w:val="center"/>
                </w:tcPr>
                <w:p w:rsidR="00C26CCE" w:rsidRPr="00C26CCE" w:rsidRDefault="00C26CCE" w:rsidP="0086190D">
                  <w:pPr>
                    <w:autoSpaceDE w:val="0"/>
                    <w:autoSpaceDN w:val="0"/>
                    <w:jc w:val="center"/>
                    <w:rPr>
                      <w:color w:val="000000" w:themeColor="text1"/>
                      <w:szCs w:val="21"/>
                    </w:rPr>
                  </w:pPr>
                  <w:proofErr w:type="gramStart"/>
                  <w:r w:rsidRPr="00C26CCE">
                    <w:rPr>
                      <w:color w:val="000000" w:themeColor="text1"/>
                      <w:szCs w:val="21"/>
                    </w:rPr>
                    <w:t>危废处置</w:t>
                  </w:r>
                  <w:proofErr w:type="gramEnd"/>
                </w:p>
              </w:tc>
              <w:tc>
                <w:tcPr>
                  <w:tcW w:w="5169" w:type="dxa"/>
                  <w:gridSpan w:val="2"/>
                  <w:vAlign w:val="center"/>
                </w:tcPr>
                <w:p w:rsidR="00C26CCE" w:rsidRPr="00C26CCE" w:rsidRDefault="0086190D" w:rsidP="0086190D">
                  <w:pPr>
                    <w:autoSpaceDE w:val="0"/>
                    <w:autoSpaceDN w:val="0"/>
                    <w:jc w:val="center"/>
                    <w:rPr>
                      <w:color w:val="000000" w:themeColor="text1"/>
                      <w:szCs w:val="21"/>
                    </w:rPr>
                  </w:pPr>
                  <w:proofErr w:type="gramStart"/>
                  <w:r>
                    <w:rPr>
                      <w:rFonts w:hint="eastAsia"/>
                      <w:color w:val="000000" w:themeColor="text1"/>
                      <w:szCs w:val="21"/>
                    </w:rPr>
                    <w:t>空原料桶</w:t>
                  </w:r>
                  <w:proofErr w:type="gramEnd"/>
                  <w:r>
                    <w:rPr>
                      <w:rFonts w:hint="eastAsia"/>
                      <w:color w:val="000000" w:themeColor="text1"/>
                      <w:szCs w:val="21"/>
                    </w:rPr>
                    <w:t>、废机油等危险废物暂存于危险废物暂存间，委托相关资质单位定期进行回收处理。</w:t>
                  </w:r>
                </w:p>
              </w:tc>
            </w:tr>
          </w:tbl>
          <w:p w:rsidR="00AC32F2" w:rsidRPr="003D1902" w:rsidRDefault="00AC32F2" w:rsidP="00B159FA">
            <w:pPr>
              <w:autoSpaceDE w:val="0"/>
              <w:autoSpaceDN w:val="0"/>
              <w:spacing w:line="360" w:lineRule="auto"/>
              <w:jc w:val="center"/>
              <w:rPr>
                <w:b/>
                <w:color w:val="000000" w:themeColor="text1"/>
                <w:sz w:val="24"/>
              </w:rPr>
            </w:pPr>
          </w:p>
          <w:p w:rsidR="00BD3417" w:rsidRPr="00BD3417" w:rsidRDefault="00BD3417" w:rsidP="00BD3417">
            <w:pPr>
              <w:spacing w:line="360" w:lineRule="auto"/>
              <w:rPr>
                <w:b/>
                <w:color w:val="000000" w:themeColor="text1"/>
                <w:sz w:val="28"/>
              </w:rPr>
            </w:pPr>
            <w:r>
              <w:rPr>
                <w:rFonts w:hint="eastAsia"/>
                <w:b/>
                <w:color w:val="000000" w:themeColor="text1"/>
                <w:sz w:val="28"/>
              </w:rPr>
              <w:lastRenderedPageBreak/>
              <w:t>三</w:t>
            </w:r>
            <w:r w:rsidRPr="00011474">
              <w:rPr>
                <w:rFonts w:hint="eastAsia"/>
                <w:b/>
                <w:color w:val="000000" w:themeColor="text1"/>
                <w:sz w:val="28"/>
              </w:rPr>
              <w:t>、项目</w:t>
            </w:r>
            <w:r>
              <w:rPr>
                <w:rFonts w:hint="eastAsia"/>
                <w:b/>
                <w:color w:val="000000" w:themeColor="text1"/>
                <w:sz w:val="28"/>
              </w:rPr>
              <w:t>主要工艺设备</w:t>
            </w:r>
          </w:p>
          <w:p w:rsidR="00D415C4" w:rsidRDefault="00BD3417" w:rsidP="000077B3">
            <w:pPr>
              <w:spacing w:line="360" w:lineRule="auto"/>
              <w:ind w:firstLineChars="200" w:firstLine="480"/>
              <w:rPr>
                <w:color w:val="000000" w:themeColor="text1"/>
                <w:sz w:val="24"/>
              </w:rPr>
            </w:pPr>
            <w:r>
              <w:rPr>
                <w:color w:val="000000" w:themeColor="text1"/>
                <w:sz w:val="24"/>
              </w:rPr>
              <w:t>该项目配套的主要工艺设备见表</w:t>
            </w:r>
            <w:r>
              <w:rPr>
                <w:rFonts w:hint="eastAsia"/>
                <w:color w:val="000000" w:themeColor="text1"/>
                <w:sz w:val="24"/>
              </w:rPr>
              <w:t>1-</w:t>
            </w:r>
            <w:r w:rsidR="00275D2C">
              <w:rPr>
                <w:rFonts w:hint="eastAsia"/>
                <w:color w:val="000000" w:themeColor="text1"/>
                <w:sz w:val="24"/>
              </w:rPr>
              <w:t>3</w:t>
            </w:r>
            <w:r w:rsidR="00A0695C">
              <w:rPr>
                <w:rFonts w:hint="eastAsia"/>
                <w:color w:val="000000" w:themeColor="text1"/>
                <w:sz w:val="24"/>
              </w:rPr>
              <w:t>：</w:t>
            </w:r>
          </w:p>
          <w:p w:rsidR="00BD3417" w:rsidRDefault="00BD3417" w:rsidP="00BE5FF1">
            <w:pPr>
              <w:spacing w:line="360" w:lineRule="auto"/>
              <w:jc w:val="center"/>
              <w:rPr>
                <w:b/>
                <w:color w:val="000000" w:themeColor="text1"/>
                <w:sz w:val="24"/>
              </w:rPr>
            </w:pPr>
            <w:r w:rsidRPr="00BD3417">
              <w:rPr>
                <w:rFonts w:hint="eastAsia"/>
                <w:b/>
                <w:color w:val="000000" w:themeColor="text1"/>
                <w:sz w:val="24"/>
              </w:rPr>
              <w:t>表</w:t>
            </w:r>
            <w:r w:rsidRPr="00BD3417">
              <w:rPr>
                <w:rFonts w:hint="eastAsia"/>
                <w:b/>
                <w:color w:val="000000" w:themeColor="text1"/>
                <w:sz w:val="24"/>
              </w:rPr>
              <w:t>1-</w:t>
            </w:r>
            <w:r w:rsidR="00FF7995">
              <w:rPr>
                <w:rFonts w:hint="eastAsia"/>
                <w:b/>
                <w:color w:val="000000" w:themeColor="text1"/>
                <w:sz w:val="24"/>
              </w:rPr>
              <w:t xml:space="preserve">3 </w:t>
            </w:r>
            <w:r w:rsidRPr="00BD3417">
              <w:rPr>
                <w:rFonts w:hint="eastAsia"/>
                <w:b/>
                <w:color w:val="000000" w:themeColor="text1"/>
                <w:sz w:val="24"/>
              </w:rPr>
              <w:t>该项目配套的主要工艺设备一览表</w:t>
            </w:r>
          </w:p>
          <w:tbl>
            <w:tblPr>
              <w:tblStyle w:val="af5"/>
              <w:tblW w:w="0" w:type="auto"/>
              <w:tblLayout w:type="fixed"/>
              <w:tblLook w:val="04A0" w:firstRow="1" w:lastRow="0" w:firstColumn="1" w:lastColumn="0" w:noHBand="0" w:noVBand="1"/>
            </w:tblPr>
            <w:tblGrid>
              <w:gridCol w:w="2281"/>
              <w:gridCol w:w="2281"/>
              <w:gridCol w:w="2281"/>
              <w:gridCol w:w="2282"/>
            </w:tblGrid>
            <w:tr w:rsidR="00337A7B" w:rsidTr="00BE5FF1">
              <w:trPr>
                <w:trHeight w:val="397"/>
              </w:trPr>
              <w:tc>
                <w:tcPr>
                  <w:tcW w:w="2281" w:type="dxa"/>
                  <w:vAlign w:val="center"/>
                </w:tcPr>
                <w:p w:rsidR="00337A7B" w:rsidRPr="00A0695C" w:rsidRDefault="00337A7B" w:rsidP="00BE5FF1">
                  <w:pPr>
                    <w:jc w:val="center"/>
                    <w:rPr>
                      <w:b/>
                      <w:color w:val="000000" w:themeColor="text1"/>
                    </w:rPr>
                  </w:pPr>
                  <w:r w:rsidRPr="00A0695C">
                    <w:rPr>
                      <w:b/>
                      <w:color w:val="000000" w:themeColor="text1"/>
                    </w:rPr>
                    <w:t>序号</w:t>
                  </w:r>
                </w:p>
              </w:tc>
              <w:tc>
                <w:tcPr>
                  <w:tcW w:w="2281" w:type="dxa"/>
                  <w:vAlign w:val="center"/>
                </w:tcPr>
                <w:p w:rsidR="00337A7B" w:rsidRPr="00A0695C" w:rsidRDefault="00337A7B" w:rsidP="00BE5FF1">
                  <w:pPr>
                    <w:jc w:val="center"/>
                    <w:rPr>
                      <w:b/>
                      <w:color w:val="000000" w:themeColor="text1"/>
                    </w:rPr>
                  </w:pPr>
                  <w:r w:rsidRPr="00A0695C">
                    <w:rPr>
                      <w:b/>
                      <w:color w:val="000000" w:themeColor="text1"/>
                    </w:rPr>
                    <w:t>设备名称</w:t>
                  </w:r>
                </w:p>
              </w:tc>
              <w:tc>
                <w:tcPr>
                  <w:tcW w:w="2281" w:type="dxa"/>
                  <w:vAlign w:val="center"/>
                </w:tcPr>
                <w:p w:rsidR="00337A7B" w:rsidRPr="00A0695C" w:rsidRDefault="00337A7B" w:rsidP="00BE5FF1">
                  <w:pPr>
                    <w:jc w:val="center"/>
                    <w:rPr>
                      <w:b/>
                      <w:color w:val="000000" w:themeColor="text1"/>
                    </w:rPr>
                  </w:pPr>
                  <w:r w:rsidRPr="00A0695C">
                    <w:rPr>
                      <w:b/>
                      <w:color w:val="000000" w:themeColor="text1"/>
                    </w:rPr>
                    <w:t>规格型号</w:t>
                  </w:r>
                </w:p>
              </w:tc>
              <w:tc>
                <w:tcPr>
                  <w:tcW w:w="2282" w:type="dxa"/>
                  <w:vAlign w:val="center"/>
                </w:tcPr>
                <w:p w:rsidR="00337A7B" w:rsidRPr="00A0695C" w:rsidRDefault="00337A7B" w:rsidP="00BE5FF1">
                  <w:pPr>
                    <w:jc w:val="center"/>
                    <w:rPr>
                      <w:b/>
                      <w:color w:val="000000" w:themeColor="text1"/>
                    </w:rPr>
                  </w:pPr>
                  <w:r w:rsidRPr="00A0695C">
                    <w:rPr>
                      <w:b/>
                      <w:color w:val="000000" w:themeColor="text1"/>
                    </w:rPr>
                    <w:t>数量</w:t>
                  </w:r>
                  <w:r w:rsidR="00461852" w:rsidRPr="00A0695C">
                    <w:rPr>
                      <w:rFonts w:hint="eastAsia"/>
                      <w:b/>
                      <w:color w:val="000000" w:themeColor="text1"/>
                    </w:rPr>
                    <w:t>（台）</w:t>
                  </w:r>
                </w:p>
              </w:tc>
            </w:tr>
            <w:tr w:rsidR="00337A7B" w:rsidTr="00BE5FF1">
              <w:trPr>
                <w:trHeight w:val="397"/>
              </w:trPr>
              <w:tc>
                <w:tcPr>
                  <w:tcW w:w="2281" w:type="dxa"/>
                  <w:vAlign w:val="center"/>
                </w:tcPr>
                <w:p w:rsidR="00337A7B" w:rsidRPr="000077B3" w:rsidRDefault="00461852" w:rsidP="00BE5FF1">
                  <w:pPr>
                    <w:jc w:val="center"/>
                    <w:rPr>
                      <w:color w:val="000000" w:themeColor="text1"/>
                    </w:rPr>
                  </w:pPr>
                  <w:r w:rsidRPr="000077B3">
                    <w:rPr>
                      <w:rFonts w:hint="eastAsia"/>
                      <w:color w:val="000000" w:themeColor="text1"/>
                    </w:rPr>
                    <w:t>1</w:t>
                  </w:r>
                </w:p>
              </w:tc>
              <w:tc>
                <w:tcPr>
                  <w:tcW w:w="2281" w:type="dxa"/>
                  <w:vAlign w:val="center"/>
                </w:tcPr>
                <w:p w:rsidR="00337A7B" w:rsidRPr="000077B3" w:rsidRDefault="00337A7B" w:rsidP="00BE5FF1">
                  <w:pPr>
                    <w:jc w:val="center"/>
                    <w:rPr>
                      <w:color w:val="000000" w:themeColor="text1"/>
                    </w:rPr>
                  </w:pPr>
                  <w:r w:rsidRPr="000077B3">
                    <w:rPr>
                      <w:color w:val="000000" w:themeColor="text1"/>
                    </w:rPr>
                    <w:t>数控雕刻机</w:t>
                  </w:r>
                </w:p>
              </w:tc>
              <w:tc>
                <w:tcPr>
                  <w:tcW w:w="2281" w:type="dxa"/>
                  <w:vAlign w:val="center"/>
                </w:tcPr>
                <w:p w:rsidR="00337A7B" w:rsidRPr="000077B3" w:rsidRDefault="00461852" w:rsidP="00BE5FF1">
                  <w:pPr>
                    <w:jc w:val="center"/>
                    <w:rPr>
                      <w:color w:val="000000" w:themeColor="text1"/>
                    </w:rPr>
                  </w:pPr>
                  <w:r w:rsidRPr="000077B3">
                    <w:rPr>
                      <w:rFonts w:hint="eastAsia"/>
                      <w:color w:val="000000" w:themeColor="text1"/>
                    </w:rPr>
                    <w:t>1325</w:t>
                  </w:r>
                </w:p>
              </w:tc>
              <w:tc>
                <w:tcPr>
                  <w:tcW w:w="2282" w:type="dxa"/>
                  <w:vAlign w:val="center"/>
                </w:tcPr>
                <w:p w:rsidR="00337A7B" w:rsidRPr="000077B3" w:rsidRDefault="00461852" w:rsidP="00BE5FF1">
                  <w:pPr>
                    <w:jc w:val="center"/>
                    <w:rPr>
                      <w:color w:val="000000" w:themeColor="text1"/>
                    </w:rPr>
                  </w:pPr>
                  <w:r w:rsidRPr="000077B3">
                    <w:rPr>
                      <w:rFonts w:hint="eastAsia"/>
                      <w:color w:val="000000" w:themeColor="text1"/>
                    </w:rPr>
                    <w:t>2</w:t>
                  </w:r>
                </w:p>
              </w:tc>
            </w:tr>
            <w:tr w:rsidR="00337A7B" w:rsidTr="00BE5FF1">
              <w:trPr>
                <w:trHeight w:val="397"/>
              </w:trPr>
              <w:tc>
                <w:tcPr>
                  <w:tcW w:w="2281" w:type="dxa"/>
                  <w:vAlign w:val="center"/>
                </w:tcPr>
                <w:p w:rsidR="00337A7B" w:rsidRPr="000077B3" w:rsidRDefault="00461852" w:rsidP="00BE5FF1">
                  <w:pPr>
                    <w:jc w:val="center"/>
                    <w:rPr>
                      <w:color w:val="000000" w:themeColor="text1"/>
                    </w:rPr>
                  </w:pPr>
                  <w:r w:rsidRPr="000077B3">
                    <w:rPr>
                      <w:rFonts w:hint="eastAsia"/>
                      <w:color w:val="000000" w:themeColor="text1"/>
                    </w:rPr>
                    <w:t>2</w:t>
                  </w:r>
                </w:p>
              </w:tc>
              <w:tc>
                <w:tcPr>
                  <w:tcW w:w="2281" w:type="dxa"/>
                  <w:vAlign w:val="center"/>
                </w:tcPr>
                <w:p w:rsidR="00337A7B" w:rsidRPr="000077B3" w:rsidRDefault="00337A7B" w:rsidP="00BE5FF1">
                  <w:pPr>
                    <w:jc w:val="center"/>
                    <w:rPr>
                      <w:color w:val="000000" w:themeColor="text1"/>
                    </w:rPr>
                  </w:pPr>
                  <w:r w:rsidRPr="000077B3">
                    <w:rPr>
                      <w:color w:val="000000" w:themeColor="text1"/>
                    </w:rPr>
                    <w:t>数控激光雕刻机</w:t>
                  </w:r>
                </w:p>
              </w:tc>
              <w:tc>
                <w:tcPr>
                  <w:tcW w:w="2281" w:type="dxa"/>
                  <w:vAlign w:val="center"/>
                </w:tcPr>
                <w:p w:rsidR="00337A7B" w:rsidRPr="000077B3" w:rsidRDefault="00461852" w:rsidP="00BE5FF1">
                  <w:pPr>
                    <w:jc w:val="center"/>
                    <w:rPr>
                      <w:color w:val="000000" w:themeColor="text1"/>
                    </w:rPr>
                  </w:pPr>
                  <w:r w:rsidRPr="000077B3">
                    <w:rPr>
                      <w:rFonts w:hint="eastAsia"/>
                      <w:color w:val="000000" w:themeColor="text1"/>
                    </w:rPr>
                    <w:t>100W</w:t>
                  </w:r>
                </w:p>
              </w:tc>
              <w:tc>
                <w:tcPr>
                  <w:tcW w:w="2282" w:type="dxa"/>
                  <w:vAlign w:val="center"/>
                </w:tcPr>
                <w:p w:rsidR="00337A7B" w:rsidRPr="000077B3" w:rsidRDefault="00461852" w:rsidP="00BE5FF1">
                  <w:pPr>
                    <w:jc w:val="center"/>
                    <w:rPr>
                      <w:color w:val="000000" w:themeColor="text1"/>
                    </w:rPr>
                  </w:pPr>
                  <w:r w:rsidRPr="000077B3">
                    <w:rPr>
                      <w:rFonts w:hint="eastAsia"/>
                      <w:color w:val="000000" w:themeColor="text1"/>
                    </w:rPr>
                    <w:t>1</w:t>
                  </w:r>
                </w:p>
              </w:tc>
            </w:tr>
            <w:tr w:rsidR="00337A7B" w:rsidTr="00BE5FF1">
              <w:trPr>
                <w:trHeight w:val="397"/>
              </w:trPr>
              <w:tc>
                <w:tcPr>
                  <w:tcW w:w="2281" w:type="dxa"/>
                  <w:vAlign w:val="center"/>
                </w:tcPr>
                <w:p w:rsidR="00337A7B" w:rsidRPr="000077B3" w:rsidRDefault="00461852" w:rsidP="00BE5FF1">
                  <w:pPr>
                    <w:jc w:val="center"/>
                    <w:rPr>
                      <w:color w:val="000000" w:themeColor="text1"/>
                    </w:rPr>
                  </w:pPr>
                  <w:r w:rsidRPr="000077B3">
                    <w:rPr>
                      <w:rFonts w:hint="eastAsia"/>
                      <w:color w:val="000000" w:themeColor="text1"/>
                    </w:rPr>
                    <w:t>3</w:t>
                  </w:r>
                </w:p>
              </w:tc>
              <w:tc>
                <w:tcPr>
                  <w:tcW w:w="2281" w:type="dxa"/>
                  <w:vAlign w:val="center"/>
                </w:tcPr>
                <w:p w:rsidR="00337A7B" w:rsidRPr="000077B3" w:rsidRDefault="00337A7B" w:rsidP="00BE5FF1">
                  <w:pPr>
                    <w:jc w:val="center"/>
                    <w:rPr>
                      <w:color w:val="000000" w:themeColor="text1"/>
                    </w:rPr>
                  </w:pPr>
                  <w:proofErr w:type="gramStart"/>
                  <w:r w:rsidRPr="000077B3">
                    <w:rPr>
                      <w:color w:val="000000" w:themeColor="text1"/>
                    </w:rPr>
                    <w:t>立卧砂带</w:t>
                  </w:r>
                  <w:proofErr w:type="gramEnd"/>
                  <w:r w:rsidRPr="000077B3">
                    <w:rPr>
                      <w:color w:val="000000" w:themeColor="text1"/>
                    </w:rPr>
                    <w:t>机</w:t>
                  </w:r>
                </w:p>
              </w:tc>
              <w:tc>
                <w:tcPr>
                  <w:tcW w:w="2281" w:type="dxa"/>
                  <w:vAlign w:val="center"/>
                </w:tcPr>
                <w:p w:rsidR="00337A7B" w:rsidRPr="000077B3" w:rsidRDefault="00461852" w:rsidP="00BE5FF1">
                  <w:pPr>
                    <w:jc w:val="center"/>
                    <w:rPr>
                      <w:color w:val="000000" w:themeColor="text1"/>
                    </w:rPr>
                  </w:pPr>
                  <w:r w:rsidRPr="000077B3">
                    <w:rPr>
                      <w:rFonts w:hint="eastAsia"/>
                      <w:color w:val="000000" w:themeColor="text1"/>
                    </w:rPr>
                    <w:t>/</w:t>
                  </w:r>
                </w:p>
              </w:tc>
              <w:tc>
                <w:tcPr>
                  <w:tcW w:w="2282" w:type="dxa"/>
                  <w:vAlign w:val="center"/>
                </w:tcPr>
                <w:p w:rsidR="00337A7B" w:rsidRPr="000077B3" w:rsidRDefault="00461852" w:rsidP="00BE5FF1">
                  <w:pPr>
                    <w:jc w:val="center"/>
                    <w:rPr>
                      <w:color w:val="000000" w:themeColor="text1"/>
                    </w:rPr>
                  </w:pPr>
                  <w:r w:rsidRPr="000077B3">
                    <w:rPr>
                      <w:rFonts w:hint="eastAsia"/>
                      <w:color w:val="000000" w:themeColor="text1"/>
                    </w:rPr>
                    <w:t>1</w:t>
                  </w:r>
                </w:p>
              </w:tc>
            </w:tr>
            <w:tr w:rsidR="00337A7B" w:rsidTr="00BE5FF1">
              <w:trPr>
                <w:trHeight w:val="397"/>
              </w:trPr>
              <w:tc>
                <w:tcPr>
                  <w:tcW w:w="2281" w:type="dxa"/>
                  <w:vAlign w:val="center"/>
                </w:tcPr>
                <w:p w:rsidR="00337A7B" w:rsidRPr="000077B3" w:rsidRDefault="00461852" w:rsidP="00BE5FF1">
                  <w:pPr>
                    <w:jc w:val="center"/>
                    <w:rPr>
                      <w:color w:val="000000" w:themeColor="text1"/>
                    </w:rPr>
                  </w:pPr>
                  <w:r w:rsidRPr="000077B3">
                    <w:rPr>
                      <w:rFonts w:hint="eastAsia"/>
                      <w:color w:val="000000" w:themeColor="text1"/>
                    </w:rPr>
                    <w:t>4</w:t>
                  </w:r>
                </w:p>
              </w:tc>
              <w:tc>
                <w:tcPr>
                  <w:tcW w:w="2281" w:type="dxa"/>
                  <w:vAlign w:val="center"/>
                </w:tcPr>
                <w:p w:rsidR="00337A7B" w:rsidRPr="000077B3" w:rsidRDefault="00337A7B" w:rsidP="00BE5FF1">
                  <w:pPr>
                    <w:jc w:val="center"/>
                    <w:rPr>
                      <w:color w:val="000000" w:themeColor="text1"/>
                    </w:rPr>
                  </w:pPr>
                  <w:r w:rsidRPr="000077B3">
                    <w:rPr>
                      <w:color w:val="000000" w:themeColor="text1"/>
                    </w:rPr>
                    <w:t>砂光机</w:t>
                  </w:r>
                </w:p>
              </w:tc>
              <w:tc>
                <w:tcPr>
                  <w:tcW w:w="2281" w:type="dxa"/>
                  <w:vAlign w:val="center"/>
                </w:tcPr>
                <w:p w:rsidR="00337A7B" w:rsidRPr="000077B3" w:rsidRDefault="00461852" w:rsidP="00BE5FF1">
                  <w:pPr>
                    <w:jc w:val="center"/>
                    <w:rPr>
                      <w:color w:val="000000" w:themeColor="text1"/>
                    </w:rPr>
                  </w:pPr>
                  <w:r w:rsidRPr="000077B3">
                    <w:rPr>
                      <w:rFonts w:hint="eastAsia"/>
                      <w:color w:val="000000" w:themeColor="text1"/>
                    </w:rPr>
                    <w:t>700</w:t>
                  </w:r>
                  <w:r w:rsidRPr="000077B3">
                    <w:rPr>
                      <w:rFonts w:hint="eastAsia"/>
                      <w:color w:val="000000" w:themeColor="text1"/>
                    </w:rPr>
                    <w:t>型</w:t>
                  </w:r>
                </w:p>
              </w:tc>
              <w:tc>
                <w:tcPr>
                  <w:tcW w:w="2282" w:type="dxa"/>
                  <w:vAlign w:val="center"/>
                </w:tcPr>
                <w:p w:rsidR="00337A7B" w:rsidRPr="000077B3" w:rsidRDefault="00461852" w:rsidP="00BE5FF1">
                  <w:pPr>
                    <w:jc w:val="center"/>
                    <w:rPr>
                      <w:color w:val="000000" w:themeColor="text1"/>
                    </w:rPr>
                  </w:pPr>
                  <w:r w:rsidRPr="000077B3">
                    <w:rPr>
                      <w:rFonts w:hint="eastAsia"/>
                      <w:color w:val="000000" w:themeColor="text1"/>
                    </w:rPr>
                    <w:t>1</w:t>
                  </w:r>
                </w:p>
              </w:tc>
            </w:tr>
            <w:tr w:rsidR="00337A7B" w:rsidTr="00BE5FF1">
              <w:trPr>
                <w:trHeight w:val="397"/>
              </w:trPr>
              <w:tc>
                <w:tcPr>
                  <w:tcW w:w="2281" w:type="dxa"/>
                  <w:vAlign w:val="center"/>
                </w:tcPr>
                <w:p w:rsidR="00337A7B" w:rsidRPr="000077B3" w:rsidRDefault="00461852" w:rsidP="00BE5FF1">
                  <w:pPr>
                    <w:jc w:val="center"/>
                    <w:rPr>
                      <w:color w:val="000000" w:themeColor="text1"/>
                    </w:rPr>
                  </w:pPr>
                  <w:r w:rsidRPr="000077B3">
                    <w:rPr>
                      <w:rFonts w:hint="eastAsia"/>
                      <w:color w:val="000000" w:themeColor="text1"/>
                    </w:rPr>
                    <w:t>5</w:t>
                  </w:r>
                </w:p>
              </w:tc>
              <w:tc>
                <w:tcPr>
                  <w:tcW w:w="2281" w:type="dxa"/>
                  <w:vAlign w:val="center"/>
                </w:tcPr>
                <w:p w:rsidR="00337A7B" w:rsidRPr="000077B3" w:rsidRDefault="00337A7B" w:rsidP="00BE5FF1">
                  <w:pPr>
                    <w:jc w:val="center"/>
                    <w:rPr>
                      <w:color w:val="000000" w:themeColor="text1"/>
                    </w:rPr>
                  </w:pPr>
                  <w:r w:rsidRPr="000077B3">
                    <w:rPr>
                      <w:color w:val="000000" w:themeColor="text1"/>
                    </w:rPr>
                    <w:t>精密</w:t>
                  </w:r>
                  <w:proofErr w:type="gramStart"/>
                  <w:r w:rsidRPr="000077B3">
                    <w:rPr>
                      <w:color w:val="000000" w:themeColor="text1"/>
                    </w:rPr>
                    <w:t>裁</w:t>
                  </w:r>
                  <w:proofErr w:type="gramEnd"/>
                  <w:r w:rsidRPr="000077B3">
                    <w:rPr>
                      <w:color w:val="000000" w:themeColor="text1"/>
                    </w:rPr>
                    <w:t>板锯</w:t>
                  </w:r>
                </w:p>
              </w:tc>
              <w:tc>
                <w:tcPr>
                  <w:tcW w:w="2281" w:type="dxa"/>
                  <w:vAlign w:val="center"/>
                </w:tcPr>
                <w:p w:rsidR="00337A7B" w:rsidRPr="000077B3" w:rsidRDefault="00461852" w:rsidP="00BE5FF1">
                  <w:pPr>
                    <w:jc w:val="center"/>
                    <w:rPr>
                      <w:color w:val="000000" w:themeColor="text1"/>
                    </w:rPr>
                  </w:pPr>
                  <w:r w:rsidRPr="000077B3">
                    <w:rPr>
                      <w:color w:val="000000" w:themeColor="text1"/>
                    </w:rPr>
                    <w:t>KS</w:t>
                  </w:r>
                  <w:r w:rsidRPr="000077B3">
                    <w:rPr>
                      <w:rFonts w:hint="eastAsia"/>
                      <w:color w:val="000000" w:themeColor="text1"/>
                    </w:rPr>
                    <w:t>-132</w:t>
                  </w:r>
                  <w:r w:rsidRPr="000077B3">
                    <w:rPr>
                      <w:rFonts w:hint="eastAsia"/>
                      <w:color w:val="000000" w:themeColor="text1"/>
                    </w:rPr>
                    <w:t>（</w:t>
                  </w:r>
                  <w:r w:rsidRPr="000077B3">
                    <w:rPr>
                      <w:rFonts w:hint="eastAsia"/>
                      <w:color w:val="000000" w:themeColor="text1"/>
                    </w:rPr>
                    <w:t>5.5KW</w:t>
                  </w:r>
                  <w:r w:rsidRPr="000077B3">
                    <w:rPr>
                      <w:rFonts w:hint="eastAsia"/>
                      <w:color w:val="000000" w:themeColor="text1"/>
                    </w:rPr>
                    <w:t>）</w:t>
                  </w:r>
                </w:p>
              </w:tc>
              <w:tc>
                <w:tcPr>
                  <w:tcW w:w="2282" w:type="dxa"/>
                  <w:vAlign w:val="center"/>
                </w:tcPr>
                <w:p w:rsidR="00337A7B" w:rsidRPr="000077B3" w:rsidRDefault="00461852" w:rsidP="00BE5FF1">
                  <w:pPr>
                    <w:jc w:val="center"/>
                    <w:rPr>
                      <w:color w:val="000000" w:themeColor="text1"/>
                    </w:rPr>
                  </w:pPr>
                  <w:r w:rsidRPr="000077B3">
                    <w:rPr>
                      <w:rFonts w:hint="eastAsia"/>
                      <w:color w:val="000000" w:themeColor="text1"/>
                    </w:rPr>
                    <w:t>1</w:t>
                  </w:r>
                </w:p>
              </w:tc>
            </w:tr>
            <w:tr w:rsidR="00337A7B" w:rsidTr="00BE5FF1">
              <w:trPr>
                <w:trHeight w:val="397"/>
              </w:trPr>
              <w:tc>
                <w:tcPr>
                  <w:tcW w:w="2281" w:type="dxa"/>
                  <w:vAlign w:val="center"/>
                </w:tcPr>
                <w:p w:rsidR="00337A7B" w:rsidRPr="000077B3" w:rsidRDefault="00461852" w:rsidP="00BE5FF1">
                  <w:pPr>
                    <w:jc w:val="center"/>
                    <w:rPr>
                      <w:color w:val="000000" w:themeColor="text1"/>
                    </w:rPr>
                  </w:pPr>
                  <w:r w:rsidRPr="000077B3">
                    <w:rPr>
                      <w:rFonts w:hint="eastAsia"/>
                      <w:color w:val="000000" w:themeColor="text1"/>
                    </w:rPr>
                    <w:t>6</w:t>
                  </w:r>
                </w:p>
              </w:tc>
              <w:tc>
                <w:tcPr>
                  <w:tcW w:w="2281" w:type="dxa"/>
                  <w:vAlign w:val="center"/>
                </w:tcPr>
                <w:p w:rsidR="00337A7B" w:rsidRPr="000077B3" w:rsidRDefault="00461852" w:rsidP="00BE5FF1">
                  <w:pPr>
                    <w:jc w:val="center"/>
                    <w:rPr>
                      <w:color w:val="000000" w:themeColor="text1"/>
                    </w:rPr>
                  </w:pPr>
                  <w:r w:rsidRPr="000077B3">
                    <w:rPr>
                      <w:rFonts w:hint="eastAsia"/>
                      <w:color w:val="000000" w:themeColor="text1"/>
                    </w:rPr>
                    <w:t>平抛</w:t>
                  </w:r>
                </w:p>
              </w:tc>
              <w:tc>
                <w:tcPr>
                  <w:tcW w:w="2281" w:type="dxa"/>
                  <w:vAlign w:val="center"/>
                </w:tcPr>
                <w:p w:rsidR="00337A7B" w:rsidRPr="000077B3" w:rsidRDefault="00461852" w:rsidP="00BE5FF1">
                  <w:pPr>
                    <w:jc w:val="center"/>
                    <w:rPr>
                      <w:color w:val="000000" w:themeColor="text1"/>
                    </w:rPr>
                  </w:pPr>
                  <w:r w:rsidRPr="000077B3">
                    <w:rPr>
                      <w:rFonts w:hint="eastAsia"/>
                      <w:color w:val="000000" w:themeColor="text1"/>
                    </w:rPr>
                    <w:t>/</w:t>
                  </w:r>
                </w:p>
              </w:tc>
              <w:tc>
                <w:tcPr>
                  <w:tcW w:w="2282" w:type="dxa"/>
                  <w:vAlign w:val="center"/>
                </w:tcPr>
                <w:p w:rsidR="00337A7B" w:rsidRPr="000077B3" w:rsidRDefault="00461852" w:rsidP="00BE5FF1">
                  <w:pPr>
                    <w:jc w:val="center"/>
                    <w:rPr>
                      <w:color w:val="000000" w:themeColor="text1"/>
                    </w:rPr>
                  </w:pPr>
                  <w:r w:rsidRPr="000077B3">
                    <w:rPr>
                      <w:rFonts w:hint="eastAsia"/>
                      <w:color w:val="000000" w:themeColor="text1"/>
                    </w:rPr>
                    <w:t>2</w:t>
                  </w:r>
                </w:p>
              </w:tc>
            </w:tr>
            <w:tr w:rsidR="00337A7B" w:rsidTr="00BE5FF1">
              <w:trPr>
                <w:trHeight w:val="397"/>
              </w:trPr>
              <w:tc>
                <w:tcPr>
                  <w:tcW w:w="2281" w:type="dxa"/>
                  <w:vAlign w:val="center"/>
                </w:tcPr>
                <w:p w:rsidR="00337A7B" w:rsidRPr="000077B3" w:rsidRDefault="00461852" w:rsidP="00BE5FF1">
                  <w:pPr>
                    <w:jc w:val="center"/>
                    <w:rPr>
                      <w:color w:val="000000" w:themeColor="text1"/>
                    </w:rPr>
                  </w:pPr>
                  <w:r w:rsidRPr="000077B3">
                    <w:rPr>
                      <w:rFonts w:hint="eastAsia"/>
                      <w:color w:val="000000" w:themeColor="text1"/>
                    </w:rPr>
                    <w:t>7</w:t>
                  </w:r>
                </w:p>
              </w:tc>
              <w:tc>
                <w:tcPr>
                  <w:tcW w:w="2281" w:type="dxa"/>
                  <w:vAlign w:val="center"/>
                </w:tcPr>
                <w:p w:rsidR="00337A7B" w:rsidRPr="000077B3" w:rsidRDefault="00461852" w:rsidP="00BE5FF1">
                  <w:pPr>
                    <w:jc w:val="center"/>
                    <w:rPr>
                      <w:color w:val="000000" w:themeColor="text1"/>
                    </w:rPr>
                  </w:pPr>
                  <w:r w:rsidRPr="000077B3">
                    <w:rPr>
                      <w:rFonts w:hint="eastAsia"/>
                      <w:color w:val="000000" w:themeColor="text1"/>
                    </w:rPr>
                    <w:t>压刨</w:t>
                  </w:r>
                </w:p>
              </w:tc>
              <w:tc>
                <w:tcPr>
                  <w:tcW w:w="2281" w:type="dxa"/>
                  <w:vAlign w:val="center"/>
                </w:tcPr>
                <w:p w:rsidR="00337A7B" w:rsidRPr="000077B3" w:rsidRDefault="00461852" w:rsidP="00BE5FF1">
                  <w:pPr>
                    <w:jc w:val="center"/>
                    <w:rPr>
                      <w:color w:val="000000" w:themeColor="text1"/>
                    </w:rPr>
                  </w:pPr>
                  <w:r w:rsidRPr="000077B3">
                    <w:rPr>
                      <w:color w:val="000000" w:themeColor="text1"/>
                    </w:rPr>
                    <w:t>MB</w:t>
                  </w:r>
                  <w:r w:rsidRPr="000077B3">
                    <w:rPr>
                      <w:rFonts w:hint="eastAsia"/>
                      <w:color w:val="000000" w:themeColor="text1"/>
                    </w:rPr>
                    <w:t>106H</w:t>
                  </w:r>
                  <w:r w:rsidRPr="000077B3">
                    <w:rPr>
                      <w:rFonts w:hint="eastAsia"/>
                      <w:color w:val="000000" w:themeColor="text1"/>
                    </w:rPr>
                    <w:t>（</w:t>
                  </w:r>
                  <w:r w:rsidRPr="000077B3">
                    <w:rPr>
                      <w:rFonts w:hint="eastAsia"/>
                      <w:color w:val="000000" w:themeColor="text1"/>
                    </w:rPr>
                    <w:t>4KW</w:t>
                  </w:r>
                  <w:r w:rsidRPr="000077B3">
                    <w:rPr>
                      <w:rFonts w:hint="eastAsia"/>
                      <w:color w:val="000000" w:themeColor="text1"/>
                    </w:rPr>
                    <w:t>）</w:t>
                  </w:r>
                </w:p>
              </w:tc>
              <w:tc>
                <w:tcPr>
                  <w:tcW w:w="2282" w:type="dxa"/>
                  <w:vAlign w:val="center"/>
                </w:tcPr>
                <w:p w:rsidR="00337A7B" w:rsidRPr="000077B3" w:rsidRDefault="00461852" w:rsidP="00BE5FF1">
                  <w:pPr>
                    <w:jc w:val="center"/>
                    <w:rPr>
                      <w:color w:val="000000" w:themeColor="text1"/>
                    </w:rPr>
                  </w:pPr>
                  <w:r w:rsidRPr="000077B3">
                    <w:rPr>
                      <w:rFonts w:hint="eastAsia"/>
                      <w:color w:val="000000" w:themeColor="text1"/>
                    </w:rPr>
                    <w:t>1</w:t>
                  </w:r>
                </w:p>
              </w:tc>
            </w:tr>
            <w:tr w:rsidR="00337A7B" w:rsidTr="00BE5FF1">
              <w:trPr>
                <w:trHeight w:val="397"/>
              </w:trPr>
              <w:tc>
                <w:tcPr>
                  <w:tcW w:w="2281" w:type="dxa"/>
                  <w:vAlign w:val="center"/>
                </w:tcPr>
                <w:p w:rsidR="00337A7B" w:rsidRPr="000077B3" w:rsidRDefault="00461852" w:rsidP="00BE5FF1">
                  <w:pPr>
                    <w:jc w:val="center"/>
                    <w:rPr>
                      <w:color w:val="000000" w:themeColor="text1"/>
                    </w:rPr>
                  </w:pPr>
                  <w:r w:rsidRPr="000077B3">
                    <w:rPr>
                      <w:rFonts w:hint="eastAsia"/>
                      <w:color w:val="000000" w:themeColor="text1"/>
                    </w:rPr>
                    <w:t>8</w:t>
                  </w:r>
                </w:p>
              </w:tc>
              <w:tc>
                <w:tcPr>
                  <w:tcW w:w="2281" w:type="dxa"/>
                  <w:vAlign w:val="center"/>
                </w:tcPr>
                <w:p w:rsidR="00337A7B" w:rsidRPr="000077B3" w:rsidRDefault="00461852" w:rsidP="00BE5FF1">
                  <w:pPr>
                    <w:jc w:val="center"/>
                    <w:rPr>
                      <w:color w:val="000000" w:themeColor="text1"/>
                    </w:rPr>
                  </w:pPr>
                  <w:r w:rsidRPr="000077B3">
                    <w:rPr>
                      <w:rFonts w:hint="eastAsia"/>
                      <w:color w:val="000000" w:themeColor="text1"/>
                    </w:rPr>
                    <w:t>重型立</w:t>
                  </w:r>
                  <w:proofErr w:type="gramStart"/>
                  <w:r w:rsidRPr="000077B3">
                    <w:rPr>
                      <w:rFonts w:hint="eastAsia"/>
                      <w:color w:val="000000" w:themeColor="text1"/>
                    </w:rPr>
                    <w:t>铣</w:t>
                  </w:r>
                  <w:proofErr w:type="gramEnd"/>
                </w:p>
              </w:tc>
              <w:tc>
                <w:tcPr>
                  <w:tcW w:w="2281" w:type="dxa"/>
                  <w:vAlign w:val="center"/>
                </w:tcPr>
                <w:p w:rsidR="00337A7B" w:rsidRPr="000077B3" w:rsidRDefault="00461852" w:rsidP="00BE5FF1">
                  <w:pPr>
                    <w:jc w:val="center"/>
                    <w:rPr>
                      <w:color w:val="000000" w:themeColor="text1"/>
                    </w:rPr>
                  </w:pPr>
                  <w:r w:rsidRPr="000077B3">
                    <w:rPr>
                      <w:color w:val="000000" w:themeColor="text1"/>
                    </w:rPr>
                    <w:t>MX</w:t>
                  </w:r>
                  <w:r w:rsidRPr="000077B3">
                    <w:rPr>
                      <w:rFonts w:hint="eastAsia"/>
                      <w:color w:val="000000" w:themeColor="text1"/>
                    </w:rPr>
                    <w:t>5117</w:t>
                  </w:r>
                  <w:r w:rsidRPr="000077B3">
                    <w:rPr>
                      <w:rFonts w:hint="eastAsia"/>
                      <w:color w:val="000000" w:themeColor="text1"/>
                    </w:rPr>
                    <w:t>（</w:t>
                  </w:r>
                  <w:r w:rsidRPr="000077B3">
                    <w:rPr>
                      <w:rFonts w:hint="eastAsia"/>
                      <w:color w:val="000000" w:themeColor="text1"/>
                    </w:rPr>
                    <w:t>5.5KW</w:t>
                  </w:r>
                  <w:r w:rsidRPr="000077B3">
                    <w:rPr>
                      <w:rFonts w:hint="eastAsia"/>
                      <w:color w:val="000000" w:themeColor="text1"/>
                    </w:rPr>
                    <w:t>）</w:t>
                  </w:r>
                </w:p>
              </w:tc>
              <w:tc>
                <w:tcPr>
                  <w:tcW w:w="2282" w:type="dxa"/>
                  <w:vAlign w:val="center"/>
                </w:tcPr>
                <w:p w:rsidR="00337A7B" w:rsidRPr="000077B3" w:rsidRDefault="00461852" w:rsidP="00BE5FF1">
                  <w:pPr>
                    <w:jc w:val="center"/>
                    <w:rPr>
                      <w:color w:val="000000" w:themeColor="text1"/>
                    </w:rPr>
                  </w:pPr>
                  <w:r w:rsidRPr="000077B3">
                    <w:rPr>
                      <w:rFonts w:hint="eastAsia"/>
                      <w:color w:val="000000" w:themeColor="text1"/>
                    </w:rPr>
                    <w:t>2</w:t>
                  </w:r>
                </w:p>
              </w:tc>
            </w:tr>
            <w:tr w:rsidR="00337A7B" w:rsidTr="00BE5FF1">
              <w:trPr>
                <w:trHeight w:val="397"/>
              </w:trPr>
              <w:tc>
                <w:tcPr>
                  <w:tcW w:w="2281" w:type="dxa"/>
                  <w:vAlign w:val="center"/>
                </w:tcPr>
                <w:p w:rsidR="00337A7B" w:rsidRPr="000077B3" w:rsidRDefault="00461852" w:rsidP="00BE5FF1">
                  <w:pPr>
                    <w:jc w:val="center"/>
                    <w:rPr>
                      <w:color w:val="000000" w:themeColor="text1"/>
                    </w:rPr>
                  </w:pPr>
                  <w:r w:rsidRPr="000077B3">
                    <w:rPr>
                      <w:rFonts w:hint="eastAsia"/>
                      <w:color w:val="000000" w:themeColor="text1"/>
                    </w:rPr>
                    <w:t>9</w:t>
                  </w:r>
                </w:p>
              </w:tc>
              <w:tc>
                <w:tcPr>
                  <w:tcW w:w="2281" w:type="dxa"/>
                  <w:vAlign w:val="center"/>
                </w:tcPr>
                <w:p w:rsidR="00337A7B" w:rsidRPr="000077B3" w:rsidRDefault="00461852" w:rsidP="00BE5FF1">
                  <w:pPr>
                    <w:jc w:val="center"/>
                    <w:rPr>
                      <w:color w:val="000000" w:themeColor="text1"/>
                    </w:rPr>
                  </w:pPr>
                  <w:r w:rsidRPr="000077B3">
                    <w:rPr>
                      <w:color w:val="000000" w:themeColor="text1"/>
                    </w:rPr>
                    <w:t>台镂</w:t>
                  </w:r>
                </w:p>
              </w:tc>
              <w:tc>
                <w:tcPr>
                  <w:tcW w:w="2281" w:type="dxa"/>
                  <w:vAlign w:val="center"/>
                </w:tcPr>
                <w:p w:rsidR="00337A7B" w:rsidRPr="000077B3" w:rsidRDefault="00461852" w:rsidP="00BE5FF1">
                  <w:pPr>
                    <w:jc w:val="center"/>
                    <w:rPr>
                      <w:color w:val="000000" w:themeColor="text1"/>
                    </w:rPr>
                  </w:pPr>
                  <w:r w:rsidRPr="000077B3">
                    <w:rPr>
                      <w:rFonts w:hint="eastAsia"/>
                      <w:color w:val="000000" w:themeColor="text1"/>
                    </w:rPr>
                    <w:t>3KWMJ396U</w:t>
                  </w:r>
                  <w:r w:rsidRPr="000077B3">
                    <w:rPr>
                      <w:rFonts w:hint="eastAsia"/>
                      <w:color w:val="000000" w:themeColor="text1"/>
                    </w:rPr>
                    <w:t>（</w:t>
                  </w:r>
                  <w:r w:rsidRPr="000077B3">
                    <w:rPr>
                      <w:rFonts w:hint="eastAsia"/>
                      <w:color w:val="000000" w:themeColor="text1"/>
                    </w:rPr>
                    <w:t>7.5KW</w:t>
                  </w:r>
                  <w:r w:rsidRPr="000077B3">
                    <w:rPr>
                      <w:rFonts w:hint="eastAsia"/>
                      <w:color w:val="000000" w:themeColor="text1"/>
                    </w:rPr>
                    <w:t>）</w:t>
                  </w:r>
                </w:p>
              </w:tc>
              <w:tc>
                <w:tcPr>
                  <w:tcW w:w="2282" w:type="dxa"/>
                  <w:vAlign w:val="center"/>
                </w:tcPr>
                <w:p w:rsidR="00337A7B" w:rsidRPr="000077B3" w:rsidRDefault="00461852" w:rsidP="00BE5FF1">
                  <w:pPr>
                    <w:jc w:val="center"/>
                    <w:rPr>
                      <w:color w:val="000000" w:themeColor="text1"/>
                    </w:rPr>
                  </w:pPr>
                  <w:r w:rsidRPr="000077B3">
                    <w:rPr>
                      <w:rFonts w:hint="eastAsia"/>
                      <w:color w:val="000000" w:themeColor="text1"/>
                    </w:rPr>
                    <w:t>2</w:t>
                  </w:r>
                </w:p>
              </w:tc>
            </w:tr>
            <w:tr w:rsidR="00337A7B" w:rsidTr="00BE5FF1">
              <w:trPr>
                <w:trHeight w:val="397"/>
              </w:trPr>
              <w:tc>
                <w:tcPr>
                  <w:tcW w:w="2281" w:type="dxa"/>
                  <w:vAlign w:val="center"/>
                </w:tcPr>
                <w:p w:rsidR="00337A7B" w:rsidRPr="000077B3" w:rsidRDefault="00461852" w:rsidP="00BE5FF1">
                  <w:pPr>
                    <w:jc w:val="center"/>
                    <w:rPr>
                      <w:color w:val="000000" w:themeColor="text1"/>
                    </w:rPr>
                  </w:pPr>
                  <w:r w:rsidRPr="000077B3">
                    <w:rPr>
                      <w:rFonts w:hint="eastAsia"/>
                      <w:color w:val="000000" w:themeColor="text1"/>
                    </w:rPr>
                    <w:t>10</w:t>
                  </w:r>
                </w:p>
              </w:tc>
              <w:tc>
                <w:tcPr>
                  <w:tcW w:w="2281" w:type="dxa"/>
                  <w:vAlign w:val="center"/>
                </w:tcPr>
                <w:p w:rsidR="00337A7B" w:rsidRPr="000077B3" w:rsidRDefault="00461852" w:rsidP="00BE5FF1">
                  <w:pPr>
                    <w:jc w:val="center"/>
                    <w:rPr>
                      <w:color w:val="000000" w:themeColor="text1"/>
                    </w:rPr>
                  </w:pPr>
                  <w:r w:rsidRPr="000077B3">
                    <w:rPr>
                      <w:rFonts w:hint="eastAsia"/>
                      <w:color w:val="000000" w:themeColor="text1"/>
                    </w:rPr>
                    <w:t>高速带锯</w:t>
                  </w:r>
                </w:p>
              </w:tc>
              <w:tc>
                <w:tcPr>
                  <w:tcW w:w="2281" w:type="dxa"/>
                  <w:vAlign w:val="center"/>
                </w:tcPr>
                <w:p w:rsidR="00337A7B" w:rsidRPr="000077B3" w:rsidRDefault="00461852" w:rsidP="00BE5FF1">
                  <w:pPr>
                    <w:jc w:val="center"/>
                    <w:rPr>
                      <w:color w:val="000000" w:themeColor="text1"/>
                    </w:rPr>
                  </w:pPr>
                  <w:r w:rsidRPr="000077B3">
                    <w:rPr>
                      <w:color w:val="000000" w:themeColor="text1"/>
                    </w:rPr>
                    <w:t>MJ</w:t>
                  </w:r>
                  <w:r w:rsidRPr="000077B3">
                    <w:rPr>
                      <w:rFonts w:hint="eastAsia"/>
                      <w:color w:val="000000" w:themeColor="text1"/>
                    </w:rPr>
                    <w:t>396U</w:t>
                  </w:r>
                  <w:r w:rsidRPr="000077B3">
                    <w:rPr>
                      <w:rFonts w:hint="eastAsia"/>
                      <w:color w:val="000000" w:themeColor="text1"/>
                    </w:rPr>
                    <w:t>（</w:t>
                  </w:r>
                  <w:r w:rsidRPr="000077B3">
                    <w:rPr>
                      <w:rFonts w:hint="eastAsia"/>
                      <w:color w:val="000000" w:themeColor="text1"/>
                    </w:rPr>
                    <w:t>7.5KW</w:t>
                  </w:r>
                  <w:r w:rsidRPr="000077B3">
                    <w:rPr>
                      <w:rFonts w:hint="eastAsia"/>
                      <w:color w:val="000000" w:themeColor="text1"/>
                    </w:rPr>
                    <w:t>）</w:t>
                  </w:r>
                </w:p>
              </w:tc>
              <w:tc>
                <w:tcPr>
                  <w:tcW w:w="2282" w:type="dxa"/>
                  <w:vAlign w:val="center"/>
                </w:tcPr>
                <w:p w:rsidR="00337A7B" w:rsidRPr="000077B3" w:rsidRDefault="00461852" w:rsidP="00BE5FF1">
                  <w:pPr>
                    <w:jc w:val="center"/>
                    <w:rPr>
                      <w:color w:val="000000" w:themeColor="text1"/>
                    </w:rPr>
                  </w:pPr>
                  <w:r w:rsidRPr="000077B3">
                    <w:rPr>
                      <w:rFonts w:hint="eastAsia"/>
                      <w:color w:val="000000" w:themeColor="text1"/>
                    </w:rPr>
                    <w:t>1</w:t>
                  </w:r>
                </w:p>
              </w:tc>
            </w:tr>
            <w:tr w:rsidR="00337A7B" w:rsidTr="00BE5FF1">
              <w:trPr>
                <w:trHeight w:val="397"/>
              </w:trPr>
              <w:tc>
                <w:tcPr>
                  <w:tcW w:w="2281" w:type="dxa"/>
                  <w:vAlign w:val="center"/>
                </w:tcPr>
                <w:p w:rsidR="00337A7B" w:rsidRPr="000077B3" w:rsidRDefault="00461852" w:rsidP="00BE5FF1">
                  <w:pPr>
                    <w:jc w:val="center"/>
                    <w:rPr>
                      <w:color w:val="000000" w:themeColor="text1"/>
                    </w:rPr>
                  </w:pPr>
                  <w:r w:rsidRPr="000077B3">
                    <w:rPr>
                      <w:rFonts w:hint="eastAsia"/>
                      <w:color w:val="000000" w:themeColor="text1"/>
                    </w:rPr>
                    <w:t>11</w:t>
                  </w:r>
                </w:p>
              </w:tc>
              <w:tc>
                <w:tcPr>
                  <w:tcW w:w="2281" w:type="dxa"/>
                  <w:vAlign w:val="center"/>
                </w:tcPr>
                <w:p w:rsidR="00337A7B" w:rsidRPr="000077B3" w:rsidRDefault="00461852" w:rsidP="00BE5FF1">
                  <w:pPr>
                    <w:jc w:val="center"/>
                    <w:rPr>
                      <w:color w:val="000000" w:themeColor="text1"/>
                    </w:rPr>
                  </w:pPr>
                  <w:r w:rsidRPr="000077B3">
                    <w:rPr>
                      <w:color w:val="000000" w:themeColor="text1"/>
                    </w:rPr>
                    <w:t>拉花锯</w:t>
                  </w:r>
                </w:p>
              </w:tc>
              <w:tc>
                <w:tcPr>
                  <w:tcW w:w="2281" w:type="dxa"/>
                  <w:vAlign w:val="center"/>
                </w:tcPr>
                <w:p w:rsidR="00337A7B" w:rsidRPr="000077B3" w:rsidRDefault="00461852" w:rsidP="00BE5FF1">
                  <w:pPr>
                    <w:jc w:val="center"/>
                    <w:rPr>
                      <w:color w:val="000000" w:themeColor="text1"/>
                    </w:rPr>
                  </w:pPr>
                  <w:r w:rsidRPr="000077B3">
                    <w:rPr>
                      <w:color w:val="000000" w:themeColor="text1"/>
                    </w:rPr>
                    <w:t>MJ</w:t>
                  </w:r>
                  <w:r w:rsidRPr="000077B3">
                    <w:rPr>
                      <w:rFonts w:hint="eastAsia"/>
                      <w:color w:val="000000" w:themeColor="text1"/>
                    </w:rPr>
                    <w:t>442</w:t>
                  </w:r>
                </w:p>
              </w:tc>
              <w:tc>
                <w:tcPr>
                  <w:tcW w:w="2282" w:type="dxa"/>
                  <w:vAlign w:val="center"/>
                </w:tcPr>
                <w:p w:rsidR="00337A7B" w:rsidRPr="000077B3" w:rsidRDefault="00461852" w:rsidP="00BE5FF1">
                  <w:pPr>
                    <w:jc w:val="center"/>
                    <w:rPr>
                      <w:color w:val="000000" w:themeColor="text1"/>
                    </w:rPr>
                  </w:pPr>
                  <w:r w:rsidRPr="000077B3">
                    <w:rPr>
                      <w:rFonts w:hint="eastAsia"/>
                      <w:color w:val="000000" w:themeColor="text1"/>
                    </w:rPr>
                    <w:t>1</w:t>
                  </w:r>
                </w:p>
              </w:tc>
            </w:tr>
            <w:tr w:rsidR="00337A7B" w:rsidTr="00BE5FF1">
              <w:trPr>
                <w:trHeight w:val="397"/>
              </w:trPr>
              <w:tc>
                <w:tcPr>
                  <w:tcW w:w="2281" w:type="dxa"/>
                  <w:vAlign w:val="center"/>
                </w:tcPr>
                <w:p w:rsidR="00337A7B" w:rsidRPr="000077B3" w:rsidRDefault="00461852" w:rsidP="00BE5FF1">
                  <w:pPr>
                    <w:jc w:val="center"/>
                    <w:rPr>
                      <w:color w:val="000000" w:themeColor="text1"/>
                    </w:rPr>
                  </w:pPr>
                  <w:r w:rsidRPr="000077B3">
                    <w:rPr>
                      <w:rFonts w:hint="eastAsia"/>
                      <w:color w:val="000000" w:themeColor="text1"/>
                    </w:rPr>
                    <w:t>12</w:t>
                  </w:r>
                </w:p>
              </w:tc>
              <w:tc>
                <w:tcPr>
                  <w:tcW w:w="2281" w:type="dxa"/>
                  <w:vAlign w:val="center"/>
                </w:tcPr>
                <w:p w:rsidR="00337A7B" w:rsidRPr="000077B3" w:rsidRDefault="00461852" w:rsidP="00BE5FF1">
                  <w:pPr>
                    <w:jc w:val="center"/>
                    <w:rPr>
                      <w:color w:val="000000" w:themeColor="text1"/>
                    </w:rPr>
                  </w:pPr>
                  <w:r w:rsidRPr="000077B3">
                    <w:rPr>
                      <w:color w:val="000000" w:themeColor="text1"/>
                    </w:rPr>
                    <w:t>下料机</w:t>
                  </w:r>
                </w:p>
              </w:tc>
              <w:tc>
                <w:tcPr>
                  <w:tcW w:w="2281" w:type="dxa"/>
                  <w:vAlign w:val="center"/>
                </w:tcPr>
                <w:p w:rsidR="00337A7B" w:rsidRPr="000077B3" w:rsidRDefault="00461852" w:rsidP="00BE5FF1">
                  <w:pPr>
                    <w:jc w:val="center"/>
                    <w:rPr>
                      <w:color w:val="000000" w:themeColor="text1"/>
                    </w:rPr>
                  </w:pPr>
                  <w:r w:rsidRPr="000077B3">
                    <w:rPr>
                      <w:rFonts w:hint="eastAsia"/>
                      <w:color w:val="000000" w:themeColor="text1"/>
                    </w:rPr>
                    <w:t>/</w:t>
                  </w:r>
                </w:p>
              </w:tc>
              <w:tc>
                <w:tcPr>
                  <w:tcW w:w="2282" w:type="dxa"/>
                  <w:vAlign w:val="center"/>
                </w:tcPr>
                <w:p w:rsidR="00337A7B" w:rsidRPr="000077B3" w:rsidRDefault="00461852" w:rsidP="00BE5FF1">
                  <w:pPr>
                    <w:jc w:val="center"/>
                    <w:rPr>
                      <w:color w:val="000000" w:themeColor="text1"/>
                    </w:rPr>
                  </w:pPr>
                  <w:r w:rsidRPr="000077B3">
                    <w:rPr>
                      <w:rFonts w:hint="eastAsia"/>
                      <w:color w:val="000000" w:themeColor="text1"/>
                    </w:rPr>
                    <w:t>1</w:t>
                  </w:r>
                </w:p>
              </w:tc>
            </w:tr>
            <w:tr w:rsidR="00337A7B" w:rsidTr="00BE5FF1">
              <w:trPr>
                <w:trHeight w:val="397"/>
              </w:trPr>
              <w:tc>
                <w:tcPr>
                  <w:tcW w:w="2281" w:type="dxa"/>
                  <w:vAlign w:val="center"/>
                </w:tcPr>
                <w:p w:rsidR="00337A7B" w:rsidRPr="000077B3" w:rsidRDefault="00461852" w:rsidP="00BE5FF1">
                  <w:pPr>
                    <w:jc w:val="center"/>
                    <w:rPr>
                      <w:color w:val="000000" w:themeColor="text1"/>
                    </w:rPr>
                  </w:pPr>
                  <w:r w:rsidRPr="000077B3">
                    <w:rPr>
                      <w:rFonts w:hint="eastAsia"/>
                      <w:color w:val="000000" w:themeColor="text1"/>
                    </w:rPr>
                    <w:t>13</w:t>
                  </w:r>
                </w:p>
              </w:tc>
              <w:tc>
                <w:tcPr>
                  <w:tcW w:w="2281" w:type="dxa"/>
                  <w:vAlign w:val="center"/>
                </w:tcPr>
                <w:p w:rsidR="00337A7B" w:rsidRPr="000077B3" w:rsidRDefault="00461852" w:rsidP="00BE5FF1">
                  <w:pPr>
                    <w:jc w:val="center"/>
                    <w:rPr>
                      <w:color w:val="000000" w:themeColor="text1"/>
                    </w:rPr>
                  </w:pPr>
                  <w:r w:rsidRPr="000077B3">
                    <w:rPr>
                      <w:color w:val="000000" w:themeColor="text1"/>
                    </w:rPr>
                    <w:t>万能圆锯机</w:t>
                  </w:r>
                </w:p>
              </w:tc>
              <w:tc>
                <w:tcPr>
                  <w:tcW w:w="2281" w:type="dxa"/>
                  <w:vAlign w:val="center"/>
                </w:tcPr>
                <w:p w:rsidR="00337A7B" w:rsidRPr="000077B3" w:rsidRDefault="00461852" w:rsidP="00BE5FF1">
                  <w:pPr>
                    <w:jc w:val="center"/>
                    <w:rPr>
                      <w:color w:val="000000" w:themeColor="text1"/>
                    </w:rPr>
                  </w:pPr>
                  <w:r w:rsidRPr="000077B3">
                    <w:rPr>
                      <w:rFonts w:hint="eastAsia"/>
                      <w:color w:val="000000" w:themeColor="text1"/>
                    </w:rPr>
                    <w:t>5.5KW</w:t>
                  </w:r>
                </w:p>
              </w:tc>
              <w:tc>
                <w:tcPr>
                  <w:tcW w:w="2282" w:type="dxa"/>
                  <w:vAlign w:val="center"/>
                </w:tcPr>
                <w:p w:rsidR="00337A7B" w:rsidRPr="000077B3" w:rsidRDefault="00461852" w:rsidP="00BE5FF1">
                  <w:pPr>
                    <w:jc w:val="center"/>
                    <w:rPr>
                      <w:color w:val="000000" w:themeColor="text1"/>
                    </w:rPr>
                  </w:pPr>
                  <w:r w:rsidRPr="000077B3">
                    <w:rPr>
                      <w:rFonts w:hint="eastAsia"/>
                      <w:color w:val="000000" w:themeColor="text1"/>
                    </w:rPr>
                    <w:t>1</w:t>
                  </w:r>
                </w:p>
              </w:tc>
            </w:tr>
            <w:tr w:rsidR="00337A7B" w:rsidTr="00BE5FF1">
              <w:trPr>
                <w:trHeight w:val="397"/>
              </w:trPr>
              <w:tc>
                <w:tcPr>
                  <w:tcW w:w="2281" w:type="dxa"/>
                  <w:vAlign w:val="center"/>
                </w:tcPr>
                <w:p w:rsidR="00337A7B" w:rsidRPr="000077B3" w:rsidRDefault="00461852" w:rsidP="00BE5FF1">
                  <w:pPr>
                    <w:jc w:val="center"/>
                    <w:rPr>
                      <w:color w:val="000000" w:themeColor="text1"/>
                    </w:rPr>
                  </w:pPr>
                  <w:r w:rsidRPr="000077B3">
                    <w:rPr>
                      <w:rFonts w:hint="eastAsia"/>
                      <w:color w:val="000000" w:themeColor="text1"/>
                    </w:rPr>
                    <w:t>14</w:t>
                  </w:r>
                </w:p>
              </w:tc>
              <w:tc>
                <w:tcPr>
                  <w:tcW w:w="2281" w:type="dxa"/>
                  <w:vAlign w:val="center"/>
                </w:tcPr>
                <w:p w:rsidR="00337A7B" w:rsidRPr="000077B3" w:rsidRDefault="00461852" w:rsidP="00BE5FF1">
                  <w:pPr>
                    <w:jc w:val="center"/>
                    <w:rPr>
                      <w:color w:val="000000" w:themeColor="text1"/>
                    </w:rPr>
                  </w:pPr>
                  <w:r w:rsidRPr="000077B3">
                    <w:rPr>
                      <w:color w:val="000000" w:themeColor="text1"/>
                    </w:rPr>
                    <w:t>万能圆锯机</w:t>
                  </w:r>
                </w:p>
              </w:tc>
              <w:tc>
                <w:tcPr>
                  <w:tcW w:w="2281" w:type="dxa"/>
                  <w:vAlign w:val="center"/>
                </w:tcPr>
                <w:p w:rsidR="00337A7B" w:rsidRPr="000077B3" w:rsidRDefault="00461852" w:rsidP="00BE5FF1">
                  <w:pPr>
                    <w:jc w:val="center"/>
                    <w:rPr>
                      <w:color w:val="000000" w:themeColor="text1"/>
                    </w:rPr>
                  </w:pPr>
                  <w:r w:rsidRPr="000077B3">
                    <w:rPr>
                      <w:rFonts w:hint="eastAsia"/>
                      <w:color w:val="000000" w:themeColor="text1"/>
                    </w:rPr>
                    <w:t>3KW</w:t>
                  </w:r>
                </w:p>
              </w:tc>
              <w:tc>
                <w:tcPr>
                  <w:tcW w:w="2282" w:type="dxa"/>
                  <w:vAlign w:val="center"/>
                </w:tcPr>
                <w:p w:rsidR="00337A7B" w:rsidRPr="000077B3" w:rsidRDefault="00461852" w:rsidP="00BE5FF1">
                  <w:pPr>
                    <w:jc w:val="center"/>
                    <w:rPr>
                      <w:color w:val="000000" w:themeColor="text1"/>
                    </w:rPr>
                  </w:pPr>
                  <w:r w:rsidRPr="000077B3">
                    <w:rPr>
                      <w:rFonts w:hint="eastAsia"/>
                      <w:color w:val="000000" w:themeColor="text1"/>
                    </w:rPr>
                    <w:t>1</w:t>
                  </w:r>
                </w:p>
              </w:tc>
            </w:tr>
            <w:tr w:rsidR="00337A7B" w:rsidTr="00BE5FF1">
              <w:trPr>
                <w:trHeight w:val="397"/>
              </w:trPr>
              <w:tc>
                <w:tcPr>
                  <w:tcW w:w="2281" w:type="dxa"/>
                  <w:vAlign w:val="center"/>
                </w:tcPr>
                <w:p w:rsidR="00337A7B" w:rsidRPr="000077B3" w:rsidRDefault="00461852" w:rsidP="00BE5FF1">
                  <w:pPr>
                    <w:jc w:val="center"/>
                    <w:rPr>
                      <w:color w:val="000000" w:themeColor="text1"/>
                    </w:rPr>
                  </w:pPr>
                  <w:r w:rsidRPr="000077B3">
                    <w:rPr>
                      <w:rFonts w:hint="eastAsia"/>
                      <w:color w:val="000000" w:themeColor="text1"/>
                    </w:rPr>
                    <w:t>15</w:t>
                  </w:r>
                </w:p>
              </w:tc>
              <w:tc>
                <w:tcPr>
                  <w:tcW w:w="2281" w:type="dxa"/>
                  <w:vAlign w:val="center"/>
                </w:tcPr>
                <w:p w:rsidR="00337A7B" w:rsidRPr="000077B3" w:rsidRDefault="00461852" w:rsidP="00BE5FF1">
                  <w:pPr>
                    <w:jc w:val="center"/>
                    <w:rPr>
                      <w:color w:val="000000" w:themeColor="text1"/>
                    </w:rPr>
                  </w:pPr>
                  <w:r w:rsidRPr="000077B3">
                    <w:rPr>
                      <w:color w:val="000000" w:themeColor="text1"/>
                    </w:rPr>
                    <w:t>直</w:t>
                  </w:r>
                  <w:proofErr w:type="gramStart"/>
                  <w:r w:rsidRPr="000077B3">
                    <w:rPr>
                      <w:color w:val="000000" w:themeColor="text1"/>
                    </w:rPr>
                    <w:t>刃</w:t>
                  </w:r>
                  <w:proofErr w:type="gramEnd"/>
                  <w:r w:rsidRPr="000077B3">
                    <w:rPr>
                      <w:color w:val="000000" w:themeColor="text1"/>
                    </w:rPr>
                    <w:t>磨刀机</w:t>
                  </w:r>
                </w:p>
              </w:tc>
              <w:tc>
                <w:tcPr>
                  <w:tcW w:w="2281" w:type="dxa"/>
                  <w:vAlign w:val="center"/>
                </w:tcPr>
                <w:p w:rsidR="00337A7B" w:rsidRPr="000077B3" w:rsidRDefault="00461852" w:rsidP="00BE5FF1">
                  <w:pPr>
                    <w:jc w:val="center"/>
                    <w:rPr>
                      <w:color w:val="000000" w:themeColor="text1"/>
                    </w:rPr>
                  </w:pPr>
                  <w:r w:rsidRPr="000077B3">
                    <w:rPr>
                      <w:rFonts w:hint="eastAsia"/>
                      <w:color w:val="000000" w:themeColor="text1"/>
                    </w:rPr>
                    <w:t>/</w:t>
                  </w:r>
                </w:p>
              </w:tc>
              <w:tc>
                <w:tcPr>
                  <w:tcW w:w="2282" w:type="dxa"/>
                  <w:vAlign w:val="center"/>
                </w:tcPr>
                <w:p w:rsidR="00337A7B" w:rsidRPr="000077B3" w:rsidRDefault="00461852" w:rsidP="00BE5FF1">
                  <w:pPr>
                    <w:jc w:val="center"/>
                    <w:rPr>
                      <w:color w:val="000000" w:themeColor="text1"/>
                    </w:rPr>
                  </w:pPr>
                  <w:r w:rsidRPr="000077B3">
                    <w:rPr>
                      <w:rFonts w:hint="eastAsia"/>
                      <w:color w:val="000000" w:themeColor="text1"/>
                    </w:rPr>
                    <w:t>1</w:t>
                  </w:r>
                </w:p>
              </w:tc>
            </w:tr>
            <w:tr w:rsidR="00337A7B" w:rsidTr="00BE5FF1">
              <w:trPr>
                <w:trHeight w:val="397"/>
              </w:trPr>
              <w:tc>
                <w:tcPr>
                  <w:tcW w:w="2281" w:type="dxa"/>
                  <w:vAlign w:val="center"/>
                </w:tcPr>
                <w:p w:rsidR="00337A7B" w:rsidRPr="000077B3" w:rsidRDefault="00461852" w:rsidP="00BE5FF1">
                  <w:pPr>
                    <w:jc w:val="center"/>
                    <w:rPr>
                      <w:color w:val="000000" w:themeColor="text1"/>
                    </w:rPr>
                  </w:pPr>
                  <w:r w:rsidRPr="000077B3">
                    <w:rPr>
                      <w:rFonts w:hint="eastAsia"/>
                      <w:color w:val="000000" w:themeColor="text1"/>
                    </w:rPr>
                    <w:t>16</w:t>
                  </w:r>
                </w:p>
              </w:tc>
              <w:tc>
                <w:tcPr>
                  <w:tcW w:w="2281" w:type="dxa"/>
                  <w:vAlign w:val="center"/>
                </w:tcPr>
                <w:p w:rsidR="00337A7B" w:rsidRPr="000077B3" w:rsidRDefault="00461852" w:rsidP="00BE5FF1">
                  <w:pPr>
                    <w:jc w:val="center"/>
                    <w:rPr>
                      <w:color w:val="000000" w:themeColor="text1"/>
                    </w:rPr>
                  </w:pPr>
                  <w:r w:rsidRPr="000077B3">
                    <w:rPr>
                      <w:color w:val="000000" w:themeColor="text1"/>
                    </w:rPr>
                    <w:t>气泵</w:t>
                  </w:r>
                </w:p>
              </w:tc>
              <w:tc>
                <w:tcPr>
                  <w:tcW w:w="2281" w:type="dxa"/>
                  <w:vAlign w:val="center"/>
                </w:tcPr>
                <w:p w:rsidR="00337A7B" w:rsidRPr="000077B3" w:rsidRDefault="00461852" w:rsidP="00BE5FF1">
                  <w:pPr>
                    <w:jc w:val="center"/>
                    <w:rPr>
                      <w:color w:val="000000" w:themeColor="text1"/>
                    </w:rPr>
                  </w:pPr>
                  <w:r w:rsidRPr="000077B3">
                    <w:rPr>
                      <w:rFonts w:hint="eastAsia"/>
                      <w:color w:val="000000" w:themeColor="text1"/>
                    </w:rPr>
                    <w:t>7.5KW</w:t>
                  </w:r>
                </w:p>
              </w:tc>
              <w:tc>
                <w:tcPr>
                  <w:tcW w:w="2282" w:type="dxa"/>
                  <w:vAlign w:val="center"/>
                </w:tcPr>
                <w:p w:rsidR="00337A7B" w:rsidRPr="000077B3" w:rsidRDefault="00461852" w:rsidP="00BE5FF1">
                  <w:pPr>
                    <w:jc w:val="center"/>
                    <w:rPr>
                      <w:color w:val="000000" w:themeColor="text1"/>
                    </w:rPr>
                  </w:pPr>
                  <w:r w:rsidRPr="000077B3">
                    <w:rPr>
                      <w:rFonts w:hint="eastAsia"/>
                      <w:color w:val="000000" w:themeColor="text1"/>
                    </w:rPr>
                    <w:t>1</w:t>
                  </w:r>
                </w:p>
              </w:tc>
            </w:tr>
            <w:tr w:rsidR="00337A7B" w:rsidTr="00A0695C">
              <w:trPr>
                <w:trHeight w:val="454"/>
              </w:trPr>
              <w:tc>
                <w:tcPr>
                  <w:tcW w:w="2281" w:type="dxa"/>
                  <w:vAlign w:val="center"/>
                </w:tcPr>
                <w:p w:rsidR="00337A7B" w:rsidRPr="000077B3" w:rsidRDefault="00461852" w:rsidP="00BE5FF1">
                  <w:pPr>
                    <w:jc w:val="center"/>
                    <w:rPr>
                      <w:color w:val="000000" w:themeColor="text1"/>
                    </w:rPr>
                  </w:pPr>
                  <w:r w:rsidRPr="000077B3">
                    <w:rPr>
                      <w:rFonts w:hint="eastAsia"/>
                      <w:color w:val="000000" w:themeColor="text1"/>
                    </w:rPr>
                    <w:t>17</w:t>
                  </w:r>
                </w:p>
              </w:tc>
              <w:tc>
                <w:tcPr>
                  <w:tcW w:w="2281" w:type="dxa"/>
                  <w:vAlign w:val="center"/>
                </w:tcPr>
                <w:p w:rsidR="00337A7B" w:rsidRPr="000077B3" w:rsidRDefault="00461852" w:rsidP="00BE5FF1">
                  <w:pPr>
                    <w:jc w:val="center"/>
                    <w:rPr>
                      <w:color w:val="000000" w:themeColor="text1"/>
                    </w:rPr>
                  </w:pPr>
                  <w:proofErr w:type="gramStart"/>
                  <w:r w:rsidRPr="000077B3">
                    <w:rPr>
                      <w:color w:val="000000" w:themeColor="text1"/>
                    </w:rPr>
                    <w:t>砂轮机</w:t>
                  </w:r>
                  <w:proofErr w:type="gramEnd"/>
                </w:p>
              </w:tc>
              <w:tc>
                <w:tcPr>
                  <w:tcW w:w="2281" w:type="dxa"/>
                  <w:vAlign w:val="center"/>
                </w:tcPr>
                <w:p w:rsidR="00337A7B" w:rsidRPr="000077B3" w:rsidRDefault="00461852" w:rsidP="00BE5FF1">
                  <w:pPr>
                    <w:jc w:val="center"/>
                    <w:rPr>
                      <w:color w:val="000000" w:themeColor="text1"/>
                    </w:rPr>
                  </w:pPr>
                  <w:r w:rsidRPr="000077B3">
                    <w:rPr>
                      <w:rFonts w:hint="eastAsia"/>
                      <w:color w:val="000000" w:themeColor="text1"/>
                    </w:rPr>
                    <w:t>380V</w:t>
                  </w:r>
                </w:p>
              </w:tc>
              <w:tc>
                <w:tcPr>
                  <w:tcW w:w="2282" w:type="dxa"/>
                  <w:vAlign w:val="center"/>
                </w:tcPr>
                <w:p w:rsidR="00337A7B" w:rsidRPr="000077B3" w:rsidRDefault="00461852" w:rsidP="00BE5FF1">
                  <w:pPr>
                    <w:jc w:val="center"/>
                    <w:rPr>
                      <w:color w:val="000000" w:themeColor="text1"/>
                    </w:rPr>
                  </w:pPr>
                  <w:r w:rsidRPr="000077B3">
                    <w:rPr>
                      <w:rFonts w:hint="eastAsia"/>
                      <w:color w:val="000000" w:themeColor="text1"/>
                    </w:rPr>
                    <w:t>1</w:t>
                  </w:r>
                </w:p>
              </w:tc>
            </w:tr>
            <w:tr w:rsidR="00337A7B" w:rsidTr="00A0695C">
              <w:trPr>
                <w:trHeight w:val="454"/>
              </w:trPr>
              <w:tc>
                <w:tcPr>
                  <w:tcW w:w="2281" w:type="dxa"/>
                  <w:vAlign w:val="center"/>
                </w:tcPr>
                <w:p w:rsidR="00337A7B" w:rsidRPr="000077B3" w:rsidRDefault="00461852" w:rsidP="00BE5FF1">
                  <w:pPr>
                    <w:jc w:val="center"/>
                    <w:rPr>
                      <w:color w:val="000000" w:themeColor="text1"/>
                    </w:rPr>
                  </w:pPr>
                  <w:r w:rsidRPr="000077B3">
                    <w:rPr>
                      <w:rFonts w:hint="eastAsia"/>
                      <w:color w:val="000000" w:themeColor="text1"/>
                    </w:rPr>
                    <w:t>18</w:t>
                  </w:r>
                </w:p>
              </w:tc>
              <w:tc>
                <w:tcPr>
                  <w:tcW w:w="2281" w:type="dxa"/>
                  <w:vAlign w:val="center"/>
                </w:tcPr>
                <w:p w:rsidR="00337A7B" w:rsidRPr="000077B3" w:rsidRDefault="00461852" w:rsidP="00BE5FF1">
                  <w:pPr>
                    <w:jc w:val="center"/>
                    <w:rPr>
                      <w:color w:val="000000" w:themeColor="text1"/>
                    </w:rPr>
                  </w:pPr>
                  <w:r w:rsidRPr="000077B3">
                    <w:rPr>
                      <w:color w:val="000000" w:themeColor="text1"/>
                    </w:rPr>
                    <w:t>高速压刨木线机</w:t>
                  </w:r>
                </w:p>
              </w:tc>
              <w:tc>
                <w:tcPr>
                  <w:tcW w:w="2281" w:type="dxa"/>
                  <w:vAlign w:val="center"/>
                </w:tcPr>
                <w:p w:rsidR="00337A7B" w:rsidRPr="000077B3" w:rsidRDefault="00461852" w:rsidP="00BE5FF1">
                  <w:pPr>
                    <w:jc w:val="center"/>
                    <w:rPr>
                      <w:color w:val="000000" w:themeColor="text1"/>
                    </w:rPr>
                  </w:pPr>
                  <w:r w:rsidRPr="000077B3">
                    <w:rPr>
                      <w:rFonts w:hint="eastAsia"/>
                      <w:color w:val="000000" w:themeColor="text1"/>
                    </w:rPr>
                    <w:t>/</w:t>
                  </w:r>
                </w:p>
              </w:tc>
              <w:tc>
                <w:tcPr>
                  <w:tcW w:w="2282" w:type="dxa"/>
                  <w:vAlign w:val="center"/>
                </w:tcPr>
                <w:p w:rsidR="00337A7B" w:rsidRPr="000077B3" w:rsidRDefault="00461852" w:rsidP="00BE5FF1">
                  <w:pPr>
                    <w:jc w:val="center"/>
                    <w:rPr>
                      <w:color w:val="000000" w:themeColor="text1"/>
                    </w:rPr>
                  </w:pPr>
                  <w:r w:rsidRPr="000077B3">
                    <w:rPr>
                      <w:rFonts w:hint="eastAsia"/>
                      <w:color w:val="000000" w:themeColor="text1"/>
                    </w:rPr>
                    <w:t>1</w:t>
                  </w:r>
                </w:p>
              </w:tc>
            </w:tr>
            <w:tr w:rsidR="00337A7B" w:rsidTr="00A0695C">
              <w:trPr>
                <w:trHeight w:val="454"/>
              </w:trPr>
              <w:tc>
                <w:tcPr>
                  <w:tcW w:w="2281" w:type="dxa"/>
                  <w:vAlign w:val="center"/>
                </w:tcPr>
                <w:p w:rsidR="00337A7B" w:rsidRPr="000077B3" w:rsidRDefault="00461852" w:rsidP="00BE5FF1">
                  <w:pPr>
                    <w:jc w:val="center"/>
                    <w:rPr>
                      <w:color w:val="000000" w:themeColor="text1"/>
                    </w:rPr>
                  </w:pPr>
                  <w:r w:rsidRPr="000077B3">
                    <w:rPr>
                      <w:rFonts w:hint="eastAsia"/>
                      <w:color w:val="000000" w:themeColor="text1"/>
                    </w:rPr>
                    <w:t>19</w:t>
                  </w:r>
                </w:p>
              </w:tc>
              <w:tc>
                <w:tcPr>
                  <w:tcW w:w="2281" w:type="dxa"/>
                  <w:vAlign w:val="center"/>
                </w:tcPr>
                <w:p w:rsidR="00337A7B" w:rsidRPr="000077B3" w:rsidRDefault="00461852" w:rsidP="00BE5FF1">
                  <w:pPr>
                    <w:jc w:val="center"/>
                    <w:rPr>
                      <w:color w:val="000000" w:themeColor="text1"/>
                    </w:rPr>
                  </w:pPr>
                  <w:proofErr w:type="gramStart"/>
                  <w:r w:rsidRPr="000077B3">
                    <w:rPr>
                      <w:color w:val="000000" w:themeColor="text1"/>
                    </w:rPr>
                    <w:t>磨锯片</w:t>
                  </w:r>
                  <w:proofErr w:type="gramEnd"/>
                  <w:r w:rsidRPr="000077B3">
                    <w:rPr>
                      <w:color w:val="000000" w:themeColor="text1"/>
                    </w:rPr>
                    <w:t>机</w:t>
                  </w:r>
                </w:p>
              </w:tc>
              <w:tc>
                <w:tcPr>
                  <w:tcW w:w="2281" w:type="dxa"/>
                  <w:vAlign w:val="center"/>
                </w:tcPr>
                <w:p w:rsidR="00337A7B" w:rsidRPr="000077B3" w:rsidRDefault="00461852" w:rsidP="00BE5FF1">
                  <w:pPr>
                    <w:jc w:val="center"/>
                    <w:rPr>
                      <w:color w:val="000000" w:themeColor="text1"/>
                    </w:rPr>
                  </w:pPr>
                  <w:r w:rsidRPr="000077B3">
                    <w:rPr>
                      <w:rFonts w:hint="eastAsia"/>
                      <w:color w:val="000000" w:themeColor="text1"/>
                    </w:rPr>
                    <w:t>/</w:t>
                  </w:r>
                </w:p>
              </w:tc>
              <w:tc>
                <w:tcPr>
                  <w:tcW w:w="2282" w:type="dxa"/>
                  <w:vAlign w:val="center"/>
                </w:tcPr>
                <w:p w:rsidR="00337A7B" w:rsidRPr="000077B3" w:rsidRDefault="00461852" w:rsidP="00BE5FF1">
                  <w:pPr>
                    <w:jc w:val="center"/>
                    <w:rPr>
                      <w:color w:val="000000" w:themeColor="text1"/>
                    </w:rPr>
                  </w:pPr>
                  <w:r w:rsidRPr="000077B3">
                    <w:rPr>
                      <w:rFonts w:hint="eastAsia"/>
                      <w:color w:val="000000" w:themeColor="text1"/>
                    </w:rPr>
                    <w:t>1</w:t>
                  </w:r>
                </w:p>
              </w:tc>
            </w:tr>
            <w:tr w:rsidR="00337A7B" w:rsidTr="00A0695C">
              <w:trPr>
                <w:trHeight w:val="454"/>
              </w:trPr>
              <w:tc>
                <w:tcPr>
                  <w:tcW w:w="2281" w:type="dxa"/>
                  <w:vAlign w:val="center"/>
                </w:tcPr>
                <w:p w:rsidR="00337A7B" w:rsidRPr="000077B3" w:rsidRDefault="00461852" w:rsidP="00BE5FF1">
                  <w:pPr>
                    <w:jc w:val="center"/>
                    <w:rPr>
                      <w:color w:val="000000" w:themeColor="text1"/>
                    </w:rPr>
                  </w:pPr>
                  <w:r w:rsidRPr="000077B3">
                    <w:rPr>
                      <w:rFonts w:hint="eastAsia"/>
                      <w:color w:val="000000" w:themeColor="text1"/>
                    </w:rPr>
                    <w:t>20</w:t>
                  </w:r>
                </w:p>
              </w:tc>
              <w:tc>
                <w:tcPr>
                  <w:tcW w:w="2281" w:type="dxa"/>
                  <w:vAlign w:val="center"/>
                </w:tcPr>
                <w:p w:rsidR="00337A7B" w:rsidRPr="000077B3" w:rsidRDefault="00461852" w:rsidP="00BE5FF1">
                  <w:pPr>
                    <w:jc w:val="center"/>
                    <w:rPr>
                      <w:color w:val="000000" w:themeColor="text1"/>
                    </w:rPr>
                  </w:pPr>
                  <w:r w:rsidRPr="000077B3">
                    <w:rPr>
                      <w:color w:val="000000" w:themeColor="text1"/>
                    </w:rPr>
                    <w:t>四通吸尘器</w:t>
                  </w:r>
                </w:p>
              </w:tc>
              <w:tc>
                <w:tcPr>
                  <w:tcW w:w="2281" w:type="dxa"/>
                  <w:vAlign w:val="center"/>
                </w:tcPr>
                <w:p w:rsidR="00337A7B" w:rsidRPr="000077B3" w:rsidRDefault="00461852" w:rsidP="00BE5FF1">
                  <w:pPr>
                    <w:jc w:val="center"/>
                    <w:rPr>
                      <w:color w:val="000000" w:themeColor="text1"/>
                    </w:rPr>
                  </w:pPr>
                  <w:r w:rsidRPr="000077B3">
                    <w:rPr>
                      <w:rFonts w:hint="eastAsia"/>
                      <w:color w:val="000000" w:themeColor="text1"/>
                    </w:rPr>
                    <w:t>7.5KW</w:t>
                  </w:r>
                </w:p>
              </w:tc>
              <w:tc>
                <w:tcPr>
                  <w:tcW w:w="2282" w:type="dxa"/>
                  <w:vAlign w:val="center"/>
                </w:tcPr>
                <w:p w:rsidR="00337A7B" w:rsidRPr="000077B3" w:rsidRDefault="00461852" w:rsidP="00BE5FF1">
                  <w:pPr>
                    <w:jc w:val="center"/>
                    <w:rPr>
                      <w:color w:val="000000" w:themeColor="text1"/>
                    </w:rPr>
                  </w:pPr>
                  <w:r w:rsidRPr="000077B3">
                    <w:rPr>
                      <w:rFonts w:hint="eastAsia"/>
                      <w:color w:val="000000" w:themeColor="text1"/>
                    </w:rPr>
                    <w:t>1</w:t>
                  </w:r>
                </w:p>
              </w:tc>
            </w:tr>
            <w:tr w:rsidR="00337A7B" w:rsidTr="00A0695C">
              <w:trPr>
                <w:trHeight w:val="454"/>
              </w:trPr>
              <w:tc>
                <w:tcPr>
                  <w:tcW w:w="2281" w:type="dxa"/>
                  <w:vAlign w:val="center"/>
                </w:tcPr>
                <w:p w:rsidR="00337A7B" w:rsidRPr="000077B3" w:rsidRDefault="00461852" w:rsidP="00BE5FF1">
                  <w:pPr>
                    <w:jc w:val="center"/>
                    <w:rPr>
                      <w:color w:val="000000" w:themeColor="text1"/>
                    </w:rPr>
                  </w:pPr>
                  <w:r w:rsidRPr="000077B3">
                    <w:rPr>
                      <w:rFonts w:hint="eastAsia"/>
                      <w:color w:val="000000" w:themeColor="text1"/>
                    </w:rPr>
                    <w:t>21</w:t>
                  </w:r>
                </w:p>
              </w:tc>
              <w:tc>
                <w:tcPr>
                  <w:tcW w:w="2281" w:type="dxa"/>
                  <w:vAlign w:val="center"/>
                </w:tcPr>
                <w:p w:rsidR="00337A7B" w:rsidRPr="000077B3" w:rsidRDefault="00461852" w:rsidP="00BE5FF1">
                  <w:pPr>
                    <w:jc w:val="center"/>
                    <w:rPr>
                      <w:color w:val="000000" w:themeColor="text1"/>
                    </w:rPr>
                  </w:pPr>
                  <w:r w:rsidRPr="000077B3">
                    <w:rPr>
                      <w:color w:val="000000" w:themeColor="text1"/>
                    </w:rPr>
                    <w:t>双通吸尘器</w:t>
                  </w:r>
                </w:p>
              </w:tc>
              <w:tc>
                <w:tcPr>
                  <w:tcW w:w="2281" w:type="dxa"/>
                  <w:vAlign w:val="center"/>
                </w:tcPr>
                <w:p w:rsidR="00337A7B" w:rsidRPr="000077B3" w:rsidRDefault="00461852" w:rsidP="00BE5FF1">
                  <w:pPr>
                    <w:jc w:val="center"/>
                    <w:rPr>
                      <w:color w:val="000000" w:themeColor="text1"/>
                    </w:rPr>
                  </w:pPr>
                  <w:r w:rsidRPr="000077B3">
                    <w:rPr>
                      <w:rFonts w:hint="eastAsia"/>
                      <w:color w:val="000000" w:themeColor="text1"/>
                    </w:rPr>
                    <w:t>3KW</w:t>
                  </w:r>
                </w:p>
              </w:tc>
              <w:tc>
                <w:tcPr>
                  <w:tcW w:w="2282" w:type="dxa"/>
                  <w:vAlign w:val="center"/>
                </w:tcPr>
                <w:p w:rsidR="00337A7B" w:rsidRPr="000077B3" w:rsidRDefault="00461852" w:rsidP="00BE5FF1">
                  <w:pPr>
                    <w:jc w:val="center"/>
                    <w:rPr>
                      <w:color w:val="000000" w:themeColor="text1"/>
                    </w:rPr>
                  </w:pPr>
                  <w:r w:rsidRPr="000077B3">
                    <w:rPr>
                      <w:rFonts w:hint="eastAsia"/>
                      <w:color w:val="000000" w:themeColor="text1"/>
                    </w:rPr>
                    <w:t>2</w:t>
                  </w:r>
                </w:p>
              </w:tc>
            </w:tr>
          </w:tbl>
          <w:p w:rsidR="00BD3417" w:rsidRDefault="00BD3417" w:rsidP="00A0695C">
            <w:pPr>
              <w:rPr>
                <w:b/>
                <w:color w:val="000000" w:themeColor="text1"/>
                <w:sz w:val="24"/>
              </w:rPr>
            </w:pPr>
          </w:p>
          <w:p w:rsidR="00A0695C" w:rsidRDefault="00A0695C" w:rsidP="00A0695C">
            <w:pPr>
              <w:rPr>
                <w:b/>
                <w:color w:val="000000" w:themeColor="text1"/>
                <w:sz w:val="24"/>
              </w:rPr>
            </w:pPr>
          </w:p>
          <w:p w:rsidR="00A0695C" w:rsidRPr="00BD3417" w:rsidRDefault="00A0695C" w:rsidP="00A0695C">
            <w:pPr>
              <w:rPr>
                <w:b/>
                <w:color w:val="000000" w:themeColor="text1"/>
                <w:sz w:val="24"/>
              </w:rPr>
            </w:pPr>
          </w:p>
          <w:p w:rsidR="00D415C4" w:rsidRDefault="00586CDB" w:rsidP="00011474">
            <w:pPr>
              <w:rPr>
                <w:b/>
                <w:color w:val="000000" w:themeColor="text1"/>
                <w:sz w:val="28"/>
              </w:rPr>
            </w:pPr>
            <w:r>
              <w:rPr>
                <w:rFonts w:hint="eastAsia"/>
                <w:b/>
                <w:color w:val="000000" w:themeColor="text1"/>
                <w:sz w:val="28"/>
              </w:rPr>
              <w:lastRenderedPageBreak/>
              <w:t>四</w:t>
            </w:r>
            <w:r w:rsidR="00747F27" w:rsidRPr="005258A0">
              <w:rPr>
                <w:rFonts w:hint="eastAsia"/>
                <w:b/>
                <w:color w:val="000000" w:themeColor="text1"/>
                <w:sz w:val="28"/>
              </w:rPr>
              <w:t>、</w:t>
            </w:r>
            <w:r>
              <w:rPr>
                <w:rFonts w:hint="eastAsia"/>
                <w:b/>
                <w:color w:val="000000" w:themeColor="text1"/>
                <w:sz w:val="28"/>
              </w:rPr>
              <w:t>主要</w:t>
            </w:r>
            <w:r>
              <w:rPr>
                <w:b/>
                <w:color w:val="000000" w:themeColor="text1"/>
                <w:sz w:val="28"/>
              </w:rPr>
              <w:t>原辅材料</w:t>
            </w:r>
            <w:r>
              <w:rPr>
                <w:rFonts w:hint="eastAsia"/>
                <w:b/>
                <w:color w:val="000000" w:themeColor="text1"/>
                <w:sz w:val="28"/>
              </w:rPr>
              <w:t>、</w:t>
            </w:r>
            <w:r>
              <w:rPr>
                <w:b/>
                <w:color w:val="000000" w:themeColor="text1"/>
                <w:sz w:val="28"/>
              </w:rPr>
              <w:t>能源消耗及</w:t>
            </w:r>
            <w:r>
              <w:rPr>
                <w:rFonts w:hint="eastAsia"/>
                <w:b/>
                <w:color w:val="000000" w:themeColor="text1"/>
                <w:sz w:val="28"/>
              </w:rPr>
              <w:t>来源</w:t>
            </w:r>
          </w:p>
          <w:p w:rsidR="00586CDB" w:rsidRPr="00586CDB" w:rsidRDefault="00586CDB" w:rsidP="00586CDB">
            <w:pPr>
              <w:spacing w:line="360" w:lineRule="auto"/>
              <w:ind w:firstLineChars="200" w:firstLine="482"/>
              <w:rPr>
                <w:b/>
                <w:color w:val="000000" w:themeColor="text1"/>
                <w:sz w:val="24"/>
              </w:rPr>
            </w:pPr>
            <w:r w:rsidRPr="00586CDB">
              <w:rPr>
                <w:rFonts w:hint="eastAsia"/>
                <w:b/>
                <w:color w:val="000000" w:themeColor="text1"/>
                <w:sz w:val="24"/>
              </w:rPr>
              <w:t xml:space="preserve">4.1 </w:t>
            </w:r>
            <w:r w:rsidRPr="00586CDB">
              <w:rPr>
                <w:rFonts w:hint="eastAsia"/>
                <w:b/>
                <w:color w:val="000000" w:themeColor="text1"/>
                <w:sz w:val="24"/>
              </w:rPr>
              <w:t>主要原辅材料、能源消耗及来源</w:t>
            </w:r>
          </w:p>
          <w:p w:rsidR="00586CDB" w:rsidRPr="000077B3" w:rsidRDefault="00586CDB" w:rsidP="000077B3">
            <w:pPr>
              <w:spacing w:line="360" w:lineRule="auto"/>
              <w:ind w:firstLineChars="200" w:firstLine="480"/>
              <w:rPr>
                <w:color w:val="000000" w:themeColor="text1"/>
                <w:sz w:val="24"/>
              </w:rPr>
            </w:pPr>
            <w:r w:rsidRPr="000077B3">
              <w:rPr>
                <w:rFonts w:hint="eastAsia"/>
                <w:color w:val="000000" w:themeColor="text1"/>
                <w:sz w:val="24"/>
              </w:rPr>
              <w:t>本实木加工厂年加工实木材料</w:t>
            </w:r>
            <w:r w:rsidRPr="000077B3">
              <w:rPr>
                <w:rFonts w:hint="eastAsia"/>
                <w:color w:val="000000" w:themeColor="text1"/>
                <w:sz w:val="24"/>
              </w:rPr>
              <w:t>260</w:t>
            </w:r>
            <w:r w:rsidRPr="000077B3">
              <w:rPr>
                <w:rFonts w:hint="eastAsia"/>
                <w:color w:val="000000" w:themeColor="text1"/>
                <w:sz w:val="24"/>
              </w:rPr>
              <w:t>方。加工材料源自</w:t>
            </w:r>
            <w:r w:rsidR="00304A22">
              <w:rPr>
                <w:rFonts w:hint="eastAsia"/>
                <w:color w:val="000000" w:themeColor="text1"/>
                <w:sz w:val="24"/>
              </w:rPr>
              <w:t>外部采购</w:t>
            </w:r>
            <w:r w:rsidRPr="000077B3">
              <w:rPr>
                <w:rFonts w:hint="eastAsia"/>
                <w:color w:val="000000" w:themeColor="text1"/>
                <w:sz w:val="24"/>
              </w:rPr>
              <w:t>，在</w:t>
            </w:r>
            <w:r w:rsidR="00304A22">
              <w:rPr>
                <w:rFonts w:hint="eastAsia"/>
                <w:color w:val="000000" w:themeColor="text1"/>
                <w:sz w:val="24"/>
              </w:rPr>
              <w:t>加工车间堆料区</w:t>
            </w:r>
            <w:r w:rsidRPr="000077B3">
              <w:rPr>
                <w:rFonts w:hint="eastAsia"/>
                <w:color w:val="000000" w:themeColor="text1"/>
                <w:sz w:val="24"/>
              </w:rPr>
              <w:t>存储，在</w:t>
            </w:r>
            <w:r w:rsidR="00304A22">
              <w:rPr>
                <w:rFonts w:hint="eastAsia"/>
                <w:color w:val="000000" w:themeColor="text1"/>
                <w:sz w:val="24"/>
              </w:rPr>
              <w:t>加工车间</w:t>
            </w:r>
            <w:r w:rsidRPr="000077B3">
              <w:rPr>
                <w:rFonts w:hint="eastAsia"/>
                <w:color w:val="000000" w:themeColor="text1"/>
                <w:sz w:val="24"/>
              </w:rPr>
              <w:t>加工作业。生产过程主要原辅材料用量及来源见表</w:t>
            </w:r>
            <w:r w:rsidRPr="000077B3">
              <w:rPr>
                <w:rFonts w:hint="eastAsia"/>
                <w:color w:val="000000" w:themeColor="text1"/>
                <w:sz w:val="24"/>
              </w:rPr>
              <w:t>1-</w:t>
            </w:r>
            <w:r w:rsidR="00275D2C">
              <w:rPr>
                <w:rFonts w:hint="eastAsia"/>
                <w:color w:val="000000" w:themeColor="text1"/>
                <w:sz w:val="24"/>
              </w:rPr>
              <w:t>4</w:t>
            </w:r>
            <w:r w:rsidRPr="000077B3">
              <w:rPr>
                <w:rFonts w:hint="eastAsia"/>
                <w:color w:val="000000" w:themeColor="text1"/>
                <w:sz w:val="24"/>
              </w:rPr>
              <w:t>。</w:t>
            </w:r>
          </w:p>
          <w:p w:rsidR="00586CDB" w:rsidRPr="000077B3" w:rsidRDefault="00586CDB" w:rsidP="00BE5FF1">
            <w:pPr>
              <w:spacing w:line="360" w:lineRule="auto"/>
              <w:jc w:val="center"/>
              <w:rPr>
                <w:b/>
                <w:sz w:val="24"/>
              </w:rPr>
            </w:pPr>
            <w:r w:rsidRPr="000077B3">
              <w:rPr>
                <w:rFonts w:hint="eastAsia"/>
                <w:b/>
                <w:sz w:val="24"/>
              </w:rPr>
              <w:t>表</w:t>
            </w:r>
            <w:r w:rsidRPr="000077B3">
              <w:rPr>
                <w:rFonts w:hint="eastAsia"/>
                <w:b/>
                <w:sz w:val="24"/>
              </w:rPr>
              <w:t>1-</w:t>
            </w:r>
            <w:r w:rsidR="00275D2C">
              <w:rPr>
                <w:rFonts w:hint="eastAsia"/>
                <w:b/>
                <w:sz w:val="24"/>
              </w:rPr>
              <w:t>4</w:t>
            </w:r>
            <w:r w:rsidRPr="000077B3">
              <w:rPr>
                <w:rFonts w:hint="eastAsia"/>
                <w:b/>
                <w:sz w:val="24"/>
              </w:rPr>
              <w:t xml:space="preserve"> </w:t>
            </w:r>
            <w:r w:rsidRPr="000077B3">
              <w:rPr>
                <w:rFonts w:hint="eastAsia"/>
                <w:b/>
                <w:sz w:val="24"/>
              </w:rPr>
              <w:t>项目加工过程主要原辅材料一览表</w:t>
            </w:r>
          </w:p>
          <w:tbl>
            <w:tblPr>
              <w:tblStyle w:val="af5"/>
              <w:tblW w:w="0" w:type="auto"/>
              <w:jc w:val="center"/>
              <w:tblLayout w:type="fixed"/>
              <w:tblLook w:val="04A0" w:firstRow="1" w:lastRow="0" w:firstColumn="1" w:lastColumn="0" w:noHBand="0" w:noVBand="1"/>
            </w:tblPr>
            <w:tblGrid>
              <w:gridCol w:w="1686"/>
              <w:gridCol w:w="2876"/>
              <w:gridCol w:w="2281"/>
              <w:gridCol w:w="2282"/>
            </w:tblGrid>
            <w:tr w:rsidR="00FF7995" w:rsidRPr="000077B3" w:rsidTr="00BE5FF1">
              <w:trPr>
                <w:trHeight w:val="397"/>
                <w:jc w:val="center"/>
              </w:trPr>
              <w:tc>
                <w:tcPr>
                  <w:tcW w:w="1686" w:type="dxa"/>
                  <w:vAlign w:val="center"/>
                </w:tcPr>
                <w:p w:rsidR="00FF7995" w:rsidRPr="00BE5FF1" w:rsidRDefault="00FF7995" w:rsidP="00BE5FF1">
                  <w:pPr>
                    <w:jc w:val="center"/>
                    <w:rPr>
                      <w:b/>
                      <w:szCs w:val="21"/>
                    </w:rPr>
                  </w:pPr>
                  <w:r w:rsidRPr="00BE5FF1">
                    <w:rPr>
                      <w:b/>
                      <w:szCs w:val="21"/>
                    </w:rPr>
                    <w:t>名称</w:t>
                  </w:r>
                </w:p>
              </w:tc>
              <w:tc>
                <w:tcPr>
                  <w:tcW w:w="2876" w:type="dxa"/>
                  <w:vAlign w:val="center"/>
                </w:tcPr>
                <w:p w:rsidR="00FF7995" w:rsidRPr="00BE5FF1" w:rsidRDefault="00FF7995" w:rsidP="00BE5FF1">
                  <w:pPr>
                    <w:jc w:val="center"/>
                    <w:rPr>
                      <w:b/>
                      <w:szCs w:val="21"/>
                    </w:rPr>
                  </w:pPr>
                  <w:r w:rsidRPr="00BE5FF1">
                    <w:rPr>
                      <w:b/>
                      <w:szCs w:val="21"/>
                    </w:rPr>
                    <w:t>耗量</w:t>
                  </w:r>
                </w:p>
              </w:tc>
              <w:tc>
                <w:tcPr>
                  <w:tcW w:w="2281" w:type="dxa"/>
                  <w:vAlign w:val="center"/>
                </w:tcPr>
                <w:p w:rsidR="00FF7995" w:rsidRPr="00BE5FF1" w:rsidRDefault="00FF7995" w:rsidP="00BE5FF1">
                  <w:pPr>
                    <w:jc w:val="center"/>
                    <w:rPr>
                      <w:b/>
                      <w:szCs w:val="21"/>
                    </w:rPr>
                  </w:pPr>
                  <w:r w:rsidRPr="00BE5FF1">
                    <w:rPr>
                      <w:b/>
                      <w:szCs w:val="21"/>
                    </w:rPr>
                    <w:t>用途</w:t>
                  </w:r>
                </w:p>
              </w:tc>
              <w:tc>
                <w:tcPr>
                  <w:tcW w:w="2282" w:type="dxa"/>
                  <w:vAlign w:val="center"/>
                </w:tcPr>
                <w:p w:rsidR="00FF7995" w:rsidRPr="00BE5FF1" w:rsidRDefault="00FF7995" w:rsidP="00BE5FF1">
                  <w:pPr>
                    <w:jc w:val="center"/>
                    <w:rPr>
                      <w:b/>
                      <w:szCs w:val="21"/>
                    </w:rPr>
                  </w:pPr>
                  <w:r w:rsidRPr="00BE5FF1">
                    <w:rPr>
                      <w:b/>
                      <w:szCs w:val="21"/>
                    </w:rPr>
                    <w:t>来源</w:t>
                  </w:r>
                </w:p>
              </w:tc>
            </w:tr>
            <w:tr w:rsidR="00FF7995" w:rsidRPr="000077B3" w:rsidTr="00BE5FF1">
              <w:trPr>
                <w:trHeight w:val="397"/>
                <w:jc w:val="center"/>
              </w:trPr>
              <w:tc>
                <w:tcPr>
                  <w:tcW w:w="1686" w:type="dxa"/>
                  <w:vAlign w:val="center"/>
                </w:tcPr>
                <w:p w:rsidR="00FF7995" w:rsidRPr="000077B3" w:rsidRDefault="00FF7995" w:rsidP="00BE5FF1">
                  <w:pPr>
                    <w:jc w:val="center"/>
                    <w:rPr>
                      <w:szCs w:val="21"/>
                    </w:rPr>
                  </w:pPr>
                  <w:r w:rsidRPr="000077B3">
                    <w:rPr>
                      <w:szCs w:val="21"/>
                    </w:rPr>
                    <w:t>电能</w:t>
                  </w:r>
                </w:p>
              </w:tc>
              <w:tc>
                <w:tcPr>
                  <w:tcW w:w="2876" w:type="dxa"/>
                  <w:vAlign w:val="center"/>
                </w:tcPr>
                <w:p w:rsidR="00FF7995" w:rsidRPr="000077B3" w:rsidRDefault="00FF7995" w:rsidP="00BE5FF1">
                  <w:pPr>
                    <w:jc w:val="center"/>
                    <w:rPr>
                      <w:szCs w:val="21"/>
                    </w:rPr>
                  </w:pPr>
                  <w:r w:rsidRPr="00A0695C">
                    <w:rPr>
                      <w:rFonts w:hint="eastAsia"/>
                      <w:szCs w:val="21"/>
                    </w:rPr>
                    <w:t>5.83</w:t>
                  </w:r>
                  <w:r w:rsidR="00AC32F2" w:rsidRPr="00A0695C">
                    <w:rPr>
                      <w:rFonts w:hint="eastAsia"/>
                      <w:szCs w:val="21"/>
                    </w:rPr>
                    <w:t>万</w:t>
                  </w:r>
                  <w:r w:rsidRPr="00A0695C">
                    <w:rPr>
                      <w:rFonts w:hint="eastAsia"/>
                      <w:szCs w:val="21"/>
                    </w:rPr>
                    <w:t>千瓦时</w:t>
                  </w:r>
                  <w:r w:rsidRPr="00A0695C">
                    <w:rPr>
                      <w:rFonts w:hint="eastAsia"/>
                      <w:szCs w:val="21"/>
                    </w:rPr>
                    <w:t>/</w:t>
                  </w:r>
                  <w:r w:rsidRPr="00A0695C">
                    <w:rPr>
                      <w:rFonts w:hint="eastAsia"/>
                      <w:szCs w:val="21"/>
                    </w:rPr>
                    <w:t>年</w:t>
                  </w:r>
                </w:p>
              </w:tc>
              <w:tc>
                <w:tcPr>
                  <w:tcW w:w="2281" w:type="dxa"/>
                  <w:vAlign w:val="center"/>
                </w:tcPr>
                <w:p w:rsidR="00FF7995" w:rsidRPr="000077B3" w:rsidRDefault="00FF7995" w:rsidP="00BE5FF1">
                  <w:pPr>
                    <w:jc w:val="center"/>
                    <w:rPr>
                      <w:szCs w:val="21"/>
                    </w:rPr>
                  </w:pPr>
                  <w:r w:rsidRPr="000077B3">
                    <w:rPr>
                      <w:szCs w:val="21"/>
                    </w:rPr>
                    <w:t>生活及加工厂运行设备能源供应</w:t>
                  </w:r>
                </w:p>
              </w:tc>
              <w:tc>
                <w:tcPr>
                  <w:tcW w:w="2282" w:type="dxa"/>
                  <w:vAlign w:val="center"/>
                </w:tcPr>
                <w:p w:rsidR="00FF7995" w:rsidRPr="000077B3" w:rsidRDefault="00FF7995" w:rsidP="00BE5FF1">
                  <w:pPr>
                    <w:jc w:val="center"/>
                    <w:rPr>
                      <w:szCs w:val="21"/>
                    </w:rPr>
                  </w:pPr>
                  <w:r w:rsidRPr="000077B3">
                    <w:rPr>
                      <w:szCs w:val="21"/>
                    </w:rPr>
                    <w:t>当地电网</w:t>
                  </w:r>
                </w:p>
              </w:tc>
            </w:tr>
            <w:tr w:rsidR="00FF7995" w:rsidRPr="000077B3" w:rsidTr="00BE5FF1">
              <w:trPr>
                <w:trHeight w:val="397"/>
                <w:jc w:val="center"/>
              </w:trPr>
              <w:tc>
                <w:tcPr>
                  <w:tcW w:w="1686" w:type="dxa"/>
                  <w:vAlign w:val="center"/>
                </w:tcPr>
                <w:p w:rsidR="00FF7995" w:rsidRPr="000077B3" w:rsidRDefault="00FF7995" w:rsidP="00BE5FF1">
                  <w:pPr>
                    <w:jc w:val="center"/>
                    <w:rPr>
                      <w:szCs w:val="21"/>
                    </w:rPr>
                  </w:pPr>
                  <w:r w:rsidRPr="000077B3">
                    <w:rPr>
                      <w:szCs w:val="21"/>
                    </w:rPr>
                    <w:t>水</w:t>
                  </w:r>
                </w:p>
              </w:tc>
              <w:tc>
                <w:tcPr>
                  <w:tcW w:w="2876" w:type="dxa"/>
                  <w:vAlign w:val="center"/>
                </w:tcPr>
                <w:p w:rsidR="00FF7995" w:rsidRPr="000077B3" w:rsidRDefault="00FF7995" w:rsidP="00AA0825">
                  <w:pPr>
                    <w:jc w:val="center"/>
                    <w:rPr>
                      <w:szCs w:val="21"/>
                    </w:rPr>
                  </w:pPr>
                  <w:r w:rsidRPr="000077B3">
                    <w:rPr>
                      <w:rFonts w:hint="eastAsia"/>
                      <w:szCs w:val="21"/>
                    </w:rPr>
                    <w:t>2</w:t>
                  </w:r>
                  <w:r w:rsidR="00AA0825">
                    <w:rPr>
                      <w:rFonts w:hint="eastAsia"/>
                      <w:szCs w:val="21"/>
                    </w:rPr>
                    <w:t>7</w:t>
                  </w:r>
                  <w:r w:rsidRPr="000077B3">
                    <w:rPr>
                      <w:rFonts w:hint="eastAsia"/>
                      <w:szCs w:val="21"/>
                    </w:rPr>
                    <w:t>0m</w:t>
                  </w:r>
                  <w:r w:rsidR="00751A53" w:rsidRPr="00751A53">
                    <w:rPr>
                      <w:rFonts w:hint="eastAsia"/>
                      <w:szCs w:val="21"/>
                      <w:vertAlign w:val="superscript"/>
                    </w:rPr>
                    <w:t>3</w:t>
                  </w:r>
                  <w:r w:rsidRPr="000077B3">
                    <w:rPr>
                      <w:rFonts w:hint="eastAsia"/>
                      <w:szCs w:val="21"/>
                    </w:rPr>
                    <w:t>/</w:t>
                  </w:r>
                  <w:r w:rsidRPr="000077B3">
                    <w:rPr>
                      <w:rFonts w:hint="eastAsia"/>
                      <w:szCs w:val="21"/>
                    </w:rPr>
                    <w:t>年</w:t>
                  </w:r>
                </w:p>
              </w:tc>
              <w:tc>
                <w:tcPr>
                  <w:tcW w:w="2281" w:type="dxa"/>
                  <w:vAlign w:val="center"/>
                </w:tcPr>
                <w:p w:rsidR="00FF7995" w:rsidRPr="000077B3" w:rsidRDefault="00FF7995" w:rsidP="00AA0825">
                  <w:pPr>
                    <w:jc w:val="center"/>
                    <w:rPr>
                      <w:szCs w:val="21"/>
                    </w:rPr>
                  </w:pPr>
                  <w:r w:rsidRPr="000077B3">
                    <w:rPr>
                      <w:szCs w:val="21"/>
                    </w:rPr>
                    <w:t>生活用水</w:t>
                  </w:r>
                </w:p>
              </w:tc>
              <w:tc>
                <w:tcPr>
                  <w:tcW w:w="2282" w:type="dxa"/>
                  <w:vAlign w:val="center"/>
                </w:tcPr>
                <w:p w:rsidR="00FF7995" w:rsidRPr="000077B3" w:rsidRDefault="00FF7995" w:rsidP="00BE5FF1">
                  <w:pPr>
                    <w:jc w:val="center"/>
                    <w:rPr>
                      <w:szCs w:val="21"/>
                    </w:rPr>
                  </w:pPr>
                  <w:r w:rsidRPr="000077B3">
                    <w:rPr>
                      <w:rFonts w:hint="eastAsia"/>
                      <w:szCs w:val="21"/>
                    </w:rPr>
                    <w:t>市政</w:t>
                  </w:r>
                  <w:r w:rsidRPr="000077B3">
                    <w:rPr>
                      <w:szCs w:val="21"/>
                    </w:rPr>
                    <w:t>供水管网</w:t>
                  </w:r>
                </w:p>
              </w:tc>
            </w:tr>
            <w:tr w:rsidR="00FF7995" w:rsidRPr="000077B3" w:rsidTr="00BE5FF1">
              <w:trPr>
                <w:trHeight w:val="397"/>
                <w:jc w:val="center"/>
              </w:trPr>
              <w:tc>
                <w:tcPr>
                  <w:tcW w:w="1686" w:type="dxa"/>
                  <w:vAlign w:val="center"/>
                </w:tcPr>
                <w:p w:rsidR="00FF7995" w:rsidRPr="000077B3" w:rsidRDefault="00FF7995" w:rsidP="00BE5FF1">
                  <w:pPr>
                    <w:jc w:val="center"/>
                    <w:rPr>
                      <w:szCs w:val="21"/>
                    </w:rPr>
                  </w:pPr>
                  <w:r w:rsidRPr="000077B3">
                    <w:rPr>
                      <w:szCs w:val="21"/>
                    </w:rPr>
                    <w:t>原木</w:t>
                  </w:r>
                </w:p>
              </w:tc>
              <w:tc>
                <w:tcPr>
                  <w:tcW w:w="2876" w:type="dxa"/>
                  <w:vAlign w:val="center"/>
                </w:tcPr>
                <w:p w:rsidR="00FF7995" w:rsidRPr="000077B3" w:rsidRDefault="00FF7995" w:rsidP="00BE5FF1">
                  <w:pPr>
                    <w:jc w:val="center"/>
                    <w:rPr>
                      <w:szCs w:val="21"/>
                    </w:rPr>
                  </w:pPr>
                  <w:r w:rsidRPr="000077B3">
                    <w:rPr>
                      <w:rFonts w:hint="eastAsia"/>
                      <w:szCs w:val="21"/>
                    </w:rPr>
                    <w:t>260</w:t>
                  </w:r>
                  <w:r w:rsidRPr="000077B3">
                    <w:rPr>
                      <w:rFonts w:hint="eastAsia"/>
                      <w:szCs w:val="21"/>
                    </w:rPr>
                    <w:t>方</w:t>
                  </w:r>
                  <w:r w:rsidRPr="000077B3">
                    <w:rPr>
                      <w:rFonts w:hint="eastAsia"/>
                      <w:szCs w:val="21"/>
                    </w:rPr>
                    <w:t>/</w:t>
                  </w:r>
                  <w:r w:rsidRPr="000077B3">
                    <w:rPr>
                      <w:rFonts w:hint="eastAsia"/>
                      <w:szCs w:val="21"/>
                    </w:rPr>
                    <w:t>年</w:t>
                  </w:r>
                </w:p>
              </w:tc>
              <w:tc>
                <w:tcPr>
                  <w:tcW w:w="2281" w:type="dxa"/>
                  <w:vAlign w:val="center"/>
                </w:tcPr>
                <w:p w:rsidR="00FF7995" w:rsidRPr="000077B3" w:rsidRDefault="000077B3" w:rsidP="00BE5FF1">
                  <w:pPr>
                    <w:jc w:val="center"/>
                    <w:rPr>
                      <w:szCs w:val="21"/>
                    </w:rPr>
                  </w:pPr>
                  <w:r w:rsidRPr="000077B3">
                    <w:rPr>
                      <w:rFonts w:hint="eastAsia"/>
                      <w:szCs w:val="21"/>
                    </w:rPr>
                    <w:t>原始材料</w:t>
                  </w:r>
                </w:p>
              </w:tc>
              <w:tc>
                <w:tcPr>
                  <w:tcW w:w="2282" w:type="dxa"/>
                  <w:vAlign w:val="center"/>
                </w:tcPr>
                <w:p w:rsidR="00FF7995" w:rsidRPr="000077B3" w:rsidRDefault="000077B3" w:rsidP="00BE5FF1">
                  <w:pPr>
                    <w:jc w:val="center"/>
                    <w:rPr>
                      <w:szCs w:val="21"/>
                    </w:rPr>
                  </w:pPr>
                  <w:r w:rsidRPr="000077B3">
                    <w:rPr>
                      <w:rFonts w:hint="eastAsia"/>
                      <w:szCs w:val="21"/>
                    </w:rPr>
                    <w:t>采购</w:t>
                  </w:r>
                </w:p>
              </w:tc>
            </w:tr>
            <w:tr w:rsidR="00FF7995" w:rsidRPr="000077B3" w:rsidTr="00BE5FF1">
              <w:trPr>
                <w:trHeight w:val="397"/>
                <w:jc w:val="center"/>
              </w:trPr>
              <w:tc>
                <w:tcPr>
                  <w:tcW w:w="1686" w:type="dxa"/>
                  <w:vAlign w:val="center"/>
                </w:tcPr>
                <w:p w:rsidR="00FF7995" w:rsidRPr="000077B3" w:rsidRDefault="000077B3" w:rsidP="00BE5FF1">
                  <w:pPr>
                    <w:jc w:val="center"/>
                    <w:rPr>
                      <w:szCs w:val="21"/>
                    </w:rPr>
                  </w:pPr>
                  <w:r w:rsidRPr="000077B3">
                    <w:rPr>
                      <w:rFonts w:hint="eastAsia"/>
                      <w:szCs w:val="21"/>
                    </w:rPr>
                    <w:t>油漆</w:t>
                  </w:r>
                </w:p>
              </w:tc>
              <w:tc>
                <w:tcPr>
                  <w:tcW w:w="2876" w:type="dxa"/>
                  <w:vAlign w:val="center"/>
                </w:tcPr>
                <w:p w:rsidR="00FF7995" w:rsidRPr="000077B3" w:rsidRDefault="000077B3" w:rsidP="00BE5FF1">
                  <w:pPr>
                    <w:jc w:val="center"/>
                    <w:rPr>
                      <w:szCs w:val="21"/>
                    </w:rPr>
                  </w:pPr>
                  <w:r w:rsidRPr="000077B3">
                    <w:rPr>
                      <w:rFonts w:hint="eastAsia"/>
                      <w:szCs w:val="21"/>
                    </w:rPr>
                    <w:t>4.0</w:t>
                  </w:r>
                  <w:r w:rsidRPr="000077B3">
                    <w:rPr>
                      <w:rFonts w:hint="eastAsia"/>
                      <w:szCs w:val="21"/>
                    </w:rPr>
                    <w:t>吨</w:t>
                  </w:r>
                  <w:r w:rsidRPr="000077B3">
                    <w:rPr>
                      <w:rFonts w:hint="eastAsia"/>
                      <w:szCs w:val="21"/>
                    </w:rPr>
                    <w:t>/</w:t>
                  </w:r>
                  <w:r w:rsidRPr="000077B3">
                    <w:rPr>
                      <w:rFonts w:hint="eastAsia"/>
                      <w:szCs w:val="21"/>
                    </w:rPr>
                    <w:t>年</w:t>
                  </w:r>
                </w:p>
              </w:tc>
              <w:tc>
                <w:tcPr>
                  <w:tcW w:w="2281" w:type="dxa"/>
                  <w:vAlign w:val="center"/>
                </w:tcPr>
                <w:p w:rsidR="00FF7995" w:rsidRPr="000077B3" w:rsidRDefault="000077B3" w:rsidP="00BE5FF1">
                  <w:pPr>
                    <w:jc w:val="center"/>
                    <w:rPr>
                      <w:szCs w:val="21"/>
                    </w:rPr>
                  </w:pPr>
                  <w:r w:rsidRPr="000077B3">
                    <w:rPr>
                      <w:rFonts w:hint="eastAsia"/>
                      <w:szCs w:val="21"/>
                    </w:rPr>
                    <w:t>上漆</w:t>
                  </w:r>
                </w:p>
              </w:tc>
              <w:tc>
                <w:tcPr>
                  <w:tcW w:w="2282" w:type="dxa"/>
                  <w:vAlign w:val="center"/>
                </w:tcPr>
                <w:p w:rsidR="00FF7995" w:rsidRPr="000077B3" w:rsidRDefault="000077B3" w:rsidP="00BE5FF1">
                  <w:pPr>
                    <w:jc w:val="center"/>
                    <w:rPr>
                      <w:szCs w:val="21"/>
                    </w:rPr>
                  </w:pPr>
                  <w:r w:rsidRPr="000077B3">
                    <w:rPr>
                      <w:rFonts w:hint="eastAsia"/>
                      <w:szCs w:val="21"/>
                    </w:rPr>
                    <w:t>采购</w:t>
                  </w:r>
                </w:p>
              </w:tc>
            </w:tr>
            <w:tr w:rsidR="00FF7995" w:rsidRPr="000077B3" w:rsidTr="00BE5FF1">
              <w:trPr>
                <w:trHeight w:val="397"/>
                <w:jc w:val="center"/>
              </w:trPr>
              <w:tc>
                <w:tcPr>
                  <w:tcW w:w="1686" w:type="dxa"/>
                  <w:vAlign w:val="center"/>
                </w:tcPr>
                <w:p w:rsidR="00FF7995" w:rsidRPr="000077B3" w:rsidRDefault="000077B3" w:rsidP="00BE5FF1">
                  <w:pPr>
                    <w:jc w:val="center"/>
                    <w:rPr>
                      <w:szCs w:val="21"/>
                    </w:rPr>
                  </w:pPr>
                  <w:r w:rsidRPr="000077B3">
                    <w:rPr>
                      <w:rFonts w:hint="eastAsia"/>
                      <w:szCs w:val="21"/>
                    </w:rPr>
                    <w:t>砂纸</w:t>
                  </w:r>
                </w:p>
              </w:tc>
              <w:tc>
                <w:tcPr>
                  <w:tcW w:w="2876" w:type="dxa"/>
                  <w:vAlign w:val="center"/>
                </w:tcPr>
                <w:p w:rsidR="00FF7995" w:rsidRPr="000077B3" w:rsidRDefault="00CA6A9F" w:rsidP="00BE5FF1">
                  <w:pPr>
                    <w:jc w:val="center"/>
                    <w:rPr>
                      <w:szCs w:val="21"/>
                    </w:rPr>
                  </w:pPr>
                  <w:r>
                    <w:rPr>
                      <w:rFonts w:hint="eastAsia"/>
                      <w:szCs w:val="21"/>
                    </w:rPr>
                    <w:t>若干</w:t>
                  </w:r>
                </w:p>
              </w:tc>
              <w:tc>
                <w:tcPr>
                  <w:tcW w:w="2281" w:type="dxa"/>
                  <w:vAlign w:val="center"/>
                </w:tcPr>
                <w:p w:rsidR="00FF7995" w:rsidRPr="000077B3" w:rsidRDefault="000077B3" w:rsidP="00BE5FF1">
                  <w:pPr>
                    <w:jc w:val="center"/>
                    <w:rPr>
                      <w:szCs w:val="21"/>
                    </w:rPr>
                  </w:pPr>
                  <w:r w:rsidRPr="000077B3">
                    <w:rPr>
                      <w:rFonts w:hint="eastAsia"/>
                      <w:szCs w:val="21"/>
                    </w:rPr>
                    <w:t>打磨抛光</w:t>
                  </w:r>
                </w:p>
              </w:tc>
              <w:tc>
                <w:tcPr>
                  <w:tcW w:w="2282" w:type="dxa"/>
                  <w:vAlign w:val="center"/>
                </w:tcPr>
                <w:p w:rsidR="00FF7995" w:rsidRPr="000077B3" w:rsidRDefault="000077B3" w:rsidP="00BE5FF1">
                  <w:pPr>
                    <w:jc w:val="center"/>
                    <w:rPr>
                      <w:szCs w:val="21"/>
                    </w:rPr>
                  </w:pPr>
                  <w:r w:rsidRPr="000077B3">
                    <w:rPr>
                      <w:rFonts w:hint="eastAsia"/>
                      <w:szCs w:val="21"/>
                    </w:rPr>
                    <w:t>采购</w:t>
                  </w:r>
                </w:p>
              </w:tc>
            </w:tr>
            <w:tr w:rsidR="00FF7995" w:rsidRPr="000077B3" w:rsidTr="00BE5FF1">
              <w:trPr>
                <w:trHeight w:val="397"/>
                <w:jc w:val="center"/>
              </w:trPr>
              <w:tc>
                <w:tcPr>
                  <w:tcW w:w="1686" w:type="dxa"/>
                  <w:vAlign w:val="center"/>
                </w:tcPr>
                <w:p w:rsidR="00FF7995" w:rsidRPr="000077B3" w:rsidRDefault="000077B3" w:rsidP="00BE5FF1">
                  <w:pPr>
                    <w:jc w:val="center"/>
                    <w:rPr>
                      <w:szCs w:val="21"/>
                    </w:rPr>
                  </w:pPr>
                  <w:r w:rsidRPr="000077B3">
                    <w:rPr>
                      <w:rFonts w:hint="eastAsia"/>
                      <w:szCs w:val="21"/>
                    </w:rPr>
                    <w:t>五金配件</w:t>
                  </w:r>
                </w:p>
              </w:tc>
              <w:tc>
                <w:tcPr>
                  <w:tcW w:w="2876" w:type="dxa"/>
                  <w:vAlign w:val="center"/>
                </w:tcPr>
                <w:p w:rsidR="00FF7995" w:rsidRPr="000077B3" w:rsidRDefault="00CA6A9F" w:rsidP="00BE5FF1">
                  <w:pPr>
                    <w:jc w:val="center"/>
                    <w:rPr>
                      <w:szCs w:val="21"/>
                    </w:rPr>
                  </w:pPr>
                  <w:r>
                    <w:rPr>
                      <w:rFonts w:hint="eastAsia"/>
                      <w:szCs w:val="21"/>
                    </w:rPr>
                    <w:t>若干</w:t>
                  </w:r>
                </w:p>
              </w:tc>
              <w:tc>
                <w:tcPr>
                  <w:tcW w:w="2281" w:type="dxa"/>
                  <w:vAlign w:val="center"/>
                </w:tcPr>
                <w:p w:rsidR="00FF7995" w:rsidRPr="000077B3" w:rsidRDefault="000077B3" w:rsidP="00BE5FF1">
                  <w:pPr>
                    <w:jc w:val="center"/>
                    <w:rPr>
                      <w:szCs w:val="21"/>
                    </w:rPr>
                  </w:pPr>
                  <w:r w:rsidRPr="000077B3">
                    <w:rPr>
                      <w:szCs w:val="21"/>
                    </w:rPr>
                    <w:t>组装</w:t>
                  </w:r>
                </w:p>
              </w:tc>
              <w:tc>
                <w:tcPr>
                  <w:tcW w:w="2282" w:type="dxa"/>
                  <w:vAlign w:val="center"/>
                </w:tcPr>
                <w:p w:rsidR="00FF7995" w:rsidRPr="000077B3" w:rsidRDefault="000077B3" w:rsidP="00BE5FF1">
                  <w:pPr>
                    <w:jc w:val="center"/>
                    <w:rPr>
                      <w:szCs w:val="21"/>
                    </w:rPr>
                  </w:pPr>
                  <w:r w:rsidRPr="000077B3">
                    <w:rPr>
                      <w:szCs w:val="21"/>
                    </w:rPr>
                    <w:t>采购</w:t>
                  </w:r>
                </w:p>
              </w:tc>
            </w:tr>
          </w:tbl>
          <w:p w:rsidR="00FF7995" w:rsidRDefault="00FF7995" w:rsidP="00586CDB">
            <w:pPr>
              <w:jc w:val="center"/>
              <w:rPr>
                <w:b/>
                <w:sz w:val="24"/>
              </w:rPr>
            </w:pPr>
          </w:p>
          <w:p w:rsidR="00751A53" w:rsidRPr="00751A53" w:rsidRDefault="00751A53" w:rsidP="00751A53">
            <w:pPr>
              <w:rPr>
                <w:b/>
                <w:sz w:val="28"/>
              </w:rPr>
            </w:pPr>
            <w:r w:rsidRPr="00751A53">
              <w:rPr>
                <w:rFonts w:hint="eastAsia"/>
                <w:b/>
                <w:sz w:val="28"/>
              </w:rPr>
              <w:t>五、主要产品</w:t>
            </w:r>
          </w:p>
          <w:p w:rsidR="00751A53" w:rsidRPr="00751A53" w:rsidRDefault="00751A53" w:rsidP="00751A53">
            <w:pPr>
              <w:ind w:firstLineChars="200" w:firstLine="480"/>
              <w:rPr>
                <w:sz w:val="24"/>
              </w:rPr>
            </w:pPr>
            <w:r w:rsidRPr="00751A53">
              <w:rPr>
                <w:rFonts w:hint="eastAsia"/>
                <w:sz w:val="24"/>
              </w:rPr>
              <w:t>本项目</w:t>
            </w:r>
            <w:r>
              <w:rPr>
                <w:rFonts w:hint="eastAsia"/>
                <w:sz w:val="24"/>
              </w:rPr>
              <w:t>年加工实</w:t>
            </w:r>
            <w:proofErr w:type="gramStart"/>
            <w:r>
              <w:rPr>
                <w:rFonts w:hint="eastAsia"/>
                <w:sz w:val="24"/>
              </w:rPr>
              <w:t>木原料</w:t>
            </w:r>
            <w:proofErr w:type="gramEnd"/>
            <w:r>
              <w:rPr>
                <w:rFonts w:hint="eastAsia"/>
                <w:sz w:val="24"/>
              </w:rPr>
              <w:t>260</w:t>
            </w:r>
            <w:r>
              <w:rPr>
                <w:rFonts w:hint="eastAsia"/>
                <w:sz w:val="24"/>
              </w:rPr>
              <w:t>立方米，年产各类规格骨灰盒</w:t>
            </w:r>
            <w:r>
              <w:rPr>
                <w:rFonts w:hint="eastAsia"/>
                <w:sz w:val="24"/>
              </w:rPr>
              <w:t>5000</w:t>
            </w:r>
            <w:r>
              <w:rPr>
                <w:rFonts w:hint="eastAsia"/>
                <w:sz w:val="24"/>
              </w:rPr>
              <w:t>个。</w:t>
            </w:r>
          </w:p>
          <w:p w:rsidR="00FC0B58" w:rsidRDefault="00751A53" w:rsidP="00011474">
            <w:pPr>
              <w:spacing w:line="360" w:lineRule="auto"/>
              <w:rPr>
                <w:b/>
                <w:color w:val="000000" w:themeColor="text1"/>
                <w:sz w:val="28"/>
              </w:rPr>
            </w:pPr>
            <w:r>
              <w:rPr>
                <w:rFonts w:hint="eastAsia"/>
                <w:b/>
                <w:color w:val="000000" w:themeColor="text1"/>
                <w:sz w:val="28"/>
              </w:rPr>
              <w:t>六</w:t>
            </w:r>
            <w:r w:rsidR="00FC0B58" w:rsidRPr="005258A0">
              <w:rPr>
                <w:rFonts w:hint="eastAsia"/>
                <w:b/>
                <w:color w:val="000000" w:themeColor="text1"/>
                <w:sz w:val="28"/>
              </w:rPr>
              <w:t>、</w:t>
            </w:r>
            <w:r w:rsidR="00004D10">
              <w:rPr>
                <w:rFonts w:hint="eastAsia"/>
                <w:b/>
                <w:color w:val="000000" w:themeColor="text1"/>
                <w:sz w:val="28"/>
              </w:rPr>
              <w:t>总平面布置</w:t>
            </w:r>
          </w:p>
          <w:p w:rsidR="00004D10" w:rsidRPr="00CA6A9F" w:rsidRDefault="00CA6A9F" w:rsidP="00004D10">
            <w:pPr>
              <w:spacing w:line="360" w:lineRule="auto"/>
              <w:ind w:firstLineChars="200" w:firstLine="480"/>
              <w:rPr>
                <w:sz w:val="24"/>
              </w:rPr>
            </w:pPr>
            <w:r>
              <w:rPr>
                <w:sz w:val="24"/>
              </w:rPr>
              <w:t>根据项目区功能特点</w:t>
            </w:r>
            <w:r>
              <w:rPr>
                <w:rFonts w:hint="eastAsia"/>
                <w:sz w:val="24"/>
              </w:rPr>
              <w:t>，</w:t>
            </w:r>
            <w:r w:rsidR="00004D10" w:rsidRPr="00CA6A9F">
              <w:rPr>
                <w:sz w:val="24"/>
              </w:rPr>
              <w:t>本项目总平面布置分为</w:t>
            </w:r>
            <w:r>
              <w:rPr>
                <w:rFonts w:hint="eastAsia"/>
                <w:sz w:val="24"/>
              </w:rPr>
              <w:t>生活区（员工宿舍、旱厕）</w:t>
            </w:r>
            <w:r w:rsidR="00751A53">
              <w:rPr>
                <w:rFonts w:hint="eastAsia"/>
                <w:sz w:val="24"/>
              </w:rPr>
              <w:t>、</w:t>
            </w:r>
            <w:r>
              <w:rPr>
                <w:rFonts w:hint="eastAsia"/>
                <w:sz w:val="24"/>
              </w:rPr>
              <w:t>加工车间（堆料区、加工区、打磨区、漆工房）</w:t>
            </w:r>
            <w:r w:rsidR="00304A22">
              <w:rPr>
                <w:rFonts w:hint="eastAsia"/>
                <w:sz w:val="24"/>
              </w:rPr>
              <w:t>以及绿化区和道路</w:t>
            </w:r>
            <w:r w:rsidR="00004D10" w:rsidRPr="00CA6A9F">
              <w:rPr>
                <w:rFonts w:hint="eastAsia"/>
                <w:sz w:val="24"/>
              </w:rPr>
              <w:t>。</w:t>
            </w:r>
          </w:p>
          <w:p w:rsidR="00004D10" w:rsidRPr="00CA6A9F" w:rsidRDefault="00004D10" w:rsidP="00004D10">
            <w:pPr>
              <w:spacing w:line="360" w:lineRule="auto"/>
              <w:ind w:firstLineChars="200" w:firstLine="480"/>
              <w:rPr>
                <w:sz w:val="24"/>
              </w:rPr>
            </w:pPr>
            <w:r w:rsidRPr="00CA6A9F">
              <w:rPr>
                <w:rFonts w:hint="eastAsia"/>
                <w:sz w:val="24"/>
              </w:rPr>
              <w:t>具体见附图</w:t>
            </w:r>
            <w:r w:rsidRPr="00CA6A9F">
              <w:rPr>
                <w:rFonts w:hint="eastAsia"/>
                <w:sz w:val="24"/>
              </w:rPr>
              <w:t>2</w:t>
            </w:r>
            <w:r w:rsidRPr="00CA6A9F">
              <w:rPr>
                <w:rFonts w:hint="eastAsia"/>
                <w:sz w:val="24"/>
              </w:rPr>
              <w:t>项目总平面及环保措施布置图。</w:t>
            </w:r>
          </w:p>
          <w:p w:rsidR="00A05B28" w:rsidRPr="000C6B1C" w:rsidRDefault="00751A53" w:rsidP="00011474">
            <w:pPr>
              <w:rPr>
                <w:b/>
                <w:color w:val="000000" w:themeColor="text1"/>
                <w:sz w:val="28"/>
              </w:rPr>
            </w:pPr>
            <w:r>
              <w:rPr>
                <w:rFonts w:hint="eastAsia"/>
                <w:b/>
                <w:color w:val="000000" w:themeColor="text1"/>
                <w:sz w:val="28"/>
              </w:rPr>
              <w:t>七</w:t>
            </w:r>
            <w:r w:rsidR="00A05B28" w:rsidRPr="000C6B1C">
              <w:rPr>
                <w:rFonts w:hint="eastAsia"/>
                <w:b/>
                <w:color w:val="000000" w:themeColor="text1"/>
                <w:sz w:val="28"/>
              </w:rPr>
              <w:t>、</w:t>
            </w:r>
            <w:r w:rsidR="00004D10">
              <w:rPr>
                <w:rFonts w:hint="eastAsia"/>
                <w:b/>
                <w:color w:val="000000" w:themeColor="text1"/>
                <w:sz w:val="28"/>
              </w:rPr>
              <w:t>劳动定员与工作制度</w:t>
            </w:r>
          </w:p>
          <w:p w:rsidR="002B5EAF" w:rsidRPr="000077B3" w:rsidRDefault="00004D10" w:rsidP="000077B3">
            <w:pPr>
              <w:spacing w:line="360" w:lineRule="auto"/>
              <w:ind w:firstLineChars="200" w:firstLine="480"/>
              <w:rPr>
                <w:sz w:val="24"/>
              </w:rPr>
            </w:pPr>
            <w:r w:rsidRPr="000077B3">
              <w:rPr>
                <w:rFonts w:hint="eastAsia"/>
                <w:sz w:val="24"/>
              </w:rPr>
              <w:t>本项目劳动定员为</w:t>
            </w:r>
            <w:r w:rsidR="000077B3" w:rsidRPr="000077B3">
              <w:rPr>
                <w:rFonts w:hint="eastAsia"/>
                <w:sz w:val="24"/>
              </w:rPr>
              <w:t>15</w:t>
            </w:r>
            <w:r w:rsidRPr="000077B3">
              <w:rPr>
                <w:rFonts w:hint="eastAsia"/>
                <w:sz w:val="24"/>
              </w:rPr>
              <w:t>人，</w:t>
            </w:r>
            <w:r w:rsidR="000077B3" w:rsidRPr="000077B3">
              <w:rPr>
                <w:sz w:val="24"/>
              </w:rPr>
              <w:t xml:space="preserve"> </w:t>
            </w:r>
            <w:r w:rsidR="00877074" w:rsidRPr="000077B3">
              <w:rPr>
                <w:rFonts w:hint="eastAsia"/>
                <w:sz w:val="24"/>
              </w:rPr>
              <w:t>工厂加工作业</w:t>
            </w:r>
            <w:r w:rsidRPr="000077B3">
              <w:rPr>
                <w:rFonts w:hint="eastAsia"/>
                <w:sz w:val="24"/>
              </w:rPr>
              <w:t>主要实行一班制，每班工作</w:t>
            </w:r>
            <w:r w:rsidRPr="000077B3">
              <w:rPr>
                <w:rFonts w:hint="eastAsia"/>
                <w:sz w:val="24"/>
              </w:rPr>
              <w:t xml:space="preserve"> 8 </w:t>
            </w:r>
            <w:r w:rsidRPr="000077B3">
              <w:rPr>
                <w:rFonts w:hint="eastAsia"/>
                <w:sz w:val="24"/>
              </w:rPr>
              <w:t>小时，生产天数为</w:t>
            </w:r>
            <w:r w:rsidRPr="000077B3">
              <w:rPr>
                <w:rFonts w:hint="eastAsia"/>
                <w:sz w:val="24"/>
              </w:rPr>
              <w:t xml:space="preserve"> 3</w:t>
            </w:r>
            <w:r w:rsidR="00751A53">
              <w:rPr>
                <w:rFonts w:hint="eastAsia"/>
                <w:sz w:val="24"/>
              </w:rPr>
              <w:t>00</w:t>
            </w:r>
            <w:r w:rsidRPr="000077B3">
              <w:rPr>
                <w:rFonts w:hint="eastAsia"/>
                <w:sz w:val="24"/>
              </w:rPr>
              <w:t>天，实行</w:t>
            </w:r>
            <w:r w:rsidR="00CA6A9F">
              <w:rPr>
                <w:rFonts w:hint="eastAsia"/>
                <w:sz w:val="24"/>
              </w:rPr>
              <w:t>轮休制度</w:t>
            </w:r>
            <w:r w:rsidRPr="000077B3">
              <w:rPr>
                <w:rFonts w:hint="eastAsia"/>
                <w:sz w:val="24"/>
              </w:rPr>
              <w:t>。</w:t>
            </w:r>
          </w:p>
          <w:p w:rsidR="003A0AA6" w:rsidRPr="00877074" w:rsidRDefault="00751A53" w:rsidP="00877074">
            <w:pPr>
              <w:spacing w:line="360" w:lineRule="auto"/>
              <w:rPr>
                <w:b/>
                <w:color w:val="000000" w:themeColor="text1"/>
                <w:sz w:val="28"/>
              </w:rPr>
            </w:pPr>
            <w:r>
              <w:rPr>
                <w:rFonts w:hint="eastAsia"/>
                <w:b/>
                <w:color w:val="000000" w:themeColor="text1"/>
                <w:sz w:val="28"/>
              </w:rPr>
              <w:t>八</w:t>
            </w:r>
            <w:r w:rsidR="009D19DA" w:rsidRPr="003554AC">
              <w:rPr>
                <w:rFonts w:hint="eastAsia"/>
                <w:b/>
                <w:color w:val="000000" w:themeColor="text1"/>
                <w:sz w:val="28"/>
              </w:rPr>
              <w:t>、</w:t>
            </w:r>
            <w:r w:rsidR="003A0AA6" w:rsidRPr="00C55543">
              <w:rPr>
                <w:rFonts w:hint="eastAsia"/>
                <w:b/>
                <w:color w:val="000000" w:themeColor="text1"/>
                <w:sz w:val="28"/>
              </w:rPr>
              <w:t>环保投资</w:t>
            </w:r>
          </w:p>
          <w:p w:rsidR="00D415C4" w:rsidRDefault="0077401B" w:rsidP="000C6B1C">
            <w:pPr>
              <w:spacing w:line="360" w:lineRule="auto"/>
              <w:ind w:firstLineChars="200" w:firstLine="480"/>
              <w:rPr>
                <w:color w:val="000000" w:themeColor="text1"/>
                <w:sz w:val="24"/>
              </w:rPr>
            </w:pPr>
            <w:r w:rsidRPr="00C55543">
              <w:rPr>
                <w:color w:val="000000" w:themeColor="text1"/>
                <w:sz w:val="24"/>
              </w:rPr>
              <w:t>本项目总投资额为</w:t>
            </w:r>
            <w:r w:rsidR="00877074">
              <w:rPr>
                <w:rFonts w:hint="eastAsia"/>
                <w:color w:val="000000" w:themeColor="text1"/>
                <w:sz w:val="24"/>
              </w:rPr>
              <w:t>500.0</w:t>
            </w:r>
            <w:r w:rsidRPr="00C55543">
              <w:rPr>
                <w:color w:val="000000" w:themeColor="text1"/>
                <w:sz w:val="24"/>
              </w:rPr>
              <w:t>万元，其中环保投资</w:t>
            </w:r>
            <w:r w:rsidR="00CC4CC9" w:rsidRPr="00AE6841">
              <w:rPr>
                <w:rFonts w:hint="eastAsia"/>
                <w:color w:val="000000" w:themeColor="text1"/>
                <w:sz w:val="24"/>
              </w:rPr>
              <w:t>27.92</w:t>
            </w:r>
            <w:r w:rsidRPr="00AE6841">
              <w:rPr>
                <w:color w:val="000000" w:themeColor="text1"/>
                <w:sz w:val="24"/>
              </w:rPr>
              <w:t>万元，占总投资额的</w:t>
            </w:r>
            <w:r w:rsidR="006A35F6" w:rsidRPr="00AE6841">
              <w:rPr>
                <w:rFonts w:hint="eastAsia"/>
                <w:color w:val="000000" w:themeColor="text1"/>
                <w:sz w:val="24"/>
              </w:rPr>
              <w:t>5.</w:t>
            </w:r>
            <w:r w:rsidR="00CC4CC9" w:rsidRPr="00AE6841">
              <w:rPr>
                <w:rFonts w:hint="eastAsia"/>
                <w:color w:val="000000" w:themeColor="text1"/>
                <w:sz w:val="24"/>
              </w:rPr>
              <w:t>58</w:t>
            </w:r>
            <w:r w:rsidRPr="00AE6841">
              <w:rPr>
                <w:color w:val="000000" w:themeColor="text1"/>
                <w:sz w:val="24"/>
              </w:rPr>
              <w:t>%</w:t>
            </w:r>
            <w:r w:rsidRPr="00C55543">
              <w:rPr>
                <w:color w:val="000000" w:themeColor="text1"/>
                <w:sz w:val="24"/>
              </w:rPr>
              <w:t>。</w:t>
            </w:r>
            <w:r w:rsidRPr="00C55543">
              <w:rPr>
                <w:rFonts w:hint="eastAsia"/>
                <w:color w:val="000000" w:themeColor="text1"/>
                <w:sz w:val="24"/>
              </w:rPr>
              <w:t>具体</w:t>
            </w:r>
            <w:r w:rsidRPr="00C55543">
              <w:rPr>
                <w:color w:val="000000" w:themeColor="text1"/>
                <w:sz w:val="24"/>
              </w:rPr>
              <w:t>见表</w:t>
            </w:r>
            <w:r w:rsidR="003A0AA6" w:rsidRPr="00C55543">
              <w:rPr>
                <w:rFonts w:hint="eastAsia"/>
                <w:color w:val="000000" w:themeColor="text1"/>
                <w:sz w:val="24"/>
              </w:rPr>
              <w:t>1-</w:t>
            </w:r>
            <w:r w:rsidR="00275D2C">
              <w:rPr>
                <w:rFonts w:hint="eastAsia"/>
                <w:color w:val="000000" w:themeColor="text1"/>
                <w:sz w:val="24"/>
              </w:rPr>
              <w:t>5</w:t>
            </w:r>
            <w:r w:rsidR="00CA6A9F">
              <w:rPr>
                <w:rFonts w:hint="eastAsia"/>
                <w:color w:val="000000" w:themeColor="text1"/>
                <w:sz w:val="24"/>
              </w:rPr>
              <w:t>（加工厂已建好，</w:t>
            </w:r>
            <w:r w:rsidR="00751A53">
              <w:rPr>
                <w:rFonts w:hint="eastAsia"/>
                <w:color w:val="000000" w:themeColor="text1"/>
                <w:sz w:val="24"/>
              </w:rPr>
              <w:t>施工期已结束，</w:t>
            </w:r>
            <w:r w:rsidR="00CA6A9F">
              <w:rPr>
                <w:rFonts w:hint="eastAsia"/>
                <w:color w:val="000000" w:themeColor="text1"/>
                <w:sz w:val="24"/>
              </w:rPr>
              <w:t>不考虑施工期环保投资）</w:t>
            </w:r>
            <w:r w:rsidRPr="00C55543">
              <w:rPr>
                <w:color w:val="000000" w:themeColor="text1"/>
                <w:sz w:val="24"/>
              </w:rPr>
              <w:t>。</w:t>
            </w:r>
          </w:p>
          <w:p w:rsidR="003A0AA6" w:rsidRPr="00A0695C" w:rsidRDefault="003A0AA6" w:rsidP="00751A53">
            <w:pPr>
              <w:spacing w:line="360" w:lineRule="auto"/>
              <w:jc w:val="center"/>
              <w:rPr>
                <w:b/>
                <w:sz w:val="24"/>
              </w:rPr>
            </w:pPr>
            <w:r w:rsidRPr="00A0695C">
              <w:rPr>
                <w:b/>
                <w:sz w:val="24"/>
              </w:rPr>
              <w:lastRenderedPageBreak/>
              <w:t>表</w:t>
            </w:r>
            <w:r w:rsidRPr="00A0695C">
              <w:rPr>
                <w:rFonts w:hint="eastAsia"/>
                <w:b/>
                <w:sz w:val="24"/>
              </w:rPr>
              <w:t>1-</w:t>
            </w:r>
            <w:r w:rsidR="00275D2C" w:rsidRPr="00A0695C">
              <w:rPr>
                <w:rFonts w:hint="eastAsia"/>
                <w:b/>
                <w:sz w:val="24"/>
              </w:rPr>
              <w:t xml:space="preserve">5 </w:t>
            </w:r>
            <w:r w:rsidRPr="00A0695C">
              <w:rPr>
                <w:rFonts w:hint="eastAsia"/>
                <w:b/>
                <w:sz w:val="24"/>
              </w:rPr>
              <w:t xml:space="preserve"> </w:t>
            </w:r>
            <w:r w:rsidRPr="00A0695C">
              <w:rPr>
                <w:rFonts w:hint="eastAsia"/>
                <w:b/>
                <w:sz w:val="24"/>
              </w:rPr>
              <w:t>环保投资估算</w:t>
            </w:r>
          </w:p>
          <w:tbl>
            <w:tblPr>
              <w:tblW w:w="9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2656"/>
              <w:gridCol w:w="49"/>
              <w:gridCol w:w="925"/>
              <w:gridCol w:w="15"/>
              <w:gridCol w:w="996"/>
              <w:gridCol w:w="1612"/>
              <w:gridCol w:w="2016"/>
            </w:tblGrid>
            <w:tr w:rsidR="00A76747" w:rsidRPr="000B150E" w:rsidTr="00A0695C">
              <w:trPr>
                <w:trHeight w:val="397"/>
                <w:tblHeader/>
                <w:jc w:val="center"/>
              </w:trPr>
              <w:tc>
                <w:tcPr>
                  <w:tcW w:w="871" w:type="dxa"/>
                  <w:vAlign w:val="center"/>
                </w:tcPr>
                <w:p w:rsidR="00A76747" w:rsidRPr="00EC29DE" w:rsidRDefault="00A76747" w:rsidP="005E242A">
                  <w:pPr>
                    <w:jc w:val="center"/>
                    <w:rPr>
                      <w:b/>
                      <w:color w:val="000000" w:themeColor="text1"/>
                      <w:szCs w:val="21"/>
                    </w:rPr>
                  </w:pPr>
                  <w:r w:rsidRPr="00EC29DE">
                    <w:rPr>
                      <w:b/>
                      <w:color w:val="000000" w:themeColor="text1"/>
                      <w:szCs w:val="21"/>
                    </w:rPr>
                    <w:t>序号</w:t>
                  </w:r>
                </w:p>
              </w:tc>
              <w:tc>
                <w:tcPr>
                  <w:tcW w:w="2705" w:type="dxa"/>
                  <w:gridSpan w:val="2"/>
                  <w:vAlign w:val="center"/>
                </w:tcPr>
                <w:p w:rsidR="00A76747" w:rsidRPr="00EC29DE" w:rsidRDefault="00A76747" w:rsidP="005E242A">
                  <w:pPr>
                    <w:jc w:val="center"/>
                    <w:rPr>
                      <w:b/>
                      <w:color w:val="000000" w:themeColor="text1"/>
                      <w:szCs w:val="21"/>
                    </w:rPr>
                  </w:pPr>
                  <w:r w:rsidRPr="00EC29DE">
                    <w:rPr>
                      <w:b/>
                      <w:color w:val="000000" w:themeColor="text1"/>
                      <w:szCs w:val="21"/>
                    </w:rPr>
                    <w:t>环保项目</w:t>
                  </w:r>
                </w:p>
              </w:tc>
              <w:tc>
                <w:tcPr>
                  <w:tcW w:w="940" w:type="dxa"/>
                  <w:gridSpan w:val="2"/>
                  <w:vAlign w:val="center"/>
                </w:tcPr>
                <w:p w:rsidR="00A76747" w:rsidRPr="00EC29DE" w:rsidRDefault="00A76747" w:rsidP="005E242A">
                  <w:pPr>
                    <w:jc w:val="center"/>
                    <w:rPr>
                      <w:b/>
                      <w:color w:val="000000" w:themeColor="text1"/>
                      <w:szCs w:val="21"/>
                    </w:rPr>
                  </w:pPr>
                  <w:r w:rsidRPr="00EC29DE">
                    <w:rPr>
                      <w:rFonts w:hint="eastAsia"/>
                      <w:b/>
                      <w:color w:val="000000" w:themeColor="text1"/>
                      <w:szCs w:val="21"/>
                    </w:rPr>
                    <w:t>规模</w:t>
                  </w:r>
                </w:p>
              </w:tc>
              <w:tc>
                <w:tcPr>
                  <w:tcW w:w="996" w:type="dxa"/>
                  <w:vAlign w:val="center"/>
                </w:tcPr>
                <w:p w:rsidR="00A76747" w:rsidRPr="00EC29DE" w:rsidRDefault="00A76747" w:rsidP="005E242A">
                  <w:pPr>
                    <w:jc w:val="center"/>
                    <w:rPr>
                      <w:b/>
                      <w:color w:val="000000" w:themeColor="text1"/>
                      <w:szCs w:val="21"/>
                    </w:rPr>
                  </w:pPr>
                  <w:r w:rsidRPr="00EC29DE">
                    <w:rPr>
                      <w:rFonts w:hint="eastAsia"/>
                      <w:b/>
                      <w:color w:val="000000" w:themeColor="text1"/>
                      <w:szCs w:val="21"/>
                    </w:rPr>
                    <w:t>数量</w:t>
                  </w:r>
                </w:p>
              </w:tc>
              <w:tc>
                <w:tcPr>
                  <w:tcW w:w="1612" w:type="dxa"/>
                  <w:vAlign w:val="center"/>
                </w:tcPr>
                <w:p w:rsidR="00A76747" w:rsidRPr="00EC29DE" w:rsidRDefault="00A76747" w:rsidP="005E242A">
                  <w:pPr>
                    <w:jc w:val="center"/>
                    <w:rPr>
                      <w:b/>
                      <w:color w:val="000000" w:themeColor="text1"/>
                      <w:szCs w:val="21"/>
                    </w:rPr>
                  </w:pPr>
                  <w:r w:rsidRPr="00EC29DE">
                    <w:rPr>
                      <w:b/>
                      <w:color w:val="000000" w:themeColor="text1"/>
                      <w:szCs w:val="21"/>
                    </w:rPr>
                    <w:t>环保投资</w:t>
                  </w:r>
                </w:p>
              </w:tc>
              <w:tc>
                <w:tcPr>
                  <w:tcW w:w="2016" w:type="dxa"/>
                  <w:vAlign w:val="center"/>
                </w:tcPr>
                <w:p w:rsidR="00A76747" w:rsidRPr="00EC29DE" w:rsidRDefault="00A76747" w:rsidP="005E242A">
                  <w:pPr>
                    <w:jc w:val="center"/>
                    <w:rPr>
                      <w:b/>
                      <w:color w:val="000000" w:themeColor="text1"/>
                      <w:szCs w:val="21"/>
                    </w:rPr>
                  </w:pPr>
                  <w:r w:rsidRPr="00EC29DE">
                    <w:rPr>
                      <w:b/>
                      <w:color w:val="000000" w:themeColor="text1"/>
                      <w:szCs w:val="21"/>
                    </w:rPr>
                    <w:t>备注</w:t>
                  </w:r>
                </w:p>
              </w:tc>
            </w:tr>
            <w:tr w:rsidR="00A76747" w:rsidRPr="000B150E" w:rsidTr="00A0695C">
              <w:trPr>
                <w:trHeight w:val="397"/>
                <w:tblHeader/>
                <w:jc w:val="center"/>
              </w:trPr>
              <w:tc>
                <w:tcPr>
                  <w:tcW w:w="871" w:type="dxa"/>
                  <w:vAlign w:val="center"/>
                </w:tcPr>
                <w:p w:rsidR="00A76747" w:rsidRPr="00EC29DE" w:rsidRDefault="00A76747" w:rsidP="005E242A">
                  <w:pPr>
                    <w:jc w:val="center"/>
                    <w:rPr>
                      <w:b/>
                      <w:color w:val="000000" w:themeColor="text1"/>
                      <w:szCs w:val="21"/>
                    </w:rPr>
                  </w:pPr>
                  <w:r w:rsidRPr="00EC29DE">
                    <w:rPr>
                      <w:rFonts w:hint="eastAsia"/>
                      <w:b/>
                      <w:color w:val="000000" w:themeColor="text1"/>
                      <w:szCs w:val="21"/>
                    </w:rPr>
                    <w:t>1</w:t>
                  </w:r>
                </w:p>
              </w:tc>
              <w:tc>
                <w:tcPr>
                  <w:tcW w:w="4641" w:type="dxa"/>
                  <w:gridSpan w:val="5"/>
                  <w:vAlign w:val="center"/>
                </w:tcPr>
                <w:p w:rsidR="00A76747" w:rsidRPr="00EC29DE" w:rsidRDefault="00A76747" w:rsidP="005E242A">
                  <w:pPr>
                    <w:jc w:val="center"/>
                    <w:rPr>
                      <w:b/>
                      <w:color w:val="000000" w:themeColor="text1"/>
                      <w:szCs w:val="21"/>
                    </w:rPr>
                  </w:pPr>
                  <w:r w:rsidRPr="00EC29DE">
                    <w:rPr>
                      <w:rFonts w:hint="eastAsia"/>
                      <w:b/>
                      <w:color w:val="000000" w:themeColor="text1"/>
                      <w:szCs w:val="21"/>
                    </w:rPr>
                    <w:t>施工期环保投资</w:t>
                  </w:r>
                </w:p>
              </w:tc>
              <w:tc>
                <w:tcPr>
                  <w:tcW w:w="1612" w:type="dxa"/>
                  <w:vAlign w:val="center"/>
                </w:tcPr>
                <w:p w:rsidR="00A76747" w:rsidRPr="00EC29DE" w:rsidRDefault="00CA6A9F" w:rsidP="00EC29DE">
                  <w:pPr>
                    <w:jc w:val="center"/>
                    <w:rPr>
                      <w:b/>
                      <w:color w:val="000000" w:themeColor="text1"/>
                      <w:szCs w:val="21"/>
                    </w:rPr>
                  </w:pPr>
                  <w:r>
                    <w:rPr>
                      <w:rFonts w:hint="eastAsia"/>
                      <w:b/>
                      <w:color w:val="000000" w:themeColor="text1"/>
                      <w:szCs w:val="21"/>
                    </w:rPr>
                    <w:t>0</w:t>
                  </w:r>
                </w:p>
              </w:tc>
              <w:tc>
                <w:tcPr>
                  <w:tcW w:w="2016" w:type="dxa"/>
                  <w:vAlign w:val="center"/>
                </w:tcPr>
                <w:p w:rsidR="00A76747" w:rsidRPr="00EC29DE" w:rsidRDefault="00A76747" w:rsidP="005E242A">
                  <w:pPr>
                    <w:jc w:val="center"/>
                    <w:rPr>
                      <w:b/>
                      <w:color w:val="000000" w:themeColor="text1"/>
                      <w:szCs w:val="21"/>
                    </w:rPr>
                  </w:pPr>
                </w:p>
              </w:tc>
            </w:tr>
            <w:tr w:rsidR="00A76747" w:rsidRPr="000B150E" w:rsidTr="00A0695C">
              <w:trPr>
                <w:trHeight w:val="397"/>
                <w:tblHeader/>
                <w:jc w:val="center"/>
              </w:trPr>
              <w:tc>
                <w:tcPr>
                  <w:tcW w:w="871" w:type="dxa"/>
                  <w:vAlign w:val="center"/>
                </w:tcPr>
                <w:p w:rsidR="00A76747" w:rsidRPr="00EC29DE" w:rsidRDefault="00A76747" w:rsidP="005E242A">
                  <w:pPr>
                    <w:jc w:val="center"/>
                    <w:rPr>
                      <w:b/>
                      <w:color w:val="000000" w:themeColor="text1"/>
                      <w:szCs w:val="21"/>
                    </w:rPr>
                  </w:pPr>
                  <w:r w:rsidRPr="00EC29DE">
                    <w:rPr>
                      <w:rFonts w:hint="eastAsia"/>
                      <w:b/>
                      <w:color w:val="000000" w:themeColor="text1"/>
                      <w:szCs w:val="21"/>
                    </w:rPr>
                    <w:t>2</w:t>
                  </w:r>
                </w:p>
              </w:tc>
              <w:tc>
                <w:tcPr>
                  <w:tcW w:w="4641" w:type="dxa"/>
                  <w:gridSpan w:val="5"/>
                  <w:vAlign w:val="center"/>
                </w:tcPr>
                <w:p w:rsidR="00A76747" w:rsidRPr="00EC29DE" w:rsidRDefault="00A76747" w:rsidP="005E242A">
                  <w:pPr>
                    <w:jc w:val="center"/>
                    <w:rPr>
                      <w:b/>
                      <w:color w:val="000000" w:themeColor="text1"/>
                      <w:szCs w:val="21"/>
                    </w:rPr>
                  </w:pPr>
                  <w:r w:rsidRPr="00EC29DE">
                    <w:rPr>
                      <w:rFonts w:hint="eastAsia"/>
                      <w:b/>
                      <w:color w:val="000000" w:themeColor="text1"/>
                      <w:szCs w:val="21"/>
                    </w:rPr>
                    <w:t>营运期环境保护投资</w:t>
                  </w:r>
                </w:p>
              </w:tc>
              <w:tc>
                <w:tcPr>
                  <w:tcW w:w="1612" w:type="dxa"/>
                  <w:vAlign w:val="center"/>
                </w:tcPr>
                <w:p w:rsidR="00A76747" w:rsidRPr="00EC29DE" w:rsidRDefault="00A76747" w:rsidP="005E242A">
                  <w:pPr>
                    <w:jc w:val="center"/>
                    <w:rPr>
                      <w:b/>
                      <w:color w:val="000000" w:themeColor="text1"/>
                      <w:szCs w:val="21"/>
                    </w:rPr>
                  </w:pPr>
                </w:p>
              </w:tc>
              <w:tc>
                <w:tcPr>
                  <w:tcW w:w="2016" w:type="dxa"/>
                  <w:vAlign w:val="center"/>
                </w:tcPr>
                <w:p w:rsidR="00A76747" w:rsidRPr="00EC29DE" w:rsidRDefault="00A76747" w:rsidP="005E242A">
                  <w:pPr>
                    <w:jc w:val="center"/>
                    <w:rPr>
                      <w:b/>
                      <w:color w:val="000000" w:themeColor="text1"/>
                      <w:szCs w:val="21"/>
                    </w:rPr>
                  </w:pPr>
                </w:p>
              </w:tc>
            </w:tr>
            <w:tr w:rsidR="00A76747" w:rsidRPr="000B150E" w:rsidTr="00A0695C">
              <w:trPr>
                <w:trHeight w:val="397"/>
                <w:tblHeader/>
                <w:jc w:val="center"/>
              </w:trPr>
              <w:tc>
                <w:tcPr>
                  <w:tcW w:w="871" w:type="dxa"/>
                  <w:vAlign w:val="center"/>
                </w:tcPr>
                <w:p w:rsidR="00A76747" w:rsidRPr="00EC29DE" w:rsidRDefault="00A76747" w:rsidP="005E242A">
                  <w:pPr>
                    <w:jc w:val="center"/>
                    <w:rPr>
                      <w:color w:val="000000" w:themeColor="text1"/>
                      <w:szCs w:val="21"/>
                    </w:rPr>
                  </w:pPr>
                  <w:r w:rsidRPr="00EC29DE">
                    <w:rPr>
                      <w:rFonts w:hint="eastAsia"/>
                      <w:color w:val="000000" w:themeColor="text1"/>
                      <w:szCs w:val="21"/>
                    </w:rPr>
                    <w:t>2.1</w:t>
                  </w:r>
                </w:p>
              </w:tc>
              <w:tc>
                <w:tcPr>
                  <w:tcW w:w="4641" w:type="dxa"/>
                  <w:gridSpan w:val="5"/>
                  <w:vAlign w:val="center"/>
                </w:tcPr>
                <w:p w:rsidR="00A76747" w:rsidRPr="00EC29DE" w:rsidRDefault="00A76747" w:rsidP="005E242A">
                  <w:pPr>
                    <w:jc w:val="center"/>
                    <w:rPr>
                      <w:color w:val="000000" w:themeColor="text1"/>
                      <w:szCs w:val="21"/>
                    </w:rPr>
                  </w:pPr>
                  <w:r w:rsidRPr="00EC29DE">
                    <w:rPr>
                      <w:rFonts w:hint="eastAsia"/>
                      <w:color w:val="000000" w:themeColor="text1"/>
                      <w:szCs w:val="21"/>
                    </w:rPr>
                    <w:t>水环境保护投资</w:t>
                  </w:r>
                </w:p>
              </w:tc>
              <w:tc>
                <w:tcPr>
                  <w:tcW w:w="1612" w:type="dxa"/>
                  <w:vAlign w:val="center"/>
                </w:tcPr>
                <w:p w:rsidR="00A76747" w:rsidRPr="00EC29DE" w:rsidRDefault="00F23B15" w:rsidP="005E242A">
                  <w:pPr>
                    <w:jc w:val="center"/>
                    <w:rPr>
                      <w:b/>
                      <w:color w:val="000000" w:themeColor="text1"/>
                      <w:szCs w:val="21"/>
                    </w:rPr>
                  </w:pPr>
                  <w:r>
                    <w:rPr>
                      <w:rFonts w:hint="eastAsia"/>
                      <w:b/>
                      <w:color w:val="000000" w:themeColor="text1"/>
                      <w:szCs w:val="21"/>
                    </w:rPr>
                    <w:t>10.1</w:t>
                  </w:r>
                </w:p>
              </w:tc>
              <w:tc>
                <w:tcPr>
                  <w:tcW w:w="2016" w:type="dxa"/>
                  <w:vAlign w:val="center"/>
                </w:tcPr>
                <w:p w:rsidR="00A76747" w:rsidRPr="00EC29DE" w:rsidRDefault="00A76747" w:rsidP="005E242A">
                  <w:pPr>
                    <w:jc w:val="center"/>
                    <w:rPr>
                      <w:color w:val="000000" w:themeColor="text1"/>
                      <w:szCs w:val="21"/>
                    </w:rPr>
                  </w:pPr>
                </w:p>
              </w:tc>
            </w:tr>
            <w:tr w:rsidR="00A76747" w:rsidRPr="000B150E" w:rsidTr="00A0695C">
              <w:trPr>
                <w:trHeight w:val="397"/>
                <w:tblHeader/>
                <w:jc w:val="center"/>
              </w:trPr>
              <w:tc>
                <w:tcPr>
                  <w:tcW w:w="871" w:type="dxa"/>
                  <w:vAlign w:val="center"/>
                </w:tcPr>
                <w:p w:rsidR="00A76747" w:rsidRPr="00EC29DE" w:rsidRDefault="00A76747" w:rsidP="005E242A">
                  <w:pPr>
                    <w:jc w:val="center"/>
                    <w:rPr>
                      <w:color w:val="000000" w:themeColor="text1"/>
                      <w:szCs w:val="21"/>
                    </w:rPr>
                  </w:pPr>
                  <w:r w:rsidRPr="00EC29DE">
                    <w:rPr>
                      <w:rFonts w:hint="eastAsia"/>
                      <w:color w:val="000000" w:themeColor="text1"/>
                      <w:szCs w:val="21"/>
                    </w:rPr>
                    <w:t>2.1.1</w:t>
                  </w:r>
                </w:p>
              </w:tc>
              <w:tc>
                <w:tcPr>
                  <w:tcW w:w="2705" w:type="dxa"/>
                  <w:gridSpan w:val="2"/>
                  <w:vAlign w:val="center"/>
                </w:tcPr>
                <w:p w:rsidR="00A76747" w:rsidRPr="00EC29DE" w:rsidRDefault="00CA6A9F" w:rsidP="00AA0825">
                  <w:pPr>
                    <w:jc w:val="center"/>
                    <w:rPr>
                      <w:color w:val="000000" w:themeColor="text1"/>
                      <w:szCs w:val="21"/>
                    </w:rPr>
                  </w:pPr>
                  <w:r>
                    <w:rPr>
                      <w:rFonts w:hint="eastAsia"/>
                      <w:color w:val="000000" w:themeColor="text1"/>
                      <w:szCs w:val="21"/>
                    </w:rPr>
                    <w:t>生活污水</w:t>
                  </w:r>
                  <w:r w:rsidR="00AA0825">
                    <w:rPr>
                      <w:rFonts w:hint="eastAsia"/>
                      <w:color w:val="000000" w:themeColor="text1"/>
                      <w:szCs w:val="21"/>
                    </w:rPr>
                    <w:t>沉淀</w:t>
                  </w:r>
                  <w:r>
                    <w:rPr>
                      <w:rFonts w:hint="eastAsia"/>
                      <w:color w:val="000000" w:themeColor="text1"/>
                      <w:szCs w:val="21"/>
                    </w:rPr>
                    <w:t>池</w:t>
                  </w:r>
                </w:p>
              </w:tc>
              <w:tc>
                <w:tcPr>
                  <w:tcW w:w="940" w:type="dxa"/>
                  <w:gridSpan w:val="2"/>
                  <w:vAlign w:val="center"/>
                </w:tcPr>
                <w:p w:rsidR="00A76747" w:rsidRPr="00EC29DE" w:rsidRDefault="00A76747" w:rsidP="005E242A">
                  <w:pPr>
                    <w:jc w:val="center"/>
                    <w:rPr>
                      <w:color w:val="000000" w:themeColor="text1"/>
                      <w:szCs w:val="21"/>
                    </w:rPr>
                  </w:pPr>
                  <w:r w:rsidRPr="00EC29DE">
                    <w:rPr>
                      <w:rFonts w:hint="eastAsia"/>
                      <w:color w:val="000000" w:themeColor="text1"/>
                      <w:szCs w:val="21"/>
                    </w:rPr>
                    <w:t>10m</w:t>
                  </w:r>
                  <w:r w:rsidRPr="00EC29DE">
                    <w:rPr>
                      <w:rFonts w:hint="eastAsia"/>
                      <w:color w:val="000000" w:themeColor="text1"/>
                      <w:szCs w:val="21"/>
                      <w:vertAlign w:val="superscript"/>
                    </w:rPr>
                    <w:t>3</w:t>
                  </w:r>
                </w:p>
              </w:tc>
              <w:tc>
                <w:tcPr>
                  <w:tcW w:w="996" w:type="dxa"/>
                  <w:vAlign w:val="center"/>
                </w:tcPr>
                <w:p w:rsidR="00A76747" w:rsidRPr="00EC29DE" w:rsidRDefault="00A76747" w:rsidP="005E242A">
                  <w:pPr>
                    <w:jc w:val="center"/>
                    <w:rPr>
                      <w:color w:val="000000" w:themeColor="text1"/>
                      <w:szCs w:val="21"/>
                    </w:rPr>
                  </w:pPr>
                  <w:r w:rsidRPr="00EC29DE">
                    <w:rPr>
                      <w:rFonts w:hint="eastAsia"/>
                      <w:color w:val="000000" w:themeColor="text1"/>
                      <w:szCs w:val="21"/>
                    </w:rPr>
                    <w:t>1</w:t>
                  </w:r>
                  <w:r w:rsidRPr="00EC29DE">
                    <w:rPr>
                      <w:rFonts w:hint="eastAsia"/>
                      <w:color w:val="000000" w:themeColor="text1"/>
                      <w:szCs w:val="21"/>
                    </w:rPr>
                    <w:t>个</w:t>
                  </w:r>
                </w:p>
              </w:tc>
              <w:tc>
                <w:tcPr>
                  <w:tcW w:w="1612" w:type="dxa"/>
                  <w:vAlign w:val="center"/>
                </w:tcPr>
                <w:p w:rsidR="00A76747" w:rsidRPr="00EC29DE" w:rsidRDefault="00CA6A9F" w:rsidP="005E242A">
                  <w:pPr>
                    <w:jc w:val="center"/>
                    <w:rPr>
                      <w:color w:val="000000" w:themeColor="text1"/>
                      <w:szCs w:val="21"/>
                    </w:rPr>
                  </w:pPr>
                  <w:r>
                    <w:rPr>
                      <w:rFonts w:hint="eastAsia"/>
                      <w:color w:val="000000" w:themeColor="text1"/>
                      <w:szCs w:val="21"/>
                    </w:rPr>
                    <w:t>0.8</w:t>
                  </w:r>
                </w:p>
              </w:tc>
              <w:tc>
                <w:tcPr>
                  <w:tcW w:w="2016" w:type="dxa"/>
                  <w:vAlign w:val="center"/>
                </w:tcPr>
                <w:p w:rsidR="00A76747" w:rsidRPr="00EC29DE" w:rsidRDefault="00CA6A9F" w:rsidP="005E242A">
                  <w:pPr>
                    <w:jc w:val="center"/>
                    <w:rPr>
                      <w:color w:val="000000" w:themeColor="text1"/>
                      <w:szCs w:val="21"/>
                    </w:rPr>
                  </w:pPr>
                  <w:r>
                    <w:rPr>
                      <w:rFonts w:hint="eastAsia"/>
                      <w:color w:val="000000" w:themeColor="text1"/>
                      <w:szCs w:val="21"/>
                    </w:rPr>
                    <w:t>环评新增</w:t>
                  </w:r>
                </w:p>
              </w:tc>
            </w:tr>
            <w:tr w:rsidR="00FC0623" w:rsidRPr="000B150E" w:rsidTr="00A0695C">
              <w:trPr>
                <w:trHeight w:val="397"/>
                <w:tblHeader/>
                <w:jc w:val="center"/>
              </w:trPr>
              <w:tc>
                <w:tcPr>
                  <w:tcW w:w="871" w:type="dxa"/>
                  <w:vAlign w:val="center"/>
                </w:tcPr>
                <w:p w:rsidR="00FC0623" w:rsidRPr="00EC29DE" w:rsidRDefault="00FC0623" w:rsidP="005E242A">
                  <w:pPr>
                    <w:jc w:val="center"/>
                    <w:rPr>
                      <w:color w:val="000000" w:themeColor="text1"/>
                      <w:szCs w:val="21"/>
                    </w:rPr>
                  </w:pPr>
                  <w:r>
                    <w:rPr>
                      <w:rFonts w:hint="eastAsia"/>
                      <w:color w:val="000000" w:themeColor="text1"/>
                      <w:szCs w:val="21"/>
                    </w:rPr>
                    <w:t>2.1.2</w:t>
                  </w:r>
                </w:p>
              </w:tc>
              <w:tc>
                <w:tcPr>
                  <w:tcW w:w="2705" w:type="dxa"/>
                  <w:gridSpan w:val="2"/>
                  <w:vAlign w:val="center"/>
                </w:tcPr>
                <w:p w:rsidR="00FC0623" w:rsidRPr="00EC29DE" w:rsidRDefault="00F23B15" w:rsidP="005E242A">
                  <w:pPr>
                    <w:jc w:val="center"/>
                    <w:rPr>
                      <w:color w:val="000000" w:themeColor="text1"/>
                      <w:szCs w:val="21"/>
                    </w:rPr>
                  </w:pPr>
                  <w:r>
                    <w:rPr>
                      <w:color w:val="000000" w:themeColor="text1"/>
                      <w:szCs w:val="21"/>
                    </w:rPr>
                    <w:t>PE</w:t>
                  </w:r>
                  <w:r>
                    <w:rPr>
                      <w:color w:val="000000" w:themeColor="text1"/>
                      <w:szCs w:val="21"/>
                    </w:rPr>
                    <w:t>材质桶</w:t>
                  </w:r>
                </w:p>
              </w:tc>
              <w:tc>
                <w:tcPr>
                  <w:tcW w:w="940" w:type="dxa"/>
                  <w:gridSpan w:val="2"/>
                  <w:vAlign w:val="center"/>
                </w:tcPr>
                <w:p w:rsidR="00FC0623" w:rsidRPr="00EC29DE" w:rsidRDefault="00FC0623" w:rsidP="00AA0825">
                  <w:pPr>
                    <w:jc w:val="center"/>
                    <w:rPr>
                      <w:color w:val="000000" w:themeColor="text1"/>
                      <w:szCs w:val="21"/>
                    </w:rPr>
                  </w:pPr>
                  <w:r>
                    <w:rPr>
                      <w:rFonts w:hint="eastAsia"/>
                      <w:color w:val="000000" w:themeColor="text1"/>
                      <w:szCs w:val="21"/>
                    </w:rPr>
                    <w:t>5m</w:t>
                  </w:r>
                  <w:r w:rsidR="00AA0825" w:rsidRPr="00AA0825">
                    <w:rPr>
                      <w:rFonts w:hint="eastAsia"/>
                      <w:color w:val="000000" w:themeColor="text1"/>
                      <w:szCs w:val="21"/>
                      <w:vertAlign w:val="superscript"/>
                    </w:rPr>
                    <w:t>3</w:t>
                  </w:r>
                </w:p>
              </w:tc>
              <w:tc>
                <w:tcPr>
                  <w:tcW w:w="996" w:type="dxa"/>
                  <w:vAlign w:val="center"/>
                </w:tcPr>
                <w:p w:rsidR="00FC0623" w:rsidRPr="00EC29DE" w:rsidRDefault="00AA0825" w:rsidP="005E242A">
                  <w:pPr>
                    <w:jc w:val="center"/>
                    <w:rPr>
                      <w:color w:val="000000" w:themeColor="text1"/>
                      <w:szCs w:val="21"/>
                    </w:rPr>
                  </w:pPr>
                  <w:r>
                    <w:rPr>
                      <w:rFonts w:hint="eastAsia"/>
                      <w:color w:val="000000" w:themeColor="text1"/>
                      <w:szCs w:val="21"/>
                    </w:rPr>
                    <w:t>若干个</w:t>
                  </w:r>
                </w:p>
              </w:tc>
              <w:tc>
                <w:tcPr>
                  <w:tcW w:w="1612" w:type="dxa"/>
                  <w:vAlign w:val="center"/>
                </w:tcPr>
                <w:p w:rsidR="00FC0623" w:rsidRPr="00EC29DE" w:rsidRDefault="00FC0623" w:rsidP="005E242A">
                  <w:pPr>
                    <w:jc w:val="center"/>
                    <w:rPr>
                      <w:color w:val="000000" w:themeColor="text1"/>
                      <w:szCs w:val="21"/>
                    </w:rPr>
                  </w:pPr>
                  <w:r>
                    <w:rPr>
                      <w:rFonts w:hint="eastAsia"/>
                      <w:color w:val="000000" w:themeColor="text1"/>
                      <w:szCs w:val="21"/>
                    </w:rPr>
                    <w:t>0.3</w:t>
                  </w:r>
                </w:p>
              </w:tc>
              <w:tc>
                <w:tcPr>
                  <w:tcW w:w="2016" w:type="dxa"/>
                  <w:vAlign w:val="center"/>
                </w:tcPr>
                <w:p w:rsidR="00FC0623" w:rsidRPr="00EC29DE" w:rsidRDefault="00F23B15" w:rsidP="005E242A">
                  <w:pPr>
                    <w:jc w:val="center"/>
                    <w:rPr>
                      <w:color w:val="000000" w:themeColor="text1"/>
                      <w:szCs w:val="21"/>
                    </w:rPr>
                  </w:pPr>
                  <w:r>
                    <w:rPr>
                      <w:color w:val="000000" w:themeColor="text1"/>
                      <w:szCs w:val="21"/>
                    </w:rPr>
                    <w:t>环评新增</w:t>
                  </w:r>
                </w:p>
              </w:tc>
            </w:tr>
            <w:tr w:rsidR="00A76747" w:rsidRPr="000B150E" w:rsidTr="00A0695C">
              <w:trPr>
                <w:trHeight w:val="397"/>
                <w:tblHeader/>
                <w:jc w:val="center"/>
              </w:trPr>
              <w:tc>
                <w:tcPr>
                  <w:tcW w:w="871" w:type="dxa"/>
                  <w:vAlign w:val="center"/>
                </w:tcPr>
                <w:p w:rsidR="00A76747" w:rsidRPr="00EC29DE" w:rsidRDefault="00A76747" w:rsidP="005E242A">
                  <w:pPr>
                    <w:jc w:val="center"/>
                    <w:rPr>
                      <w:color w:val="000000" w:themeColor="text1"/>
                      <w:szCs w:val="21"/>
                    </w:rPr>
                  </w:pPr>
                  <w:r w:rsidRPr="00EC29DE">
                    <w:rPr>
                      <w:rFonts w:hint="eastAsia"/>
                      <w:color w:val="000000" w:themeColor="text1"/>
                      <w:szCs w:val="21"/>
                    </w:rPr>
                    <w:t>2.1.3</w:t>
                  </w:r>
                </w:p>
              </w:tc>
              <w:tc>
                <w:tcPr>
                  <w:tcW w:w="2705" w:type="dxa"/>
                  <w:gridSpan w:val="2"/>
                  <w:vAlign w:val="center"/>
                </w:tcPr>
                <w:p w:rsidR="00A76747" w:rsidRPr="00EC29DE" w:rsidRDefault="00A76747" w:rsidP="005E242A">
                  <w:pPr>
                    <w:jc w:val="center"/>
                    <w:rPr>
                      <w:color w:val="000000" w:themeColor="text1"/>
                      <w:szCs w:val="21"/>
                    </w:rPr>
                  </w:pPr>
                  <w:r w:rsidRPr="00EC29DE">
                    <w:rPr>
                      <w:rFonts w:hint="eastAsia"/>
                      <w:color w:val="000000" w:themeColor="text1"/>
                      <w:szCs w:val="21"/>
                    </w:rPr>
                    <w:t>雨水、污水管网</w:t>
                  </w:r>
                </w:p>
              </w:tc>
              <w:tc>
                <w:tcPr>
                  <w:tcW w:w="940" w:type="dxa"/>
                  <w:gridSpan w:val="2"/>
                  <w:vAlign w:val="center"/>
                </w:tcPr>
                <w:p w:rsidR="00A76747" w:rsidRPr="00EC29DE" w:rsidRDefault="00F23B15" w:rsidP="005E242A">
                  <w:pPr>
                    <w:jc w:val="center"/>
                    <w:rPr>
                      <w:color w:val="000000" w:themeColor="text1"/>
                      <w:szCs w:val="21"/>
                    </w:rPr>
                  </w:pPr>
                  <w:r>
                    <w:rPr>
                      <w:rFonts w:hint="eastAsia"/>
                      <w:color w:val="000000" w:themeColor="text1"/>
                      <w:szCs w:val="21"/>
                    </w:rPr>
                    <w:t>/</w:t>
                  </w:r>
                </w:p>
              </w:tc>
              <w:tc>
                <w:tcPr>
                  <w:tcW w:w="996" w:type="dxa"/>
                  <w:vAlign w:val="center"/>
                </w:tcPr>
                <w:p w:rsidR="00A76747" w:rsidRPr="00EC29DE" w:rsidRDefault="00A76747" w:rsidP="005E242A">
                  <w:pPr>
                    <w:jc w:val="center"/>
                    <w:rPr>
                      <w:color w:val="000000" w:themeColor="text1"/>
                      <w:szCs w:val="21"/>
                    </w:rPr>
                  </w:pPr>
                  <w:r w:rsidRPr="00EC29DE">
                    <w:rPr>
                      <w:rFonts w:hint="eastAsia"/>
                      <w:color w:val="000000" w:themeColor="text1"/>
                      <w:szCs w:val="21"/>
                    </w:rPr>
                    <w:t>—</w:t>
                  </w:r>
                </w:p>
              </w:tc>
              <w:tc>
                <w:tcPr>
                  <w:tcW w:w="1612" w:type="dxa"/>
                  <w:vAlign w:val="center"/>
                </w:tcPr>
                <w:p w:rsidR="00A76747" w:rsidRPr="00EC29DE" w:rsidRDefault="00A76747" w:rsidP="005E242A">
                  <w:pPr>
                    <w:jc w:val="center"/>
                    <w:rPr>
                      <w:color w:val="000000" w:themeColor="text1"/>
                      <w:szCs w:val="21"/>
                    </w:rPr>
                  </w:pPr>
                  <w:r w:rsidRPr="00EC29DE">
                    <w:rPr>
                      <w:rFonts w:hint="eastAsia"/>
                      <w:color w:val="000000" w:themeColor="text1"/>
                      <w:szCs w:val="21"/>
                    </w:rPr>
                    <w:t>3.0</w:t>
                  </w:r>
                </w:p>
              </w:tc>
              <w:tc>
                <w:tcPr>
                  <w:tcW w:w="2016" w:type="dxa"/>
                  <w:vAlign w:val="center"/>
                </w:tcPr>
                <w:p w:rsidR="00A76747" w:rsidRPr="00EC29DE" w:rsidRDefault="00A76747" w:rsidP="005E242A">
                  <w:pPr>
                    <w:jc w:val="center"/>
                    <w:rPr>
                      <w:color w:val="000000" w:themeColor="text1"/>
                      <w:szCs w:val="21"/>
                    </w:rPr>
                  </w:pPr>
                  <w:r w:rsidRPr="00EC29DE">
                    <w:rPr>
                      <w:rFonts w:hint="eastAsia"/>
                      <w:color w:val="000000" w:themeColor="text1"/>
                      <w:szCs w:val="21"/>
                    </w:rPr>
                    <w:t>已有</w:t>
                  </w:r>
                  <w:r w:rsidRPr="00EC29DE">
                    <w:rPr>
                      <w:color w:val="000000" w:themeColor="text1"/>
                      <w:szCs w:val="21"/>
                    </w:rPr>
                    <w:t>估算</w:t>
                  </w:r>
                </w:p>
              </w:tc>
            </w:tr>
            <w:tr w:rsidR="00A76747" w:rsidRPr="000B150E" w:rsidTr="00A0695C">
              <w:trPr>
                <w:trHeight w:val="397"/>
                <w:tblHeader/>
                <w:jc w:val="center"/>
              </w:trPr>
              <w:tc>
                <w:tcPr>
                  <w:tcW w:w="871" w:type="dxa"/>
                  <w:vAlign w:val="center"/>
                </w:tcPr>
                <w:p w:rsidR="00A76747" w:rsidRPr="00EC29DE" w:rsidRDefault="00A76747" w:rsidP="005E242A">
                  <w:pPr>
                    <w:jc w:val="center"/>
                    <w:rPr>
                      <w:color w:val="000000" w:themeColor="text1"/>
                      <w:szCs w:val="21"/>
                    </w:rPr>
                  </w:pPr>
                  <w:r w:rsidRPr="00EC29DE">
                    <w:rPr>
                      <w:rFonts w:hint="eastAsia"/>
                      <w:color w:val="000000" w:themeColor="text1"/>
                      <w:szCs w:val="21"/>
                    </w:rPr>
                    <w:t>2.1.4</w:t>
                  </w:r>
                </w:p>
              </w:tc>
              <w:tc>
                <w:tcPr>
                  <w:tcW w:w="2705" w:type="dxa"/>
                  <w:gridSpan w:val="2"/>
                  <w:vAlign w:val="center"/>
                </w:tcPr>
                <w:p w:rsidR="00A76747" w:rsidRPr="00EC29DE" w:rsidRDefault="00CA6A9F" w:rsidP="005E242A">
                  <w:pPr>
                    <w:jc w:val="center"/>
                    <w:rPr>
                      <w:color w:val="000000" w:themeColor="text1"/>
                      <w:szCs w:val="21"/>
                    </w:rPr>
                  </w:pPr>
                  <w:r>
                    <w:rPr>
                      <w:rFonts w:hint="eastAsia"/>
                      <w:color w:val="000000" w:themeColor="text1"/>
                      <w:szCs w:val="21"/>
                    </w:rPr>
                    <w:t>旱厕</w:t>
                  </w:r>
                </w:p>
              </w:tc>
              <w:tc>
                <w:tcPr>
                  <w:tcW w:w="940" w:type="dxa"/>
                  <w:gridSpan w:val="2"/>
                  <w:vAlign w:val="center"/>
                </w:tcPr>
                <w:p w:rsidR="00A76747" w:rsidRPr="00EC29DE" w:rsidRDefault="00A76747" w:rsidP="005E242A">
                  <w:pPr>
                    <w:jc w:val="center"/>
                    <w:rPr>
                      <w:color w:val="000000" w:themeColor="text1"/>
                      <w:szCs w:val="21"/>
                    </w:rPr>
                  </w:pPr>
                  <w:r w:rsidRPr="00EC29DE">
                    <w:rPr>
                      <w:rFonts w:hint="eastAsia"/>
                      <w:color w:val="000000" w:themeColor="text1"/>
                      <w:szCs w:val="21"/>
                    </w:rPr>
                    <w:t>10m</w:t>
                  </w:r>
                  <w:r w:rsidRPr="00EC29DE">
                    <w:rPr>
                      <w:rFonts w:hint="eastAsia"/>
                      <w:color w:val="000000" w:themeColor="text1"/>
                      <w:szCs w:val="21"/>
                      <w:vertAlign w:val="superscript"/>
                    </w:rPr>
                    <w:t>3</w:t>
                  </w:r>
                </w:p>
              </w:tc>
              <w:tc>
                <w:tcPr>
                  <w:tcW w:w="996" w:type="dxa"/>
                  <w:vAlign w:val="center"/>
                </w:tcPr>
                <w:p w:rsidR="00A76747" w:rsidRPr="00EC29DE" w:rsidRDefault="00AD5442" w:rsidP="005E242A">
                  <w:pPr>
                    <w:jc w:val="center"/>
                    <w:rPr>
                      <w:color w:val="000000" w:themeColor="text1"/>
                      <w:szCs w:val="21"/>
                    </w:rPr>
                  </w:pPr>
                  <w:r w:rsidRPr="00EC29DE">
                    <w:rPr>
                      <w:rFonts w:hint="eastAsia"/>
                      <w:color w:val="000000" w:themeColor="text1"/>
                      <w:szCs w:val="21"/>
                    </w:rPr>
                    <w:t>1</w:t>
                  </w:r>
                  <w:r w:rsidRPr="00EC29DE">
                    <w:rPr>
                      <w:rFonts w:hint="eastAsia"/>
                      <w:color w:val="000000" w:themeColor="text1"/>
                      <w:szCs w:val="21"/>
                    </w:rPr>
                    <w:t>套</w:t>
                  </w:r>
                </w:p>
              </w:tc>
              <w:tc>
                <w:tcPr>
                  <w:tcW w:w="1612" w:type="dxa"/>
                  <w:vAlign w:val="center"/>
                </w:tcPr>
                <w:p w:rsidR="00A76747" w:rsidRPr="00EC29DE" w:rsidRDefault="00EC29DE" w:rsidP="005E242A">
                  <w:pPr>
                    <w:jc w:val="center"/>
                    <w:rPr>
                      <w:color w:val="000000" w:themeColor="text1"/>
                      <w:szCs w:val="21"/>
                    </w:rPr>
                  </w:pPr>
                  <w:r w:rsidRPr="00EC29DE">
                    <w:rPr>
                      <w:rFonts w:hint="eastAsia"/>
                      <w:color w:val="000000" w:themeColor="text1"/>
                      <w:szCs w:val="21"/>
                    </w:rPr>
                    <w:t>6.0</w:t>
                  </w:r>
                </w:p>
              </w:tc>
              <w:tc>
                <w:tcPr>
                  <w:tcW w:w="2016" w:type="dxa"/>
                  <w:vAlign w:val="center"/>
                </w:tcPr>
                <w:p w:rsidR="00A76747" w:rsidRPr="00EC29DE" w:rsidRDefault="00CA6A9F" w:rsidP="005E242A">
                  <w:pPr>
                    <w:jc w:val="center"/>
                    <w:rPr>
                      <w:color w:val="000000" w:themeColor="text1"/>
                      <w:szCs w:val="21"/>
                    </w:rPr>
                  </w:pPr>
                  <w:r>
                    <w:rPr>
                      <w:rFonts w:hint="eastAsia"/>
                      <w:color w:val="000000" w:themeColor="text1"/>
                      <w:szCs w:val="21"/>
                    </w:rPr>
                    <w:t>已有</w:t>
                  </w:r>
                  <w:r>
                    <w:rPr>
                      <w:color w:val="000000" w:themeColor="text1"/>
                      <w:szCs w:val="21"/>
                    </w:rPr>
                    <w:t>估算</w:t>
                  </w:r>
                </w:p>
              </w:tc>
            </w:tr>
            <w:tr w:rsidR="00A76747" w:rsidRPr="000B150E" w:rsidTr="00A0695C">
              <w:trPr>
                <w:trHeight w:val="397"/>
                <w:jc w:val="center"/>
              </w:trPr>
              <w:tc>
                <w:tcPr>
                  <w:tcW w:w="871" w:type="dxa"/>
                  <w:vAlign w:val="center"/>
                </w:tcPr>
                <w:p w:rsidR="00A76747" w:rsidRPr="00EC29DE" w:rsidRDefault="00A76747" w:rsidP="005E242A">
                  <w:pPr>
                    <w:jc w:val="center"/>
                    <w:rPr>
                      <w:color w:val="000000" w:themeColor="text1"/>
                      <w:szCs w:val="21"/>
                    </w:rPr>
                  </w:pPr>
                  <w:r w:rsidRPr="00EC29DE">
                    <w:rPr>
                      <w:rFonts w:hint="eastAsia"/>
                      <w:color w:val="000000" w:themeColor="text1"/>
                      <w:szCs w:val="21"/>
                    </w:rPr>
                    <w:t>2.2</w:t>
                  </w:r>
                </w:p>
              </w:tc>
              <w:tc>
                <w:tcPr>
                  <w:tcW w:w="4641" w:type="dxa"/>
                  <w:gridSpan w:val="5"/>
                  <w:vAlign w:val="center"/>
                </w:tcPr>
                <w:p w:rsidR="00A76747" w:rsidRPr="00EC29DE" w:rsidRDefault="00A76747" w:rsidP="005E242A">
                  <w:pPr>
                    <w:jc w:val="center"/>
                    <w:rPr>
                      <w:color w:val="000000" w:themeColor="text1"/>
                      <w:szCs w:val="21"/>
                    </w:rPr>
                  </w:pPr>
                  <w:r w:rsidRPr="00EC29DE">
                    <w:rPr>
                      <w:rFonts w:hint="eastAsia"/>
                      <w:color w:val="000000" w:themeColor="text1"/>
                      <w:szCs w:val="21"/>
                    </w:rPr>
                    <w:t>环境空气环境保护投资</w:t>
                  </w:r>
                </w:p>
              </w:tc>
              <w:tc>
                <w:tcPr>
                  <w:tcW w:w="1612" w:type="dxa"/>
                  <w:vAlign w:val="center"/>
                </w:tcPr>
                <w:p w:rsidR="00A76747" w:rsidRPr="00EC29DE" w:rsidRDefault="00496F0F" w:rsidP="00CC4CC9">
                  <w:pPr>
                    <w:jc w:val="center"/>
                    <w:rPr>
                      <w:b/>
                      <w:color w:val="000000" w:themeColor="text1"/>
                      <w:szCs w:val="21"/>
                    </w:rPr>
                  </w:pPr>
                  <w:r>
                    <w:rPr>
                      <w:rFonts w:hint="eastAsia"/>
                      <w:b/>
                      <w:color w:val="000000" w:themeColor="text1"/>
                      <w:szCs w:val="21"/>
                    </w:rPr>
                    <w:t>3</w:t>
                  </w:r>
                  <w:r w:rsidR="006A35F6">
                    <w:rPr>
                      <w:rFonts w:hint="eastAsia"/>
                      <w:b/>
                      <w:color w:val="000000" w:themeColor="text1"/>
                      <w:szCs w:val="21"/>
                    </w:rPr>
                    <w:t>.</w:t>
                  </w:r>
                  <w:r w:rsidR="00CC4CC9">
                    <w:rPr>
                      <w:rFonts w:hint="eastAsia"/>
                      <w:b/>
                      <w:color w:val="000000" w:themeColor="text1"/>
                      <w:szCs w:val="21"/>
                    </w:rPr>
                    <w:t>2</w:t>
                  </w:r>
                  <w:r w:rsidR="006A35F6">
                    <w:rPr>
                      <w:rFonts w:hint="eastAsia"/>
                      <w:b/>
                      <w:color w:val="000000" w:themeColor="text1"/>
                      <w:szCs w:val="21"/>
                    </w:rPr>
                    <w:t>6</w:t>
                  </w:r>
                </w:p>
              </w:tc>
              <w:tc>
                <w:tcPr>
                  <w:tcW w:w="2016" w:type="dxa"/>
                  <w:vAlign w:val="center"/>
                </w:tcPr>
                <w:p w:rsidR="00A76747" w:rsidRPr="00EC29DE" w:rsidRDefault="00A76747" w:rsidP="005E242A">
                  <w:pPr>
                    <w:jc w:val="center"/>
                    <w:rPr>
                      <w:color w:val="000000" w:themeColor="text1"/>
                      <w:szCs w:val="21"/>
                    </w:rPr>
                  </w:pPr>
                </w:p>
              </w:tc>
            </w:tr>
            <w:tr w:rsidR="00A76747" w:rsidRPr="00C00DF8" w:rsidTr="00A0695C">
              <w:trPr>
                <w:trHeight w:val="397"/>
                <w:jc w:val="center"/>
              </w:trPr>
              <w:tc>
                <w:tcPr>
                  <w:tcW w:w="871" w:type="dxa"/>
                  <w:vAlign w:val="center"/>
                </w:tcPr>
                <w:p w:rsidR="00A76747" w:rsidRPr="00EC29DE" w:rsidRDefault="00A76747" w:rsidP="00CC4CC9">
                  <w:pPr>
                    <w:jc w:val="center"/>
                    <w:rPr>
                      <w:color w:val="000000" w:themeColor="text1"/>
                      <w:szCs w:val="21"/>
                    </w:rPr>
                  </w:pPr>
                  <w:r w:rsidRPr="00EC29DE">
                    <w:rPr>
                      <w:rFonts w:hint="eastAsia"/>
                      <w:color w:val="000000" w:themeColor="text1"/>
                      <w:szCs w:val="21"/>
                    </w:rPr>
                    <w:t>2.2.</w:t>
                  </w:r>
                  <w:r w:rsidR="00CC4CC9">
                    <w:rPr>
                      <w:rFonts w:hint="eastAsia"/>
                      <w:color w:val="000000" w:themeColor="text1"/>
                      <w:szCs w:val="21"/>
                    </w:rPr>
                    <w:t>1</w:t>
                  </w:r>
                </w:p>
              </w:tc>
              <w:tc>
                <w:tcPr>
                  <w:tcW w:w="2705" w:type="dxa"/>
                  <w:gridSpan w:val="2"/>
                  <w:vAlign w:val="center"/>
                </w:tcPr>
                <w:p w:rsidR="00A76747" w:rsidRPr="00EC29DE" w:rsidRDefault="00F23B15" w:rsidP="005E242A">
                  <w:pPr>
                    <w:jc w:val="center"/>
                    <w:rPr>
                      <w:color w:val="000000" w:themeColor="text1"/>
                      <w:szCs w:val="21"/>
                    </w:rPr>
                  </w:pPr>
                  <w:r>
                    <w:rPr>
                      <w:rFonts w:hint="eastAsia"/>
                      <w:color w:val="000000" w:themeColor="text1"/>
                      <w:szCs w:val="21"/>
                    </w:rPr>
                    <w:t>双桶吸尘器</w:t>
                  </w:r>
                </w:p>
              </w:tc>
              <w:tc>
                <w:tcPr>
                  <w:tcW w:w="940" w:type="dxa"/>
                  <w:gridSpan w:val="2"/>
                  <w:vAlign w:val="center"/>
                </w:tcPr>
                <w:p w:rsidR="00A76747" w:rsidRPr="00EC29DE" w:rsidRDefault="00A76747" w:rsidP="005E242A">
                  <w:pPr>
                    <w:jc w:val="center"/>
                    <w:rPr>
                      <w:color w:val="000000" w:themeColor="text1"/>
                      <w:szCs w:val="21"/>
                    </w:rPr>
                  </w:pPr>
                  <w:r w:rsidRPr="00EC29DE">
                    <w:rPr>
                      <w:rFonts w:hint="eastAsia"/>
                      <w:color w:val="000000" w:themeColor="text1"/>
                      <w:szCs w:val="21"/>
                    </w:rPr>
                    <w:t>/</w:t>
                  </w:r>
                </w:p>
              </w:tc>
              <w:tc>
                <w:tcPr>
                  <w:tcW w:w="996" w:type="dxa"/>
                  <w:vAlign w:val="center"/>
                </w:tcPr>
                <w:p w:rsidR="00A76747" w:rsidRPr="00EC29DE" w:rsidRDefault="00F23B15" w:rsidP="005E242A">
                  <w:pPr>
                    <w:jc w:val="center"/>
                    <w:rPr>
                      <w:color w:val="000000" w:themeColor="text1"/>
                      <w:szCs w:val="21"/>
                    </w:rPr>
                  </w:pPr>
                  <w:r>
                    <w:rPr>
                      <w:rFonts w:hint="eastAsia"/>
                      <w:color w:val="000000" w:themeColor="text1"/>
                      <w:szCs w:val="21"/>
                    </w:rPr>
                    <w:t>2</w:t>
                  </w:r>
                  <w:r w:rsidR="00AD5442" w:rsidRPr="00EC29DE">
                    <w:rPr>
                      <w:rFonts w:hint="eastAsia"/>
                      <w:color w:val="000000" w:themeColor="text1"/>
                      <w:szCs w:val="21"/>
                    </w:rPr>
                    <w:t>套</w:t>
                  </w:r>
                </w:p>
              </w:tc>
              <w:tc>
                <w:tcPr>
                  <w:tcW w:w="1612" w:type="dxa"/>
                  <w:vAlign w:val="center"/>
                </w:tcPr>
                <w:p w:rsidR="00A76747" w:rsidRPr="00EC29DE" w:rsidRDefault="00F23B15" w:rsidP="005E242A">
                  <w:pPr>
                    <w:jc w:val="center"/>
                    <w:rPr>
                      <w:color w:val="000000" w:themeColor="text1"/>
                      <w:szCs w:val="21"/>
                    </w:rPr>
                  </w:pPr>
                  <w:r>
                    <w:rPr>
                      <w:rFonts w:hint="eastAsia"/>
                      <w:color w:val="000000" w:themeColor="text1"/>
                      <w:szCs w:val="21"/>
                    </w:rPr>
                    <w:t>0.24</w:t>
                  </w:r>
                </w:p>
              </w:tc>
              <w:tc>
                <w:tcPr>
                  <w:tcW w:w="2016" w:type="dxa"/>
                  <w:vAlign w:val="center"/>
                </w:tcPr>
                <w:p w:rsidR="00A76747" w:rsidRPr="00EC29DE" w:rsidRDefault="00EC29DE" w:rsidP="005E242A">
                  <w:pPr>
                    <w:jc w:val="center"/>
                    <w:rPr>
                      <w:color w:val="000000" w:themeColor="text1"/>
                      <w:szCs w:val="21"/>
                    </w:rPr>
                  </w:pPr>
                  <w:r w:rsidRPr="00EC29DE">
                    <w:rPr>
                      <w:rFonts w:hint="eastAsia"/>
                      <w:color w:val="000000" w:themeColor="text1"/>
                      <w:szCs w:val="21"/>
                    </w:rPr>
                    <w:t>已有</w:t>
                  </w:r>
                  <w:r w:rsidRPr="00EC29DE">
                    <w:rPr>
                      <w:color w:val="000000" w:themeColor="text1"/>
                      <w:szCs w:val="21"/>
                    </w:rPr>
                    <w:t>估算</w:t>
                  </w:r>
                </w:p>
              </w:tc>
            </w:tr>
            <w:tr w:rsidR="00A76747" w:rsidRPr="00C00DF8" w:rsidTr="00A0695C">
              <w:trPr>
                <w:trHeight w:val="397"/>
                <w:jc w:val="center"/>
              </w:trPr>
              <w:tc>
                <w:tcPr>
                  <w:tcW w:w="871" w:type="dxa"/>
                  <w:vAlign w:val="center"/>
                </w:tcPr>
                <w:p w:rsidR="00A76747" w:rsidRPr="00EC29DE" w:rsidRDefault="00A76747" w:rsidP="00CC4CC9">
                  <w:pPr>
                    <w:jc w:val="center"/>
                    <w:rPr>
                      <w:color w:val="000000" w:themeColor="text1"/>
                      <w:szCs w:val="21"/>
                    </w:rPr>
                  </w:pPr>
                  <w:r w:rsidRPr="00EC29DE">
                    <w:rPr>
                      <w:rFonts w:hint="eastAsia"/>
                      <w:color w:val="000000" w:themeColor="text1"/>
                      <w:szCs w:val="21"/>
                    </w:rPr>
                    <w:t>2.2.</w:t>
                  </w:r>
                  <w:r w:rsidR="00CC4CC9">
                    <w:rPr>
                      <w:rFonts w:hint="eastAsia"/>
                      <w:color w:val="000000" w:themeColor="text1"/>
                      <w:szCs w:val="21"/>
                    </w:rPr>
                    <w:t>2</w:t>
                  </w:r>
                </w:p>
              </w:tc>
              <w:tc>
                <w:tcPr>
                  <w:tcW w:w="2705" w:type="dxa"/>
                  <w:gridSpan w:val="2"/>
                  <w:vAlign w:val="center"/>
                </w:tcPr>
                <w:p w:rsidR="00A76747" w:rsidRPr="00EC29DE" w:rsidRDefault="00F23B15" w:rsidP="005E242A">
                  <w:pPr>
                    <w:jc w:val="center"/>
                    <w:rPr>
                      <w:color w:val="000000" w:themeColor="text1"/>
                      <w:szCs w:val="21"/>
                    </w:rPr>
                  </w:pPr>
                  <w:r>
                    <w:rPr>
                      <w:rFonts w:hint="eastAsia"/>
                      <w:color w:val="000000" w:themeColor="text1"/>
                      <w:szCs w:val="21"/>
                    </w:rPr>
                    <w:t>四桶吸尘器</w:t>
                  </w:r>
                </w:p>
              </w:tc>
              <w:tc>
                <w:tcPr>
                  <w:tcW w:w="940" w:type="dxa"/>
                  <w:gridSpan w:val="2"/>
                  <w:vAlign w:val="center"/>
                </w:tcPr>
                <w:p w:rsidR="00A76747" w:rsidRPr="00EC29DE" w:rsidRDefault="00F23B15" w:rsidP="005E242A">
                  <w:pPr>
                    <w:jc w:val="center"/>
                    <w:rPr>
                      <w:color w:val="000000" w:themeColor="text1"/>
                      <w:szCs w:val="21"/>
                    </w:rPr>
                  </w:pPr>
                  <w:r>
                    <w:rPr>
                      <w:rFonts w:hint="eastAsia"/>
                      <w:color w:val="000000" w:themeColor="text1"/>
                      <w:szCs w:val="21"/>
                    </w:rPr>
                    <w:t>/</w:t>
                  </w:r>
                </w:p>
              </w:tc>
              <w:tc>
                <w:tcPr>
                  <w:tcW w:w="996" w:type="dxa"/>
                  <w:vAlign w:val="center"/>
                </w:tcPr>
                <w:p w:rsidR="00A76747" w:rsidRPr="00EC29DE" w:rsidRDefault="00A76747" w:rsidP="005E242A">
                  <w:pPr>
                    <w:jc w:val="center"/>
                    <w:rPr>
                      <w:color w:val="000000" w:themeColor="text1"/>
                      <w:szCs w:val="21"/>
                    </w:rPr>
                  </w:pPr>
                  <w:r w:rsidRPr="00EC29DE">
                    <w:rPr>
                      <w:rFonts w:hint="eastAsia"/>
                      <w:color w:val="000000" w:themeColor="text1"/>
                      <w:szCs w:val="21"/>
                    </w:rPr>
                    <w:t>1</w:t>
                  </w:r>
                  <w:r w:rsidRPr="00EC29DE">
                    <w:rPr>
                      <w:rFonts w:hint="eastAsia"/>
                      <w:color w:val="000000" w:themeColor="text1"/>
                      <w:szCs w:val="21"/>
                    </w:rPr>
                    <w:t>套</w:t>
                  </w:r>
                </w:p>
              </w:tc>
              <w:tc>
                <w:tcPr>
                  <w:tcW w:w="1612" w:type="dxa"/>
                  <w:vAlign w:val="center"/>
                </w:tcPr>
                <w:p w:rsidR="00A76747" w:rsidRPr="00EC29DE" w:rsidRDefault="00F23B15" w:rsidP="005E242A">
                  <w:pPr>
                    <w:jc w:val="center"/>
                    <w:rPr>
                      <w:color w:val="000000" w:themeColor="text1"/>
                      <w:szCs w:val="21"/>
                    </w:rPr>
                  </w:pPr>
                  <w:r>
                    <w:rPr>
                      <w:rFonts w:hint="eastAsia"/>
                      <w:color w:val="000000" w:themeColor="text1"/>
                      <w:szCs w:val="21"/>
                    </w:rPr>
                    <w:t>0.42</w:t>
                  </w:r>
                </w:p>
              </w:tc>
              <w:tc>
                <w:tcPr>
                  <w:tcW w:w="2016" w:type="dxa"/>
                  <w:vAlign w:val="center"/>
                </w:tcPr>
                <w:p w:rsidR="00A76747" w:rsidRPr="00EC29DE" w:rsidRDefault="00EC29DE" w:rsidP="005E242A">
                  <w:pPr>
                    <w:jc w:val="center"/>
                    <w:rPr>
                      <w:color w:val="000000" w:themeColor="text1"/>
                      <w:szCs w:val="21"/>
                    </w:rPr>
                  </w:pPr>
                  <w:r w:rsidRPr="00EC29DE">
                    <w:rPr>
                      <w:rFonts w:hint="eastAsia"/>
                      <w:color w:val="000000" w:themeColor="text1"/>
                      <w:szCs w:val="21"/>
                    </w:rPr>
                    <w:t>已有</w:t>
                  </w:r>
                  <w:r w:rsidRPr="00EC29DE">
                    <w:rPr>
                      <w:color w:val="000000" w:themeColor="text1"/>
                      <w:szCs w:val="21"/>
                    </w:rPr>
                    <w:t>估算</w:t>
                  </w:r>
                </w:p>
              </w:tc>
            </w:tr>
            <w:tr w:rsidR="00F23B15" w:rsidRPr="00C00DF8" w:rsidTr="00A0695C">
              <w:trPr>
                <w:trHeight w:val="397"/>
                <w:jc w:val="center"/>
              </w:trPr>
              <w:tc>
                <w:tcPr>
                  <w:tcW w:w="871" w:type="dxa"/>
                  <w:vAlign w:val="center"/>
                </w:tcPr>
                <w:p w:rsidR="00F23B15" w:rsidRPr="00EC29DE" w:rsidRDefault="00F23B15" w:rsidP="00CC4CC9">
                  <w:pPr>
                    <w:jc w:val="center"/>
                    <w:rPr>
                      <w:color w:val="000000" w:themeColor="text1"/>
                      <w:szCs w:val="21"/>
                    </w:rPr>
                  </w:pPr>
                  <w:r>
                    <w:rPr>
                      <w:rFonts w:hint="eastAsia"/>
                      <w:color w:val="000000" w:themeColor="text1"/>
                      <w:szCs w:val="21"/>
                    </w:rPr>
                    <w:t>2.2.</w:t>
                  </w:r>
                  <w:r w:rsidR="00CC4CC9">
                    <w:rPr>
                      <w:rFonts w:hint="eastAsia"/>
                      <w:color w:val="000000" w:themeColor="text1"/>
                      <w:szCs w:val="21"/>
                    </w:rPr>
                    <w:t>3</w:t>
                  </w:r>
                </w:p>
              </w:tc>
              <w:tc>
                <w:tcPr>
                  <w:tcW w:w="2705" w:type="dxa"/>
                  <w:gridSpan w:val="2"/>
                  <w:vAlign w:val="center"/>
                </w:tcPr>
                <w:p w:rsidR="00F23B15" w:rsidRDefault="00F23B15" w:rsidP="005E242A">
                  <w:pPr>
                    <w:jc w:val="center"/>
                    <w:rPr>
                      <w:color w:val="000000" w:themeColor="text1"/>
                      <w:szCs w:val="21"/>
                    </w:rPr>
                  </w:pPr>
                  <w:r>
                    <w:rPr>
                      <w:rFonts w:hint="eastAsia"/>
                      <w:color w:val="000000" w:themeColor="text1"/>
                      <w:szCs w:val="21"/>
                    </w:rPr>
                    <w:t>通风设备</w:t>
                  </w:r>
                </w:p>
              </w:tc>
              <w:tc>
                <w:tcPr>
                  <w:tcW w:w="940" w:type="dxa"/>
                  <w:gridSpan w:val="2"/>
                  <w:vAlign w:val="center"/>
                </w:tcPr>
                <w:p w:rsidR="00F23B15" w:rsidRPr="00EC29DE" w:rsidRDefault="00F23B15" w:rsidP="005E242A">
                  <w:pPr>
                    <w:jc w:val="center"/>
                    <w:rPr>
                      <w:color w:val="000000" w:themeColor="text1"/>
                      <w:szCs w:val="21"/>
                    </w:rPr>
                  </w:pPr>
                  <w:r>
                    <w:rPr>
                      <w:rFonts w:hint="eastAsia"/>
                      <w:color w:val="000000" w:themeColor="text1"/>
                      <w:szCs w:val="21"/>
                    </w:rPr>
                    <w:t>/</w:t>
                  </w:r>
                </w:p>
              </w:tc>
              <w:tc>
                <w:tcPr>
                  <w:tcW w:w="996" w:type="dxa"/>
                  <w:vAlign w:val="center"/>
                </w:tcPr>
                <w:p w:rsidR="00F23B15" w:rsidRPr="00EC29DE" w:rsidRDefault="00F23B15" w:rsidP="005E242A">
                  <w:pPr>
                    <w:jc w:val="center"/>
                    <w:rPr>
                      <w:color w:val="000000" w:themeColor="text1"/>
                      <w:szCs w:val="21"/>
                    </w:rPr>
                  </w:pPr>
                  <w:r>
                    <w:rPr>
                      <w:rFonts w:hint="eastAsia"/>
                      <w:color w:val="000000" w:themeColor="text1"/>
                      <w:szCs w:val="21"/>
                    </w:rPr>
                    <w:t>1</w:t>
                  </w:r>
                  <w:r>
                    <w:rPr>
                      <w:rFonts w:hint="eastAsia"/>
                      <w:color w:val="000000" w:themeColor="text1"/>
                      <w:szCs w:val="21"/>
                    </w:rPr>
                    <w:t>套</w:t>
                  </w:r>
                </w:p>
              </w:tc>
              <w:tc>
                <w:tcPr>
                  <w:tcW w:w="1612" w:type="dxa"/>
                  <w:vAlign w:val="center"/>
                </w:tcPr>
                <w:p w:rsidR="00F23B15" w:rsidRDefault="00F23B15" w:rsidP="00496F0F">
                  <w:pPr>
                    <w:jc w:val="center"/>
                    <w:rPr>
                      <w:color w:val="000000" w:themeColor="text1"/>
                      <w:szCs w:val="21"/>
                    </w:rPr>
                  </w:pPr>
                  <w:r>
                    <w:rPr>
                      <w:rFonts w:hint="eastAsia"/>
                      <w:color w:val="000000" w:themeColor="text1"/>
                      <w:szCs w:val="21"/>
                    </w:rPr>
                    <w:t>1.</w:t>
                  </w:r>
                  <w:r w:rsidR="00496F0F">
                    <w:rPr>
                      <w:rFonts w:hint="eastAsia"/>
                      <w:color w:val="000000" w:themeColor="text1"/>
                      <w:szCs w:val="21"/>
                    </w:rPr>
                    <w:t>6</w:t>
                  </w:r>
                </w:p>
              </w:tc>
              <w:tc>
                <w:tcPr>
                  <w:tcW w:w="2016" w:type="dxa"/>
                  <w:vAlign w:val="center"/>
                </w:tcPr>
                <w:p w:rsidR="00F23B15" w:rsidRPr="00EC29DE" w:rsidRDefault="00F23B15" w:rsidP="005E242A">
                  <w:pPr>
                    <w:jc w:val="center"/>
                    <w:rPr>
                      <w:color w:val="000000" w:themeColor="text1"/>
                      <w:szCs w:val="21"/>
                    </w:rPr>
                  </w:pPr>
                  <w:r>
                    <w:rPr>
                      <w:rFonts w:hint="eastAsia"/>
                      <w:color w:val="000000" w:themeColor="text1"/>
                      <w:szCs w:val="21"/>
                    </w:rPr>
                    <w:t>已有估算</w:t>
                  </w:r>
                </w:p>
              </w:tc>
            </w:tr>
            <w:tr w:rsidR="006A35F6" w:rsidRPr="00C00DF8" w:rsidTr="00A0695C">
              <w:trPr>
                <w:trHeight w:val="397"/>
                <w:jc w:val="center"/>
              </w:trPr>
              <w:tc>
                <w:tcPr>
                  <w:tcW w:w="871" w:type="dxa"/>
                  <w:vAlign w:val="center"/>
                </w:tcPr>
                <w:p w:rsidR="006A35F6" w:rsidRDefault="006A35F6" w:rsidP="005E242A">
                  <w:pPr>
                    <w:jc w:val="center"/>
                    <w:rPr>
                      <w:color w:val="000000" w:themeColor="text1"/>
                      <w:szCs w:val="21"/>
                    </w:rPr>
                  </w:pPr>
                  <w:r>
                    <w:rPr>
                      <w:rFonts w:hint="eastAsia"/>
                      <w:color w:val="000000" w:themeColor="text1"/>
                      <w:szCs w:val="21"/>
                    </w:rPr>
                    <w:t>2.2.5</w:t>
                  </w:r>
                </w:p>
              </w:tc>
              <w:tc>
                <w:tcPr>
                  <w:tcW w:w="2705" w:type="dxa"/>
                  <w:gridSpan w:val="2"/>
                  <w:vAlign w:val="center"/>
                </w:tcPr>
                <w:p w:rsidR="006A35F6" w:rsidRPr="00AE6841" w:rsidRDefault="006A35F6" w:rsidP="00AA0825">
                  <w:pPr>
                    <w:jc w:val="center"/>
                    <w:rPr>
                      <w:color w:val="000000" w:themeColor="text1"/>
                      <w:szCs w:val="21"/>
                    </w:rPr>
                  </w:pPr>
                  <w:r w:rsidRPr="00AE6841">
                    <w:rPr>
                      <w:color w:val="000000" w:themeColor="text1"/>
                      <w:szCs w:val="21"/>
                    </w:rPr>
                    <w:t>水封控漆措施</w:t>
                  </w:r>
                  <w:r w:rsidR="00AA0825">
                    <w:rPr>
                      <w:rFonts w:hint="eastAsia"/>
                      <w:color w:val="000000" w:themeColor="text1"/>
                      <w:szCs w:val="21"/>
                    </w:rPr>
                    <w:t>（</w:t>
                  </w:r>
                  <w:r w:rsidR="00AA0825">
                    <w:rPr>
                      <w:rFonts w:hint="eastAsia"/>
                      <w:color w:val="000000" w:themeColor="text1"/>
                      <w:szCs w:val="21"/>
                    </w:rPr>
                    <w:t>5m</w:t>
                  </w:r>
                  <w:r w:rsidR="00AA0825" w:rsidRPr="00AA0825">
                    <w:rPr>
                      <w:rFonts w:hint="eastAsia"/>
                      <w:color w:val="000000" w:themeColor="text1"/>
                      <w:szCs w:val="21"/>
                      <w:vertAlign w:val="superscript"/>
                    </w:rPr>
                    <w:t>3</w:t>
                  </w:r>
                  <w:r w:rsidR="00AA0825">
                    <w:rPr>
                      <w:rFonts w:hint="eastAsia"/>
                      <w:color w:val="000000" w:themeColor="text1"/>
                      <w:szCs w:val="21"/>
                    </w:rPr>
                    <w:t>）</w:t>
                  </w:r>
                </w:p>
              </w:tc>
              <w:tc>
                <w:tcPr>
                  <w:tcW w:w="940" w:type="dxa"/>
                  <w:gridSpan w:val="2"/>
                  <w:vAlign w:val="center"/>
                </w:tcPr>
                <w:p w:rsidR="006A35F6" w:rsidRPr="00AE6841" w:rsidRDefault="006A35F6" w:rsidP="005E242A">
                  <w:pPr>
                    <w:jc w:val="center"/>
                    <w:rPr>
                      <w:color w:val="000000" w:themeColor="text1"/>
                      <w:szCs w:val="21"/>
                    </w:rPr>
                  </w:pPr>
                  <w:r w:rsidRPr="00AE6841">
                    <w:rPr>
                      <w:rFonts w:hint="eastAsia"/>
                      <w:color w:val="000000" w:themeColor="text1"/>
                      <w:szCs w:val="21"/>
                    </w:rPr>
                    <w:t>/</w:t>
                  </w:r>
                </w:p>
              </w:tc>
              <w:tc>
                <w:tcPr>
                  <w:tcW w:w="996" w:type="dxa"/>
                  <w:vAlign w:val="center"/>
                </w:tcPr>
                <w:p w:rsidR="006A35F6" w:rsidRPr="00AE6841" w:rsidRDefault="006A35F6" w:rsidP="005E242A">
                  <w:pPr>
                    <w:jc w:val="center"/>
                    <w:rPr>
                      <w:color w:val="000000" w:themeColor="text1"/>
                      <w:szCs w:val="21"/>
                    </w:rPr>
                  </w:pPr>
                  <w:r w:rsidRPr="00AE6841">
                    <w:rPr>
                      <w:rFonts w:hint="eastAsia"/>
                      <w:color w:val="000000" w:themeColor="text1"/>
                      <w:szCs w:val="21"/>
                    </w:rPr>
                    <w:t>1</w:t>
                  </w:r>
                  <w:r w:rsidRPr="00AE6841">
                    <w:rPr>
                      <w:rFonts w:hint="eastAsia"/>
                      <w:color w:val="000000" w:themeColor="text1"/>
                      <w:szCs w:val="21"/>
                    </w:rPr>
                    <w:t>套</w:t>
                  </w:r>
                </w:p>
              </w:tc>
              <w:tc>
                <w:tcPr>
                  <w:tcW w:w="1612" w:type="dxa"/>
                  <w:vAlign w:val="center"/>
                </w:tcPr>
                <w:p w:rsidR="006A35F6" w:rsidRPr="00AE6841" w:rsidRDefault="00496F0F" w:rsidP="005E242A">
                  <w:pPr>
                    <w:jc w:val="center"/>
                    <w:rPr>
                      <w:color w:val="000000" w:themeColor="text1"/>
                      <w:szCs w:val="21"/>
                    </w:rPr>
                  </w:pPr>
                  <w:r>
                    <w:rPr>
                      <w:rFonts w:hint="eastAsia"/>
                      <w:color w:val="000000" w:themeColor="text1"/>
                      <w:szCs w:val="21"/>
                    </w:rPr>
                    <w:t>1.0</w:t>
                  </w:r>
                </w:p>
              </w:tc>
              <w:tc>
                <w:tcPr>
                  <w:tcW w:w="2016" w:type="dxa"/>
                  <w:vAlign w:val="center"/>
                </w:tcPr>
                <w:p w:rsidR="006A35F6" w:rsidRPr="00AE6841" w:rsidRDefault="006A35F6" w:rsidP="005E242A">
                  <w:pPr>
                    <w:jc w:val="center"/>
                    <w:rPr>
                      <w:color w:val="000000" w:themeColor="text1"/>
                      <w:szCs w:val="21"/>
                    </w:rPr>
                  </w:pPr>
                  <w:r w:rsidRPr="00AE6841">
                    <w:rPr>
                      <w:rFonts w:hint="eastAsia"/>
                      <w:color w:val="000000" w:themeColor="text1"/>
                      <w:szCs w:val="21"/>
                    </w:rPr>
                    <w:t>已有估算</w:t>
                  </w:r>
                </w:p>
              </w:tc>
            </w:tr>
            <w:tr w:rsidR="00A76747" w:rsidRPr="000B150E" w:rsidTr="00A0695C">
              <w:trPr>
                <w:trHeight w:val="397"/>
                <w:jc w:val="center"/>
              </w:trPr>
              <w:tc>
                <w:tcPr>
                  <w:tcW w:w="871" w:type="dxa"/>
                  <w:vAlign w:val="center"/>
                </w:tcPr>
                <w:p w:rsidR="00A76747" w:rsidRPr="00EC29DE" w:rsidRDefault="00A76747" w:rsidP="005E242A">
                  <w:pPr>
                    <w:jc w:val="center"/>
                    <w:rPr>
                      <w:color w:val="000000" w:themeColor="text1"/>
                      <w:szCs w:val="21"/>
                    </w:rPr>
                  </w:pPr>
                  <w:r w:rsidRPr="00EC29DE">
                    <w:rPr>
                      <w:rFonts w:hint="eastAsia"/>
                      <w:color w:val="000000" w:themeColor="text1"/>
                      <w:szCs w:val="21"/>
                    </w:rPr>
                    <w:t>2.3</w:t>
                  </w:r>
                </w:p>
              </w:tc>
              <w:tc>
                <w:tcPr>
                  <w:tcW w:w="4641" w:type="dxa"/>
                  <w:gridSpan w:val="5"/>
                  <w:vAlign w:val="center"/>
                </w:tcPr>
                <w:p w:rsidR="00A76747" w:rsidRPr="00EC29DE" w:rsidRDefault="00A76747" w:rsidP="005E242A">
                  <w:pPr>
                    <w:jc w:val="center"/>
                    <w:rPr>
                      <w:color w:val="000000" w:themeColor="text1"/>
                      <w:szCs w:val="21"/>
                    </w:rPr>
                  </w:pPr>
                  <w:r w:rsidRPr="00EC29DE">
                    <w:rPr>
                      <w:rFonts w:hint="eastAsia"/>
                      <w:color w:val="000000" w:themeColor="text1"/>
                      <w:szCs w:val="21"/>
                    </w:rPr>
                    <w:t>固体废物处置投资</w:t>
                  </w:r>
                </w:p>
              </w:tc>
              <w:tc>
                <w:tcPr>
                  <w:tcW w:w="1612" w:type="dxa"/>
                  <w:vAlign w:val="center"/>
                </w:tcPr>
                <w:p w:rsidR="00A76747" w:rsidRPr="00EC29DE" w:rsidRDefault="00A76747" w:rsidP="005E242A">
                  <w:pPr>
                    <w:jc w:val="center"/>
                    <w:rPr>
                      <w:b/>
                      <w:color w:val="000000" w:themeColor="text1"/>
                      <w:szCs w:val="21"/>
                    </w:rPr>
                  </w:pPr>
                  <w:r w:rsidRPr="00EC29DE">
                    <w:rPr>
                      <w:rFonts w:hint="eastAsia"/>
                      <w:b/>
                      <w:color w:val="000000" w:themeColor="text1"/>
                      <w:szCs w:val="21"/>
                    </w:rPr>
                    <w:t>1.1</w:t>
                  </w:r>
                </w:p>
              </w:tc>
              <w:tc>
                <w:tcPr>
                  <w:tcW w:w="2016" w:type="dxa"/>
                  <w:vAlign w:val="center"/>
                </w:tcPr>
                <w:p w:rsidR="00A76747" w:rsidRPr="00EC29DE" w:rsidRDefault="00A76747" w:rsidP="005E242A">
                  <w:pPr>
                    <w:jc w:val="center"/>
                    <w:rPr>
                      <w:color w:val="000000" w:themeColor="text1"/>
                      <w:szCs w:val="21"/>
                    </w:rPr>
                  </w:pPr>
                </w:p>
              </w:tc>
            </w:tr>
            <w:tr w:rsidR="00A76747" w:rsidRPr="000B150E" w:rsidTr="00A0695C">
              <w:trPr>
                <w:trHeight w:val="397"/>
                <w:jc w:val="center"/>
              </w:trPr>
              <w:tc>
                <w:tcPr>
                  <w:tcW w:w="871" w:type="dxa"/>
                  <w:vAlign w:val="center"/>
                </w:tcPr>
                <w:p w:rsidR="00A76747" w:rsidRPr="00EC29DE" w:rsidRDefault="00A76747" w:rsidP="005E242A">
                  <w:pPr>
                    <w:jc w:val="center"/>
                    <w:rPr>
                      <w:color w:val="000000" w:themeColor="text1"/>
                      <w:szCs w:val="21"/>
                    </w:rPr>
                  </w:pPr>
                  <w:r w:rsidRPr="00EC29DE">
                    <w:rPr>
                      <w:rFonts w:hint="eastAsia"/>
                      <w:color w:val="000000" w:themeColor="text1"/>
                      <w:szCs w:val="21"/>
                    </w:rPr>
                    <w:t>2.3.1</w:t>
                  </w:r>
                </w:p>
              </w:tc>
              <w:tc>
                <w:tcPr>
                  <w:tcW w:w="2705" w:type="dxa"/>
                  <w:gridSpan w:val="2"/>
                  <w:vAlign w:val="center"/>
                </w:tcPr>
                <w:p w:rsidR="00A76747" w:rsidRPr="00EC29DE" w:rsidRDefault="00A76747" w:rsidP="005E242A">
                  <w:pPr>
                    <w:jc w:val="center"/>
                    <w:rPr>
                      <w:color w:val="000000" w:themeColor="text1"/>
                      <w:szCs w:val="21"/>
                    </w:rPr>
                  </w:pPr>
                  <w:r w:rsidRPr="00EC29DE">
                    <w:rPr>
                      <w:rFonts w:hint="eastAsia"/>
                      <w:color w:val="000000" w:themeColor="text1"/>
                      <w:szCs w:val="21"/>
                    </w:rPr>
                    <w:t>垃圾收集桶</w:t>
                  </w:r>
                </w:p>
              </w:tc>
              <w:tc>
                <w:tcPr>
                  <w:tcW w:w="940" w:type="dxa"/>
                  <w:gridSpan w:val="2"/>
                  <w:vAlign w:val="center"/>
                </w:tcPr>
                <w:p w:rsidR="00A76747" w:rsidRPr="00EC29DE" w:rsidRDefault="00A76747" w:rsidP="005E242A">
                  <w:pPr>
                    <w:jc w:val="center"/>
                    <w:rPr>
                      <w:color w:val="000000" w:themeColor="text1"/>
                      <w:szCs w:val="21"/>
                    </w:rPr>
                  </w:pPr>
                  <w:r w:rsidRPr="00EC29DE">
                    <w:rPr>
                      <w:rFonts w:hint="eastAsia"/>
                      <w:color w:val="000000" w:themeColor="text1"/>
                      <w:szCs w:val="21"/>
                    </w:rPr>
                    <w:t>—</w:t>
                  </w:r>
                </w:p>
              </w:tc>
              <w:tc>
                <w:tcPr>
                  <w:tcW w:w="996" w:type="dxa"/>
                  <w:vAlign w:val="center"/>
                </w:tcPr>
                <w:p w:rsidR="00A76747" w:rsidRPr="00EC29DE" w:rsidRDefault="00A76747" w:rsidP="005E242A">
                  <w:pPr>
                    <w:jc w:val="center"/>
                    <w:rPr>
                      <w:color w:val="000000" w:themeColor="text1"/>
                      <w:szCs w:val="21"/>
                    </w:rPr>
                  </w:pPr>
                  <w:r w:rsidRPr="00EC29DE">
                    <w:rPr>
                      <w:rFonts w:hint="eastAsia"/>
                      <w:color w:val="000000" w:themeColor="text1"/>
                      <w:szCs w:val="21"/>
                    </w:rPr>
                    <w:t>4</w:t>
                  </w:r>
                  <w:r w:rsidRPr="00EC29DE">
                    <w:rPr>
                      <w:rFonts w:hint="eastAsia"/>
                      <w:color w:val="000000" w:themeColor="text1"/>
                      <w:szCs w:val="21"/>
                    </w:rPr>
                    <w:t>个</w:t>
                  </w:r>
                </w:p>
              </w:tc>
              <w:tc>
                <w:tcPr>
                  <w:tcW w:w="1612" w:type="dxa"/>
                  <w:vAlign w:val="center"/>
                </w:tcPr>
                <w:p w:rsidR="00A76747" w:rsidRPr="00EC29DE" w:rsidRDefault="00A76747" w:rsidP="005E242A">
                  <w:pPr>
                    <w:jc w:val="center"/>
                    <w:rPr>
                      <w:color w:val="000000" w:themeColor="text1"/>
                      <w:szCs w:val="21"/>
                    </w:rPr>
                  </w:pPr>
                  <w:r w:rsidRPr="00EC29DE">
                    <w:rPr>
                      <w:rFonts w:hint="eastAsia"/>
                      <w:color w:val="000000" w:themeColor="text1"/>
                      <w:szCs w:val="21"/>
                    </w:rPr>
                    <w:t>0.1</w:t>
                  </w:r>
                </w:p>
              </w:tc>
              <w:tc>
                <w:tcPr>
                  <w:tcW w:w="2016" w:type="dxa"/>
                  <w:vAlign w:val="center"/>
                </w:tcPr>
                <w:p w:rsidR="00A76747" w:rsidRPr="00EC29DE" w:rsidRDefault="00A76747" w:rsidP="005E242A">
                  <w:pPr>
                    <w:jc w:val="center"/>
                    <w:rPr>
                      <w:color w:val="000000" w:themeColor="text1"/>
                      <w:szCs w:val="21"/>
                    </w:rPr>
                  </w:pPr>
                  <w:r w:rsidRPr="00EC29DE">
                    <w:rPr>
                      <w:rFonts w:hint="eastAsia"/>
                      <w:color w:val="000000" w:themeColor="text1"/>
                      <w:szCs w:val="21"/>
                    </w:rPr>
                    <w:t>已有</w:t>
                  </w:r>
                  <w:r w:rsidRPr="00EC29DE">
                    <w:rPr>
                      <w:color w:val="000000" w:themeColor="text1"/>
                      <w:szCs w:val="21"/>
                    </w:rPr>
                    <w:t>估算</w:t>
                  </w:r>
                </w:p>
              </w:tc>
            </w:tr>
            <w:tr w:rsidR="00A76747" w:rsidRPr="000B150E" w:rsidTr="00A0695C">
              <w:trPr>
                <w:trHeight w:val="397"/>
                <w:jc w:val="center"/>
              </w:trPr>
              <w:tc>
                <w:tcPr>
                  <w:tcW w:w="871" w:type="dxa"/>
                  <w:vAlign w:val="center"/>
                </w:tcPr>
                <w:p w:rsidR="00A76747" w:rsidRPr="00EC29DE" w:rsidRDefault="00A76747" w:rsidP="005E242A">
                  <w:pPr>
                    <w:jc w:val="center"/>
                    <w:rPr>
                      <w:color w:val="000000" w:themeColor="text1"/>
                      <w:szCs w:val="21"/>
                    </w:rPr>
                  </w:pPr>
                  <w:r w:rsidRPr="00EC29DE">
                    <w:rPr>
                      <w:rFonts w:hint="eastAsia"/>
                      <w:color w:val="000000" w:themeColor="text1"/>
                      <w:szCs w:val="21"/>
                    </w:rPr>
                    <w:t>2.3.2</w:t>
                  </w:r>
                </w:p>
              </w:tc>
              <w:tc>
                <w:tcPr>
                  <w:tcW w:w="2705" w:type="dxa"/>
                  <w:gridSpan w:val="2"/>
                  <w:vAlign w:val="center"/>
                </w:tcPr>
                <w:p w:rsidR="00A76747" w:rsidRPr="00EC29DE" w:rsidRDefault="00A76747" w:rsidP="005E242A">
                  <w:pPr>
                    <w:jc w:val="center"/>
                    <w:rPr>
                      <w:color w:val="000000" w:themeColor="text1"/>
                      <w:szCs w:val="21"/>
                    </w:rPr>
                  </w:pPr>
                  <w:r w:rsidRPr="00EC29DE">
                    <w:rPr>
                      <w:rFonts w:hint="eastAsia"/>
                      <w:color w:val="000000" w:themeColor="text1"/>
                      <w:szCs w:val="21"/>
                    </w:rPr>
                    <w:t>废料</w:t>
                  </w:r>
                  <w:proofErr w:type="gramStart"/>
                  <w:r w:rsidRPr="00EC29DE">
                    <w:rPr>
                      <w:rFonts w:hint="eastAsia"/>
                      <w:color w:val="000000" w:themeColor="text1"/>
                      <w:szCs w:val="21"/>
                    </w:rPr>
                    <w:t>堆放间</w:t>
                  </w:r>
                  <w:proofErr w:type="gramEnd"/>
                </w:p>
              </w:tc>
              <w:tc>
                <w:tcPr>
                  <w:tcW w:w="940" w:type="dxa"/>
                  <w:gridSpan w:val="2"/>
                  <w:vAlign w:val="center"/>
                </w:tcPr>
                <w:p w:rsidR="00A76747" w:rsidRPr="00EC29DE" w:rsidRDefault="00A76747" w:rsidP="005E242A">
                  <w:pPr>
                    <w:jc w:val="center"/>
                    <w:rPr>
                      <w:color w:val="000000" w:themeColor="text1"/>
                      <w:szCs w:val="21"/>
                    </w:rPr>
                  </w:pPr>
                  <w:r w:rsidRPr="00EC29DE">
                    <w:rPr>
                      <w:rFonts w:hint="eastAsia"/>
                      <w:color w:val="000000" w:themeColor="text1"/>
                      <w:szCs w:val="21"/>
                    </w:rPr>
                    <w:t>10m</w:t>
                  </w:r>
                  <w:r w:rsidRPr="00EC29DE">
                    <w:rPr>
                      <w:rFonts w:hint="eastAsia"/>
                      <w:color w:val="000000" w:themeColor="text1"/>
                      <w:szCs w:val="21"/>
                      <w:vertAlign w:val="superscript"/>
                    </w:rPr>
                    <w:t>2</w:t>
                  </w:r>
                </w:p>
              </w:tc>
              <w:tc>
                <w:tcPr>
                  <w:tcW w:w="996" w:type="dxa"/>
                  <w:vAlign w:val="center"/>
                </w:tcPr>
                <w:p w:rsidR="00A76747" w:rsidRPr="00EC29DE" w:rsidRDefault="00A76747" w:rsidP="005E242A">
                  <w:pPr>
                    <w:jc w:val="center"/>
                    <w:rPr>
                      <w:color w:val="000000" w:themeColor="text1"/>
                      <w:szCs w:val="21"/>
                    </w:rPr>
                  </w:pPr>
                  <w:r w:rsidRPr="00EC29DE">
                    <w:rPr>
                      <w:rFonts w:hint="eastAsia"/>
                      <w:color w:val="000000" w:themeColor="text1"/>
                      <w:szCs w:val="21"/>
                    </w:rPr>
                    <w:t>1</w:t>
                  </w:r>
                  <w:r w:rsidRPr="00EC29DE">
                    <w:rPr>
                      <w:rFonts w:hint="eastAsia"/>
                      <w:color w:val="000000" w:themeColor="text1"/>
                      <w:szCs w:val="21"/>
                    </w:rPr>
                    <w:t>间</w:t>
                  </w:r>
                </w:p>
              </w:tc>
              <w:tc>
                <w:tcPr>
                  <w:tcW w:w="1612" w:type="dxa"/>
                  <w:vAlign w:val="center"/>
                </w:tcPr>
                <w:p w:rsidR="00A76747" w:rsidRPr="00EC29DE" w:rsidRDefault="00A76747" w:rsidP="005E242A">
                  <w:pPr>
                    <w:jc w:val="center"/>
                    <w:rPr>
                      <w:color w:val="000000" w:themeColor="text1"/>
                      <w:szCs w:val="21"/>
                    </w:rPr>
                  </w:pPr>
                  <w:r w:rsidRPr="00EC29DE">
                    <w:rPr>
                      <w:rFonts w:hint="eastAsia"/>
                      <w:color w:val="000000" w:themeColor="text1"/>
                      <w:szCs w:val="21"/>
                    </w:rPr>
                    <w:t>0.5</w:t>
                  </w:r>
                </w:p>
              </w:tc>
              <w:tc>
                <w:tcPr>
                  <w:tcW w:w="2016" w:type="dxa"/>
                  <w:vAlign w:val="center"/>
                </w:tcPr>
                <w:p w:rsidR="00A76747" w:rsidRPr="00EC29DE" w:rsidRDefault="00EC29DE" w:rsidP="005E242A">
                  <w:pPr>
                    <w:jc w:val="center"/>
                    <w:rPr>
                      <w:color w:val="000000" w:themeColor="text1"/>
                      <w:szCs w:val="21"/>
                    </w:rPr>
                  </w:pPr>
                  <w:r w:rsidRPr="00EC29DE">
                    <w:rPr>
                      <w:color w:val="000000" w:themeColor="text1"/>
                      <w:szCs w:val="21"/>
                    </w:rPr>
                    <w:t>环评</w:t>
                  </w:r>
                  <w:r w:rsidRPr="00EC29DE">
                    <w:rPr>
                      <w:rFonts w:hint="eastAsia"/>
                      <w:color w:val="000000" w:themeColor="text1"/>
                      <w:szCs w:val="21"/>
                    </w:rPr>
                    <w:t>新增</w:t>
                  </w:r>
                </w:p>
              </w:tc>
            </w:tr>
            <w:tr w:rsidR="00A76747" w:rsidRPr="000B150E" w:rsidTr="00A0695C">
              <w:trPr>
                <w:trHeight w:val="397"/>
                <w:jc w:val="center"/>
              </w:trPr>
              <w:tc>
                <w:tcPr>
                  <w:tcW w:w="871" w:type="dxa"/>
                  <w:vAlign w:val="center"/>
                </w:tcPr>
                <w:p w:rsidR="00A76747" w:rsidRPr="00EC29DE" w:rsidRDefault="00A76747" w:rsidP="005E242A">
                  <w:pPr>
                    <w:jc w:val="center"/>
                    <w:rPr>
                      <w:color w:val="000000" w:themeColor="text1"/>
                      <w:szCs w:val="21"/>
                    </w:rPr>
                  </w:pPr>
                  <w:r w:rsidRPr="00EC29DE">
                    <w:rPr>
                      <w:rFonts w:hint="eastAsia"/>
                      <w:color w:val="000000" w:themeColor="text1"/>
                      <w:szCs w:val="21"/>
                    </w:rPr>
                    <w:t>2.3.3</w:t>
                  </w:r>
                </w:p>
              </w:tc>
              <w:tc>
                <w:tcPr>
                  <w:tcW w:w="2705" w:type="dxa"/>
                  <w:gridSpan w:val="2"/>
                  <w:vAlign w:val="center"/>
                </w:tcPr>
                <w:p w:rsidR="00A76747" w:rsidRPr="00EC29DE" w:rsidRDefault="00A76747" w:rsidP="005E242A">
                  <w:pPr>
                    <w:jc w:val="center"/>
                    <w:rPr>
                      <w:color w:val="000000" w:themeColor="text1"/>
                      <w:szCs w:val="21"/>
                    </w:rPr>
                  </w:pPr>
                  <w:proofErr w:type="gramStart"/>
                  <w:r w:rsidRPr="00EC29DE">
                    <w:rPr>
                      <w:rFonts w:hint="eastAsia"/>
                      <w:color w:val="000000" w:themeColor="text1"/>
                      <w:szCs w:val="21"/>
                    </w:rPr>
                    <w:t>危废暂存</w:t>
                  </w:r>
                  <w:proofErr w:type="gramEnd"/>
                  <w:r w:rsidRPr="00EC29DE">
                    <w:rPr>
                      <w:rFonts w:hint="eastAsia"/>
                      <w:color w:val="000000" w:themeColor="text1"/>
                      <w:szCs w:val="21"/>
                    </w:rPr>
                    <w:t>间</w:t>
                  </w:r>
                </w:p>
              </w:tc>
              <w:tc>
                <w:tcPr>
                  <w:tcW w:w="940" w:type="dxa"/>
                  <w:gridSpan w:val="2"/>
                  <w:vAlign w:val="center"/>
                </w:tcPr>
                <w:p w:rsidR="00A76747" w:rsidRPr="00EC29DE" w:rsidRDefault="00A76747" w:rsidP="005E242A">
                  <w:pPr>
                    <w:jc w:val="center"/>
                    <w:rPr>
                      <w:color w:val="000000" w:themeColor="text1"/>
                      <w:szCs w:val="21"/>
                    </w:rPr>
                  </w:pPr>
                  <w:r w:rsidRPr="00EC29DE">
                    <w:rPr>
                      <w:rFonts w:hint="eastAsia"/>
                      <w:color w:val="000000" w:themeColor="text1"/>
                      <w:szCs w:val="21"/>
                    </w:rPr>
                    <w:t>5m</w:t>
                  </w:r>
                  <w:r w:rsidRPr="00EC29DE">
                    <w:rPr>
                      <w:rFonts w:hint="eastAsia"/>
                      <w:color w:val="000000" w:themeColor="text1"/>
                      <w:szCs w:val="21"/>
                      <w:vertAlign w:val="superscript"/>
                    </w:rPr>
                    <w:t>2</w:t>
                  </w:r>
                </w:p>
              </w:tc>
              <w:tc>
                <w:tcPr>
                  <w:tcW w:w="996" w:type="dxa"/>
                  <w:vAlign w:val="center"/>
                </w:tcPr>
                <w:p w:rsidR="00A76747" w:rsidRPr="00EC29DE" w:rsidRDefault="00A76747" w:rsidP="005E242A">
                  <w:pPr>
                    <w:jc w:val="center"/>
                    <w:rPr>
                      <w:color w:val="000000" w:themeColor="text1"/>
                      <w:szCs w:val="21"/>
                    </w:rPr>
                  </w:pPr>
                  <w:r w:rsidRPr="00EC29DE">
                    <w:rPr>
                      <w:rFonts w:hint="eastAsia"/>
                      <w:color w:val="000000" w:themeColor="text1"/>
                      <w:szCs w:val="21"/>
                    </w:rPr>
                    <w:t>1</w:t>
                  </w:r>
                  <w:r w:rsidRPr="00EC29DE">
                    <w:rPr>
                      <w:rFonts w:hint="eastAsia"/>
                      <w:color w:val="000000" w:themeColor="text1"/>
                      <w:szCs w:val="21"/>
                    </w:rPr>
                    <w:t>间</w:t>
                  </w:r>
                </w:p>
              </w:tc>
              <w:tc>
                <w:tcPr>
                  <w:tcW w:w="1612" w:type="dxa"/>
                  <w:vAlign w:val="center"/>
                </w:tcPr>
                <w:p w:rsidR="00A76747" w:rsidRPr="00EC29DE" w:rsidRDefault="00A76747" w:rsidP="005E242A">
                  <w:pPr>
                    <w:jc w:val="center"/>
                    <w:rPr>
                      <w:color w:val="000000" w:themeColor="text1"/>
                      <w:szCs w:val="21"/>
                    </w:rPr>
                  </w:pPr>
                  <w:r w:rsidRPr="00EC29DE">
                    <w:rPr>
                      <w:rFonts w:hint="eastAsia"/>
                      <w:color w:val="000000" w:themeColor="text1"/>
                      <w:szCs w:val="21"/>
                    </w:rPr>
                    <w:t>0.5</w:t>
                  </w:r>
                </w:p>
              </w:tc>
              <w:tc>
                <w:tcPr>
                  <w:tcW w:w="2016" w:type="dxa"/>
                  <w:vAlign w:val="center"/>
                </w:tcPr>
                <w:p w:rsidR="00A76747" w:rsidRPr="00EC29DE" w:rsidRDefault="00EC29DE" w:rsidP="005E242A">
                  <w:pPr>
                    <w:jc w:val="center"/>
                    <w:rPr>
                      <w:color w:val="000000" w:themeColor="text1"/>
                      <w:szCs w:val="21"/>
                    </w:rPr>
                  </w:pPr>
                  <w:r w:rsidRPr="00EC29DE">
                    <w:rPr>
                      <w:color w:val="000000" w:themeColor="text1"/>
                      <w:szCs w:val="21"/>
                    </w:rPr>
                    <w:t>环评</w:t>
                  </w:r>
                  <w:r w:rsidRPr="00EC29DE">
                    <w:rPr>
                      <w:rFonts w:hint="eastAsia"/>
                      <w:color w:val="000000" w:themeColor="text1"/>
                      <w:szCs w:val="21"/>
                    </w:rPr>
                    <w:t>新增</w:t>
                  </w:r>
                </w:p>
              </w:tc>
            </w:tr>
            <w:tr w:rsidR="00A76747" w:rsidRPr="000B150E" w:rsidTr="00A0695C">
              <w:trPr>
                <w:trHeight w:val="397"/>
                <w:jc w:val="center"/>
              </w:trPr>
              <w:tc>
                <w:tcPr>
                  <w:tcW w:w="871" w:type="dxa"/>
                  <w:vAlign w:val="center"/>
                </w:tcPr>
                <w:p w:rsidR="00A76747" w:rsidRPr="00EC29DE" w:rsidRDefault="00A76747" w:rsidP="005E242A">
                  <w:pPr>
                    <w:jc w:val="center"/>
                    <w:rPr>
                      <w:color w:val="000000" w:themeColor="text1"/>
                      <w:szCs w:val="21"/>
                    </w:rPr>
                  </w:pPr>
                  <w:r w:rsidRPr="00EC29DE">
                    <w:rPr>
                      <w:rFonts w:hint="eastAsia"/>
                      <w:color w:val="000000" w:themeColor="text1"/>
                      <w:szCs w:val="21"/>
                    </w:rPr>
                    <w:t>2.4</w:t>
                  </w:r>
                </w:p>
              </w:tc>
              <w:tc>
                <w:tcPr>
                  <w:tcW w:w="4641" w:type="dxa"/>
                  <w:gridSpan w:val="5"/>
                  <w:vAlign w:val="center"/>
                </w:tcPr>
                <w:p w:rsidR="00A76747" w:rsidRPr="00EC29DE" w:rsidRDefault="00A76747" w:rsidP="005E242A">
                  <w:pPr>
                    <w:jc w:val="center"/>
                    <w:rPr>
                      <w:color w:val="000000" w:themeColor="text1"/>
                      <w:szCs w:val="21"/>
                    </w:rPr>
                  </w:pPr>
                  <w:r w:rsidRPr="00EC29DE">
                    <w:rPr>
                      <w:rFonts w:hint="eastAsia"/>
                      <w:color w:val="000000" w:themeColor="text1"/>
                      <w:szCs w:val="21"/>
                    </w:rPr>
                    <w:t>声环境保护投资</w:t>
                  </w:r>
                </w:p>
              </w:tc>
              <w:tc>
                <w:tcPr>
                  <w:tcW w:w="1612" w:type="dxa"/>
                  <w:vAlign w:val="center"/>
                </w:tcPr>
                <w:p w:rsidR="00A76747" w:rsidRPr="00EC29DE" w:rsidRDefault="00A76747" w:rsidP="005E242A">
                  <w:pPr>
                    <w:jc w:val="center"/>
                    <w:rPr>
                      <w:b/>
                      <w:color w:val="000000" w:themeColor="text1"/>
                      <w:szCs w:val="21"/>
                    </w:rPr>
                  </w:pPr>
                  <w:r w:rsidRPr="00EC29DE">
                    <w:rPr>
                      <w:rFonts w:hint="eastAsia"/>
                      <w:b/>
                      <w:color w:val="000000" w:themeColor="text1"/>
                      <w:szCs w:val="21"/>
                    </w:rPr>
                    <w:t>5.0</w:t>
                  </w:r>
                </w:p>
              </w:tc>
              <w:tc>
                <w:tcPr>
                  <w:tcW w:w="2016" w:type="dxa"/>
                  <w:vAlign w:val="center"/>
                </w:tcPr>
                <w:p w:rsidR="00A76747" w:rsidRPr="00EC29DE" w:rsidRDefault="00A76747" w:rsidP="005E242A">
                  <w:pPr>
                    <w:jc w:val="center"/>
                    <w:rPr>
                      <w:color w:val="000000" w:themeColor="text1"/>
                      <w:szCs w:val="21"/>
                    </w:rPr>
                  </w:pPr>
                  <w:r w:rsidRPr="00EC29DE">
                    <w:rPr>
                      <w:rFonts w:hint="eastAsia"/>
                      <w:color w:val="000000" w:themeColor="text1"/>
                      <w:szCs w:val="21"/>
                    </w:rPr>
                    <w:t>已有估算</w:t>
                  </w:r>
                </w:p>
              </w:tc>
            </w:tr>
            <w:tr w:rsidR="00A76747" w:rsidRPr="000B150E" w:rsidTr="00A0695C">
              <w:trPr>
                <w:trHeight w:val="397"/>
                <w:jc w:val="center"/>
              </w:trPr>
              <w:tc>
                <w:tcPr>
                  <w:tcW w:w="871" w:type="dxa"/>
                  <w:vAlign w:val="center"/>
                </w:tcPr>
                <w:p w:rsidR="00A76747" w:rsidRPr="00EC29DE" w:rsidRDefault="00A76747" w:rsidP="005E242A">
                  <w:pPr>
                    <w:jc w:val="center"/>
                    <w:rPr>
                      <w:color w:val="000000" w:themeColor="text1"/>
                      <w:szCs w:val="21"/>
                    </w:rPr>
                  </w:pPr>
                  <w:r w:rsidRPr="00EC29DE">
                    <w:rPr>
                      <w:rFonts w:hint="eastAsia"/>
                      <w:color w:val="000000" w:themeColor="text1"/>
                      <w:szCs w:val="21"/>
                    </w:rPr>
                    <w:t>2.5</w:t>
                  </w:r>
                </w:p>
              </w:tc>
              <w:tc>
                <w:tcPr>
                  <w:tcW w:w="4641" w:type="dxa"/>
                  <w:gridSpan w:val="5"/>
                  <w:vAlign w:val="center"/>
                </w:tcPr>
                <w:p w:rsidR="00A76747" w:rsidRPr="00EC29DE" w:rsidRDefault="00A76747" w:rsidP="006A35F6">
                  <w:pPr>
                    <w:jc w:val="center"/>
                    <w:rPr>
                      <w:color w:val="000000" w:themeColor="text1"/>
                      <w:szCs w:val="21"/>
                    </w:rPr>
                  </w:pPr>
                  <w:r w:rsidRPr="00EC29DE">
                    <w:rPr>
                      <w:rFonts w:hint="eastAsia"/>
                      <w:color w:val="000000" w:themeColor="text1"/>
                      <w:szCs w:val="21"/>
                    </w:rPr>
                    <w:t>其他环保投资</w:t>
                  </w:r>
                </w:p>
              </w:tc>
              <w:tc>
                <w:tcPr>
                  <w:tcW w:w="1612" w:type="dxa"/>
                  <w:vAlign w:val="center"/>
                </w:tcPr>
                <w:p w:rsidR="00A76747" w:rsidRPr="00EC29DE" w:rsidRDefault="00496F0F" w:rsidP="00EC29DE">
                  <w:pPr>
                    <w:jc w:val="center"/>
                    <w:rPr>
                      <w:b/>
                      <w:color w:val="000000" w:themeColor="text1"/>
                      <w:szCs w:val="21"/>
                    </w:rPr>
                  </w:pPr>
                  <w:r>
                    <w:rPr>
                      <w:rFonts w:hint="eastAsia"/>
                      <w:b/>
                      <w:color w:val="000000" w:themeColor="text1"/>
                      <w:szCs w:val="21"/>
                    </w:rPr>
                    <w:t>8</w:t>
                  </w:r>
                  <w:r w:rsidR="006A35F6">
                    <w:rPr>
                      <w:rFonts w:hint="eastAsia"/>
                      <w:b/>
                      <w:color w:val="000000" w:themeColor="text1"/>
                      <w:szCs w:val="21"/>
                    </w:rPr>
                    <w:t>.46</w:t>
                  </w:r>
                </w:p>
              </w:tc>
              <w:tc>
                <w:tcPr>
                  <w:tcW w:w="2016" w:type="dxa"/>
                  <w:vAlign w:val="center"/>
                </w:tcPr>
                <w:p w:rsidR="00A76747" w:rsidRPr="00EC29DE" w:rsidRDefault="00EC29DE" w:rsidP="005E242A">
                  <w:pPr>
                    <w:jc w:val="center"/>
                    <w:rPr>
                      <w:color w:val="000000" w:themeColor="text1"/>
                      <w:szCs w:val="21"/>
                    </w:rPr>
                  </w:pPr>
                  <w:r w:rsidRPr="00EC29DE">
                    <w:rPr>
                      <w:rFonts w:hint="eastAsia"/>
                      <w:color w:val="000000" w:themeColor="text1"/>
                      <w:szCs w:val="21"/>
                    </w:rPr>
                    <w:t>已有估算</w:t>
                  </w:r>
                </w:p>
              </w:tc>
            </w:tr>
            <w:tr w:rsidR="00EC29DE" w:rsidRPr="000B150E" w:rsidTr="00A0695C">
              <w:trPr>
                <w:trHeight w:val="397"/>
                <w:jc w:val="center"/>
              </w:trPr>
              <w:tc>
                <w:tcPr>
                  <w:tcW w:w="871" w:type="dxa"/>
                  <w:vAlign w:val="center"/>
                </w:tcPr>
                <w:p w:rsidR="00EC29DE" w:rsidRPr="00EC29DE" w:rsidRDefault="00EC29DE" w:rsidP="005E242A">
                  <w:pPr>
                    <w:jc w:val="center"/>
                    <w:rPr>
                      <w:color w:val="000000" w:themeColor="text1"/>
                      <w:szCs w:val="21"/>
                    </w:rPr>
                  </w:pPr>
                </w:p>
              </w:tc>
              <w:tc>
                <w:tcPr>
                  <w:tcW w:w="2656" w:type="dxa"/>
                  <w:vAlign w:val="center"/>
                </w:tcPr>
                <w:p w:rsidR="00EC29DE" w:rsidRPr="00EC29DE" w:rsidRDefault="00EC29DE" w:rsidP="005E242A">
                  <w:pPr>
                    <w:jc w:val="center"/>
                    <w:rPr>
                      <w:color w:val="000000" w:themeColor="text1"/>
                      <w:szCs w:val="21"/>
                    </w:rPr>
                  </w:pPr>
                  <w:r>
                    <w:rPr>
                      <w:rFonts w:hint="eastAsia"/>
                      <w:color w:val="000000" w:themeColor="text1"/>
                      <w:szCs w:val="21"/>
                    </w:rPr>
                    <w:t>绿化</w:t>
                  </w:r>
                </w:p>
              </w:tc>
              <w:tc>
                <w:tcPr>
                  <w:tcW w:w="974" w:type="dxa"/>
                  <w:gridSpan w:val="2"/>
                  <w:vAlign w:val="center"/>
                </w:tcPr>
                <w:p w:rsidR="00EC29DE" w:rsidRPr="00EC29DE" w:rsidRDefault="00AE6841" w:rsidP="005E242A">
                  <w:pPr>
                    <w:jc w:val="center"/>
                    <w:rPr>
                      <w:color w:val="000000" w:themeColor="text1"/>
                      <w:szCs w:val="21"/>
                    </w:rPr>
                  </w:pPr>
                  <w:r>
                    <w:rPr>
                      <w:rFonts w:hint="eastAsia"/>
                      <w:color w:val="000000" w:themeColor="text1"/>
                      <w:szCs w:val="21"/>
                    </w:rPr>
                    <w:t>5</w:t>
                  </w:r>
                  <w:r w:rsidR="00F23B15">
                    <w:rPr>
                      <w:rFonts w:hint="eastAsia"/>
                      <w:color w:val="000000" w:themeColor="text1"/>
                      <w:szCs w:val="21"/>
                    </w:rPr>
                    <w:t>00</w:t>
                  </w:r>
                  <w:r w:rsidR="00EC29DE">
                    <w:rPr>
                      <w:rFonts w:hint="eastAsia"/>
                      <w:color w:val="000000" w:themeColor="text1"/>
                      <w:szCs w:val="21"/>
                    </w:rPr>
                    <w:t>m</w:t>
                  </w:r>
                  <w:r w:rsidR="00EC29DE" w:rsidRPr="00EC29DE">
                    <w:rPr>
                      <w:rFonts w:hint="eastAsia"/>
                      <w:color w:val="000000" w:themeColor="text1"/>
                      <w:szCs w:val="21"/>
                      <w:vertAlign w:val="superscript"/>
                    </w:rPr>
                    <w:t>2</w:t>
                  </w:r>
                </w:p>
              </w:tc>
              <w:tc>
                <w:tcPr>
                  <w:tcW w:w="1011" w:type="dxa"/>
                  <w:gridSpan w:val="2"/>
                  <w:vAlign w:val="center"/>
                </w:tcPr>
                <w:p w:rsidR="00EC29DE" w:rsidRPr="00EC29DE" w:rsidRDefault="00EC29DE" w:rsidP="005E242A">
                  <w:pPr>
                    <w:jc w:val="center"/>
                    <w:rPr>
                      <w:color w:val="000000" w:themeColor="text1"/>
                      <w:szCs w:val="21"/>
                    </w:rPr>
                  </w:pPr>
                  <w:r>
                    <w:rPr>
                      <w:rFonts w:hint="eastAsia"/>
                      <w:color w:val="000000" w:themeColor="text1"/>
                      <w:szCs w:val="21"/>
                    </w:rPr>
                    <w:t>/</w:t>
                  </w:r>
                </w:p>
              </w:tc>
              <w:tc>
                <w:tcPr>
                  <w:tcW w:w="1612" w:type="dxa"/>
                  <w:vAlign w:val="center"/>
                </w:tcPr>
                <w:p w:rsidR="00EC29DE" w:rsidRPr="00EC29DE" w:rsidRDefault="006A35F6" w:rsidP="005E242A">
                  <w:pPr>
                    <w:jc w:val="center"/>
                    <w:rPr>
                      <w:color w:val="000000" w:themeColor="text1"/>
                      <w:szCs w:val="21"/>
                    </w:rPr>
                  </w:pPr>
                  <w:r>
                    <w:rPr>
                      <w:rFonts w:hint="eastAsia"/>
                      <w:color w:val="000000" w:themeColor="text1"/>
                      <w:szCs w:val="21"/>
                    </w:rPr>
                    <w:t>4.0</w:t>
                  </w:r>
                </w:p>
              </w:tc>
              <w:tc>
                <w:tcPr>
                  <w:tcW w:w="2016" w:type="dxa"/>
                  <w:vAlign w:val="center"/>
                </w:tcPr>
                <w:p w:rsidR="00EC29DE" w:rsidRPr="00EC29DE" w:rsidRDefault="00C55543" w:rsidP="005E242A">
                  <w:pPr>
                    <w:jc w:val="center"/>
                    <w:rPr>
                      <w:color w:val="000000" w:themeColor="text1"/>
                      <w:szCs w:val="21"/>
                    </w:rPr>
                  </w:pPr>
                  <w:r w:rsidRPr="00EC29DE">
                    <w:rPr>
                      <w:rFonts w:hint="eastAsia"/>
                      <w:color w:val="000000" w:themeColor="text1"/>
                      <w:szCs w:val="21"/>
                    </w:rPr>
                    <w:t>已有估算</w:t>
                  </w:r>
                </w:p>
              </w:tc>
            </w:tr>
            <w:tr w:rsidR="00A76747" w:rsidRPr="000B150E" w:rsidTr="00A0695C">
              <w:trPr>
                <w:trHeight w:val="397"/>
                <w:jc w:val="center"/>
              </w:trPr>
              <w:tc>
                <w:tcPr>
                  <w:tcW w:w="871" w:type="dxa"/>
                  <w:vAlign w:val="center"/>
                </w:tcPr>
                <w:p w:rsidR="00A76747" w:rsidRPr="00EC29DE" w:rsidRDefault="00A76747" w:rsidP="005E242A">
                  <w:pPr>
                    <w:jc w:val="center"/>
                    <w:rPr>
                      <w:color w:val="000000" w:themeColor="text1"/>
                      <w:szCs w:val="21"/>
                    </w:rPr>
                  </w:pPr>
                  <w:r w:rsidRPr="00EC29DE">
                    <w:rPr>
                      <w:rFonts w:hint="eastAsia"/>
                      <w:color w:val="000000" w:themeColor="text1"/>
                      <w:szCs w:val="21"/>
                    </w:rPr>
                    <w:t>2.5.1</w:t>
                  </w:r>
                </w:p>
              </w:tc>
              <w:tc>
                <w:tcPr>
                  <w:tcW w:w="2656" w:type="dxa"/>
                  <w:vAlign w:val="center"/>
                </w:tcPr>
                <w:p w:rsidR="00A76747" w:rsidRPr="00EC29DE" w:rsidRDefault="00A76747" w:rsidP="005E242A">
                  <w:pPr>
                    <w:jc w:val="center"/>
                    <w:rPr>
                      <w:color w:val="000000" w:themeColor="text1"/>
                      <w:szCs w:val="21"/>
                    </w:rPr>
                  </w:pPr>
                  <w:r w:rsidRPr="00EC29DE">
                    <w:rPr>
                      <w:rFonts w:hint="eastAsia"/>
                      <w:color w:val="000000" w:themeColor="text1"/>
                      <w:szCs w:val="21"/>
                    </w:rPr>
                    <w:t>环境影响评价</w:t>
                  </w:r>
                </w:p>
              </w:tc>
              <w:tc>
                <w:tcPr>
                  <w:tcW w:w="974" w:type="dxa"/>
                  <w:gridSpan w:val="2"/>
                  <w:vAlign w:val="center"/>
                </w:tcPr>
                <w:p w:rsidR="00A76747" w:rsidRPr="00EC29DE" w:rsidRDefault="00A76747" w:rsidP="005E242A">
                  <w:pPr>
                    <w:jc w:val="center"/>
                    <w:rPr>
                      <w:color w:val="000000" w:themeColor="text1"/>
                      <w:szCs w:val="21"/>
                    </w:rPr>
                  </w:pPr>
                  <w:r w:rsidRPr="00EC29DE">
                    <w:rPr>
                      <w:rFonts w:hint="eastAsia"/>
                      <w:color w:val="000000" w:themeColor="text1"/>
                      <w:szCs w:val="21"/>
                    </w:rPr>
                    <w:t>/</w:t>
                  </w:r>
                </w:p>
              </w:tc>
              <w:tc>
                <w:tcPr>
                  <w:tcW w:w="1011" w:type="dxa"/>
                  <w:gridSpan w:val="2"/>
                  <w:vAlign w:val="center"/>
                </w:tcPr>
                <w:p w:rsidR="00A76747" w:rsidRPr="00EC29DE" w:rsidRDefault="00A76747" w:rsidP="005E242A">
                  <w:pPr>
                    <w:jc w:val="center"/>
                    <w:rPr>
                      <w:color w:val="000000" w:themeColor="text1"/>
                      <w:szCs w:val="21"/>
                    </w:rPr>
                  </w:pPr>
                  <w:r w:rsidRPr="00EC29DE">
                    <w:rPr>
                      <w:rFonts w:hint="eastAsia"/>
                      <w:color w:val="000000" w:themeColor="text1"/>
                      <w:szCs w:val="21"/>
                    </w:rPr>
                    <w:t>/</w:t>
                  </w:r>
                </w:p>
              </w:tc>
              <w:tc>
                <w:tcPr>
                  <w:tcW w:w="1612" w:type="dxa"/>
                  <w:vAlign w:val="center"/>
                </w:tcPr>
                <w:p w:rsidR="00A76747" w:rsidRPr="00AE6841" w:rsidRDefault="006A35F6" w:rsidP="005E242A">
                  <w:pPr>
                    <w:jc w:val="center"/>
                    <w:rPr>
                      <w:color w:val="000000" w:themeColor="text1"/>
                      <w:szCs w:val="21"/>
                    </w:rPr>
                  </w:pPr>
                  <w:r w:rsidRPr="00AE6841">
                    <w:rPr>
                      <w:rFonts w:hint="eastAsia"/>
                      <w:color w:val="000000" w:themeColor="text1"/>
                      <w:szCs w:val="21"/>
                    </w:rPr>
                    <w:t>1.46</w:t>
                  </w:r>
                </w:p>
              </w:tc>
              <w:tc>
                <w:tcPr>
                  <w:tcW w:w="2016" w:type="dxa"/>
                  <w:vAlign w:val="center"/>
                </w:tcPr>
                <w:p w:rsidR="00A76747" w:rsidRPr="00EC29DE" w:rsidRDefault="00A76747" w:rsidP="005E242A">
                  <w:pPr>
                    <w:jc w:val="center"/>
                    <w:rPr>
                      <w:color w:val="000000" w:themeColor="text1"/>
                      <w:szCs w:val="21"/>
                    </w:rPr>
                  </w:pPr>
                  <w:r w:rsidRPr="00EC29DE">
                    <w:rPr>
                      <w:rFonts w:hint="eastAsia"/>
                      <w:color w:val="000000" w:themeColor="text1"/>
                      <w:szCs w:val="21"/>
                    </w:rPr>
                    <w:t>/</w:t>
                  </w:r>
                </w:p>
              </w:tc>
            </w:tr>
            <w:tr w:rsidR="00A76747" w:rsidRPr="000B150E" w:rsidTr="00A0695C">
              <w:trPr>
                <w:trHeight w:val="397"/>
                <w:jc w:val="center"/>
              </w:trPr>
              <w:tc>
                <w:tcPr>
                  <w:tcW w:w="871" w:type="dxa"/>
                  <w:vAlign w:val="center"/>
                </w:tcPr>
                <w:p w:rsidR="00A76747" w:rsidRPr="00EC29DE" w:rsidRDefault="00A76747" w:rsidP="005E242A">
                  <w:pPr>
                    <w:jc w:val="center"/>
                    <w:rPr>
                      <w:color w:val="000000" w:themeColor="text1"/>
                      <w:szCs w:val="21"/>
                    </w:rPr>
                  </w:pPr>
                  <w:r w:rsidRPr="00EC29DE">
                    <w:rPr>
                      <w:rFonts w:hint="eastAsia"/>
                      <w:color w:val="000000" w:themeColor="text1"/>
                      <w:szCs w:val="21"/>
                    </w:rPr>
                    <w:t>2.5.2</w:t>
                  </w:r>
                </w:p>
              </w:tc>
              <w:tc>
                <w:tcPr>
                  <w:tcW w:w="2656" w:type="dxa"/>
                  <w:vAlign w:val="center"/>
                </w:tcPr>
                <w:p w:rsidR="00A76747" w:rsidRPr="00EC29DE" w:rsidRDefault="00A76747" w:rsidP="005E242A">
                  <w:pPr>
                    <w:jc w:val="center"/>
                    <w:rPr>
                      <w:color w:val="000000" w:themeColor="text1"/>
                      <w:szCs w:val="21"/>
                    </w:rPr>
                  </w:pPr>
                  <w:r w:rsidRPr="00EC29DE">
                    <w:rPr>
                      <w:rFonts w:hint="eastAsia"/>
                      <w:color w:val="000000" w:themeColor="text1"/>
                      <w:szCs w:val="21"/>
                    </w:rPr>
                    <w:t>竣工环境保护监测</w:t>
                  </w:r>
                </w:p>
              </w:tc>
              <w:tc>
                <w:tcPr>
                  <w:tcW w:w="974" w:type="dxa"/>
                  <w:gridSpan w:val="2"/>
                  <w:vAlign w:val="center"/>
                </w:tcPr>
                <w:p w:rsidR="00A76747" w:rsidRPr="00EC29DE" w:rsidRDefault="00A76747" w:rsidP="005E242A">
                  <w:pPr>
                    <w:jc w:val="center"/>
                    <w:rPr>
                      <w:color w:val="000000" w:themeColor="text1"/>
                      <w:szCs w:val="21"/>
                    </w:rPr>
                  </w:pPr>
                  <w:r w:rsidRPr="00EC29DE">
                    <w:rPr>
                      <w:rFonts w:hint="eastAsia"/>
                      <w:color w:val="000000" w:themeColor="text1"/>
                      <w:szCs w:val="21"/>
                    </w:rPr>
                    <w:t>/</w:t>
                  </w:r>
                </w:p>
              </w:tc>
              <w:tc>
                <w:tcPr>
                  <w:tcW w:w="1011" w:type="dxa"/>
                  <w:gridSpan w:val="2"/>
                  <w:vAlign w:val="center"/>
                </w:tcPr>
                <w:p w:rsidR="00A76747" w:rsidRPr="00EC29DE" w:rsidRDefault="00A76747" w:rsidP="005E242A">
                  <w:pPr>
                    <w:jc w:val="center"/>
                    <w:rPr>
                      <w:color w:val="000000" w:themeColor="text1"/>
                      <w:szCs w:val="21"/>
                    </w:rPr>
                  </w:pPr>
                  <w:r w:rsidRPr="00EC29DE">
                    <w:rPr>
                      <w:rFonts w:hint="eastAsia"/>
                      <w:color w:val="000000" w:themeColor="text1"/>
                      <w:szCs w:val="21"/>
                    </w:rPr>
                    <w:t>/</w:t>
                  </w:r>
                </w:p>
              </w:tc>
              <w:tc>
                <w:tcPr>
                  <w:tcW w:w="1612" w:type="dxa"/>
                  <w:vAlign w:val="center"/>
                </w:tcPr>
                <w:p w:rsidR="00A76747" w:rsidRPr="00AE6841" w:rsidRDefault="00496F0F" w:rsidP="005E242A">
                  <w:pPr>
                    <w:jc w:val="center"/>
                    <w:rPr>
                      <w:color w:val="000000" w:themeColor="text1"/>
                      <w:szCs w:val="21"/>
                    </w:rPr>
                  </w:pPr>
                  <w:r>
                    <w:rPr>
                      <w:rFonts w:hint="eastAsia"/>
                      <w:color w:val="000000" w:themeColor="text1"/>
                      <w:szCs w:val="21"/>
                    </w:rPr>
                    <w:t>3</w:t>
                  </w:r>
                  <w:r w:rsidR="00A76747" w:rsidRPr="00AE6841">
                    <w:rPr>
                      <w:rFonts w:hint="eastAsia"/>
                      <w:color w:val="000000" w:themeColor="text1"/>
                      <w:szCs w:val="21"/>
                    </w:rPr>
                    <w:t>.0</w:t>
                  </w:r>
                </w:p>
              </w:tc>
              <w:tc>
                <w:tcPr>
                  <w:tcW w:w="2016" w:type="dxa"/>
                  <w:vAlign w:val="center"/>
                </w:tcPr>
                <w:p w:rsidR="00A76747" w:rsidRPr="00EC29DE" w:rsidRDefault="00A76747" w:rsidP="005E242A">
                  <w:pPr>
                    <w:jc w:val="center"/>
                    <w:rPr>
                      <w:color w:val="000000" w:themeColor="text1"/>
                      <w:szCs w:val="21"/>
                    </w:rPr>
                  </w:pPr>
                  <w:r w:rsidRPr="00EC29DE">
                    <w:rPr>
                      <w:color w:val="000000" w:themeColor="text1"/>
                      <w:szCs w:val="21"/>
                    </w:rPr>
                    <w:t>环评</w:t>
                  </w:r>
                  <w:r w:rsidRPr="00EC29DE">
                    <w:rPr>
                      <w:rFonts w:hint="eastAsia"/>
                      <w:color w:val="000000" w:themeColor="text1"/>
                      <w:szCs w:val="21"/>
                    </w:rPr>
                    <w:t>新增</w:t>
                  </w:r>
                </w:p>
              </w:tc>
            </w:tr>
            <w:tr w:rsidR="00A76747" w:rsidRPr="000B150E" w:rsidTr="00A0695C">
              <w:trPr>
                <w:trHeight w:val="397"/>
                <w:jc w:val="center"/>
              </w:trPr>
              <w:tc>
                <w:tcPr>
                  <w:tcW w:w="5512" w:type="dxa"/>
                  <w:gridSpan w:val="6"/>
                  <w:vAlign w:val="center"/>
                </w:tcPr>
                <w:p w:rsidR="00A76747" w:rsidRPr="00EC29DE" w:rsidRDefault="00A76747" w:rsidP="005E242A">
                  <w:pPr>
                    <w:jc w:val="center"/>
                    <w:rPr>
                      <w:b/>
                      <w:color w:val="000000" w:themeColor="text1"/>
                      <w:szCs w:val="21"/>
                    </w:rPr>
                  </w:pPr>
                  <w:r w:rsidRPr="00EC29DE">
                    <w:rPr>
                      <w:rFonts w:hint="eastAsia"/>
                      <w:b/>
                      <w:color w:val="000000" w:themeColor="text1"/>
                      <w:szCs w:val="21"/>
                    </w:rPr>
                    <w:t>环保投资合计</w:t>
                  </w:r>
                </w:p>
              </w:tc>
              <w:tc>
                <w:tcPr>
                  <w:tcW w:w="1612" w:type="dxa"/>
                  <w:vAlign w:val="center"/>
                </w:tcPr>
                <w:p w:rsidR="00A76747" w:rsidRPr="00AE6841" w:rsidRDefault="00CC4CC9" w:rsidP="00FC0623">
                  <w:pPr>
                    <w:jc w:val="center"/>
                    <w:rPr>
                      <w:b/>
                      <w:color w:val="000000" w:themeColor="text1"/>
                      <w:szCs w:val="21"/>
                    </w:rPr>
                  </w:pPr>
                  <w:r w:rsidRPr="00AE6841">
                    <w:rPr>
                      <w:rFonts w:hint="eastAsia"/>
                      <w:b/>
                      <w:color w:val="000000" w:themeColor="text1"/>
                      <w:szCs w:val="21"/>
                    </w:rPr>
                    <w:t>27.92</w:t>
                  </w:r>
                </w:p>
              </w:tc>
              <w:tc>
                <w:tcPr>
                  <w:tcW w:w="2016" w:type="dxa"/>
                  <w:vAlign w:val="center"/>
                </w:tcPr>
                <w:p w:rsidR="00A76747" w:rsidRPr="00EC29DE" w:rsidRDefault="00A76747" w:rsidP="005E242A">
                  <w:pPr>
                    <w:jc w:val="center"/>
                    <w:rPr>
                      <w:b/>
                      <w:color w:val="000000" w:themeColor="text1"/>
                      <w:szCs w:val="21"/>
                    </w:rPr>
                  </w:pPr>
                </w:p>
              </w:tc>
            </w:tr>
          </w:tbl>
          <w:p w:rsidR="003A0AA6" w:rsidRDefault="003A0AA6" w:rsidP="00A0695C">
            <w:pPr>
              <w:adjustRightInd w:val="0"/>
              <w:spacing w:line="360" w:lineRule="auto"/>
              <w:rPr>
                <w:color w:val="000000" w:themeColor="text1"/>
                <w:sz w:val="24"/>
              </w:rPr>
            </w:pPr>
          </w:p>
          <w:p w:rsidR="00A0695C" w:rsidRDefault="00A0695C" w:rsidP="00A0695C">
            <w:pPr>
              <w:adjustRightInd w:val="0"/>
              <w:spacing w:line="360" w:lineRule="auto"/>
              <w:rPr>
                <w:color w:val="000000" w:themeColor="text1"/>
                <w:sz w:val="24"/>
              </w:rPr>
            </w:pPr>
          </w:p>
          <w:p w:rsidR="00A0695C" w:rsidRDefault="00A0695C" w:rsidP="00A0695C">
            <w:pPr>
              <w:adjustRightInd w:val="0"/>
              <w:spacing w:line="360" w:lineRule="auto"/>
              <w:rPr>
                <w:color w:val="000000" w:themeColor="text1"/>
                <w:sz w:val="24"/>
              </w:rPr>
            </w:pPr>
          </w:p>
          <w:p w:rsidR="00AA0825" w:rsidRDefault="00AA0825" w:rsidP="00A0695C">
            <w:pPr>
              <w:adjustRightInd w:val="0"/>
              <w:spacing w:line="360" w:lineRule="auto"/>
              <w:rPr>
                <w:color w:val="000000" w:themeColor="text1"/>
                <w:sz w:val="24"/>
              </w:rPr>
            </w:pPr>
          </w:p>
          <w:p w:rsidR="00D415C4" w:rsidRPr="00A0695C" w:rsidRDefault="0077401B" w:rsidP="00A0695C">
            <w:pPr>
              <w:spacing w:line="360" w:lineRule="auto"/>
              <w:rPr>
                <w:b/>
                <w:color w:val="000000" w:themeColor="text1"/>
                <w:sz w:val="28"/>
              </w:rPr>
            </w:pPr>
            <w:r w:rsidRPr="00A0695C">
              <w:rPr>
                <w:b/>
                <w:color w:val="000000" w:themeColor="text1"/>
                <w:sz w:val="28"/>
              </w:rPr>
              <w:lastRenderedPageBreak/>
              <w:t>与本项目有关的原有污染源情况及主要环境问题：</w:t>
            </w:r>
          </w:p>
          <w:p w:rsidR="003A0AA6" w:rsidRPr="00A0695C" w:rsidRDefault="0077401B" w:rsidP="000C6B1C">
            <w:pPr>
              <w:spacing w:line="360" w:lineRule="auto"/>
              <w:ind w:firstLineChars="200" w:firstLine="480"/>
              <w:rPr>
                <w:sz w:val="24"/>
              </w:rPr>
            </w:pPr>
            <w:r w:rsidRPr="00A0695C">
              <w:rPr>
                <w:rFonts w:hint="eastAsia"/>
                <w:sz w:val="24"/>
              </w:rPr>
              <w:t>本项目位于</w:t>
            </w:r>
            <w:r w:rsidR="00877074" w:rsidRPr="00A0695C">
              <w:rPr>
                <w:rFonts w:hint="eastAsia"/>
                <w:sz w:val="24"/>
              </w:rPr>
              <w:t>砚山县平远镇</w:t>
            </w:r>
            <w:r w:rsidR="003A0AA6" w:rsidRPr="00A0695C">
              <w:rPr>
                <w:rFonts w:hint="eastAsia"/>
                <w:sz w:val="24"/>
              </w:rPr>
              <w:t>，项目西</w:t>
            </w:r>
            <w:r w:rsidR="00877074" w:rsidRPr="00A0695C">
              <w:rPr>
                <w:rFonts w:hint="eastAsia"/>
                <w:sz w:val="24"/>
              </w:rPr>
              <w:t>北</w:t>
            </w:r>
            <w:r w:rsidR="003A0AA6" w:rsidRPr="00A0695C">
              <w:rPr>
                <w:rFonts w:hint="eastAsia"/>
                <w:sz w:val="24"/>
              </w:rPr>
              <w:t>侧</w:t>
            </w:r>
            <w:r w:rsidR="002D5383" w:rsidRPr="00A0695C">
              <w:rPr>
                <w:rFonts w:hint="eastAsia"/>
                <w:sz w:val="24"/>
              </w:rPr>
              <w:t>702</w:t>
            </w:r>
            <w:r w:rsidR="00877074" w:rsidRPr="00A0695C">
              <w:rPr>
                <w:rFonts w:hint="eastAsia"/>
                <w:sz w:val="24"/>
              </w:rPr>
              <w:t>m</w:t>
            </w:r>
            <w:r w:rsidR="003A0AA6" w:rsidRPr="00A0695C">
              <w:rPr>
                <w:rFonts w:hint="eastAsia"/>
                <w:sz w:val="24"/>
              </w:rPr>
              <w:t>为</w:t>
            </w:r>
            <w:r w:rsidR="00877074" w:rsidRPr="00A0695C">
              <w:rPr>
                <w:rFonts w:hint="eastAsia"/>
                <w:sz w:val="24"/>
              </w:rPr>
              <w:t>斗南冶炼厂二厂</w:t>
            </w:r>
            <w:r w:rsidR="003A0AA6" w:rsidRPr="00A0695C">
              <w:rPr>
                <w:rFonts w:hint="eastAsia"/>
                <w:sz w:val="24"/>
              </w:rPr>
              <w:t>，东侧</w:t>
            </w:r>
            <w:r w:rsidR="002D5383" w:rsidRPr="00A0695C">
              <w:rPr>
                <w:rFonts w:hint="eastAsia"/>
                <w:sz w:val="24"/>
              </w:rPr>
              <w:t>20</w:t>
            </w:r>
            <w:r w:rsidR="00877074" w:rsidRPr="00A0695C">
              <w:rPr>
                <w:rFonts w:hint="eastAsia"/>
                <w:sz w:val="24"/>
              </w:rPr>
              <w:t>m</w:t>
            </w:r>
            <w:r w:rsidR="00877074" w:rsidRPr="00A0695C">
              <w:rPr>
                <w:rFonts w:hint="eastAsia"/>
                <w:sz w:val="24"/>
              </w:rPr>
              <w:t>处有居民户</w:t>
            </w:r>
            <w:r w:rsidR="003A0AA6" w:rsidRPr="00A0695C">
              <w:rPr>
                <w:rFonts w:hint="eastAsia"/>
                <w:sz w:val="24"/>
              </w:rPr>
              <w:t>，</w:t>
            </w:r>
            <w:r w:rsidR="00CC4CC9" w:rsidRPr="00A0695C">
              <w:rPr>
                <w:rFonts w:hint="eastAsia"/>
                <w:sz w:val="24"/>
              </w:rPr>
              <w:t>北侧紧邻</w:t>
            </w:r>
            <w:r w:rsidR="00831B20">
              <w:rPr>
                <w:rFonts w:hint="eastAsia"/>
                <w:sz w:val="24"/>
              </w:rPr>
              <w:t>老</w:t>
            </w:r>
            <w:r w:rsidR="00CC4CC9" w:rsidRPr="00A0695C">
              <w:rPr>
                <w:rFonts w:hint="eastAsia"/>
                <w:sz w:val="24"/>
              </w:rPr>
              <w:t>323</w:t>
            </w:r>
            <w:r w:rsidR="00CC4CC9" w:rsidRPr="00A0695C">
              <w:rPr>
                <w:rFonts w:hint="eastAsia"/>
                <w:sz w:val="24"/>
              </w:rPr>
              <w:t>国道，</w:t>
            </w:r>
            <w:r w:rsidR="00AE6841" w:rsidRPr="00A0695C">
              <w:rPr>
                <w:rFonts w:hint="eastAsia"/>
                <w:sz w:val="24"/>
              </w:rPr>
              <w:t>再</w:t>
            </w:r>
            <w:r w:rsidR="00877074" w:rsidRPr="00A0695C">
              <w:rPr>
                <w:rFonts w:hint="eastAsia"/>
                <w:sz w:val="24"/>
              </w:rPr>
              <w:t>北</w:t>
            </w:r>
            <w:r w:rsidR="003A0AA6" w:rsidRPr="00A0695C">
              <w:rPr>
                <w:rFonts w:hint="eastAsia"/>
                <w:sz w:val="24"/>
              </w:rPr>
              <w:t>侧</w:t>
            </w:r>
            <w:r w:rsidR="002D5383" w:rsidRPr="00A0695C">
              <w:rPr>
                <w:rFonts w:hint="eastAsia"/>
                <w:sz w:val="24"/>
              </w:rPr>
              <w:t>500</w:t>
            </w:r>
            <w:r w:rsidR="00877074" w:rsidRPr="00A0695C">
              <w:rPr>
                <w:rFonts w:hint="eastAsia"/>
                <w:sz w:val="24"/>
              </w:rPr>
              <w:t>m</w:t>
            </w:r>
            <w:r w:rsidR="00877074" w:rsidRPr="00A0695C">
              <w:rPr>
                <w:rFonts w:hint="eastAsia"/>
                <w:sz w:val="24"/>
              </w:rPr>
              <w:t>处</w:t>
            </w:r>
            <w:r w:rsidR="003A0AA6" w:rsidRPr="00A0695C">
              <w:rPr>
                <w:rFonts w:hint="eastAsia"/>
                <w:sz w:val="24"/>
              </w:rPr>
              <w:t>为</w:t>
            </w:r>
            <w:r w:rsidR="00831B20">
              <w:rPr>
                <w:rFonts w:hint="eastAsia"/>
                <w:sz w:val="24"/>
              </w:rPr>
              <w:t>新</w:t>
            </w:r>
            <w:r w:rsidR="00831B20">
              <w:rPr>
                <w:rFonts w:hint="eastAsia"/>
                <w:sz w:val="24"/>
              </w:rPr>
              <w:t>323</w:t>
            </w:r>
            <w:r w:rsidR="00831B20">
              <w:rPr>
                <w:rFonts w:hint="eastAsia"/>
                <w:sz w:val="24"/>
              </w:rPr>
              <w:t>国道</w:t>
            </w:r>
            <w:r w:rsidR="003A0AA6" w:rsidRPr="00A0695C">
              <w:rPr>
                <w:rFonts w:hint="eastAsia"/>
                <w:sz w:val="24"/>
              </w:rPr>
              <w:t>，南侧</w:t>
            </w:r>
            <w:r w:rsidR="00F23B15" w:rsidRPr="00A0695C">
              <w:rPr>
                <w:rFonts w:hint="eastAsia"/>
                <w:sz w:val="24"/>
              </w:rPr>
              <w:t>紧邻</w:t>
            </w:r>
            <w:r w:rsidR="00877074" w:rsidRPr="00A0695C">
              <w:rPr>
                <w:rFonts w:hint="eastAsia"/>
                <w:sz w:val="24"/>
              </w:rPr>
              <w:t>玉米地，西侧</w:t>
            </w:r>
            <w:r w:rsidR="00F23B15" w:rsidRPr="00A0695C">
              <w:rPr>
                <w:rFonts w:hint="eastAsia"/>
                <w:sz w:val="24"/>
              </w:rPr>
              <w:t>紧邻</w:t>
            </w:r>
            <w:r w:rsidR="00877074" w:rsidRPr="00A0695C">
              <w:rPr>
                <w:rFonts w:hint="eastAsia"/>
                <w:sz w:val="24"/>
              </w:rPr>
              <w:t>玉米地</w:t>
            </w:r>
            <w:r w:rsidR="003A0AA6" w:rsidRPr="00A0695C">
              <w:rPr>
                <w:rFonts w:hint="eastAsia"/>
                <w:sz w:val="24"/>
              </w:rPr>
              <w:t>。</w:t>
            </w:r>
          </w:p>
          <w:p w:rsidR="00D415C4" w:rsidRPr="000C6B1C" w:rsidRDefault="0077401B" w:rsidP="000C6B1C">
            <w:pPr>
              <w:spacing w:line="360" w:lineRule="auto"/>
              <w:ind w:firstLineChars="200" w:firstLine="480"/>
              <w:rPr>
                <w:color w:val="000000" w:themeColor="text1"/>
                <w:sz w:val="24"/>
              </w:rPr>
            </w:pPr>
            <w:r w:rsidRPr="000C6B1C">
              <w:rPr>
                <w:rFonts w:hint="eastAsia"/>
                <w:color w:val="000000" w:themeColor="text1"/>
                <w:sz w:val="24"/>
              </w:rPr>
              <w:t>本项目属于新建项目，通过现场踏勘，</w:t>
            </w:r>
            <w:r w:rsidR="003A0AA6" w:rsidRPr="000C6B1C">
              <w:rPr>
                <w:rFonts w:hint="eastAsia"/>
                <w:color w:val="000000" w:themeColor="text1"/>
                <w:sz w:val="24"/>
              </w:rPr>
              <w:t>所在区域生态环境较好</w:t>
            </w:r>
            <w:r w:rsidR="00846725" w:rsidRPr="000C6B1C">
              <w:rPr>
                <w:rFonts w:hint="eastAsia"/>
                <w:color w:val="000000" w:themeColor="text1"/>
                <w:sz w:val="24"/>
              </w:rPr>
              <w:t>。项目</w:t>
            </w:r>
            <w:proofErr w:type="gramStart"/>
            <w:r w:rsidR="00877074">
              <w:rPr>
                <w:rFonts w:hint="eastAsia"/>
                <w:color w:val="000000" w:themeColor="text1"/>
                <w:sz w:val="24"/>
              </w:rPr>
              <w:t>北</w:t>
            </w:r>
            <w:r w:rsidR="00846725" w:rsidRPr="000C6B1C">
              <w:rPr>
                <w:rFonts w:hint="eastAsia"/>
                <w:color w:val="000000" w:themeColor="text1"/>
                <w:sz w:val="24"/>
              </w:rPr>
              <w:t>侧</w:t>
            </w:r>
            <w:r w:rsidR="00877074">
              <w:rPr>
                <w:rFonts w:hint="eastAsia"/>
                <w:color w:val="000000" w:themeColor="text1"/>
                <w:sz w:val="24"/>
              </w:rPr>
              <w:t>老</w:t>
            </w:r>
            <w:proofErr w:type="gramEnd"/>
            <w:r w:rsidR="00877074">
              <w:rPr>
                <w:rFonts w:hint="eastAsia"/>
                <w:color w:val="000000" w:themeColor="text1"/>
                <w:sz w:val="24"/>
              </w:rPr>
              <w:t>国道</w:t>
            </w:r>
            <w:r w:rsidR="00877074">
              <w:rPr>
                <w:rFonts w:hint="eastAsia"/>
                <w:color w:val="000000" w:themeColor="text1"/>
                <w:sz w:val="24"/>
              </w:rPr>
              <w:t>323</w:t>
            </w:r>
            <w:r w:rsidR="00846725" w:rsidRPr="000C6B1C">
              <w:rPr>
                <w:rFonts w:hint="eastAsia"/>
                <w:color w:val="000000" w:themeColor="text1"/>
                <w:sz w:val="24"/>
              </w:rPr>
              <w:t>车辆较多，公路噪声、汽车尾气以及扬尘对本项目存在一定环境影响，通过设置绿化带可以减轻其影响。</w:t>
            </w:r>
          </w:p>
          <w:p w:rsidR="00D415C4" w:rsidRPr="00565A45" w:rsidRDefault="00D415C4" w:rsidP="00A0695C">
            <w:pPr>
              <w:pStyle w:val="a9"/>
              <w:tabs>
                <w:tab w:val="center" w:pos="4876"/>
              </w:tabs>
              <w:jc w:val="both"/>
              <w:rPr>
                <w:color w:val="000000" w:themeColor="text1"/>
                <w:sz w:val="24"/>
                <w:szCs w:val="24"/>
              </w:rPr>
            </w:pPr>
          </w:p>
          <w:p w:rsidR="00D415C4" w:rsidRPr="00565A45" w:rsidRDefault="00D415C4" w:rsidP="00A96460">
            <w:pPr>
              <w:pStyle w:val="a9"/>
              <w:tabs>
                <w:tab w:val="center" w:pos="4876"/>
              </w:tabs>
              <w:jc w:val="both"/>
              <w:rPr>
                <w:color w:val="000000" w:themeColor="text1"/>
                <w:sz w:val="24"/>
                <w:szCs w:val="24"/>
              </w:rPr>
            </w:pPr>
          </w:p>
        </w:tc>
      </w:tr>
    </w:tbl>
    <w:p w:rsidR="00D415C4" w:rsidRPr="007553FD" w:rsidRDefault="0077401B">
      <w:pPr>
        <w:pStyle w:val="2"/>
        <w:spacing w:before="0" w:after="0" w:line="360" w:lineRule="auto"/>
        <w:rPr>
          <w:rFonts w:ascii="Times New Roman" w:hAnsi="Times New Roman"/>
          <w:color w:val="FF0000"/>
        </w:rPr>
      </w:pPr>
      <w:r w:rsidRPr="007553FD">
        <w:rPr>
          <w:rFonts w:ascii="Times New Roman"/>
          <w:color w:val="FF0000"/>
        </w:rPr>
        <w:lastRenderedPageBreak/>
        <w:br w:type="page"/>
      </w:r>
      <w:r w:rsidRPr="00672706">
        <w:rPr>
          <w:rFonts w:ascii="宋体" w:eastAsia="宋体" w:hAnsi="宋体"/>
          <w:sz w:val="30"/>
          <w:szCs w:val="30"/>
        </w:rPr>
        <w:lastRenderedPageBreak/>
        <w:t>表二、建设项目所在地自然环境社会环境简况</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356"/>
      </w:tblGrid>
      <w:tr w:rsidR="007553FD" w:rsidRPr="007553FD">
        <w:trPr>
          <w:trHeight w:val="374"/>
          <w:jc w:val="center"/>
        </w:trPr>
        <w:tc>
          <w:tcPr>
            <w:tcW w:w="9356" w:type="dxa"/>
            <w:tcBorders>
              <w:top w:val="single" w:sz="4" w:space="0" w:color="auto"/>
              <w:bottom w:val="single" w:sz="4" w:space="0" w:color="auto"/>
            </w:tcBorders>
          </w:tcPr>
          <w:p w:rsidR="00D415C4" w:rsidRPr="003554AC" w:rsidRDefault="0077401B" w:rsidP="003554AC">
            <w:pPr>
              <w:pStyle w:val="m"/>
              <w:snapToGrid/>
              <w:spacing w:before="156" w:line="360" w:lineRule="auto"/>
              <w:ind w:firstLineChars="0" w:firstLine="0"/>
              <w:rPr>
                <w:b/>
                <w:color w:val="000000" w:themeColor="text1"/>
                <w:sz w:val="28"/>
              </w:rPr>
            </w:pPr>
            <w:r w:rsidRPr="003554AC">
              <w:rPr>
                <w:rFonts w:hint="eastAsia"/>
                <w:b/>
                <w:color w:val="000000" w:themeColor="text1"/>
                <w:sz w:val="28"/>
              </w:rPr>
              <w:t>自然环境简况（地形、地貌、地质、气候、气象、水文、植被、生物多样性等）：</w:t>
            </w:r>
          </w:p>
          <w:p w:rsidR="00D415C4" w:rsidRPr="00382CA6" w:rsidRDefault="0077401B" w:rsidP="003554AC">
            <w:pPr>
              <w:pStyle w:val="m"/>
              <w:snapToGrid/>
              <w:spacing w:beforeLines="0" w:line="360" w:lineRule="auto"/>
              <w:ind w:firstLine="482"/>
              <w:rPr>
                <w:b/>
                <w:color w:val="000000" w:themeColor="text1"/>
              </w:rPr>
            </w:pPr>
            <w:r w:rsidRPr="00382CA6">
              <w:rPr>
                <w:rFonts w:hint="eastAsia"/>
                <w:b/>
                <w:color w:val="000000" w:themeColor="text1"/>
              </w:rPr>
              <w:t>一、地理位置</w:t>
            </w:r>
          </w:p>
          <w:p w:rsidR="00D415C4" w:rsidRDefault="00192BB1" w:rsidP="00192BB1">
            <w:pPr>
              <w:pStyle w:val="m"/>
              <w:snapToGrid/>
              <w:spacing w:beforeLines="0" w:line="360" w:lineRule="auto"/>
              <w:rPr>
                <w:color w:val="000000" w:themeColor="text1"/>
              </w:rPr>
            </w:pPr>
            <w:r w:rsidRPr="00192BB1">
              <w:rPr>
                <w:rFonts w:hint="eastAsia"/>
                <w:color w:val="000000" w:themeColor="text1"/>
              </w:rPr>
              <w:t>砚山县位于云南省东南部、文山壮族苗族自治州中西部。位于北纬</w:t>
            </w:r>
            <w:r w:rsidRPr="00192BB1">
              <w:rPr>
                <w:rFonts w:hint="eastAsia"/>
                <w:color w:val="000000" w:themeColor="text1"/>
              </w:rPr>
              <w:t>23</w:t>
            </w:r>
            <w:r w:rsidRPr="00192BB1">
              <w:rPr>
                <w:rFonts w:hint="eastAsia"/>
                <w:color w:val="000000" w:themeColor="text1"/>
              </w:rPr>
              <w:t>°</w:t>
            </w:r>
            <w:r w:rsidRPr="00192BB1">
              <w:rPr>
                <w:rFonts w:hint="eastAsia"/>
                <w:color w:val="000000" w:themeColor="text1"/>
              </w:rPr>
              <w:t>19</w:t>
            </w:r>
            <w:r w:rsidRPr="00192BB1">
              <w:rPr>
                <w:rFonts w:hint="eastAsia"/>
                <w:color w:val="000000" w:themeColor="text1"/>
              </w:rPr>
              <w:t>′—</w:t>
            </w:r>
            <w:r w:rsidRPr="00192BB1">
              <w:rPr>
                <w:rFonts w:hint="eastAsia"/>
                <w:color w:val="000000" w:themeColor="text1"/>
              </w:rPr>
              <w:t>23</w:t>
            </w:r>
            <w:r w:rsidRPr="00192BB1">
              <w:rPr>
                <w:rFonts w:hint="eastAsia"/>
                <w:color w:val="000000" w:themeColor="text1"/>
              </w:rPr>
              <w:t>°</w:t>
            </w:r>
            <w:r w:rsidRPr="00192BB1">
              <w:rPr>
                <w:rFonts w:hint="eastAsia"/>
                <w:color w:val="000000" w:themeColor="text1"/>
              </w:rPr>
              <w:t>59</w:t>
            </w:r>
            <w:r w:rsidRPr="00192BB1">
              <w:rPr>
                <w:rFonts w:hint="eastAsia"/>
                <w:color w:val="000000" w:themeColor="text1"/>
              </w:rPr>
              <w:t>′、东经</w:t>
            </w:r>
            <w:r w:rsidRPr="00192BB1">
              <w:rPr>
                <w:rFonts w:hint="eastAsia"/>
                <w:color w:val="000000" w:themeColor="text1"/>
              </w:rPr>
              <w:t>103</w:t>
            </w:r>
            <w:r w:rsidRPr="00192BB1">
              <w:rPr>
                <w:rFonts w:hint="eastAsia"/>
                <w:color w:val="000000" w:themeColor="text1"/>
              </w:rPr>
              <w:t>°</w:t>
            </w:r>
            <w:r w:rsidRPr="00192BB1">
              <w:rPr>
                <w:rFonts w:hint="eastAsia"/>
                <w:color w:val="000000" w:themeColor="text1"/>
              </w:rPr>
              <w:t>35</w:t>
            </w:r>
            <w:r w:rsidRPr="00192BB1">
              <w:rPr>
                <w:rFonts w:hint="eastAsia"/>
                <w:color w:val="000000" w:themeColor="text1"/>
              </w:rPr>
              <w:t>′—</w:t>
            </w:r>
            <w:r w:rsidRPr="00192BB1">
              <w:rPr>
                <w:rFonts w:hint="eastAsia"/>
                <w:color w:val="000000" w:themeColor="text1"/>
              </w:rPr>
              <w:t>104</w:t>
            </w:r>
            <w:r w:rsidRPr="00192BB1">
              <w:rPr>
                <w:rFonts w:hint="eastAsia"/>
                <w:color w:val="000000" w:themeColor="text1"/>
              </w:rPr>
              <w:t>°</w:t>
            </w:r>
            <w:r w:rsidRPr="00192BB1">
              <w:rPr>
                <w:rFonts w:hint="eastAsia"/>
                <w:color w:val="000000" w:themeColor="text1"/>
              </w:rPr>
              <w:t>45</w:t>
            </w:r>
            <w:r w:rsidRPr="00192BB1">
              <w:rPr>
                <w:rFonts w:hint="eastAsia"/>
                <w:color w:val="000000" w:themeColor="text1"/>
              </w:rPr>
              <w:t>′之间。</w:t>
            </w:r>
            <w:r>
              <w:rPr>
                <w:rFonts w:hint="eastAsia"/>
                <w:color w:val="000000" w:themeColor="text1"/>
              </w:rPr>
              <w:t>砚山县处于珠江水系、红河水系的分水岭地带，</w:t>
            </w:r>
            <w:r w:rsidRPr="00192BB1">
              <w:rPr>
                <w:rFonts w:hint="eastAsia"/>
                <w:color w:val="000000" w:themeColor="text1"/>
              </w:rPr>
              <w:t>东与广南县相连，南与西畴县、文山县交界，北与丘北县毗邻，西与红河哈尼彝族自治州的开远市、蒙自县接壤。</w:t>
            </w:r>
            <w:proofErr w:type="gramStart"/>
            <w:r w:rsidRPr="00192BB1">
              <w:rPr>
                <w:rFonts w:hint="eastAsia"/>
                <w:color w:val="000000" w:themeColor="text1"/>
              </w:rPr>
              <w:t>县城驻江</w:t>
            </w:r>
            <w:proofErr w:type="gramEnd"/>
            <w:r w:rsidRPr="00192BB1">
              <w:rPr>
                <w:rFonts w:hint="eastAsia"/>
                <w:color w:val="000000" w:themeColor="text1"/>
              </w:rPr>
              <w:t>那，从县城东行</w:t>
            </w:r>
            <w:r w:rsidRPr="00192BB1">
              <w:rPr>
                <w:rFonts w:hint="eastAsia"/>
                <w:color w:val="000000" w:themeColor="text1"/>
              </w:rPr>
              <w:t>311</w:t>
            </w:r>
            <w:r w:rsidRPr="00192BB1">
              <w:rPr>
                <w:rFonts w:hint="eastAsia"/>
                <w:color w:val="000000" w:themeColor="text1"/>
              </w:rPr>
              <w:t>千米抵广西罗村口，南行</w:t>
            </w:r>
            <w:proofErr w:type="gramStart"/>
            <w:r w:rsidRPr="00192BB1">
              <w:rPr>
                <w:rFonts w:hint="eastAsia"/>
                <w:color w:val="000000" w:themeColor="text1"/>
              </w:rPr>
              <w:t>35</w:t>
            </w:r>
            <w:r w:rsidRPr="00192BB1">
              <w:rPr>
                <w:rFonts w:hint="eastAsia"/>
                <w:color w:val="000000" w:themeColor="text1"/>
              </w:rPr>
              <w:t>千米抵州府</w:t>
            </w:r>
            <w:proofErr w:type="gramEnd"/>
            <w:r w:rsidRPr="00192BB1">
              <w:rPr>
                <w:rFonts w:hint="eastAsia"/>
                <w:color w:val="000000" w:themeColor="text1"/>
              </w:rPr>
              <w:t>文山，西行</w:t>
            </w:r>
            <w:r w:rsidRPr="00192BB1">
              <w:rPr>
                <w:rFonts w:hint="eastAsia"/>
                <w:color w:val="000000" w:themeColor="text1"/>
              </w:rPr>
              <w:t>160</w:t>
            </w:r>
            <w:r w:rsidRPr="00192BB1">
              <w:rPr>
                <w:rFonts w:hint="eastAsia"/>
                <w:color w:val="000000" w:themeColor="text1"/>
              </w:rPr>
              <w:t>千米抵开远，北行</w:t>
            </w:r>
            <w:r w:rsidRPr="00192BB1">
              <w:rPr>
                <w:rFonts w:hint="eastAsia"/>
                <w:color w:val="000000" w:themeColor="text1"/>
              </w:rPr>
              <w:t>326</w:t>
            </w:r>
            <w:r w:rsidRPr="00192BB1">
              <w:rPr>
                <w:rFonts w:hint="eastAsia"/>
                <w:color w:val="000000" w:themeColor="text1"/>
              </w:rPr>
              <w:t>千米达省会昆明。县境东西最大横距</w:t>
            </w:r>
            <w:r w:rsidRPr="00192BB1">
              <w:rPr>
                <w:rFonts w:hint="eastAsia"/>
                <w:color w:val="000000" w:themeColor="text1"/>
              </w:rPr>
              <w:t>107</w:t>
            </w:r>
            <w:r w:rsidRPr="00192BB1">
              <w:rPr>
                <w:rFonts w:hint="eastAsia"/>
                <w:color w:val="000000" w:themeColor="text1"/>
              </w:rPr>
              <w:t>千米，南昆最大纵距</w:t>
            </w:r>
            <w:r w:rsidRPr="00192BB1">
              <w:rPr>
                <w:rFonts w:hint="eastAsia"/>
                <w:color w:val="000000" w:themeColor="text1"/>
              </w:rPr>
              <w:t>70</w:t>
            </w:r>
            <w:r w:rsidRPr="00192BB1">
              <w:rPr>
                <w:rFonts w:hint="eastAsia"/>
                <w:color w:val="000000" w:themeColor="text1"/>
              </w:rPr>
              <w:t>千米，国土总面积</w:t>
            </w:r>
            <w:r w:rsidRPr="00192BB1">
              <w:rPr>
                <w:rFonts w:hint="eastAsia"/>
                <w:color w:val="000000" w:themeColor="text1"/>
              </w:rPr>
              <w:t>3826.57</w:t>
            </w:r>
            <w:r w:rsidRPr="00192BB1">
              <w:rPr>
                <w:rFonts w:hint="eastAsia"/>
                <w:color w:val="000000" w:themeColor="text1"/>
              </w:rPr>
              <w:t>平方千米。</w:t>
            </w:r>
            <w:r>
              <w:rPr>
                <w:rFonts w:hint="eastAsia"/>
                <w:color w:val="000000" w:themeColor="text1"/>
              </w:rPr>
              <w:t>大部分地区海拔高度</w:t>
            </w:r>
            <w:r w:rsidR="00F861F4">
              <w:rPr>
                <w:rFonts w:hint="eastAsia"/>
                <w:color w:val="000000" w:themeColor="text1"/>
              </w:rPr>
              <w:t>400-1700m</w:t>
            </w:r>
            <w:r w:rsidR="00F861F4">
              <w:rPr>
                <w:rFonts w:hint="eastAsia"/>
                <w:color w:val="000000" w:themeColor="text1"/>
              </w:rPr>
              <w:t>之间。海拔落差较大，立体气候明显。</w:t>
            </w:r>
          </w:p>
          <w:p w:rsidR="00F861F4" w:rsidRPr="00382CA6" w:rsidRDefault="00F861F4" w:rsidP="00192BB1">
            <w:pPr>
              <w:pStyle w:val="m"/>
              <w:snapToGrid/>
              <w:spacing w:beforeLines="0" w:line="360" w:lineRule="auto"/>
              <w:rPr>
                <w:color w:val="000000" w:themeColor="text1"/>
              </w:rPr>
            </w:pPr>
            <w:r>
              <w:rPr>
                <w:rFonts w:hint="eastAsia"/>
                <w:color w:val="000000" w:themeColor="text1"/>
              </w:rPr>
              <w:t>平远镇位于文山州西部（平远坝子腹地），</w:t>
            </w:r>
            <w:r w:rsidR="0028599D">
              <w:rPr>
                <w:rFonts w:hint="eastAsia"/>
                <w:color w:val="000000" w:themeColor="text1"/>
              </w:rPr>
              <w:t>东接</w:t>
            </w:r>
            <w:proofErr w:type="gramStart"/>
            <w:r w:rsidR="0028599D">
              <w:rPr>
                <w:rFonts w:hint="eastAsia"/>
                <w:color w:val="000000" w:themeColor="text1"/>
              </w:rPr>
              <w:t>稼</w:t>
            </w:r>
            <w:proofErr w:type="gramEnd"/>
            <w:r w:rsidR="0028599D">
              <w:rPr>
                <w:rFonts w:hint="eastAsia"/>
                <w:color w:val="000000" w:themeColor="text1"/>
              </w:rPr>
              <w:t>依镇，南抵阿舍乡和文山市德厚镇，西至红河州开远市中和营镇境，北至丘北</w:t>
            </w:r>
            <w:proofErr w:type="gramStart"/>
            <w:r w:rsidR="0028599D">
              <w:rPr>
                <w:rFonts w:hint="eastAsia"/>
                <w:color w:val="000000" w:themeColor="text1"/>
              </w:rPr>
              <w:t>县腻脚乡</w:t>
            </w:r>
            <w:proofErr w:type="gramEnd"/>
            <w:r w:rsidR="0028599D">
              <w:rPr>
                <w:rFonts w:hint="eastAsia"/>
                <w:color w:val="000000" w:themeColor="text1"/>
              </w:rPr>
              <w:t>，</w:t>
            </w:r>
          </w:p>
          <w:p w:rsidR="00D415C4" w:rsidRPr="002E6B19" w:rsidRDefault="0077401B" w:rsidP="003554AC">
            <w:pPr>
              <w:pStyle w:val="m"/>
              <w:snapToGrid/>
              <w:spacing w:beforeLines="0" w:line="360" w:lineRule="auto"/>
              <w:rPr>
                <w:color w:val="FF0000"/>
              </w:rPr>
            </w:pPr>
            <w:r w:rsidRPr="00382CA6">
              <w:rPr>
                <w:color w:val="000000" w:themeColor="text1"/>
              </w:rPr>
              <w:t>本项目位于</w:t>
            </w:r>
            <w:r w:rsidR="002E6B19">
              <w:rPr>
                <w:rFonts w:hint="eastAsia"/>
                <w:color w:val="000000" w:themeColor="text1"/>
              </w:rPr>
              <w:t>砚山县</w:t>
            </w:r>
            <w:proofErr w:type="gramStart"/>
            <w:r w:rsidR="002E6B19">
              <w:rPr>
                <w:rFonts w:hint="eastAsia"/>
                <w:color w:val="000000" w:themeColor="text1"/>
              </w:rPr>
              <w:t>平远镇斗南</w:t>
            </w:r>
            <w:proofErr w:type="gramEnd"/>
            <w:r w:rsidR="002E6B19">
              <w:rPr>
                <w:rFonts w:hint="eastAsia"/>
                <w:color w:val="000000" w:themeColor="text1"/>
              </w:rPr>
              <w:t>冶炼厂二厂斜对面</w:t>
            </w:r>
            <w:r w:rsidR="008731FF" w:rsidRPr="00382CA6">
              <w:rPr>
                <w:rFonts w:hint="eastAsia"/>
                <w:color w:val="000000" w:themeColor="text1"/>
              </w:rPr>
              <w:t>，</w:t>
            </w:r>
            <w:r w:rsidR="002E6B19">
              <w:rPr>
                <w:rFonts w:hint="eastAsia"/>
                <w:color w:val="000000" w:themeColor="text1"/>
              </w:rPr>
              <w:t>老国道</w:t>
            </w:r>
            <w:r w:rsidR="002E6B19">
              <w:rPr>
                <w:rFonts w:hint="eastAsia"/>
                <w:color w:val="000000" w:themeColor="text1"/>
              </w:rPr>
              <w:t>323</w:t>
            </w:r>
            <w:r w:rsidR="002E6B19">
              <w:rPr>
                <w:rFonts w:hint="eastAsia"/>
                <w:color w:val="000000" w:themeColor="text1"/>
              </w:rPr>
              <w:t>南</w:t>
            </w:r>
            <w:r w:rsidR="008731FF" w:rsidRPr="00382CA6">
              <w:rPr>
                <w:rFonts w:hint="eastAsia"/>
                <w:color w:val="000000" w:themeColor="text1"/>
              </w:rPr>
              <w:t>侧，中心坐标</w:t>
            </w:r>
            <w:r w:rsidR="008731FF" w:rsidRPr="00304A22">
              <w:rPr>
                <w:rFonts w:hint="eastAsia"/>
                <w:color w:val="auto"/>
              </w:rPr>
              <w:t>东经</w:t>
            </w:r>
            <w:r w:rsidR="002D5383" w:rsidRPr="002D5383">
              <w:rPr>
                <w:rFonts w:hint="eastAsia"/>
                <w:color w:val="auto"/>
              </w:rPr>
              <w:t>103</w:t>
            </w:r>
            <w:r w:rsidR="002D5383" w:rsidRPr="002D5383">
              <w:rPr>
                <w:rFonts w:hint="eastAsia"/>
                <w:color w:val="auto"/>
              </w:rPr>
              <w:t>°</w:t>
            </w:r>
            <w:r w:rsidR="002D5383" w:rsidRPr="002D5383">
              <w:rPr>
                <w:rFonts w:hint="eastAsia"/>
                <w:color w:val="auto"/>
              </w:rPr>
              <w:t>45</w:t>
            </w:r>
            <w:r w:rsidR="002D5383" w:rsidRPr="002D5383">
              <w:rPr>
                <w:rFonts w:hint="eastAsia"/>
                <w:color w:val="auto"/>
              </w:rPr>
              <w:t>′</w:t>
            </w:r>
            <w:r w:rsidR="002D5383" w:rsidRPr="002D5383">
              <w:rPr>
                <w:rFonts w:hint="eastAsia"/>
                <w:color w:val="auto"/>
              </w:rPr>
              <w:t>28</w:t>
            </w:r>
            <w:r w:rsidR="002D5383" w:rsidRPr="002D5383">
              <w:rPr>
                <w:rFonts w:hint="eastAsia"/>
                <w:color w:val="auto"/>
              </w:rPr>
              <w:t>″</w:t>
            </w:r>
            <w:r w:rsidR="00A0695C">
              <w:rPr>
                <w:rFonts w:hint="eastAsia"/>
                <w:color w:val="auto"/>
              </w:rPr>
              <w:t>（</w:t>
            </w:r>
            <w:r w:rsidR="00A0695C">
              <w:rPr>
                <w:rFonts w:hint="eastAsia"/>
                <w:color w:val="auto"/>
              </w:rPr>
              <w:t>103.757778</w:t>
            </w:r>
            <w:r w:rsidR="00A0695C">
              <w:rPr>
                <w:rFonts w:hint="eastAsia"/>
                <w:color w:val="auto"/>
              </w:rPr>
              <w:t>）</w:t>
            </w:r>
            <w:r w:rsidR="008731FF" w:rsidRPr="002D5383">
              <w:rPr>
                <w:rFonts w:hint="eastAsia"/>
                <w:color w:val="auto"/>
              </w:rPr>
              <w:t>，北纬</w:t>
            </w:r>
            <w:r w:rsidR="002D5383" w:rsidRPr="002D5383">
              <w:rPr>
                <w:rFonts w:hint="eastAsia"/>
                <w:color w:val="auto"/>
              </w:rPr>
              <w:t>23</w:t>
            </w:r>
            <w:r w:rsidR="002D5383" w:rsidRPr="002D5383">
              <w:rPr>
                <w:rFonts w:hint="eastAsia"/>
                <w:color w:val="auto"/>
              </w:rPr>
              <w:t>°</w:t>
            </w:r>
            <w:r w:rsidR="002D5383" w:rsidRPr="002D5383">
              <w:rPr>
                <w:rFonts w:hint="eastAsia"/>
                <w:color w:val="auto"/>
              </w:rPr>
              <w:t>45</w:t>
            </w:r>
            <w:r w:rsidR="002D5383" w:rsidRPr="002D5383">
              <w:rPr>
                <w:rFonts w:hint="eastAsia"/>
                <w:color w:val="auto"/>
              </w:rPr>
              <w:t>′</w:t>
            </w:r>
            <w:r w:rsidR="002D5383" w:rsidRPr="002D5383">
              <w:rPr>
                <w:rFonts w:hint="eastAsia"/>
                <w:color w:val="auto"/>
              </w:rPr>
              <w:t>26</w:t>
            </w:r>
            <w:r w:rsidR="002D5383" w:rsidRPr="002D5383">
              <w:rPr>
                <w:rFonts w:hint="eastAsia"/>
                <w:color w:val="auto"/>
              </w:rPr>
              <w:t>″</w:t>
            </w:r>
            <w:r w:rsidR="00A0695C">
              <w:rPr>
                <w:rFonts w:hint="eastAsia"/>
                <w:color w:val="auto"/>
              </w:rPr>
              <w:t>（</w:t>
            </w:r>
            <w:r w:rsidR="00A0695C">
              <w:rPr>
                <w:rFonts w:hint="eastAsia"/>
                <w:color w:val="auto"/>
              </w:rPr>
              <w:t>23.757222</w:t>
            </w:r>
            <w:r w:rsidR="00A0695C">
              <w:rPr>
                <w:rFonts w:hint="eastAsia"/>
                <w:color w:val="auto"/>
              </w:rPr>
              <w:t>）</w:t>
            </w:r>
            <w:r w:rsidR="008731FF" w:rsidRPr="002D5383">
              <w:rPr>
                <w:rFonts w:hint="eastAsia"/>
                <w:color w:val="auto"/>
              </w:rPr>
              <w:t>。</w:t>
            </w:r>
          </w:p>
          <w:p w:rsidR="00D415C4" w:rsidRPr="00382CA6" w:rsidRDefault="0077401B" w:rsidP="003554AC">
            <w:pPr>
              <w:pStyle w:val="m"/>
              <w:snapToGrid/>
              <w:spacing w:beforeLines="0" w:line="360" w:lineRule="auto"/>
              <w:rPr>
                <w:color w:val="000000" w:themeColor="text1"/>
              </w:rPr>
            </w:pPr>
            <w:r w:rsidRPr="00382CA6">
              <w:rPr>
                <w:color w:val="000000" w:themeColor="text1"/>
              </w:rPr>
              <w:t>建设项目具体地理位置情况见附图</w:t>
            </w:r>
            <w:r w:rsidRPr="009521D1">
              <w:rPr>
                <w:rFonts w:hint="eastAsia"/>
                <w:color w:val="000000" w:themeColor="text1"/>
              </w:rPr>
              <w:t>1</w:t>
            </w:r>
            <w:r w:rsidRPr="00382CA6">
              <w:rPr>
                <w:color w:val="000000" w:themeColor="text1"/>
              </w:rPr>
              <w:t>。</w:t>
            </w:r>
          </w:p>
          <w:p w:rsidR="00D415C4" w:rsidRPr="003554AC" w:rsidRDefault="0077401B" w:rsidP="003554AC">
            <w:pPr>
              <w:pStyle w:val="m"/>
              <w:snapToGrid/>
              <w:spacing w:beforeLines="0" w:line="360" w:lineRule="auto"/>
              <w:ind w:firstLine="482"/>
              <w:rPr>
                <w:b/>
                <w:color w:val="000000" w:themeColor="text1"/>
                <w:szCs w:val="24"/>
              </w:rPr>
            </w:pPr>
            <w:r w:rsidRPr="003554AC">
              <w:rPr>
                <w:rFonts w:hint="eastAsia"/>
                <w:b/>
                <w:color w:val="000000" w:themeColor="text1"/>
                <w:szCs w:val="24"/>
              </w:rPr>
              <w:t>二、地形、地貌、地质、岩性和地震</w:t>
            </w:r>
          </w:p>
          <w:p w:rsidR="00D415C4" w:rsidRPr="003554AC" w:rsidRDefault="0077401B" w:rsidP="003554AC">
            <w:pPr>
              <w:pStyle w:val="m"/>
              <w:snapToGrid/>
              <w:spacing w:beforeLines="0" w:line="360" w:lineRule="auto"/>
              <w:ind w:firstLine="482"/>
              <w:rPr>
                <w:b/>
                <w:color w:val="000000" w:themeColor="text1"/>
                <w:szCs w:val="24"/>
              </w:rPr>
            </w:pPr>
            <w:r w:rsidRPr="003554AC">
              <w:rPr>
                <w:rFonts w:hint="eastAsia"/>
                <w:b/>
                <w:color w:val="000000" w:themeColor="text1"/>
                <w:szCs w:val="24"/>
              </w:rPr>
              <w:t>1</w:t>
            </w:r>
            <w:r w:rsidRPr="003554AC">
              <w:rPr>
                <w:rFonts w:hint="eastAsia"/>
                <w:b/>
                <w:color w:val="000000" w:themeColor="text1"/>
                <w:szCs w:val="24"/>
              </w:rPr>
              <w:t>、地形、地貌</w:t>
            </w:r>
          </w:p>
          <w:p w:rsidR="00192BB1" w:rsidRPr="00E96BE9" w:rsidRDefault="00192BB1" w:rsidP="003554AC">
            <w:pPr>
              <w:pStyle w:val="m"/>
              <w:snapToGrid/>
              <w:spacing w:beforeLines="0" w:line="360" w:lineRule="auto"/>
              <w:rPr>
                <w:color w:val="000000" w:themeColor="text1"/>
                <w:szCs w:val="24"/>
              </w:rPr>
            </w:pPr>
            <w:r w:rsidRPr="00192BB1">
              <w:rPr>
                <w:rFonts w:hint="eastAsia"/>
                <w:color w:val="000000" w:themeColor="text1"/>
                <w:szCs w:val="24"/>
              </w:rPr>
              <w:t>砚山县</w:t>
            </w:r>
            <w:r w:rsidR="0028599D">
              <w:rPr>
                <w:rFonts w:hint="eastAsia"/>
                <w:color w:val="000000" w:themeColor="text1"/>
                <w:szCs w:val="24"/>
              </w:rPr>
              <w:t>属滇东南岩溶丘原地貌，</w:t>
            </w:r>
            <w:proofErr w:type="gramStart"/>
            <w:r w:rsidR="0028599D">
              <w:rPr>
                <w:rFonts w:hint="eastAsia"/>
                <w:color w:val="000000" w:themeColor="text1"/>
                <w:szCs w:val="24"/>
              </w:rPr>
              <w:t>境内六</w:t>
            </w:r>
            <w:r w:rsidR="007754C2">
              <w:rPr>
                <w:rFonts w:hint="eastAsia"/>
                <w:color w:val="000000" w:themeColor="text1"/>
                <w:szCs w:val="24"/>
              </w:rPr>
              <w:t>昭</w:t>
            </w:r>
            <w:r w:rsidR="0028599D">
              <w:rPr>
                <w:rFonts w:hint="eastAsia"/>
                <w:color w:val="000000" w:themeColor="text1"/>
                <w:szCs w:val="24"/>
              </w:rPr>
              <w:t>山脉</w:t>
            </w:r>
            <w:proofErr w:type="gramEnd"/>
            <w:r w:rsidR="0028599D">
              <w:rPr>
                <w:rFonts w:hint="eastAsia"/>
                <w:color w:val="000000" w:themeColor="text1"/>
                <w:szCs w:val="24"/>
              </w:rPr>
              <w:t>横贯其中，山脉走向较规则地由东向西延伸，形成中山河谷。地形从西北的最高点（</w:t>
            </w:r>
            <w:proofErr w:type="gramStart"/>
            <w:r w:rsidR="0028599D">
              <w:rPr>
                <w:rFonts w:hint="eastAsia"/>
                <w:color w:val="000000" w:themeColor="text1"/>
                <w:szCs w:val="24"/>
              </w:rPr>
              <w:t>鲁都克</w:t>
            </w:r>
            <w:proofErr w:type="gramEnd"/>
            <w:r w:rsidR="0028599D">
              <w:rPr>
                <w:rFonts w:hint="eastAsia"/>
                <w:color w:val="000000" w:themeColor="text1"/>
                <w:szCs w:val="24"/>
              </w:rPr>
              <w:t>马吊陡坡海拔</w:t>
            </w:r>
            <w:r w:rsidR="0028599D">
              <w:rPr>
                <w:rFonts w:hint="eastAsia"/>
                <w:color w:val="000000" w:themeColor="text1"/>
                <w:szCs w:val="24"/>
              </w:rPr>
              <w:t>2263.30m</w:t>
            </w:r>
            <w:r w:rsidR="0028599D">
              <w:rPr>
                <w:rFonts w:hint="eastAsia"/>
                <w:color w:val="000000" w:themeColor="text1"/>
                <w:szCs w:val="24"/>
              </w:rPr>
              <w:t>）逐步向东南方向的最低点（</w:t>
            </w:r>
            <w:proofErr w:type="gramStart"/>
            <w:r w:rsidR="0028599D">
              <w:rPr>
                <w:rFonts w:hint="eastAsia"/>
                <w:color w:val="000000" w:themeColor="text1"/>
                <w:szCs w:val="24"/>
              </w:rPr>
              <w:t>八嘎三</w:t>
            </w:r>
            <w:proofErr w:type="gramEnd"/>
            <w:r w:rsidR="0028599D">
              <w:rPr>
                <w:rFonts w:hint="eastAsia"/>
                <w:color w:val="000000" w:themeColor="text1"/>
                <w:szCs w:val="24"/>
              </w:rPr>
              <w:t>岔河海拔</w:t>
            </w:r>
            <w:r w:rsidR="0028599D">
              <w:rPr>
                <w:rFonts w:hint="eastAsia"/>
                <w:color w:val="000000" w:themeColor="text1"/>
                <w:szCs w:val="24"/>
              </w:rPr>
              <w:t>1080.00m</w:t>
            </w:r>
            <w:r w:rsidR="0028599D">
              <w:rPr>
                <w:rFonts w:hint="eastAsia"/>
                <w:color w:val="000000" w:themeColor="text1"/>
                <w:szCs w:val="24"/>
              </w:rPr>
              <w:t>）倾斜，形成西北高、东南低的倾斜地势，地形地貌十分复杂。砚山县处于珠江水系和红河水系的分水岭，全县地势由西北向东南呈阶梯式下降，形成高、中、低三层，以海拔</w:t>
            </w:r>
            <w:r w:rsidR="0028599D">
              <w:rPr>
                <w:rFonts w:hint="eastAsia"/>
                <w:color w:val="000000" w:themeColor="text1"/>
                <w:szCs w:val="24"/>
              </w:rPr>
              <w:t>1400~1600m</w:t>
            </w:r>
            <w:r w:rsidR="0028599D">
              <w:rPr>
                <w:rFonts w:hint="eastAsia"/>
                <w:color w:val="000000" w:themeColor="text1"/>
                <w:szCs w:val="24"/>
              </w:rPr>
              <w:t>的中层为主。全县土地</w:t>
            </w:r>
            <w:r w:rsidR="00E96BE9">
              <w:rPr>
                <w:rFonts w:hint="eastAsia"/>
                <w:color w:val="000000" w:themeColor="text1"/>
                <w:szCs w:val="24"/>
              </w:rPr>
              <w:t>总面积</w:t>
            </w:r>
            <w:r w:rsidR="00E96BE9">
              <w:rPr>
                <w:rFonts w:hint="eastAsia"/>
                <w:color w:val="000000" w:themeColor="text1"/>
                <w:szCs w:val="24"/>
              </w:rPr>
              <w:t>3826.57m</w:t>
            </w:r>
            <w:r w:rsidR="00E96BE9" w:rsidRPr="00E96BE9">
              <w:rPr>
                <w:rFonts w:hint="eastAsia"/>
                <w:color w:val="000000" w:themeColor="text1"/>
                <w:szCs w:val="24"/>
                <w:vertAlign w:val="superscript"/>
              </w:rPr>
              <w:t>2</w:t>
            </w:r>
            <w:r w:rsidR="00E96BE9">
              <w:rPr>
                <w:rFonts w:hint="eastAsia"/>
                <w:color w:val="000000" w:themeColor="text1"/>
                <w:szCs w:val="24"/>
              </w:rPr>
              <w:t>，其中山地面积占比</w:t>
            </w:r>
            <w:r w:rsidR="00E96BE9">
              <w:rPr>
                <w:rFonts w:hint="eastAsia"/>
                <w:color w:val="000000" w:themeColor="text1"/>
                <w:szCs w:val="24"/>
              </w:rPr>
              <w:t>56%</w:t>
            </w:r>
            <w:r w:rsidR="00E96BE9">
              <w:rPr>
                <w:rFonts w:hint="eastAsia"/>
                <w:color w:val="000000" w:themeColor="text1"/>
                <w:szCs w:val="24"/>
              </w:rPr>
              <w:t>，丘陵面积占比</w:t>
            </w:r>
            <w:r w:rsidR="00E96BE9">
              <w:rPr>
                <w:rFonts w:hint="eastAsia"/>
                <w:color w:val="000000" w:themeColor="text1"/>
                <w:szCs w:val="24"/>
              </w:rPr>
              <w:t>29%</w:t>
            </w:r>
            <w:r w:rsidR="00E96BE9">
              <w:rPr>
                <w:rFonts w:hint="eastAsia"/>
                <w:color w:val="000000" w:themeColor="text1"/>
                <w:szCs w:val="24"/>
              </w:rPr>
              <w:t>，盆地面积占比</w:t>
            </w:r>
            <w:r w:rsidR="00E96BE9">
              <w:rPr>
                <w:rFonts w:hint="eastAsia"/>
                <w:color w:val="000000" w:themeColor="text1"/>
                <w:szCs w:val="24"/>
              </w:rPr>
              <w:t>15%</w:t>
            </w:r>
            <w:r w:rsidR="00E96BE9">
              <w:rPr>
                <w:rFonts w:hint="eastAsia"/>
                <w:color w:val="000000" w:themeColor="text1"/>
                <w:szCs w:val="24"/>
              </w:rPr>
              <w:t>。</w:t>
            </w:r>
          </w:p>
          <w:p w:rsidR="00192BB1" w:rsidRDefault="00E96BE9" w:rsidP="00192BB1">
            <w:pPr>
              <w:pStyle w:val="m"/>
              <w:snapToGrid/>
              <w:spacing w:beforeLines="0" w:line="360" w:lineRule="auto"/>
              <w:rPr>
                <w:color w:val="000000" w:themeColor="text1"/>
                <w:szCs w:val="24"/>
              </w:rPr>
            </w:pPr>
            <w:r>
              <w:rPr>
                <w:rFonts w:hint="eastAsia"/>
                <w:color w:val="000000" w:themeColor="text1"/>
                <w:szCs w:val="24"/>
              </w:rPr>
              <w:lastRenderedPageBreak/>
              <w:t>砚山县地貌大体可以分为构造侵蚀地貌，岩溶（喀斯特）地貌以及断陷沉积盆地地貌，构造侵蚀地貌主要分布于砚山县八嘎、蚌</w:t>
            </w:r>
            <w:proofErr w:type="gramStart"/>
            <w:r>
              <w:rPr>
                <w:rFonts w:hint="eastAsia"/>
                <w:color w:val="000000" w:themeColor="text1"/>
                <w:szCs w:val="24"/>
              </w:rPr>
              <w:t>峨</w:t>
            </w:r>
            <w:proofErr w:type="gramEnd"/>
            <w:r>
              <w:rPr>
                <w:rFonts w:hint="eastAsia"/>
                <w:color w:val="000000" w:themeColor="text1"/>
                <w:szCs w:val="24"/>
              </w:rPr>
              <w:t>；岩溶（喀斯特）地貌主要分布于</w:t>
            </w:r>
            <w:r w:rsidR="00F42BB2">
              <w:rPr>
                <w:rFonts w:hint="eastAsia"/>
                <w:color w:val="000000" w:themeColor="text1"/>
                <w:szCs w:val="24"/>
              </w:rPr>
              <w:t>砚山县城、维摩、平远、</w:t>
            </w:r>
            <w:proofErr w:type="gramStart"/>
            <w:r w:rsidR="00F42BB2">
              <w:rPr>
                <w:rFonts w:hint="eastAsia"/>
                <w:color w:val="000000" w:themeColor="text1"/>
                <w:szCs w:val="24"/>
              </w:rPr>
              <w:t>稼</w:t>
            </w:r>
            <w:proofErr w:type="gramEnd"/>
            <w:r w:rsidR="00F42BB2">
              <w:rPr>
                <w:rFonts w:hint="eastAsia"/>
                <w:color w:val="000000" w:themeColor="text1"/>
                <w:szCs w:val="24"/>
              </w:rPr>
              <w:t>依等；断陷沉积盆地主要分布于砚山县城所在地。剥蚀地貌和堆积地貌等零星出露，分布面积有限。全境地形起伏不平，</w:t>
            </w:r>
            <w:r w:rsidR="00F42BB2">
              <w:rPr>
                <w:rFonts w:hint="eastAsia"/>
                <w:color w:val="000000" w:themeColor="text1"/>
                <w:szCs w:val="24"/>
              </w:rPr>
              <w:t>200</w:t>
            </w:r>
            <w:r w:rsidR="00F42BB2">
              <w:rPr>
                <w:rFonts w:hint="eastAsia"/>
                <w:color w:val="000000" w:themeColor="text1"/>
                <w:szCs w:val="24"/>
              </w:rPr>
              <w:t>多座岩溶山散布其中。整个地貌复杂多样，西部阿舍乡的地基、地者恩、鲁都克一带，以中高山地貌为主，</w:t>
            </w:r>
            <w:r w:rsidR="00A95E97">
              <w:rPr>
                <w:rFonts w:hint="eastAsia"/>
                <w:color w:val="000000" w:themeColor="text1"/>
                <w:szCs w:val="24"/>
              </w:rPr>
              <w:t>南面</w:t>
            </w:r>
          </w:p>
          <w:p w:rsidR="00A95E97" w:rsidRDefault="00A95E97" w:rsidP="00192BB1">
            <w:pPr>
              <w:pStyle w:val="m"/>
              <w:snapToGrid/>
              <w:spacing w:beforeLines="0" w:line="360" w:lineRule="auto"/>
              <w:rPr>
                <w:color w:val="000000" w:themeColor="text1"/>
                <w:szCs w:val="24"/>
              </w:rPr>
            </w:pPr>
            <w:r>
              <w:rPr>
                <w:rFonts w:hint="eastAsia"/>
                <w:color w:val="000000" w:themeColor="text1"/>
                <w:szCs w:val="24"/>
              </w:rPr>
              <w:t>项目厂址位于平远镇，地处平远盆地腹地，地势平坦。</w:t>
            </w:r>
          </w:p>
          <w:p w:rsidR="00D415C4" w:rsidRPr="003554AC" w:rsidRDefault="0077401B" w:rsidP="00192BB1">
            <w:pPr>
              <w:pStyle w:val="m"/>
              <w:snapToGrid/>
              <w:spacing w:beforeLines="0" w:line="360" w:lineRule="auto"/>
              <w:ind w:firstLine="482"/>
              <w:rPr>
                <w:b/>
                <w:color w:val="000000" w:themeColor="text1"/>
                <w:szCs w:val="24"/>
              </w:rPr>
            </w:pPr>
            <w:r w:rsidRPr="003554AC">
              <w:rPr>
                <w:rFonts w:hint="eastAsia"/>
                <w:b/>
                <w:color w:val="000000" w:themeColor="text1"/>
                <w:szCs w:val="24"/>
              </w:rPr>
              <w:t>2</w:t>
            </w:r>
            <w:r w:rsidRPr="003554AC">
              <w:rPr>
                <w:rFonts w:hint="eastAsia"/>
                <w:b/>
                <w:color w:val="000000" w:themeColor="text1"/>
                <w:szCs w:val="24"/>
              </w:rPr>
              <w:t>、地质、岩性</w:t>
            </w:r>
          </w:p>
          <w:p w:rsidR="00A95E97" w:rsidRDefault="00A95E97" w:rsidP="00A95E97">
            <w:pPr>
              <w:pStyle w:val="m"/>
              <w:snapToGrid/>
              <w:spacing w:beforeLines="0" w:line="360" w:lineRule="auto"/>
              <w:rPr>
                <w:color w:val="000000" w:themeColor="text1"/>
                <w:szCs w:val="24"/>
              </w:rPr>
            </w:pPr>
            <w:r>
              <w:rPr>
                <w:rFonts w:hint="eastAsia"/>
                <w:color w:val="000000" w:themeColor="text1"/>
                <w:szCs w:val="24"/>
              </w:rPr>
              <w:t>砚山县地质构造属华南加里东褶皱带云南弧形构造单元。经历多期次构造变动，褶皱和断带发育且分布广泛，东部地质构造较西部复杂。主体构造线以北东向为主，东西向、北西向等次之。断裂构造以压扭性断裂为主。主要构造有龙所</w:t>
            </w:r>
            <w:r>
              <w:rPr>
                <w:rFonts w:hint="eastAsia"/>
                <w:color w:val="000000" w:themeColor="text1"/>
                <w:szCs w:val="24"/>
              </w:rPr>
              <w:t>-</w:t>
            </w:r>
            <w:r>
              <w:rPr>
                <w:rFonts w:hint="eastAsia"/>
                <w:color w:val="000000" w:themeColor="text1"/>
                <w:szCs w:val="24"/>
              </w:rPr>
              <w:t>蚌</w:t>
            </w:r>
            <w:proofErr w:type="gramStart"/>
            <w:r>
              <w:rPr>
                <w:rFonts w:hint="eastAsia"/>
                <w:color w:val="000000" w:themeColor="text1"/>
                <w:szCs w:val="24"/>
              </w:rPr>
              <w:t>峨</w:t>
            </w:r>
            <w:proofErr w:type="gramEnd"/>
            <w:r>
              <w:rPr>
                <w:rFonts w:hint="eastAsia"/>
                <w:color w:val="000000" w:themeColor="text1"/>
                <w:szCs w:val="24"/>
              </w:rPr>
              <w:t>褶皱带、老鹰山</w:t>
            </w:r>
            <w:r>
              <w:rPr>
                <w:rFonts w:hint="eastAsia"/>
                <w:color w:val="000000" w:themeColor="text1"/>
                <w:szCs w:val="24"/>
              </w:rPr>
              <w:t>-</w:t>
            </w:r>
            <w:proofErr w:type="gramStart"/>
            <w:r>
              <w:rPr>
                <w:rFonts w:hint="eastAsia"/>
                <w:color w:val="000000" w:themeColor="text1"/>
                <w:szCs w:val="24"/>
              </w:rPr>
              <w:t>阿猛褶皱带</w:t>
            </w:r>
            <w:proofErr w:type="gramEnd"/>
            <w:r>
              <w:rPr>
                <w:rFonts w:hint="eastAsia"/>
                <w:color w:val="000000" w:themeColor="text1"/>
                <w:szCs w:val="24"/>
              </w:rPr>
              <w:t>、长岭街</w:t>
            </w:r>
            <w:r>
              <w:rPr>
                <w:rFonts w:hint="eastAsia"/>
                <w:color w:val="000000" w:themeColor="text1"/>
                <w:szCs w:val="24"/>
              </w:rPr>
              <w:t>-</w:t>
            </w:r>
            <w:proofErr w:type="gramStart"/>
            <w:r>
              <w:rPr>
                <w:rFonts w:hint="eastAsia"/>
                <w:color w:val="000000" w:themeColor="text1"/>
                <w:szCs w:val="24"/>
              </w:rPr>
              <w:t>倮</w:t>
            </w:r>
            <w:proofErr w:type="gramEnd"/>
            <w:r>
              <w:rPr>
                <w:rFonts w:hint="eastAsia"/>
                <w:color w:val="000000" w:themeColor="text1"/>
                <w:szCs w:val="24"/>
              </w:rPr>
              <w:t>基黑褶皱带。</w:t>
            </w:r>
          </w:p>
          <w:p w:rsidR="00A95E97" w:rsidRDefault="00A95E97" w:rsidP="00A95E97">
            <w:pPr>
              <w:pStyle w:val="m"/>
              <w:snapToGrid/>
              <w:spacing w:beforeLines="0" w:line="360" w:lineRule="auto"/>
              <w:rPr>
                <w:color w:val="000000" w:themeColor="text1"/>
                <w:szCs w:val="24"/>
              </w:rPr>
            </w:pPr>
            <w:r>
              <w:rPr>
                <w:rFonts w:hint="eastAsia"/>
                <w:color w:val="000000" w:themeColor="text1"/>
                <w:szCs w:val="24"/>
              </w:rPr>
              <w:t>砚山县沉积地层十分发育，古生代、中生代、新生代地层都有发育。就分布面积而言</w:t>
            </w:r>
            <w:r w:rsidR="00DD62D5">
              <w:rPr>
                <w:rFonts w:hint="eastAsia"/>
                <w:color w:val="000000" w:themeColor="text1"/>
                <w:szCs w:val="24"/>
              </w:rPr>
              <w:t>，以晚古生代和中生代三叠系最广，早古生代次之，新生代只分布于为数不多的断陷盆地中，本区除古生代志留系和中生代侏罗系、白垩系缺失外，自寒武系至第四系地层均有不同程度的出露。</w:t>
            </w:r>
          </w:p>
          <w:p w:rsidR="00DD62D5" w:rsidRDefault="00DD62D5" w:rsidP="00A95E97">
            <w:pPr>
              <w:pStyle w:val="m"/>
              <w:snapToGrid/>
              <w:spacing w:beforeLines="0" w:line="360" w:lineRule="auto"/>
              <w:rPr>
                <w:color w:val="000000" w:themeColor="text1"/>
                <w:szCs w:val="24"/>
              </w:rPr>
            </w:pPr>
            <w:r>
              <w:rPr>
                <w:rFonts w:hint="eastAsia"/>
                <w:color w:val="000000" w:themeColor="text1"/>
                <w:szCs w:val="24"/>
              </w:rPr>
              <w:t>砚山县境内岩浆岩较为发育，侵入岩和喷出岩均有出露，岩石种类繁多，有酸性。中性、基性、超基性和碱性岩石等。主要经历了华力西期、印支期、燕山期和喜马拉雅期等四次岩浆活动，薄竹山花岗岩体是县境内最大的侵入岩体，出露岩浆岩主要有辉绿岩、</w:t>
            </w:r>
            <w:proofErr w:type="gramStart"/>
            <w:r>
              <w:rPr>
                <w:rFonts w:hint="eastAsia"/>
                <w:color w:val="000000" w:themeColor="text1"/>
                <w:szCs w:val="24"/>
              </w:rPr>
              <w:t>辉长辉绿岩</w:t>
            </w:r>
            <w:proofErr w:type="gramEnd"/>
            <w:r>
              <w:rPr>
                <w:rFonts w:hint="eastAsia"/>
                <w:color w:val="000000" w:themeColor="text1"/>
                <w:szCs w:val="24"/>
              </w:rPr>
              <w:t>、</w:t>
            </w:r>
            <w:proofErr w:type="gramStart"/>
            <w:r>
              <w:rPr>
                <w:rFonts w:hint="eastAsia"/>
                <w:color w:val="000000" w:themeColor="text1"/>
                <w:szCs w:val="24"/>
              </w:rPr>
              <w:t>钛辉辉绿岩</w:t>
            </w:r>
            <w:proofErr w:type="gramEnd"/>
            <w:r w:rsidR="00903651">
              <w:rPr>
                <w:rFonts w:hint="eastAsia"/>
                <w:color w:val="000000" w:themeColor="text1"/>
                <w:szCs w:val="24"/>
              </w:rPr>
              <w:t>、钛辉</w:t>
            </w:r>
            <w:proofErr w:type="gramStart"/>
            <w:r w:rsidR="00903651">
              <w:rPr>
                <w:rFonts w:hint="eastAsia"/>
                <w:color w:val="000000" w:themeColor="text1"/>
                <w:szCs w:val="24"/>
              </w:rPr>
              <w:t>辉</w:t>
            </w:r>
            <w:proofErr w:type="gramEnd"/>
            <w:r w:rsidR="00903651">
              <w:rPr>
                <w:rFonts w:hint="eastAsia"/>
                <w:color w:val="000000" w:themeColor="text1"/>
                <w:szCs w:val="24"/>
              </w:rPr>
              <w:t>长辉绿岩、</w:t>
            </w:r>
            <w:proofErr w:type="gramStart"/>
            <w:r w:rsidR="00903651">
              <w:rPr>
                <w:rFonts w:hint="eastAsia"/>
                <w:color w:val="000000" w:themeColor="text1"/>
                <w:szCs w:val="24"/>
              </w:rPr>
              <w:t>辉长苏长岩</w:t>
            </w:r>
            <w:proofErr w:type="gramEnd"/>
            <w:r w:rsidR="00903651">
              <w:rPr>
                <w:rFonts w:hint="eastAsia"/>
                <w:color w:val="000000" w:themeColor="text1"/>
                <w:szCs w:val="24"/>
              </w:rPr>
              <w:t>、闪长岩、花岗岩、黑云母二长花岗岩、二云母花岗岩、透长石斑岩。玄武岩、致密玄武岩和峨眉山玄武岩、凝灰岩等。</w:t>
            </w:r>
          </w:p>
          <w:p w:rsidR="00D415C4" w:rsidRDefault="0077401B" w:rsidP="00A95E97">
            <w:pPr>
              <w:pStyle w:val="m"/>
              <w:snapToGrid/>
              <w:spacing w:beforeLines="0" w:line="360" w:lineRule="auto"/>
              <w:ind w:firstLine="482"/>
              <w:rPr>
                <w:b/>
                <w:color w:val="000000" w:themeColor="text1"/>
                <w:szCs w:val="24"/>
              </w:rPr>
            </w:pPr>
            <w:r w:rsidRPr="003554AC">
              <w:rPr>
                <w:rFonts w:hint="eastAsia"/>
                <w:b/>
                <w:color w:val="000000" w:themeColor="text1"/>
                <w:szCs w:val="24"/>
              </w:rPr>
              <w:t>3</w:t>
            </w:r>
            <w:r w:rsidRPr="003554AC">
              <w:rPr>
                <w:rFonts w:hint="eastAsia"/>
                <w:b/>
                <w:color w:val="000000" w:themeColor="text1"/>
                <w:szCs w:val="24"/>
              </w:rPr>
              <w:t>、地震</w:t>
            </w:r>
          </w:p>
          <w:p w:rsidR="00903651" w:rsidRPr="00903651" w:rsidRDefault="00903651" w:rsidP="00903651">
            <w:pPr>
              <w:pStyle w:val="m"/>
              <w:snapToGrid/>
              <w:spacing w:beforeLines="0" w:line="360" w:lineRule="auto"/>
              <w:rPr>
                <w:color w:val="000000" w:themeColor="text1"/>
                <w:szCs w:val="24"/>
              </w:rPr>
            </w:pPr>
            <w:r w:rsidRPr="00903651">
              <w:rPr>
                <w:rFonts w:hint="eastAsia"/>
                <w:color w:val="000000" w:themeColor="text1"/>
                <w:szCs w:val="24"/>
              </w:rPr>
              <w:t>根据《建筑抗震设计规范》（</w:t>
            </w:r>
            <w:r w:rsidRPr="00903651">
              <w:rPr>
                <w:rFonts w:hint="eastAsia"/>
                <w:color w:val="000000" w:themeColor="text1"/>
                <w:szCs w:val="24"/>
              </w:rPr>
              <w:t>GB50011-2010</w:t>
            </w:r>
            <w:r w:rsidRPr="00903651">
              <w:rPr>
                <w:rFonts w:hint="eastAsia"/>
                <w:color w:val="000000" w:themeColor="text1"/>
                <w:szCs w:val="24"/>
              </w:rPr>
              <w:t>）附录</w:t>
            </w:r>
            <w:r w:rsidRPr="00903651">
              <w:rPr>
                <w:rFonts w:hint="eastAsia"/>
                <w:color w:val="000000" w:themeColor="text1"/>
                <w:szCs w:val="24"/>
              </w:rPr>
              <w:t>A.0.22</w:t>
            </w:r>
            <w:r w:rsidRPr="00903651">
              <w:rPr>
                <w:rFonts w:hint="eastAsia"/>
                <w:color w:val="000000" w:themeColor="text1"/>
                <w:szCs w:val="24"/>
              </w:rPr>
              <w:t>划分，砚山县地震基本烈度为</w:t>
            </w:r>
            <w:r w:rsidRPr="00903651">
              <w:rPr>
                <w:rFonts w:hint="eastAsia"/>
                <w:color w:val="000000" w:themeColor="text1"/>
                <w:szCs w:val="24"/>
              </w:rPr>
              <w:t>6</w:t>
            </w:r>
            <w:r w:rsidRPr="00903651">
              <w:rPr>
                <w:rFonts w:hint="eastAsia"/>
                <w:color w:val="000000" w:themeColor="text1"/>
                <w:szCs w:val="24"/>
              </w:rPr>
              <w:t>度，设计基本地震加速度值为</w:t>
            </w:r>
            <w:r w:rsidRPr="00903651">
              <w:rPr>
                <w:rFonts w:hint="eastAsia"/>
                <w:color w:val="000000" w:themeColor="text1"/>
                <w:szCs w:val="24"/>
              </w:rPr>
              <w:t>0.05g</w:t>
            </w:r>
            <w:r w:rsidRPr="00903651">
              <w:rPr>
                <w:rFonts w:hint="eastAsia"/>
                <w:color w:val="000000" w:themeColor="text1"/>
                <w:szCs w:val="24"/>
              </w:rPr>
              <w:t>，所属设计地震分组为第二组。</w:t>
            </w:r>
          </w:p>
          <w:p w:rsidR="00903651" w:rsidRPr="00903651" w:rsidRDefault="00903651" w:rsidP="00903651">
            <w:pPr>
              <w:pStyle w:val="m"/>
              <w:snapToGrid/>
              <w:spacing w:beforeLines="0" w:line="360" w:lineRule="auto"/>
              <w:rPr>
                <w:color w:val="000000" w:themeColor="text1"/>
                <w:szCs w:val="24"/>
              </w:rPr>
            </w:pPr>
            <w:r w:rsidRPr="00903651">
              <w:rPr>
                <w:rFonts w:hint="eastAsia"/>
                <w:color w:val="000000" w:themeColor="text1"/>
                <w:szCs w:val="24"/>
              </w:rPr>
              <w:t>根据《云南地质构造及区域温度性遥感综合调查报告》，砚山县域区属罗平</w:t>
            </w:r>
            <w:r w:rsidRPr="00903651">
              <w:rPr>
                <w:rFonts w:hint="eastAsia"/>
                <w:color w:val="000000" w:themeColor="text1"/>
                <w:szCs w:val="24"/>
              </w:rPr>
              <w:t>-</w:t>
            </w:r>
            <w:r w:rsidRPr="00903651">
              <w:rPr>
                <w:rFonts w:hint="eastAsia"/>
                <w:color w:val="000000" w:themeColor="text1"/>
                <w:szCs w:val="24"/>
              </w:rPr>
              <w:t>广南</w:t>
            </w:r>
            <w:r w:rsidRPr="00903651">
              <w:rPr>
                <w:rFonts w:hint="eastAsia"/>
                <w:color w:val="000000" w:themeColor="text1"/>
                <w:szCs w:val="24"/>
              </w:rPr>
              <w:t>-</w:t>
            </w:r>
            <w:r w:rsidRPr="00903651">
              <w:rPr>
                <w:rFonts w:hint="eastAsia"/>
                <w:color w:val="000000" w:themeColor="text1"/>
                <w:szCs w:val="24"/>
              </w:rPr>
              <w:lastRenderedPageBreak/>
              <w:t>文山地壳稳定区。</w:t>
            </w:r>
          </w:p>
          <w:p w:rsidR="00D415C4" w:rsidRPr="00382CA6" w:rsidRDefault="0077401B" w:rsidP="003554AC">
            <w:pPr>
              <w:pStyle w:val="m"/>
              <w:snapToGrid/>
              <w:spacing w:beforeLines="0" w:line="360" w:lineRule="auto"/>
              <w:ind w:firstLine="482"/>
              <w:rPr>
                <w:b/>
                <w:color w:val="000000" w:themeColor="text1"/>
              </w:rPr>
            </w:pPr>
            <w:r w:rsidRPr="00382CA6">
              <w:rPr>
                <w:rFonts w:hint="eastAsia"/>
                <w:b/>
                <w:color w:val="000000" w:themeColor="text1"/>
              </w:rPr>
              <w:t>三、气候、气象</w:t>
            </w:r>
          </w:p>
          <w:p w:rsidR="00BC78B2" w:rsidRPr="009521D1" w:rsidRDefault="00E70D6B" w:rsidP="003554AC">
            <w:pPr>
              <w:pStyle w:val="m"/>
              <w:snapToGrid/>
              <w:spacing w:beforeLines="0" w:line="360" w:lineRule="auto"/>
              <w:rPr>
                <w:color w:val="000000" w:themeColor="text1"/>
              </w:rPr>
            </w:pPr>
            <w:r>
              <w:rPr>
                <w:rFonts w:hint="eastAsia"/>
                <w:color w:val="000000" w:themeColor="text1"/>
              </w:rPr>
              <w:t>砚山县属低纬高原季风气候，四季不明显，干雨季分明，立体气候特征较明显。年温差小，全年平均气温</w:t>
            </w:r>
            <w:r>
              <w:rPr>
                <w:rFonts w:hint="eastAsia"/>
                <w:color w:val="000000" w:themeColor="text1"/>
              </w:rPr>
              <w:t>12.50</w:t>
            </w:r>
            <w:r>
              <w:rPr>
                <w:rFonts w:hint="eastAsia"/>
                <w:color w:val="000000" w:themeColor="text1"/>
              </w:rPr>
              <w:t>℃</w:t>
            </w:r>
            <w:r>
              <w:rPr>
                <w:rFonts w:hint="eastAsia"/>
                <w:color w:val="000000" w:themeColor="text1"/>
              </w:rPr>
              <w:t>~19</w:t>
            </w:r>
            <w:r>
              <w:rPr>
                <w:rFonts w:hint="eastAsia"/>
                <w:color w:val="000000" w:themeColor="text1"/>
              </w:rPr>
              <w:t>℃，最冷月（</w:t>
            </w:r>
            <w:r>
              <w:rPr>
                <w:rFonts w:hint="eastAsia"/>
                <w:color w:val="000000" w:themeColor="text1"/>
              </w:rPr>
              <w:t>1</w:t>
            </w:r>
            <w:r>
              <w:rPr>
                <w:rFonts w:hint="eastAsia"/>
                <w:color w:val="000000" w:themeColor="text1"/>
              </w:rPr>
              <w:t>月）平均气温</w:t>
            </w:r>
            <w:r>
              <w:rPr>
                <w:rFonts w:hint="eastAsia"/>
                <w:color w:val="000000" w:themeColor="text1"/>
              </w:rPr>
              <w:t>6.60</w:t>
            </w:r>
            <w:r>
              <w:rPr>
                <w:rFonts w:hint="eastAsia"/>
                <w:color w:val="000000" w:themeColor="text1"/>
              </w:rPr>
              <w:t>℃</w:t>
            </w:r>
            <w:r>
              <w:rPr>
                <w:rFonts w:hint="eastAsia"/>
                <w:color w:val="000000" w:themeColor="text1"/>
              </w:rPr>
              <w:t>~10</w:t>
            </w:r>
            <w:r>
              <w:rPr>
                <w:rFonts w:hint="eastAsia"/>
                <w:color w:val="000000" w:themeColor="text1"/>
              </w:rPr>
              <w:t>℃，最热月（</w:t>
            </w:r>
            <w:r>
              <w:rPr>
                <w:rFonts w:hint="eastAsia"/>
                <w:color w:val="000000" w:themeColor="text1"/>
              </w:rPr>
              <w:t>7</w:t>
            </w:r>
            <w:r>
              <w:rPr>
                <w:rFonts w:hint="eastAsia"/>
                <w:color w:val="000000" w:themeColor="text1"/>
              </w:rPr>
              <w:t>月）平均气温</w:t>
            </w:r>
            <w:r>
              <w:rPr>
                <w:rFonts w:hint="eastAsia"/>
                <w:color w:val="000000" w:themeColor="text1"/>
              </w:rPr>
              <w:t>16.50</w:t>
            </w:r>
            <w:r>
              <w:rPr>
                <w:rFonts w:hint="eastAsia"/>
                <w:color w:val="000000" w:themeColor="text1"/>
              </w:rPr>
              <w:t>℃</w:t>
            </w:r>
            <w:r>
              <w:rPr>
                <w:rFonts w:hint="eastAsia"/>
                <w:color w:val="000000" w:themeColor="text1"/>
              </w:rPr>
              <w:t>~25</w:t>
            </w:r>
            <w:r>
              <w:rPr>
                <w:rFonts w:hint="eastAsia"/>
                <w:color w:val="000000" w:themeColor="text1"/>
              </w:rPr>
              <w:t>℃，极端最高气温</w:t>
            </w:r>
            <w:r>
              <w:rPr>
                <w:rFonts w:hint="eastAsia"/>
                <w:color w:val="000000" w:themeColor="text1"/>
              </w:rPr>
              <w:t>33.20</w:t>
            </w:r>
            <w:r>
              <w:rPr>
                <w:rFonts w:hint="eastAsia"/>
                <w:color w:val="000000" w:themeColor="text1"/>
              </w:rPr>
              <w:t>℃，极端最低气温</w:t>
            </w:r>
            <w:r>
              <w:rPr>
                <w:rFonts w:hint="eastAsia"/>
                <w:color w:val="000000" w:themeColor="text1"/>
              </w:rPr>
              <w:t>-7.8</w:t>
            </w:r>
            <w:r>
              <w:rPr>
                <w:rFonts w:hint="eastAsia"/>
                <w:color w:val="000000" w:themeColor="text1"/>
              </w:rPr>
              <w:t>℃，年无霜期</w:t>
            </w:r>
            <w:r>
              <w:rPr>
                <w:rFonts w:hint="eastAsia"/>
                <w:color w:val="000000" w:themeColor="text1"/>
              </w:rPr>
              <w:t>250~320</w:t>
            </w:r>
            <w:r>
              <w:rPr>
                <w:rFonts w:hint="eastAsia"/>
                <w:color w:val="000000" w:themeColor="text1"/>
              </w:rPr>
              <w:t>天，年日照时数</w:t>
            </w:r>
            <w:r>
              <w:rPr>
                <w:rFonts w:hint="eastAsia"/>
                <w:color w:val="000000" w:themeColor="text1"/>
              </w:rPr>
              <w:t>1400~2100</w:t>
            </w:r>
            <w:r>
              <w:rPr>
                <w:rFonts w:hint="eastAsia"/>
                <w:color w:val="000000" w:themeColor="text1"/>
              </w:rPr>
              <w:t>小时，年降雨量</w:t>
            </w:r>
            <w:r>
              <w:rPr>
                <w:rFonts w:hint="eastAsia"/>
                <w:color w:val="000000" w:themeColor="text1"/>
              </w:rPr>
              <w:t>840~1400</w:t>
            </w:r>
            <w:r>
              <w:rPr>
                <w:rFonts w:hint="eastAsia"/>
                <w:color w:val="000000" w:themeColor="text1"/>
              </w:rPr>
              <w:t>毫米。境内海拔高低差</w:t>
            </w:r>
            <w:r>
              <w:rPr>
                <w:rFonts w:hint="eastAsia"/>
                <w:color w:val="000000" w:themeColor="text1"/>
              </w:rPr>
              <w:t>1183</w:t>
            </w:r>
            <w:r>
              <w:rPr>
                <w:rFonts w:hint="eastAsia"/>
                <w:color w:val="000000" w:themeColor="text1"/>
              </w:rPr>
              <w:t>米，形成河谷、平坝、山地</w:t>
            </w:r>
            <w:r>
              <w:rPr>
                <w:rFonts w:hint="eastAsia"/>
                <w:color w:val="000000" w:themeColor="text1"/>
              </w:rPr>
              <w:t>3</w:t>
            </w:r>
            <w:r>
              <w:rPr>
                <w:rFonts w:hint="eastAsia"/>
                <w:color w:val="000000" w:themeColor="text1"/>
              </w:rPr>
              <w:t>种不动气候类型。年平均蒸发量</w:t>
            </w:r>
            <w:r>
              <w:rPr>
                <w:rFonts w:hint="eastAsia"/>
                <w:color w:val="000000" w:themeColor="text1"/>
              </w:rPr>
              <w:t>1948.50</w:t>
            </w:r>
            <w:r>
              <w:rPr>
                <w:rFonts w:hint="eastAsia"/>
                <w:color w:val="000000" w:themeColor="text1"/>
              </w:rPr>
              <w:t>毫米，其中干季（</w:t>
            </w:r>
            <w:r>
              <w:rPr>
                <w:rFonts w:hint="eastAsia"/>
                <w:color w:val="000000" w:themeColor="text1"/>
              </w:rPr>
              <w:t>11</w:t>
            </w:r>
            <w:r>
              <w:rPr>
                <w:rFonts w:hint="eastAsia"/>
                <w:color w:val="000000" w:themeColor="text1"/>
              </w:rPr>
              <w:t>月至次年</w:t>
            </w:r>
            <w:r>
              <w:rPr>
                <w:rFonts w:hint="eastAsia"/>
                <w:color w:val="000000" w:themeColor="text1"/>
              </w:rPr>
              <w:t>4</w:t>
            </w:r>
            <w:r>
              <w:rPr>
                <w:rFonts w:hint="eastAsia"/>
                <w:color w:val="000000" w:themeColor="text1"/>
              </w:rPr>
              <w:t>月）</w:t>
            </w:r>
            <w:r>
              <w:rPr>
                <w:rFonts w:hint="eastAsia"/>
                <w:color w:val="000000" w:themeColor="text1"/>
              </w:rPr>
              <w:t>981.70</w:t>
            </w:r>
            <w:r>
              <w:rPr>
                <w:rFonts w:hint="eastAsia"/>
                <w:color w:val="000000" w:themeColor="text1"/>
              </w:rPr>
              <w:t>毫米，雨季（</w:t>
            </w:r>
            <w:r>
              <w:rPr>
                <w:rFonts w:hint="eastAsia"/>
                <w:color w:val="000000" w:themeColor="text1"/>
              </w:rPr>
              <w:t>5</w:t>
            </w:r>
            <w:r>
              <w:rPr>
                <w:rFonts w:hint="eastAsia"/>
                <w:color w:val="000000" w:themeColor="text1"/>
              </w:rPr>
              <w:t>月</w:t>
            </w:r>
            <w:r>
              <w:rPr>
                <w:rFonts w:hint="eastAsia"/>
                <w:color w:val="000000" w:themeColor="text1"/>
              </w:rPr>
              <w:t>~10</w:t>
            </w:r>
            <w:r>
              <w:rPr>
                <w:rFonts w:hint="eastAsia"/>
                <w:color w:val="000000" w:themeColor="text1"/>
              </w:rPr>
              <w:t>月）</w:t>
            </w:r>
            <w:r>
              <w:rPr>
                <w:rFonts w:hint="eastAsia"/>
                <w:color w:val="000000" w:themeColor="text1"/>
              </w:rPr>
              <w:t>966.90</w:t>
            </w:r>
            <w:r>
              <w:rPr>
                <w:rFonts w:hint="eastAsia"/>
                <w:color w:val="000000" w:themeColor="text1"/>
              </w:rPr>
              <w:t>毫米。历年平均风速</w:t>
            </w:r>
            <w:r>
              <w:rPr>
                <w:rFonts w:hint="eastAsia"/>
                <w:color w:val="000000" w:themeColor="text1"/>
              </w:rPr>
              <w:t>3.10</w:t>
            </w:r>
            <w:r>
              <w:rPr>
                <w:rFonts w:hint="eastAsia"/>
                <w:color w:val="000000" w:themeColor="text1"/>
              </w:rPr>
              <w:t>米</w:t>
            </w:r>
            <w:r>
              <w:rPr>
                <w:rFonts w:hint="eastAsia"/>
                <w:color w:val="000000" w:themeColor="text1"/>
              </w:rPr>
              <w:t>/</w:t>
            </w:r>
            <w:r>
              <w:rPr>
                <w:rFonts w:hint="eastAsia"/>
                <w:color w:val="000000" w:themeColor="text1"/>
              </w:rPr>
              <w:t>秒，历年最多风向为南风。</w:t>
            </w:r>
            <w:r w:rsidR="00E27CE8">
              <w:rPr>
                <w:rFonts w:hint="eastAsia"/>
                <w:color w:val="000000" w:themeColor="text1"/>
              </w:rPr>
              <w:t>大风为境内常见的一种自然灾害，年平均</w:t>
            </w:r>
            <w:r w:rsidR="00E27CE8">
              <w:rPr>
                <w:rFonts w:hint="eastAsia"/>
                <w:color w:val="000000" w:themeColor="text1"/>
              </w:rPr>
              <w:t>24</w:t>
            </w:r>
            <w:r w:rsidR="00E27CE8">
              <w:rPr>
                <w:rFonts w:hint="eastAsia"/>
                <w:color w:val="000000" w:themeColor="text1"/>
              </w:rPr>
              <w:t>次以上。</w:t>
            </w:r>
            <w:r w:rsidR="00E27CE8">
              <w:rPr>
                <w:rFonts w:hint="eastAsia"/>
                <w:color w:val="000000" w:themeColor="text1"/>
              </w:rPr>
              <w:t>2~4</w:t>
            </w:r>
            <w:r w:rsidR="00E27CE8">
              <w:rPr>
                <w:rFonts w:hint="eastAsia"/>
                <w:color w:val="000000" w:themeColor="text1"/>
              </w:rPr>
              <w:t>月，由于受西部大陆干暖气流控制，空气干燥，风速较大，大风多发生，其余月份时有出现。</w:t>
            </w:r>
          </w:p>
          <w:p w:rsidR="00D415C4" w:rsidRPr="00382CA6" w:rsidRDefault="0077401B" w:rsidP="003554AC">
            <w:pPr>
              <w:pStyle w:val="m"/>
              <w:snapToGrid/>
              <w:spacing w:beforeLines="0" w:line="360" w:lineRule="auto"/>
              <w:ind w:firstLine="482"/>
              <w:rPr>
                <w:b/>
                <w:color w:val="000000" w:themeColor="text1"/>
              </w:rPr>
            </w:pPr>
            <w:r w:rsidRPr="00382CA6">
              <w:rPr>
                <w:rFonts w:hint="eastAsia"/>
                <w:b/>
                <w:color w:val="000000" w:themeColor="text1"/>
              </w:rPr>
              <w:t>四、水文、水系</w:t>
            </w:r>
          </w:p>
          <w:p w:rsidR="00D415C4" w:rsidRDefault="00E27CE8" w:rsidP="003554AC">
            <w:pPr>
              <w:pStyle w:val="m"/>
              <w:snapToGrid/>
              <w:spacing w:beforeLines="0" w:line="360" w:lineRule="auto"/>
              <w:rPr>
                <w:color w:val="000000" w:themeColor="text1"/>
              </w:rPr>
            </w:pPr>
            <w:r>
              <w:rPr>
                <w:rFonts w:hint="eastAsia"/>
                <w:color w:val="000000" w:themeColor="text1"/>
              </w:rPr>
              <w:t>砚山县地处红河、珠江两流域分水岭，河网密度小。砚山县属珠江流域</w:t>
            </w:r>
            <w:r>
              <w:rPr>
                <w:rFonts w:hint="eastAsia"/>
                <w:color w:val="000000" w:themeColor="text1"/>
              </w:rPr>
              <w:t>1548.85</w:t>
            </w:r>
            <w:r>
              <w:rPr>
                <w:rFonts w:hint="eastAsia"/>
                <w:color w:val="000000" w:themeColor="text1"/>
              </w:rPr>
              <w:t>平方米，占</w:t>
            </w:r>
            <w:r>
              <w:rPr>
                <w:rFonts w:hint="eastAsia"/>
                <w:color w:val="000000" w:themeColor="text1"/>
              </w:rPr>
              <w:t>41.4%</w:t>
            </w:r>
            <w:r>
              <w:rPr>
                <w:rFonts w:hint="eastAsia"/>
                <w:color w:val="000000" w:themeColor="text1"/>
              </w:rPr>
              <w:t>；属红河流域沪江水</w:t>
            </w:r>
            <w:proofErr w:type="gramStart"/>
            <w:r>
              <w:rPr>
                <w:rFonts w:hint="eastAsia"/>
                <w:color w:val="000000" w:themeColor="text1"/>
              </w:rPr>
              <w:t>系面积</w:t>
            </w:r>
            <w:proofErr w:type="gramEnd"/>
            <w:r>
              <w:rPr>
                <w:rFonts w:hint="eastAsia"/>
                <w:color w:val="000000" w:themeColor="text1"/>
              </w:rPr>
              <w:t>2189.15</w:t>
            </w:r>
            <w:r>
              <w:rPr>
                <w:rFonts w:hint="eastAsia"/>
                <w:color w:val="000000" w:themeColor="text1"/>
              </w:rPr>
              <w:t>平方米，占</w:t>
            </w:r>
            <w:r>
              <w:rPr>
                <w:rFonts w:hint="eastAsia"/>
                <w:color w:val="000000" w:themeColor="text1"/>
              </w:rPr>
              <w:t>58.6%</w:t>
            </w:r>
            <w:r>
              <w:rPr>
                <w:rFonts w:hint="eastAsia"/>
                <w:color w:val="000000" w:themeColor="text1"/>
              </w:rPr>
              <w:t>。主要河流有公革河、阿山龙河、</w:t>
            </w:r>
            <w:proofErr w:type="gramStart"/>
            <w:r>
              <w:rPr>
                <w:rFonts w:hint="eastAsia"/>
                <w:color w:val="000000" w:themeColor="text1"/>
              </w:rPr>
              <w:t>八嘎河、稼</w:t>
            </w:r>
            <w:proofErr w:type="gramEnd"/>
            <w:r>
              <w:rPr>
                <w:rFonts w:hint="eastAsia"/>
                <w:color w:val="000000" w:themeColor="text1"/>
              </w:rPr>
              <w:t>依河、翁达河、</w:t>
            </w:r>
            <w:proofErr w:type="gramStart"/>
            <w:r>
              <w:rPr>
                <w:rFonts w:hint="eastAsia"/>
                <w:color w:val="000000" w:themeColor="text1"/>
              </w:rPr>
              <w:t>贵马河</w:t>
            </w:r>
            <w:proofErr w:type="gramEnd"/>
            <w:r>
              <w:rPr>
                <w:rFonts w:hint="eastAsia"/>
                <w:color w:val="000000" w:themeColor="text1"/>
              </w:rPr>
              <w:t>6</w:t>
            </w:r>
            <w:r>
              <w:rPr>
                <w:rFonts w:hint="eastAsia"/>
                <w:color w:val="000000" w:themeColor="text1"/>
              </w:rPr>
              <w:t>条小河，总长</w:t>
            </w:r>
            <w:r>
              <w:rPr>
                <w:rFonts w:hint="eastAsia"/>
                <w:color w:val="000000" w:themeColor="text1"/>
              </w:rPr>
              <w:t>213.9</w:t>
            </w:r>
            <w:r>
              <w:rPr>
                <w:rFonts w:hint="eastAsia"/>
                <w:color w:val="000000" w:themeColor="text1"/>
              </w:rPr>
              <w:t>㎞，流域面积</w:t>
            </w:r>
            <w:r>
              <w:rPr>
                <w:rFonts w:hint="eastAsia"/>
                <w:color w:val="000000" w:themeColor="text1"/>
              </w:rPr>
              <w:t>2769.67</w:t>
            </w:r>
            <w:r>
              <w:rPr>
                <w:rFonts w:hint="eastAsia"/>
                <w:color w:val="000000" w:themeColor="text1"/>
              </w:rPr>
              <w:t>平方千米，可灌溉农田耕地</w:t>
            </w:r>
            <w:r>
              <w:rPr>
                <w:rFonts w:hint="eastAsia"/>
                <w:color w:val="000000" w:themeColor="text1"/>
              </w:rPr>
              <w:t>551270</w:t>
            </w:r>
            <w:r>
              <w:rPr>
                <w:rFonts w:hint="eastAsia"/>
                <w:color w:val="000000" w:themeColor="text1"/>
              </w:rPr>
              <w:t>亩。人工湖，天然湖星罗棋布。其中西江水系有</w:t>
            </w:r>
            <w:r>
              <w:rPr>
                <w:rFonts w:hint="eastAsia"/>
                <w:color w:val="000000" w:themeColor="text1"/>
              </w:rPr>
              <w:t>2</w:t>
            </w:r>
            <w:r>
              <w:rPr>
                <w:rFonts w:hint="eastAsia"/>
                <w:color w:val="000000" w:themeColor="text1"/>
              </w:rPr>
              <w:t>条（公革河、阿山龙河），沪江水系有</w:t>
            </w:r>
            <w:r>
              <w:rPr>
                <w:rFonts w:hint="eastAsia"/>
                <w:color w:val="000000" w:themeColor="text1"/>
              </w:rPr>
              <w:t>4</w:t>
            </w:r>
            <w:r>
              <w:rPr>
                <w:rFonts w:hint="eastAsia"/>
                <w:color w:val="000000" w:themeColor="text1"/>
              </w:rPr>
              <w:t>条（</w:t>
            </w:r>
            <w:proofErr w:type="gramStart"/>
            <w:r>
              <w:rPr>
                <w:rFonts w:hint="eastAsia"/>
                <w:color w:val="000000" w:themeColor="text1"/>
              </w:rPr>
              <w:t>稼</w:t>
            </w:r>
            <w:proofErr w:type="gramEnd"/>
            <w:r>
              <w:rPr>
                <w:rFonts w:hint="eastAsia"/>
                <w:color w:val="000000" w:themeColor="text1"/>
              </w:rPr>
              <w:t>依河、翁达河、</w:t>
            </w:r>
            <w:proofErr w:type="gramStart"/>
            <w:r>
              <w:rPr>
                <w:rFonts w:hint="eastAsia"/>
                <w:color w:val="000000" w:themeColor="text1"/>
              </w:rPr>
              <w:t>八嘎河和贵马</w:t>
            </w:r>
            <w:proofErr w:type="gramEnd"/>
            <w:r>
              <w:rPr>
                <w:rFonts w:hint="eastAsia"/>
                <w:color w:val="000000" w:themeColor="text1"/>
              </w:rPr>
              <w:t>河）。</w:t>
            </w:r>
          </w:p>
          <w:p w:rsidR="00E27CE8" w:rsidRPr="00382CA6" w:rsidRDefault="00E27CE8" w:rsidP="003554AC">
            <w:pPr>
              <w:pStyle w:val="m"/>
              <w:snapToGrid/>
              <w:spacing w:beforeLines="0" w:line="360" w:lineRule="auto"/>
              <w:rPr>
                <w:color w:val="000000" w:themeColor="text1"/>
              </w:rPr>
            </w:pPr>
            <w:r>
              <w:rPr>
                <w:rFonts w:hint="eastAsia"/>
                <w:color w:val="000000" w:themeColor="text1"/>
              </w:rPr>
              <w:t>项目区域</w:t>
            </w:r>
            <w:r w:rsidR="008A33B0">
              <w:rPr>
                <w:rFonts w:hint="eastAsia"/>
                <w:color w:val="000000" w:themeColor="text1"/>
              </w:rPr>
              <w:t>属于珠江流域清水江汇水范围，根据《云南省地表水水环境功能区划（</w:t>
            </w:r>
            <w:r w:rsidR="008A33B0">
              <w:rPr>
                <w:rFonts w:hint="eastAsia"/>
                <w:color w:val="000000" w:themeColor="text1"/>
              </w:rPr>
              <w:t>2010~2020</w:t>
            </w:r>
            <w:r w:rsidR="008A33B0">
              <w:rPr>
                <w:rFonts w:hint="eastAsia"/>
                <w:color w:val="000000" w:themeColor="text1"/>
              </w:rPr>
              <w:t>年）》中规定：清水江在“源头—入南盘江口”段的功能区划为农业用水。工业用水等，功能区划为Ⅲ类。区域地表水环境执行《地表水环境质量标准》（</w:t>
            </w:r>
            <w:r w:rsidR="008A33B0">
              <w:rPr>
                <w:rFonts w:hint="eastAsia"/>
                <w:color w:val="000000" w:themeColor="text1"/>
              </w:rPr>
              <w:t>GB3838-2002</w:t>
            </w:r>
            <w:r w:rsidR="008A33B0">
              <w:rPr>
                <w:rFonts w:hint="eastAsia"/>
                <w:color w:val="000000" w:themeColor="text1"/>
              </w:rPr>
              <w:t>）Ⅲ类标准。</w:t>
            </w:r>
          </w:p>
          <w:p w:rsidR="00D415C4" w:rsidRPr="00382CA6" w:rsidRDefault="0077401B" w:rsidP="003554AC">
            <w:pPr>
              <w:pStyle w:val="m"/>
              <w:snapToGrid/>
              <w:spacing w:beforeLines="0" w:line="360" w:lineRule="auto"/>
              <w:ind w:firstLine="482"/>
              <w:rPr>
                <w:b/>
                <w:color w:val="000000" w:themeColor="text1"/>
              </w:rPr>
            </w:pPr>
            <w:r w:rsidRPr="00382CA6">
              <w:rPr>
                <w:rFonts w:hint="eastAsia"/>
                <w:b/>
                <w:color w:val="000000" w:themeColor="text1"/>
              </w:rPr>
              <w:t>五、矿产</w:t>
            </w:r>
          </w:p>
          <w:p w:rsidR="008F71E4" w:rsidRPr="00382CA6" w:rsidRDefault="008A33B0" w:rsidP="003554AC">
            <w:pPr>
              <w:pStyle w:val="m"/>
              <w:snapToGrid/>
              <w:spacing w:beforeLines="0" w:line="360" w:lineRule="auto"/>
              <w:rPr>
                <w:color w:val="000000" w:themeColor="text1"/>
              </w:rPr>
            </w:pPr>
            <w:r>
              <w:rPr>
                <w:rFonts w:hint="eastAsia"/>
                <w:color w:val="000000" w:themeColor="text1"/>
              </w:rPr>
              <w:t>砚山县</w:t>
            </w:r>
            <w:r>
              <w:rPr>
                <w:color w:val="000000" w:themeColor="text1"/>
              </w:rPr>
              <w:t>境内矿产资源丰富</w:t>
            </w:r>
            <w:r>
              <w:rPr>
                <w:rFonts w:hint="eastAsia"/>
                <w:color w:val="000000" w:themeColor="text1"/>
              </w:rPr>
              <w:t>，</w:t>
            </w:r>
            <w:r>
              <w:rPr>
                <w:color w:val="000000" w:themeColor="text1"/>
              </w:rPr>
              <w:t>有锰</w:t>
            </w:r>
            <w:r>
              <w:rPr>
                <w:rFonts w:hint="eastAsia"/>
                <w:color w:val="000000" w:themeColor="text1"/>
              </w:rPr>
              <w:t>、</w:t>
            </w:r>
            <w:r>
              <w:rPr>
                <w:color w:val="000000" w:themeColor="text1"/>
              </w:rPr>
              <w:t>煤</w:t>
            </w:r>
            <w:r>
              <w:rPr>
                <w:rFonts w:hint="eastAsia"/>
                <w:color w:val="000000" w:themeColor="text1"/>
              </w:rPr>
              <w:t>、</w:t>
            </w:r>
            <w:r>
              <w:rPr>
                <w:color w:val="000000" w:themeColor="text1"/>
              </w:rPr>
              <w:t>钾盐</w:t>
            </w:r>
            <w:r>
              <w:rPr>
                <w:rFonts w:hint="eastAsia"/>
                <w:color w:val="000000" w:themeColor="text1"/>
              </w:rPr>
              <w:t>、</w:t>
            </w:r>
            <w:r>
              <w:rPr>
                <w:color w:val="000000" w:themeColor="text1"/>
              </w:rPr>
              <w:t>铁</w:t>
            </w:r>
            <w:r>
              <w:rPr>
                <w:rFonts w:hint="eastAsia"/>
                <w:color w:val="000000" w:themeColor="text1"/>
              </w:rPr>
              <w:t>、</w:t>
            </w:r>
            <w:r>
              <w:rPr>
                <w:color w:val="000000" w:themeColor="text1"/>
              </w:rPr>
              <w:t>锌</w:t>
            </w:r>
            <w:r>
              <w:rPr>
                <w:rFonts w:hint="eastAsia"/>
                <w:color w:val="000000" w:themeColor="text1"/>
              </w:rPr>
              <w:t>、</w:t>
            </w:r>
            <w:r>
              <w:rPr>
                <w:color w:val="000000" w:themeColor="text1"/>
              </w:rPr>
              <w:t>铝</w:t>
            </w:r>
            <w:r>
              <w:rPr>
                <w:rFonts w:hint="eastAsia"/>
                <w:color w:val="000000" w:themeColor="text1"/>
              </w:rPr>
              <w:t>、</w:t>
            </w:r>
            <w:r>
              <w:rPr>
                <w:color w:val="000000" w:themeColor="text1"/>
              </w:rPr>
              <w:t>银</w:t>
            </w:r>
            <w:r>
              <w:rPr>
                <w:rFonts w:hint="eastAsia"/>
                <w:color w:val="000000" w:themeColor="text1"/>
              </w:rPr>
              <w:t>、</w:t>
            </w:r>
            <w:r>
              <w:rPr>
                <w:color w:val="000000" w:themeColor="text1"/>
              </w:rPr>
              <w:t>汞</w:t>
            </w:r>
            <w:r>
              <w:rPr>
                <w:rFonts w:hint="eastAsia"/>
                <w:color w:val="000000" w:themeColor="text1"/>
              </w:rPr>
              <w:t>、</w:t>
            </w:r>
            <w:r>
              <w:rPr>
                <w:color w:val="000000" w:themeColor="text1"/>
              </w:rPr>
              <w:t>铭</w:t>
            </w:r>
            <w:r>
              <w:rPr>
                <w:rFonts w:hint="eastAsia"/>
                <w:color w:val="000000" w:themeColor="text1"/>
              </w:rPr>
              <w:t>、</w:t>
            </w:r>
            <w:r>
              <w:rPr>
                <w:color w:val="000000" w:themeColor="text1"/>
              </w:rPr>
              <w:t>锑</w:t>
            </w:r>
            <w:r>
              <w:rPr>
                <w:rFonts w:hint="eastAsia"/>
                <w:color w:val="000000" w:themeColor="text1"/>
              </w:rPr>
              <w:t>、</w:t>
            </w:r>
            <w:r>
              <w:rPr>
                <w:color w:val="000000" w:themeColor="text1"/>
              </w:rPr>
              <w:t>镁</w:t>
            </w:r>
            <w:r>
              <w:rPr>
                <w:rFonts w:hint="eastAsia"/>
                <w:color w:val="000000" w:themeColor="text1"/>
              </w:rPr>
              <w:t>、</w:t>
            </w:r>
            <w:r>
              <w:rPr>
                <w:color w:val="000000" w:themeColor="text1"/>
              </w:rPr>
              <w:t>泥炭</w:t>
            </w:r>
            <w:r>
              <w:rPr>
                <w:rFonts w:hint="eastAsia"/>
                <w:color w:val="000000" w:themeColor="text1"/>
              </w:rPr>
              <w:t>、</w:t>
            </w:r>
            <w:r>
              <w:rPr>
                <w:color w:val="000000" w:themeColor="text1"/>
              </w:rPr>
              <w:t>重晶石</w:t>
            </w:r>
            <w:r>
              <w:rPr>
                <w:rFonts w:hint="eastAsia"/>
                <w:color w:val="000000" w:themeColor="text1"/>
              </w:rPr>
              <w:t>、</w:t>
            </w:r>
            <w:r>
              <w:rPr>
                <w:color w:val="000000" w:themeColor="text1"/>
              </w:rPr>
              <w:t>石墨</w:t>
            </w:r>
            <w:r>
              <w:rPr>
                <w:rFonts w:hint="eastAsia"/>
                <w:color w:val="000000" w:themeColor="text1"/>
              </w:rPr>
              <w:t>、</w:t>
            </w:r>
            <w:r>
              <w:rPr>
                <w:color w:val="000000" w:themeColor="text1"/>
              </w:rPr>
              <w:t>白云石</w:t>
            </w:r>
            <w:r>
              <w:rPr>
                <w:rFonts w:hint="eastAsia"/>
                <w:color w:val="000000" w:themeColor="text1"/>
              </w:rPr>
              <w:t>、</w:t>
            </w:r>
            <w:r>
              <w:rPr>
                <w:color w:val="000000" w:themeColor="text1"/>
              </w:rPr>
              <w:t>碳石</w:t>
            </w:r>
            <w:r>
              <w:rPr>
                <w:rFonts w:hint="eastAsia"/>
                <w:color w:val="000000" w:themeColor="text1"/>
              </w:rPr>
              <w:t>、</w:t>
            </w:r>
            <w:r>
              <w:rPr>
                <w:color w:val="000000" w:themeColor="text1"/>
              </w:rPr>
              <w:t>粘土</w:t>
            </w:r>
            <w:r>
              <w:rPr>
                <w:rFonts w:hint="eastAsia"/>
                <w:color w:val="000000" w:themeColor="text1"/>
              </w:rPr>
              <w:t>、</w:t>
            </w:r>
            <w:r>
              <w:rPr>
                <w:color w:val="000000" w:themeColor="text1"/>
              </w:rPr>
              <w:t>方解石</w:t>
            </w:r>
            <w:r>
              <w:rPr>
                <w:rFonts w:hint="eastAsia"/>
                <w:color w:val="000000" w:themeColor="text1"/>
              </w:rPr>
              <w:t>、</w:t>
            </w:r>
            <w:r>
              <w:rPr>
                <w:color w:val="000000" w:themeColor="text1"/>
              </w:rPr>
              <w:t>玛瑙</w:t>
            </w:r>
            <w:r>
              <w:rPr>
                <w:rFonts w:hint="eastAsia"/>
                <w:color w:val="000000" w:themeColor="text1"/>
              </w:rPr>
              <w:t>、</w:t>
            </w:r>
            <w:r>
              <w:rPr>
                <w:color w:val="000000" w:themeColor="text1"/>
              </w:rPr>
              <w:t>水晶</w:t>
            </w:r>
            <w:r>
              <w:rPr>
                <w:rFonts w:hint="eastAsia"/>
                <w:color w:val="000000" w:themeColor="text1"/>
              </w:rPr>
              <w:t>。</w:t>
            </w:r>
            <w:r>
              <w:rPr>
                <w:color w:val="000000" w:themeColor="text1"/>
              </w:rPr>
              <w:t>冰洲石</w:t>
            </w:r>
            <w:r>
              <w:rPr>
                <w:rFonts w:hint="eastAsia"/>
                <w:color w:val="000000" w:themeColor="text1"/>
              </w:rPr>
              <w:t>、</w:t>
            </w:r>
            <w:r>
              <w:rPr>
                <w:color w:val="000000" w:themeColor="text1"/>
              </w:rPr>
              <w:t>沸石</w:t>
            </w:r>
            <w:r>
              <w:rPr>
                <w:rFonts w:hint="eastAsia"/>
                <w:color w:val="000000" w:themeColor="text1"/>
              </w:rPr>
              <w:t>、</w:t>
            </w:r>
            <w:r>
              <w:rPr>
                <w:color w:val="000000" w:themeColor="text1"/>
              </w:rPr>
              <w:t>膨润土等</w:t>
            </w:r>
            <w:r>
              <w:rPr>
                <w:rFonts w:hint="eastAsia"/>
                <w:color w:val="000000" w:themeColor="text1"/>
              </w:rPr>
              <w:t>。截止到</w:t>
            </w:r>
            <w:r>
              <w:rPr>
                <w:rFonts w:hint="eastAsia"/>
                <w:color w:val="000000" w:themeColor="text1"/>
              </w:rPr>
              <w:t>2014</w:t>
            </w:r>
            <w:r>
              <w:rPr>
                <w:rFonts w:hint="eastAsia"/>
                <w:color w:val="000000" w:themeColor="text1"/>
              </w:rPr>
              <w:t>年，砚山县已探明的矿产有</w:t>
            </w:r>
            <w:r>
              <w:rPr>
                <w:rFonts w:hint="eastAsia"/>
                <w:color w:val="000000" w:themeColor="text1"/>
              </w:rPr>
              <w:t>29</w:t>
            </w:r>
            <w:r>
              <w:rPr>
                <w:rFonts w:hint="eastAsia"/>
                <w:color w:val="000000" w:themeColor="text1"/>
              </w:rPr>
              <w:t>种，已开采的</w:t>
            </w:r>
            <w:r>
              <w:rPr>
                <w:rFonts w:hint="eastAsia"/>
                <w:color w:val="000000" w:themeColor="text1"/>
              </w:rPr>
              <w:t>15</w:t>
            </w:r>
            <w:r>
              <w:rPr>
                <w:rFonts w:hint="eastAsia"/>
                <w:color w:val="000000" w:themeColor="text1"/>
              </w:rPr>
              <w:t>种，砚山县矿产资</w:t>
            </w:r>
            <w:r>
              <w:rPr>
                <w:rFonts w:hint="eastAsia"/>
                <w:color w:val="000000" w:themeColor="text1"/>
              </w:rPr>
              <w:lastRenderedPageBreak/>
              <w:t>源</w:t>
            </w:r>
            <w:r w:rsidR="00441EC3">
              <w:rPr>
                <w:rFonts w:hint="eastAsia"/>
                <w:color w:val="000000" w:themeColor="text1"/>
              </w:rPr>
              <w:t>静态值达</w:t>
            </w:r>
            <w:r w:rsidR="00441EC3">
              <w:rPr>
                <w:rFonts w:hint="eastAsia"/>
                <w:color w:val="000000" w:themeColor="text1"/>
              </w:rPr>
              <w:t>500</w:t>
            </w:r>
            <w:r w:rsidR="00441EC3">
              <w:rPr>
                <w:rFonts w:hint="eastAsia"/>
                <w:color w:val="000000" w:themeColor="text1"/>
              </w:rPr>
              <w:t>多亿元，其中锰矿储量达</w:t>
            </w:r>
            <w:r w:rsidR="00441EC3">
              <w:rPr>
                <w:rFonts w:hint="eastAsia"/>
                <w:color w:val="000000" w:themeColor="text1"/>
              </w:rPr>
              <w:t>3000</w:t>
            </w:r>
            <w:r w:rsidR="00441EC3">
              <w:rPr>
                <w:rFonts w:hint="eastAsia"/>
                <w:color w:val="000000" w:themeColor="text1"/>
              </w:rPr>
              <w:t>万吨以上，斗南锰矿是全国八大锰矿之一。</w:t>
            </w:r>
            <w:proofErr w:type="gramStart"/>
            <w:r w:rsidR="00441EC3">
              <w:rPr>
                <w:rFonts w:hint="eastAsia"/>
                <w:color w:val="000000" w:themeColor="text1"/>
              </w:rPr>
              <w:t>盘南沸石</w:t>
            </w:r>
            <w:proofErr w:type="gramEnd"/>
            <w:r w:rsidR="00441EC3">
              <w:rPr>
                <w:rFonts w:hint="eastAsia"/>
                <w:color w:val="000000" w:themeColor="text1"/>
              </w:rPr>
              <w:t>矿是西南</w:t>
            </w:r>
            <w:r w:rsidR="00441EC3">
              <w:rPr>
                <w:rFonts w:hint="eastAsia"/>
                <w:color w:val="000000" w:themeColor="text1"/>
              </w:rPr>
              <w:t>8</w:t>
            </w:r>
            <w:r w:rsidR="00441EC3">
              <w:rPr>
                <w:rFonts w:hint="eastAsia"/>
                <w:color w:val="000000" w:themeColor="text1"/>
              </w:rPr>
              <w:t>省之最，储量达亿吨以上。砚山县煤炭可开发量达</w:t>
            </w:r>
            <w:r w:rsidR="00441EC3">
              <w:rPr>
                <w:rFonts w:hint="eastAsia"/>
                <w:color w:val="000000" w:themeColor="text1"/>
              </w:rPr>
              <w:t>4309</w:t>
            </w:r>
            <w:r w:rsidR="00441EC3">
              <w:rPr>
                <w:rFonts w:hint="eastAsia"/>
                <w:color w:val="000000" w:themeColor="text1"/>
              </w:rPr>
              <w:t>万吨。</w:t>
            </w:r>
          </w:p>
          <w:p w:rsidR="00D415C4" w:rsidRPr="00382CA6" w:rsidRDefault="0077401B" w:rsidP="003554AC">
            <w:pPr>
              <w:pStyle w:val="m"/>
              <w:snapToGrid/>
              <w:spacing w:beforeLines="0" w:line="360" w:lineRule="auto"/>
              <w:ind w:firstLine="482"/>
              <w:rPr>
                <w:b/>
                <w:color w:val="000000" w:themeColor="text1"/>
              </w:rPr>
            </w:pPr>
            <w:r w:rsidRPr="00382CA6">
              <w:rPr>
                <w:rFonts w:hint="eastAsia"/>
                <w:b/>
                <w:color w:val="000000" w:themeColor="text1"/>
              </w:rPr>
              <w:t>六、土壤</w:t>
            </w:r>
          </w:p>
          <w:p w:rsidR="0022658D" w:rsidRDefault="00A76747" w:rsidP="003554AC">
            <w:pPr>
              <w:pStyle w:val="m"/>
              <w:snapToGrid/>
              <w:spacing w:beforeLines="0" w:line="360" w:lineRule="auto"/>
              <w:rPr>
                <w:color w:val="000000" w:themeColor="text1"/>
              </w:rPr>
            </w:pPr>
            <w:r>
              <w:rPr>
                <w:rFonts w:hint="eastAsia"/>
                <w:color w:val="000000" w:themeColor="text1"/>
              </w:rPr>
              <w:t xml:space="preserve"> </w:t>
            </w:r>
            <w:r w:rsidR="00441EC3">
              <w:rPr>
                <w:rFonts w:hint="eastAsia"/>
                <w:color w:val="000000" w:themeColor="text1"/>
              </w:rPr>
              <w:t>砚山县全境土壤有红壤、黄壤、紫色土、石灰岩土、水稻土等</w:t>
            </w:r>
            <w:r w:rsidR="00441EC3">
              <w:rPr>
                <w:rFonts w:hint="eastAsia"/>
                <w:color w:val="000000" w:themeColor="text1"/>
              </w:rPr>
              <w:t>5</w:t>
            </w:r>
            <w:r w:rsidR="00441EC3">
              <w:rPr>
                <w:rFonts w:hint="eastAsia"/>
                <w:color w:val="000000" w:themeColor="text1"/>
              </w:rPr>
              <w:t>个土类，</w:t>
            </w:r>
            <w:r w:rsidR="00441EC3">
              <w:rPr>
                <w:rFonts w:hint="eastAsia"/>
                <w:color w:val="000000" w:themeColor="text1"/>
              </w:rPr>
              <w:t>11</w:t>
            </w:r>
            <w:r w:rsidR="00441EC3">
              <w:rPr>
                <w:rFonts w:hint="eastAsia"/>
                <w:color w:val="000000" w:themeColor="text1"/>
              </w:rPr>
              <w:t>个亚类，</w:t>
            </w:r>
            <w:r w:rsidR="00441EC3">
              <w:rPr>
                <w:rFonts w:hint="eastAsia"/>
                <w:color w:val="000000" w:themeColor="text1"/>
              </w:rPr>
              <w:t>17</w:t>
            </w:r>
            <w:r w:rsidR="00441EC3">
              <w:rPr>
                <w:rFonts w:hint="eastAsia"/>
                <w:color w:val="000000" w:themeColor="text1"/>
              </w:rPr>
              <w:t>个土属，</w:t>
            </w:r>
            <w:r w:rsidR="00441EC3">
              <w:rPr>
                <w:rFonts w:hint="eastAsia"/>
                <w:color w:val="000000" w:themeColor="text1"/>
              </w:rPr>
              <w:t>31</w:t>
            </w:r>
            <w:r w:rsidR="00441EC3">
              <w:rPr>
                <w:rFonts w:hint="eastAsia"/>
                <w:color w:val="000000" w:themeColor="text1"/>
              </w:rPr>
              <w:t>个土种，其中红壤性耕地面积占耕地总面积的</w:t>
            </w:r>
            <w:r w:rsidR="00441EC3">
              <w:rPr>
                <w:rFonts w:hint="eastAsia"/>
                <w:color w:val="000000" w:themeColor="text1"/>
              </w:rPr>
              <w:t>53.59%</w:t>
            </w:r>
            <w:r w:rsidR="00441EC3">
              <w:rPr>
                <w:rFonts w:hint="eastAsia"/>
                <w:color w:val="000000" w:themeColor="text1"/>
              </w:rPr>
              <w:t>，水稻土面积占耕地总面积的</w:t>
            </w:r>
            <w:r w:rsidR="00441EC3">
              <w:rPr>
                <w:rFonts w:hint="eastAsia"/>
                <w:color w:val="000000" w:themeColor="text1"/>
              </w:rPr>
              <w:t>26.44%</w:t>
            </w:r>
            <w:r w:rsidR="00441EC3">
              <w:rPr>
                <w:rFonts w:hint="eastAsia"/>
                <w:color w:val="000000" w:themeColor="text1"/>
              </w:rPr>
              <w:t>，土壤肥力较低，有机质含量贫乏，偏酸，耕作层较浅，氮磷钾含量较少且不协调。</w:t>
            </w:r>
          </w:p>
          <w:p w:rsidR="00441EC3" w:rsidRPr="00382CA6" w:rsidRDefault="00441EC3" w:rsidP="003554AC">
            <w:pPr>
              <w:pStyle w:val="m"/>
              <w:snapToGrid/>
              <w:spacing w:beforeLines="0" w:line="360" w:lineRule="auto"/>
              <w:rPr>
                <w:color w:val="000000" w:themeColor="text1"/>
              </w:rPr>
            </w:pPr>
            <w:r>
              <w:rPr>
                <w:rFonts w:hint="eastAsia"/>
                <w:color w:val="000000" w:themeColor="text1"/>
              </w:rPr>
              <w:t>项目区域周边分布较广的是红壤、黄壤。</w:t>
            </w:r>
          </w:p>
          <w:p w:rsidR="00D415C4" w:rsidRPr="00382CA6" w:rsidRDefault="0077401B" w:rsidP="003554AC">
            <w:pPr>
              <w:pStyle w:val="m"/>
              <w:snapToGrid/>
              <w:spacing w:beforeLines="0" w:line="360" w:lineRule="auto"/>
              <w:ind w:firstLine="482"/>
              <w:rPr>
                <w:b/>
                <w:color w:val="000000" w:themeColor="text1"/>
              </w:rPr>
            </w:pPr>
            <w:r w:rsidRPr="00382CA6">
              <w:rPr>
                <w:rFonts w:hint="eastAsia"/>
                <w:b/>
                <w:color w:val="000000" w:themeColor="text1"/>
              </w:rPr>
              <w:t>七、植被、生物多样性</w:t>
            </w:r>
          </w:p>
          <w:p w:rsidR="00D415C4" w:rsidRDefault="00441EC3" w:rsidP="003554AC">
            <w:pPr>
              <w:pStyle w:val="m"/>
              <w:snapToGrid/>
              <w:spacing w:beforeLines="0" w:line="360" w:lineRule="auto"/>
              <w:rPr>
                <w:color w:val="000000" w:themeColor="text1"/>
              </w:rPr>
            </w:pPr>
            <w:r>
              <w:rPr>
                <w:rFonts w:hint="eastAsia"/>
                <w:color w:val="000000" w:themeColor="text1"/>
              </w:rPr>
              <w:t>砚山县</w:t>
            </w:r>
            <w:r>
              <w:rPr>
                <w:color w:val="000000" w:themeColor="text1"/>
              </w:rPr>
              <w:t>具有复杂多变的地形地貌特征和北亚热带</w:t>
            </w:r>
            <w:r>
              <w:rPr>
                <w:rFonts w:hint="eastAsia"/>
                <w:color w:val="000000" w:themeColor="text1"/>
              </w:rPr>
              <w:t>、</w:t>
            </w:r>
            <w:r>
              <w:rPr>
                <w:color w:val="000000" w:themeColor="text1"/>
              </w:rPr>
              <w:t>中亚热带</w:t>
            </w:r>
            <w:r>
              <w:rPr>
                <w:rFonts w:hint="eastAsia"/>
                <w:color w:val="000000" w:themeColor="text1"/>
              </w:rPr>
              <w:t>、</w:t>
            </w:r>
            <w:r>
              <w:rPr>
                <w:color w:val="000000" w:themeColor="text1"/>
              </w:rPr>
              <w:t>南温带等立体气候</w:t>
            </w:r>
            <w:r>
              <w:rPr>
                <w:rFonts w:hint="eastAsia"/>
                <w:color w:val="000000" w:themeColor="text1"/>
              </w:rPr>
              <w:t>，</w:t>
            </w:r>
            <w:r>
              <w:rPr>
                <w:color w:val="000000" w:themeColor="text1"/>
              </w:rPr>
              <w:t>生物资源丰富</w:t>
            </w:r>
            <w:r>
              <w:rPr>
                <w:rFonts w:hint="eastAsia"/>
                <w:color w:val="000000" w:themeColor="text1"/>
              </w:rPr>
              <w:t>。</w:t>
            </w:r>
            <w:r>
              <w:rPr>
                <w:color w:val="000000" w:themeColor="text1"/>
              </w:rPr>
              <w:t>在</w:t>
            </w:r>
            <w:r>
              <w:rPr>
                <w:rFonts w:hint="eastAsia"/>
                <w:color w:val="000000" w:themeColor="text1"/>
              </w:rPr>
              <w:t>389</w:t>
            </w:r>
            <w:r>
              <w:rPr>
                <w:rFonts w:hint="eastAsia"/>
                <w:color w:val="000000" w:themeColor="text1"/>
              </w:rPr>
              <w:t>种栽培植物中，除三七初步开发了</w:t>
            </w:r>
            <w:r w:rsidR="00F23618">
              <w:rPr>
                <w:rFonts w:hint="eastAsia"/>
                <w:color w:val="000000" w:themeColor="text1"/>
              </w:rPr>
              <w:t>医药、保健类的</w:t>
            </w:r>
            <w:r w:rsidR="00F23618">
              <w:rPr>
                <w:rFonts w:hint="eastAsia"/>
                <w:color w:val="000000" w:themeColor="text1"/>
              </w:rPr>
              <w:t>10</w:t>
            </w:r>
            <w:r w:rsidR="00F23618">
              <w:rPr>
                <w:rFonts w:hint="eastAsia"/>
                <w:color w:val="000000" w:themeColor="text1"/>
              </w:rPr>
              <w:t>多个系列</w:t>
            </w:r>
            <w:r w:rsidR="00F23618">
              <w:rPr>
                <w:rFonts w:hint="eastAsia"/>
                <w:color w:val="000000" w:themeColor="text1"/>
              </w:rPr>
              <w:t>40</w:t>
            </w:r>
            <w:r w:rsidR="00F23618">
              <w:rPr>
                <w:rFonts w:hint="eastAsia"/>
                <w:color w:val="000000" w:themeColor="text1"/>
              </w:rPr>
              <w:t>余种产品和辣椒初步开发了</w:t>
            </w:r>
            <w:r w:rsidR="00F23618">
              <w:rPr>
                <w:rFonts w:hint="eastAsia"/>
                <w:color w:val="000000" w:themeColor="text1"/>
              </w:rPr>
              <w:t>6</w:t>
            </w:r>
            <w:r w:rsidR="00F23618">
              <w:rPr>
                <w:rFonts w:hint="eastAsia"/>
                <w:color w:val="000000" w:themeColor="text1"/>
              </w:rPr>
              <w:t>个系列</w:t>
            </w:r>
            <w:r w:rsidR="00F23618">
              <w:rPr>
                <w:rFonts w:hint="eastAsia"/>
                <w:color w:val="000000" w:themeColor="text1"/>
              </w:rPr>
              <w:t>10</w:t>
            </w:r>
            <w:r w:rsidR="00F23618">
              <w:rPr>
                <w:rFonts w:hint="eastAsia"/>
                <w:color w:val="000000" w:themeColor="text1"/>
              </w:rPr>
              <w:t>多个品种外，对</w:t>
            </w:r>
            <w:r w:rsidR="00F23618">
              <w:rPr>
                <w:rFonts w:hint="eastAsia"/>
                <w:color w:val="000000" w:themeColor="text1"/>
              </w:rPr>
              <w:t>100</w:t>
            </w:r>
            <w:r w:rsidR="00F23618">
              <w:rPr>
                <w:rFonts w:hint="eastAsia"/>
                <w:color w:val="000000" w:themeColor="text1"/>
              </w:rPr>
              <w:t>多种中草药材都有待于深入开发和综合利用，是名贵中药材三七的原产地，</w:t>
            </w:r>
            <w:r w:rsidR="00F23618">
              <w:rPr>
                <w:rFonts w:hint="eastAsia"/>
                <w:color w:val="000000" w:themeColor="text1"/>
              </w:rPr>
              <w:t>1995</w:t>
            </w:r>
            <w:r w:rsidR="00F23618">
              <w:rPr>
                <w:rFonts w:hint="eastAsia"/>
                <w:color w:val="000000" w:themeColor="text1"/>
              </w:rPr>
              <w:t>被命名为“中国三七之乡”。</w:t>
            </w:r>
          </w:p>
          <w:p w:rsidR="00F23618" w:rsidRDefault="00F23618" w:rsidP="003554AC">
            <w:pPr>
              <w:pStyle w:val="m"/>
              <w:snapToGrid/>
              <w:spacing w:beforeLines="0" w:line="360" w:lineRule="auto"/>
              <w:rPr>
                <w:color w:val="000000" w:themeColor="text1"/>
              </w:rPr>
            </w:pPr>
            <w:r>
              <w:rPr>
                <w:rFonts w:hint="eastAsia"/>
                <w:color w:val="000000" w:themeColor="text1"/>
              </w:rPr>
              <w:t>砚山县森林资源丰富，树种主要有云南松、油杉、思茅松、杉木、麻栎、栓皮栎、樟木、夜合欢、黄杨木，还有国家列为一类、二类保护树种的水杉、银杏等。</w:t>
            </w:r>
          </w:p>
          <w:p w:rsidR="00F23618" w:rsidRDefault="00F23618" w:rsidP="003554AC">
            <w:pPr>
              <w:pStyle w:val="m"/>
              <w:snapToGrid/>
              <w:spacing w:beforeLines="0" w:line="360" w:lineRule="auto"/>
              <w:rPr>
                <w:color w:val="000000" w:themeColor="text1"/>
              </w:rPr>
            </w:pPr>
            <w:r>
              <w:rPr>
                <w:rFonts w:hint="eastAsia"/>
                <w:color w:val="000000" w:themeColor="text1"/>
              </w:rPr>
              <w:t>动物资源主要有黄毛鼠、狐狸、野猪、脆蛇、野鸡、长尾雉、画眉等，珍惜动物有鹿子、獐子、穿山甲、水獭、锦鸡、眼镜蛇</w:t>
            </w:r>
            <w:r w:rsidR="005F3AC4">
              <w:rPr>
                <w:rFonts w:hint="eastAsia"/>
                <w:color w:val="000000" w:themeColor="text1"/>
              </w:rPr>
              <w:t>等。</w:t>
            </w:r>
          </w:p>
          <w:p w:rsidR="005F3AC4" w:rsidRDefault="005F3AC4" w:rsidP="003554AC">
            <w:pPr>
              <w:pStyle w:val="m"/>
              <w:snapToGrid/>
              <w:spacing w:beforeLines="0" w:line="360" w:lineRule="auto"/>
              <w:rPr>
                <w:color w:val="000000" w:themeColor="text1"/>
              </w:rPr>
            </w:pPr>
            <w:r>
              <w:rPr>
                <w:rFonts w:hint="eastAsia"/>
                <w:color w:val="000000" w:themeColor="text1"/>
              </w:rPr>
              <w:t>本项目位于砚山县平远镇，租用</w:t>
            </w:r>
            <w:r>
              <w:rPr>
                <w:rFonts w:hint="eastAsia"/>
                <w:color w:val="000000" w:themeColor="text1"/>
              </w:rPr>
              <w:t xml:space="preserve"> </w:t>
            </w:r>
            <w:r>
              <w:rPr>
                <w:rFonts w:hint="eastAsia"/>
                <w:color w:val="000000" w:themeColor="text1"/>
              </w:rPr>
              <w:t>。根据现场调查，项目厂址因人类活动的影响，已无原</w:t>
            </w:r>
            <w:proofErr w:type="gramStart"/>
            <w:r>
              <w:rPr>
                <w:rFonts w:hint="eastAsia"/>
                <w:color w:val="000000" w:themeColor="text1"/>
              </w:rPr>
              <w:t>生植</w:t>
            </w:r>
            <w:proofErr w:type="gramEnd"/>
            <w:r>
              <w:rPr>
                <w:rFonts w:hint="eastAsia"/>
                <w:color w:val="000000" w:themeColor="text1"/>
              </w:rPr>
              <w:t>被分布，项目南侧、北侧、西侧均为玉米地，项目区域植物均为当地常见植物和农作物，无国家保护植物。</w:t>
            </w:r>
          </w:p>
          <w:p w:rsidR="005F3AC4" w:rsidRDefault="005F3AC4" w:rsidP="003554AC">
            <w:pPr>
              <w:pStyle w:val="m"/>
              <w:snapToGrid/>
              <w:spacing w:beforeLines="0" w:line="360" w:lineRule="auto"/>
              <w:rPr>
                <w:color w:val="000000" w:themeColor="text1"/>
              </w:rPr>
            </w:pPr>
            <w:r>
              <w:rPr>
                <w:rFonts w:hint="eastAsia"/>
                <w:color w:val="000000" w:themeColor="text1"/>
              </w:rPr>
              <w:t>现场勘察过程未发现野生动物活动，但不排除存在适应人类活动的小型啮齿动物；鸟类偶见小型</w:t>
            </w:r>
            <w:proofErr w:type="gramStart"/>
            <w:r>
              <w:rPr>
                <w:rFonts w:hint="eastAsia"/>
                <w:color w:val="000000" w:themeColor="text1"/>
              </w:rPr>
              <w:t>雀</w:t>
            </w:r>
            <w:proofErr w:type="gramEnd"/>
            <w:r>
              <w:rPr>
                <w:rFonts w:hint="eastAsia"/>
                <w:color w:val="000000" w:themeColor="text1"/>
              </w:rPr>
              <w:t>活动，无大型鸟类活动。无国家珍惜保护动物。</w:t>
            </w:r>
          </w:p>
          <w:p w:rsidR="005F3AC4" w:rsidRDefault="005F3AC4" w:rsidP="003554AC">
            <w:pPr>
              <w:pStyle w:val="m"/>
              <w:snapToGrid/>
              <w:spacing w:beforeLines="0" w:line="360" w:lineRule="auto"/>
              <w:rPr>
                <w:color w:val="000000" w:themeColor="text1"/>
              </w:rPr>
            </w:pPr>
            <w:r>
              <w:rPr>
                <w:rFonts w:hint="eastAsia"/>
                <w:color w:val="000000" w:themeColor="text1"/>
              </w:rPr>
              <w:t>通过调查项目所在区域无国家保护动植物分布。</w:t>
            </w:r>
          </w:p>
          <w:p w:rsidR="005F3AC4" w:rsidRDefault="005F3AC4" w:rsidP="003554AC">
            <w:pPr>
              <w:pStyle w:val="m"/>
              <w:snapToGrid/>
              <w:spacing w:beforeLines="0" w:line="360" w:lineRule="auto"/>
              <w:rPr>
                <w:color w:val="000000" w:themeColor="text1"/>
              </w:rPr>
            </w:pPr>
            <w:r>
              <w:rPr>
                <w:rFonts w:hint="eastAsia"/>
                <w:color w:val="000000" w:themeColor="text1"/>
              </w:rPr>
              <w:t>综合分析，本项目所在区域生态环境一般，生物多样性水平一般。</w:t>
            </w:r>
          </w:p>
          <w:p w:rsidR="003554AC" w:rsidRPr="00382CA6" w:rsidRDefault="003554AC" w:rsidP="003554AC">
            <w:pPr>
              <w:pStyle w:val="m"/>
              <w:snapToGrid/>
              <w:spacing w:beforeLines="0" w:line="360" w:lineRule="auto"/>
              <w:ind w:firstLineChars="0" w:firstLine="0"/>
              <w:rPr>
                <w:color w:val="000000" w:themeColor="text1"/>
              </w:rPr>
            </w:pPr>
          </w:p>
        </w:tc>
      </w:tr>
      <w:tr w:rsidR="007553FD" w:rsidRPr="007553FD" w:rsidTr="00A76747">
        <w:trPr>
          <w:trHeight w:val="11331"/>
          <w:jc w:val="center"/>
        </w:trPr>
        <w:tc>
          <w:tcPr>
            <w:tcW w:w="9356" w:type="dxa"/>
            <w:tcBorders>
              <w:top w:val="single" w:sz="4" w:space="0" w:color="auto"/>
              <w:bottom w:val="single" w:sz="4" w:space="0" w:color="auto"/>
            </w:tcBorders>
          </w:tcPr>
          <w:p w:rsidR="00D415C4" w:rsidRPr="00724585" w:rsidRDefault="0077401B">
            <w:pPr>
              <w:spacing w:line="360" w:lineRule="auto"/>
              <w:rPr>
                <w:b/>
                <w:sz w:val="28"/>
              </w:rPr>
            </w:pPr>
            <w:r w:rsidRPr="00724585">
              <w:rPr>
                <w:rFonts w:hint="eastAsia"/>
                <w:b/>
                <w:sz w:val="28"/>
              </w:rPr>
              <w:lastRenderedPageBreak/>
              <w:t>社会环境简况（社会经济结构、教育、文化、文物保护等）：</w:t>
            </w:r>
          </w:p>
          <w:p w:rsidR="00D415C4" w:rsidRPr="00382CA6" w:rsidRDefault="0077401B" w:rsidP="003554AC">
            <w:pPr>
              <w:pStyle w:val="m"/>
              <w:snapToGrid/>
              <w:spacing w:beforeLines="0" w:line="360" w:lineRule="auto"/>
              <w:ind w:firstLine="482"/>
              <w:rPr>
                <w:b/>
                <w:color w:val="000000" w:themeColor="text1"/>
              </w:rPr>
            </w:pPr>
            <w:r w:rsidRPr="00382CA6">
              <w:rPr>
                <w:rFonts w:hint="eastAsia"/>
                <w:b/>
                <w:color w:val="000000" w:themeColor="text1"/>
              </w:rPr>
              <w:t>一、行政区划及人口概况</w:t>
            </w:r>
          </w:p>
          <w:p w:rsidR="005F3AC4" w:rsidRDefault="005F3AC4" w:rsidP="005F3AC4">
            <w:pPr>
              <w:pStyle w:val="m"/>
              <w:snapToGrid/>
              <w:spacing w:beforeLines="0" w:line="360" w:lineRule="auto"/>
              <w:rPr>
                <w:color w:val="000000" w:themeColor="text1"/>
              </w:rPr>
            </w:pPr>
            <w:r w:rsidRPr="005F3AC4">
              <w:rPr>
                <w:rFonts w:hint="eastAsia"/>
                <w:color w:val="000000" w:themeColor="text1"/>
              </w:rPr>
              <w:t>截止到</w:t>
            </w:r>
            <w:r w:rsidRPr="005F3AC4">
              <w:rPr>
                <w:rFonts w:hint="eastAsia"/>
                <w:color w:val="000000" w:themeColor="text1"/>
              </w:rPr>
              <w:t>2014</w:t>
            </w:r>
            <w:r w:rsidRPr="005F3AC4">
              <w:rPr>
                <w:rFonts w:hint="eastAsia"/>
                <w:color w:val="000000" w:themeColor="text1"/>
              </w:rPr>
              <w:t>年，砚山县辖江那镇、平远镇、</w:t>
            </w:r>
            <w:proofErr w:type="gramStart"/>
            <w:r w:rsidRPr="005F3AC4">
              <w:rPr>
                <w:rFonts w:hint="eastAsia"/>
                <w:color w:val="000000" w:themeColor="text1"/>
              </w:rPr>
              <w:t>稼</w:t>
            </w:r>
            <w:proofErr w:type="gramEnd"/>
            <w:r w:rsidRPr="005F3AC4">
              <w:rPr>
                <w:rFonts w:hint="eastAsia"/>
                <w:color w:val="000000" w:themeColor="text1"/>
              </w:rPr>
              <w:t>依镇、阿猛镇、阿舍彝族乡、</w:t>
            </w:r>
            <w:proofErr w:type="gramStart"/>
            <w:r>
              <w:rPr>
                <w:rFonts w:hint="eastAsia"/>
                <w:color w:val="000000" w:themeColor="text1"/>
              </w:rPr>
              <w:t>维末彝族</w:t>
            </w:r>
            <w:proofErr w:type="gramEnd"/>
            <w:r>
              <w:rPr>
                <w:rFonts w:hint="eastAsia"/>
                <w:color w:val="000000" w:themeColor="text1"/>
              </w:rPr>
              <w:t>乡、</w:t>
            </w:r>
            <w:r w:rsidRPr="005F3AC4">
              <w:rPr>
                <w:rFonts w:hint="eastAsia"/>
                <w:color w:val="000000" w:themeColor="text1"/>
              </w:rPr>
              <w:t>盘龙彝族乡、</w:t>
            </w:r>
            <w:proofErr w:type="gramStart"/>
            <w:r w:rsidRPr="005F3AC4">
              <w:rPr>
                <w:rFonts w:hint="eastAsia"/>
                <w:color w:val="000000" w:themeColor="text1"/>
              </w:rPr>
              <w:t>八嘎乡</w:t>
            </w:r>
            <w:proofErr w:type="gramEnd"/>
            <w:r w:rsidRPr="005F3AC4">
              <w:rPr>
                <w:rFonts w:hint="eastAsia"/>
                <w:color w:val="000000" w:themeColor="text1"/>
              </w:rPr>
              <w:t>、</w:t>
            </w:r>
            <w:proofErr w:type="gramStart"/>
            <w:r w:rsidRPr="005F3AC4">
              <w:rPr>
                <w:rFonts w:hint="eastAsia"/>
                <w:color w:val="000000" w:themeColor="text1"/>
              </w:rPr>
              <w:t>者腊乡</w:t>
            </w:r>
            <w:proofErr w:type="gramEnd"/>
            <w:r w:rsidRPr="005F3AC4">
              <w:rPr>
                <w:rFonts w:hint="eastAsia"/>
                <w:color w:val="000000" w:themeColor="text1"/>
              </w:rPr>
              <w:t>、蚌</w:t>
            </w:r>
            <w:proofErr w:type="gramStart"/>
            <w:r w:rsidRPr="005F3AC4">
              <w:rPr>
                <w:rFonts w:hint="eastAsia"/>
                <w:color w:val="000000" w:themeColor="text1"/>
              </w:rPr>
              <w:t>峨</w:t>
            </w:r>
            <w:proofErr w:type="gramEnd"/>
            <w:r w:rsidRPr="005F3AC4">
              <w:rPr>
                <w:rFonts w:hint="eastAsia"/>
                <w:color w:val="000000" w:themeColor="text1"/>
              </w:rPr>
              <w:t>乡、干河彝族乡</w:t>
            </w:r>
            <w:r w:rsidR="0099478E">
              <w:rPr>
                <w:rFonts w:hint="eastAsia"/>
                <w:color w:val="000000" w:themeColor="text1"/>
              </w:rPr>
              <w:t>以及平远华侨管理区、</w:t>
            </w:r>
            <w:proofErr w:type="gramStart"/>
            <w:r w:rsidR="0099478E">
              <w:rPr>
                <w:rFonts w:hint="eastAsia"/>
                <w:color w:val="000000" w:themeColor="text1"/>
              </w:rPr>
              <w:t>稼</w:t>
            </w:r>
            <w:proofErr w:type="gramEnd"/>
            <w:r w:rsidR="0099478E">
              <w:rPr>
                <w:rFonts w:hint="eastAsia"/>
                <w:color w:val="000000" w:themeColor="text1"/>
              </w:rPr>
              <w:t>依华侨管理区，合计</w:t>
            </w:r>
            <w:r w:rsidR="0099478E" w:rsidRPr="005F3AC4">
              <w:rPr>
                <w:rFonts w:hint="eastAsia"/>
                <w:color w:val="000000" w:themeColor="text1"/>
              </w:rPr>
              <w:t>4</w:t>
            </w:r>
            <w:r w:rsidR="0099478E" w:rsidRPr="005F3AC4">
              <w:rPr>
                <w:rFonts w:hint="eastAsia"/>
                <w:color w:val="000000" w:themeColor="text1"/>
              </w:rPr>
              <w:t>个镇、</w:t>
            </w:r>
            <w:r w:rsidR="0099478E" w:rsidRPr="005F3AC4">
              <w:rPr>
                <w:rFonts w:hint="eastAsia"/>
                <w:color w:val="000000" w:themeColor="text1"/>
              </w:rPr>
              <w:t>7</w:t>
            </w:r>
            <w:r w:rsidR="0099478E" w:rsidRPr="005F3AC4">
              <w:rPr>
                <w:rFonts w:hint="eastAsia"/>
                <w:color w:val="000000" w:themeColor="text1"/>
              </w:rPr>
              <w:t>个乡（其中</w:t>
            </w:r>
            <w:r w:rsidR="0099478E" w:rsidRPr="005F3AC4">
              <w:rPr>
                <w:rFonts w:hint="eastAsia"/>
                <w:color w:val="000000" w:themeColor="text1"/>
              </w:rPr>
              <w:t>4</w:t>
            </w:r>
            <w:r w:rsidR="0099478E" w:rsidRPr="005F3AC4">
              <w:rPr>
                <w:rFonts w:hint="eastAsia"/>
                <w:color w:val="000000" w:themeColor="text1"/>
              </w:rPr>
              <w:t>个</w:t>
            </w:r>
            <w:r w:rsidR="0099478E">
              <w:rPr>
                <w:rFonts w:hint="eastAsia"/>
                <w:color w:val="000000" w:themeColor="text1"/>
              </w:rPr>
              <w:t>民族乡）和两个华侨管理区，</w:t>
            </w:r>
            <w:r w:rsidR="0099478E">
              <w:rPr>
                <w:rFonts w:hint="eastAsia"/>
                <w:color w:val="000000" w:themeColor="text1"/>
              </w:rPr>
              <w:t>93</w:t>
            </w:r>
            <w:r w:rsidR="0099478E">
              <w:rPr>
                <w:rFonts w:hint="eastAsia"/>
                <w:color w:val="000000" w:themeColor="text1"/>
              </w:rPr>
              <w:t>个村民委员会，</w:t>
            </w:r>
            <w:r w:rsidR="0099478E">
              <w:rPr>
                <w:rFonts w:hint="eastAsia"/>
                <w:color w:val="000000" w:themeColor="text1"/>
              </w:rPr>
              <w:t>11</w:t>
            </w:r>
            <w:r w:rsidR="0099478E">
              <w:rPr>
                <w:rFonts w:hint="eastAsia"/>
                <w:color w:val="000000" w:themeColor="text1"/>
              </w:rPr>
              <w:t>个社区，</w:t>
            </w:r>
            <w:r w:rsidR="0099478E">
              <w:rPr>
                <w:rFonts w:hint="eastAsia"/>
                <w:color w:val="000000" w:themeColor="text1"/>
              </w:rPr>
              <w:t>1016</w:t>
            </w:r>
            <w:r w:rsidR="0099478E">
              <w:rPr>
                <w:rFonts w:hint="eastAsia"/>
                <w:color w:val="000000" w:themeColor="text1"/>
              </w:rPr>
              <w:t>个自然村，居住着汉、壮、苗、彝、回、瑶等十余种民族。</w:t>
            </w:r>
            <w:r w:rsidR="0099478E" w:rsidRPr="0099478E">
              <w:rPr>
                <w:rFonts w:hint="eastAsia"/>
                <w:color w:val="000000" w:themeColor="text1"/>
              </w:rPr>
              <w:t>2014</w:t>
            </w:r>
            <w:r w:rsidR="0099478E" w:rsidRPr="0099478E">
              <w:rPr>
                <w:rFonts w:hint="eastAsia"/>
                <w:color w:val="000000" w:themeColor="text1"/>
              </w:rPr>
              <w:t>年全县年末总人口</w:t>
            </w:r>
            <w:r w:rsidR="0099478E" w:rsidRPr="0099478E">
              <w:rPr>
                <w:rFonts w:hint="eastAsia"/>
                <w:color w:val="000000" w:themeColor="text1"/>
              </w:rPr>
              <w:t>487187</w:t>
            </w:r>
            <w:r w:rsidR="0099478E" w:rsidRPr="0099478E">
              <w:rPr>
                <w:rFonts w:hint="eastAsia"/>
                <w:color w:val="000000" w:themeColor="text1"/>
              </w:rPr>
              <w:t>人，其中：少数民族人口</w:t>
            </w:r>
            <w:r w:rsidR="0099478E" w:rsidRPr="0099478E">
              <w:rPr>
                <w:rFonts w:hint="eastAsia"/>
                <w:color w:val="000000" w:themeColor="text1"/>
              </w:rPr>
              <w:t>318294</w:t>
            </w:r>
            <w:r w:rsidR="0099478E" w:rsidRPr="0099478E">
              <w:rPr>
                <w:rFonts w:hint="eastAsia"/>
                <w:color w:val="000000" w:themeColor="text1"/>
              </w:rPr>
              <w:t>人，占</w:t>
            </w:r>
            <w:r w:rsidR="0099478E" w:rsidRPr="0099478E">
              <w:rPr>
                <w:rFonts w:hint="eastAsia"/>
                <w:color w:val="000000" w:themeColor="text1"/>
              </w:rPr>
              <w:t>65.33%;</w:t>
            </w:r>
            <w:r w:rsidR="0099478E" w:rsidRPr="0099478E">
              <w:rPr>
                <w:rFonts w:hint="eastAsia"/>
                <w:color w:val="000000" w:themeColor="text1"/>
              </w:rPr>
              <w:t>农业人口</w:t>
            </w:r>
            <w:r w:rsidR="0099478E" w:rsidRPr="0099478E">
              <w:rPr>
                <w:rFonts w:hint="eastAsia"/>
                <w:color w:val="000000" w:themeColor="text1"/>
              </w:rPr>
              <w:t>418060</w:t>
            </w:r>
            <w:r w:rsidR="0099478E" w:rsidRPr="0099478E">
              <w:rPr>
                <w:rFonts w:hint="eastAsia"/>
                <w:color w:val="000000" w:themeColor="text1"/>
              </w:rPr>
              <w:t>人</w:t>
            </w:r>
            <w:r w:rsidR="0099478E" w:rsidRPr="0099478E">
              <w:rPr>
                <w:rFonts w:hint="eastAsia"/>
                <w:color w:val="000000" w:themeColor="text1"/>
              </w:rPr>
              <w:t>,</w:t>
            </w:r>
            <w:r w:rsidR="0099478E" w:rsidRPr="0099478E">
              <w:rPr>
                <w:rFonts w:hint="eastAsia"/>
                <w:color w:val="000000" w:themeColor="text1"/>
              </w:rPr>
              <w:t>占</w:t>
            </w:r>
            <w:r w:rsidR="0099478E" w:rsidRPr="0099478E">
              <w:rPr>
                <w:rFonts w:hint="eastAsia"/>
                <w:color w:val="000000" w:themeColor="text1"/>
              </w:rPr>
              <w:t>85.81%</w:t>
            </w:r>
            <w:r w:rsidR="0099478E" w:rsidRPr="0099478E">
              <w:rPr>
                <w:rFonts w:hint="eastAsia"/>
                <w:color w:val="000000" w:themeColor="text1"/>
              </w:rPr>
              <w:t>。人口自然增长率</w:t>
            </w:r>
            <w:r w:rsidR="0099478E" w:rsidRPr="0099478E">
              <w:rPr>
                <w:rFonts w:hint="eastAsia"/>
                <w:color w:val="000000" w:themeColor="text1"/>
              </w:rPr>
              <w:t>6.6</w:t>
            </w:r>
            <w:r w:rsidR="0099478E" w:rsidRPr="0099478E">
              <w:rPr>
                <w:rFonts w:hint="eastAsia"/>
                <w:color w:val="000000" w:themeColor="text1"/>
              </w:rPr>
              <w:t>‰。城镇化率</w:t>
            </w:r>
            <w:r w:rsidR="0099478E" w:rsidRPr="0099478E">
              <w:rPr>
                <w:rFonts w:hint="eastAsia"/>
                <w:color w:val="000000" w:themeColor="text1"/>
              </w:rPr>
              <w:t>41%</w:t>
            </w:r>
            <w:r w:rsidR="0099478E" w:rsidRPr="0099478E">
              <w:rPr>
                <w:rFonts w:hint="eastAsia"/>
                <w:color w:val="000000" w:themeColor="text1"/>
              </w:rPr>
              <w:t>。</w:t>
            </w:r>
          </w:p>
          <w:p w:rsidR="0099478E" w:rsidRDefault="0099478E" w:rsidP="005F3AC4">
            <w:pPr>
              <w:pStyle w:val="m"/>
              <w:snapToGrid/>
              <w:spacing w:beforeLines="0" w:line="360" w:lineRule="auto"/>
              <w:rPr>
                <w:color w:val="000000" w:themeColor="text1"/>
              </w:rPr>
            </w:pPr>
            <w:r w:rsidRPr="0099478E">
              <w:rPr>
                <w:rFonts w:hint="eastAsia"/>
                <w:color w:val="000000" w:themeColor="text1"/>
              </w:rPr>
              <w:t>全镇下辖</w:t>
            </w:r>
            <w:r w:rsidRPr="0099478E">
              <w:rPr>
                <w:rFonts w:hint="eastAsia"/>
                <w:color w:val="000000" w:themeColor="text1"/>
              </w:rPr>
              <w:t>15</w:t>
            </w:r>
            <w:r w:rsidRPr="0099478E">
              <w:rPr>
                <w:rFonts w:hint="eastAsia"/>
                <w:color w:val="000000" w:themeColor="text1"/>
              </w:rPr>
              <w:t>个村民委、</w:t>
            </w:r>
            <w:r w:rsidRPr="0099478E">
              <w:rPr>
                <w:rFonts w:hint="eastAsia"/>
                <w:color w:val="000000" w:themeColor="text1"/>
              </w:rPr>
              <w:t>2</w:t>
            </w:r>
            <w:r w:rsidRPr="0099478E">
              <w:rPr>
                <w:rFonts w:hint="eastAsia"/>
                <w:color w:val="000000" w:themeColor="text1"/>
              </w:rPr>
              <w:t>个社区，共</w:t>
            </w:r>
            <w:r w:rsidRPr="0099478E">
              <w:rPr>
                <w:rFonts w:hint="eastAsia"/>
                <w:color w:val="000000" w:themeColor="text1"/>
              </w:rPr>
              <w:t>117</w:t>
            </w:r>
            <w:r w:rsidRPr="0099478E">
              <w:rPr>
                <w:rFonts w:hint="eastAsia"/>
                <w:color w:val="000000" w:themeColor="text1"/>
              </w:rPr>
              <w:t>个自然村</w:t>
            </w:r>
            <w:r w:rsidRPr="0099478E">
              <w:rPr>
                <w:rFonts w:hint="eastAsia"/>
                <w:color w:val="000000" w:themeColor="text1"/>
              </w:rPr>
              <w:t>138</w:t>
            </w:r>
            <w:r w:rsidRPr="0099478E">
              <w:rPr>
                <w:rFonts w:hint="eastAsia"/>
                <w:color w:val="000000" w:themeColor="text1"/>
              </w:rPr>
              <w:t>个村小组，常住人口</w:t>
            </w:r>
            <w:r w:rsidRPr="0099478E">
              <w:rPr>
                <w:rFonts w:hint="eastAsia"/>
                <w:color w:val="000000" w:themeColor="text1"/>
              </w:rPr>
              <w:t>92657</w:t>
            </w:r>
            <w:r w:rsidRPr="0099478E">
              <w:rPr>
                <w:rFonts w:hint="eastAsia"/>
                <w:color w:val="000000" w:themeColor="text1"/>
              </w:rPr>
              <w:t>人（</w:t>
            </w:r>
            <w:r w:rsidRPr="0099478E">
              <w:rPr>
                <w:rFonts w:hint="eastAsia"/>
                <w:color w:val="000000" w:themeColor="text1"/>
              </w:rPr>
              <w:t>2017</w:t>
            </w:r>
            <w:r>
              <w:rPr>
                <w:rFonts w:hint="eastAsia"/>
                <w:color w:val="000000" w:themeColor="text1"/>
              </w:rPr>
              <w:t>年）。</w:t>
            </w:r>
            <w:r w:rsidRPr="0099478E">
              <w:rPr>
                <w:rFonts w:hint="eastAsia"/>
                <w:color w:val="000000" w:themeColor="text1"/>
              </w:rPr>
              <w:t>居住着汉、壮、苗、彝、回等民族，是全县的少数民族大镇。</w:t>
            </w:r>
          </w:p>
          <w:p w:rsidR="00D415C4" w:rsidRPr="00382CA6" w:rsidRDefault="0077401B" w:rsidP="005F3AC4">
            <w:pPr>
              <w:pStyle w:val="m"/>
              <w:snapToGrid/>
              <w:spacing w:beforeLines="0" w:line="360" w:lineRule="auto"/>
              <w:ind w:firstLine="482"/>
              <w:rPr>
                <w:b/>
                <w:color w:val="000000" w:themeColor="text1"/>
              </w:rPr>
            </w:pPr>
            <w:r w:rsidRPr="00382CA6">
              <w:rPr>
                <w:rFonts w:hint="eastAsia"/>
                <w:b/>
                <w:color w:val="000000" w:themeColor="text1"/>
              </w:rPr>
              <w:t>二、经济概况</w:t>
            </w:r>
          </w:p>
          <w:p w:rsidR="00724585" w:rsidRPr="00382CA6" w:rsidRDefault="0099478E" w:rsidP="003554AC">
            <w:pPr>
              <w:pStyle w:val="m"/>
              <w:snapToGrid/>
              <w:spacing w:beforeLines="0" w:line="360" w:lineRule="auto"/>
              <w:rPr>
                <w:color w:val="000000" w:themeColor="text1"/>
              </w:rPr>
            </w:pPr>
            <w:r>
              <w:rPr>
                <w:rFonts w:hint="eastAsia"/>
                <w:color w:val="000000" w:themeColor="text1"/>
              </w:rPr>
              <w:t>砚山县</w:t>
            </w:r>
            <w:r>
              <w:rPr>
                <w:rFonts w:hint="eastAsia"/>
                <w:color w:val="000000" w:themeColor="text1"/>
              </w:rPr>
              <w:t>2018</w:t>
            </w:r>
            <w:r>
              <w:rPr>
                <w:rFonts w:hint="eastAsia"/>
                <w:color w:val="000000" w:themeColor="text1"/>
              </w:rPr>
              <w:t>年</w:t>
            </w:r>
            <w:r w:rsidRPr="0099478E">
              <w:rPr>
                <w:rFonts w:hint="eastAsia"/>
                <w:color w:val="000000" w:themeColor="text1"/>
              </w:rPr>
              <w:t>全年完成地区生产总值</w:t>
            </w:r>
            <w:r w:rsidRPr="0099478E">
              <w:rPr>
                <w:rFonts w:hint="eastAsia"/>
                <w:color w:val="000000" w:themeColor="text1"/>
              </w:rPr>
              <w:t>132.98</w:t>
            </w:r>
            <w:r w:rsidRPr="0099478E">
              <w:rPr>
                <w:rFonts w:hint="eastAsia"/>
                <w:color w:val="000000" w:themeColor="text1"/>
              </w:rPr>
              <w:t>亿元，增长</w:t>
            </w:r>
            <w:r w:rsidRPr="0099478E">
              <w:rPr>
                <w:rFonts w:hint="eastAsia"/>
                <w:color w:val="000000" w:themeColor="text1"/>
              </w:rPr>
              <w:t>10.1%</w:t>
            </w:r>
            <w:r w:rsidRPr="0099478E">
              <w:rPr>
                <w:rFonts w:hint="eastAsia"/>
                <w:color w:val="000000" w:themeColor="text1"/>
              </w:rPr>
              <w:t>。固定资产投资</w:t>
            </w:r>
            <w:r w:rsidRPr="0099478E">
              <w:rPr>
                <w:rFonts w:hint="eastAsia"/>
                <w:color w:val="000000" w:themeColor="text1"/>
              </w:rPr>
              <w:t>78.21</w:t>
            </w:r>
            <w:r w:rsidRPr="0099478E">
              <w:rPr>
                <w:rFonts w:hint="eastAsia"/>
                <w:color w:val="000000" w:themeColor="text1"/>
              </w:rPr>
              <w:t>亿元，下降</w:t>
            </w:r>
            <w:r w:rsidRPr="0099478E">
              <w:rPr>
                <w:rFonts w:hint="eastAsia"/>
                <w:color w:val="000000" w:themeColor="text1"/>
              </w:rPr>
              <w:t>27.7%</w:t>
            </w:r>
            <w:r w:rsidRPr="0099478E">
              <w:rPr>
                <w:rFonts w:hint="eastAsia"/>
                <w:color w:val="000000" w:themeColor="text1"/>
              </w:rPr>
              <w:t>。地方一般公共预算收入</w:t>
            </w:r>
            <w:r w:rsidRPr="0099478E">
              <w:rPr>
                <w:rFonts w:hint="eastAsia"/>
                <w:color w:val="000000" w:themeColor="text1"/>
              </w:rPr>
              <w:t>8.01</w:t>
            </w:r>
            <w:r w:rsidRPr="0099478E">
              <w:rPr>
                <w:rFonts w:hint="eastAsia"/>
                <w:color w:val="000000" w:themeColor="text1"/>
              </w:rPr>
              <w:t>亿元，增长</w:t>
            </w:r>
            <w:r w:rsidRPr="0099478E">
              <w:rPr>
                <w:rFonts w:hint="eastAsia"/>
                <w:color w:val="000000" w:themeColor="text1"/>
              </w:rPr>
              <w:t>6.6%</w:t>
            </w:r>
            <w:r w:rsidRPr="0099478E">
              <w:rPr>
                <w:rFonts w:hint="eastAsia"/>
                <w:color w:val="000000" w:themeColor="text1"/>
              </w:rPr>
              <w:t>；地方一般公共预算支出</w:t>
            </w:r>
            <w:r w:rsidRPr="0099478E">
              <w:rPr>
                <w:rFonts w:hint="eastAsia"/>
                <w:color w:val="000000" w:themeColor="text1"/>
              </w:rPr>
              <w:t>37.79</w:t>
            </w:r>
            <w:r w:rsidRPr="0099478E">
              <w:rPr>
                <w:rFonts w:hint="eastAsia"/>
                <w:color w:val="000000" w:themeColor="text1"/>
              </w:rPr>
              <w:t>亿元，增长</w:t>
            </w:r>
            <w:r w:rsidRPr="0099478E">
              <w:rPr>
                <w:rFonts w:hint="eastAsia"/>
                <w:color w:val="000000" w:themeColor="text1"/>
              </w:rPr>
              <w:t>6.6%</w:t>
            </w:r>
            <w:r w:rsidRPr="0099478E">
              <w:rPr>
                <w:rFonts w:hint="eastAsia"/>
                <w:color w:val="000000" w:themeColor="text1"/>
              </w:rPr>
              <w:t>。社会消费品零售总额</w:t>
            </w:r>
            <w:r w:rsidRPr="0099478E">
              <w:rPr>
                <w:rFonts w:hint="eastAsia"/>
                <w:color w:val="000000" w:themeColor="text1"/>
              </w:rPr>
              <w:t>50.17</w:t>
            </w:r>
            <w:r w:rsidRPr="0099478E">
              <w:rPr>
                <w:rFonts w:hint="eastAsia"/>
                <w:color w:val="000000" w:themeColor="text1"/>
              </w:rPr>
              <w:t>亿元，增长</w:t>
            </w:r>
            <w:r w:rsidRPr="0099478E">
              <w:rPr>
                <w:rFonts w:hint="eastAsia"/>
                <w:color w:val="000000" w:themeColor="text1"/>
              </w:rPr>
              <w:t>12%</w:t>
            </w:r>
            <w:r w:rsidRPr="0099478E">
              <w:rPr>
                <w:rFonts w:hint="eastAsia"/>
                <w:color w:val="000000" w:themeColor="text1"/>
              </w:rPr>
              <w:t>。城镇和农村常住居民人均可支配收入</w:t>
            </w:r>
            <w:r w:rsidRPr="0099478E">
              <w:rPr>
                <w:rFonts w:hint="eastAsia"/>
                <w:color w:val="000000" w:themeColor="text1"/>
              </w:rPr>
              <w:t>32057</w:t>
            </w:r>
            <w:r w:rsidRPr="0099478E">
              <w:rPr>
                <w:rFonts w:hint="eastAsia"/>
                <w:color w:val="000000" w:themeColor="text1"/>
              </w:rPr>
              <w:t>元、</w:t>
            </w:r>
            <w:r w:rsidRPr="0099478E">
              <w:rPr>
                <w:rFonts w:hint="eastAsia"/>
                <w:color w:val="000000" w:themeColor="text1"/>
              </w:rPr>
              <w:t>10682</w:t>
            </w:r>
            <w:r w:rsidRPr="0099478E">
              <w:rPr>
                <w:rFonts w:hint="eastAsia"/>
                <w:color w:val="000000" w:themeColor="text1"/>
              </w:rPr>
              <w:t>元，分别增长</w:t>
            </w:r>
            <w:r w:rsidRPr="0099478E">
              <w:rPr>
                <w:rFonts w:hint="eastAsia"/>
                <w:color w:val="000000" w:themeColor="text1"/>
              </w:rPr>
              <w:t>7.9%</w:t>
            </w:r>
            <w:r w:rsidRPr="0099478E">
              <w:rPr>
                <w:rFonts w:hint="eastAsia"/>
                <w:color w:val="000000" w:themeColor="text1"/>
              </w:rPr>
              <w:t>、</w:t>
            </w:r>
            <w:r w:rsidRPr="0099478E">
              <w:rPr>
                <w:rFonts w:hint="eastAsia"/>
                <w:color w:val="000000" w:themeColor="text1"/>
              </w:rPr>
              <w:t>9.5%</w:t>
            </w:r>
            <w:r w:rsidRPr="0099478E">
              <w:rPr>
                <w:rFonts w:hint="eastAsia"/>
                <w:color w:val="000000" w:themeColor="text1"/>
              </w:rPr>
              <w:t>。金融机构存款余额</w:t>
            </w:r>
            <w:r w:rsidRPr="0099478E">
              <w:rPr>
                <w:rFonts w:hint="eastAsia"/>
                <w:color w:val="000000" w:themeColor="text1"/>
              </w:rPr>
              <w:t>95.55</w:t>
            </w:r>
            <w:r w:rsidRPr="0099478E">
              <w:rPr>
                <w:rFonts w:hint="eastAsia"/>
                <w:color w:val="000000" w:themeColor="text1"/>
              </w:rPr>
              <w:t>亿元，增长</w:t>
            </w:r>
            <w:r w:rsidRPr="0099478E">
              <w:rPr>
                <w:rFonts w:hint="eastAsia"/>
                <w:color w:val="000000" w:themeColor="text1"/>
              </w:rPr>
              <w:t>0.9%</w:t>
            </w:r>
            <w:r w:rsidRPr="0099478E">
              <w:rPr>
                <w:rFonts w:hint="eastAsia"/>
                <w:color w:val="000000" w:themeColor="text1"/>
              </w:rPr>
              <w:t>；贷款余额</w:t>
            </w:r>
            <w:r w:rsidRPr="0099478E">
              <w:rPr>
                <w:rFonts w:hint="eastAsia"/>
                <w:color w:val="000000" w:themeColor="text1"/>
              </w:rPr>
              <w:t>74.31</w:t>
            </w:r>
            <w:r w:rsidRPr="0099478E">
              <w:rPr>
                <w:rFonts w:hint="eastAsia"/>
                <w:color w:val="000000" w:themeColor="text1"/>
              </w:rPr>
              <w:t>亿元，增长</w:t>
            </w:r>
            <w:r w:rsidRPr="0099478E">
              <w:rPr>
                <w:rFonts w:hint="eastAsia"/>
                <w:color w:val="000000" w:themeColor="text1"/>
              </w:rPr>
              <w:t>9.6%</w:t>
            </w:r>
            <w:r w:rsidRPr="0099478E">
              <w:rPr>
                <w:rFonts w:hint="eastAsia"/>
                <w:color w:val="000000" w:themeColor="text1"/>
              </w:rPr>
              <w:t>。单位地区生产总值能耗预计下降</w:t>
            </w:r>
            <w:r w:rsidRPr="0099478E">
              <w:rPr>
                <w:rFonts w:hint="eastAsia"/>
                <w:color w:val="000000" w:themeColor="text1"/>
              </w:rPr>
              <w:t>2.01%</w:t>
            </w:r>
            <w:r w:rsidRPr="0099478E">
              <w:rPr>
                <w:rFonts w:hint="eastAsia"/>
                <w:color w:val="000000" w:themeColor="text1"/>
              </w:rPr>
              <w:t>。</w:t>
            </w:r>
          </w:p>
          <w:p w:rsidR="00D415C4" w:rsidRPr="00382CA6" w:rsidRDefault="0077401B" w:rsidP="003554AC">
            <w:pPr>
              <w:pStyle w:val="m"/>
              <w:snapToGrid/>
              <w:spacing w:beforeLines="0" w:line="360" w:lineRule="auto"/>
              <w:ind w:firstLine="482"/>
              <w:rPr>
                <w:b/>
                <w:color w:val="000000" w:themeColor="text1"/>
              </w:rPr>
            </w:pPr>
            <w:r w:rsidRPr="00382CA6">
              <w:rPr>
                <w:rFonts w:hint="eastAsia"/>
                <w:b/>
                <w:color w:val="000000" w:themeColor="text1"/>
              </w:rPr>
              <w:t>三、教育</w:t>
            </w:r>
            <w:r w:rsidR="00724585" w:rsidRPr="00382CA6">
              <w:rPr>
                <w:rFonts w:hint="eastAsia"/>
                <w:b/>
                <w:color w:val="000000" w:themeColor="text1"/>
              </w:rPr>
              <w:t>、科学</w:t>
            </w:r>
            <w:r w:rsidRPr="00382CA6">
              <w:rPr>
                <w:rFonts w:hint="eastAsia"/>
                <w:b/>
                <w:color w:val="000000" w:themeColor="text1"/>
              </w:rPr>
              <w:t>文化</w:t>
            </w:r>
            <w:r w:rsidR="00724585" w:rsidRPr="00382CA6">
              <w:rPr>
                <w:rFonts w:hint="eastAsia"/>
                <w:b/>
                <w:color w:val="000000" w:themeColor="text1"/>
              </w:rPr>
              <w:t>和卫生</w:t>
            </w:r>
          </w:p>
          <w:p w:rsidR="0099478E" w:rsidRDefault="0099478E" w:rsidP="003554AC">
            <w:pPr>
              <w:pStyle w:val="m"/>
              <w:snapToGrid/>
              <w:spacing w:beforeLines="0" w:line="360" w:lineRule="auto"/>
              <w:rPr>
                <w:color w:val="000000" w:themeColor="text1"/>
              </w:rPr>
            </w:pPr>
            <w:r w:rsidRPr="0099478E">
              <w:rPr>
                <w:rFonts w:hint="eastAsia"/>
                <w:color w:val="000000" w:themeColor="text1"/>
              </w:rPr>
              <w:t>2014</w:t>
            </w:r>
            <w:r w:rsidRPr="0099478E">
              <w:rPr>
                <w:rFonts w:hint="eastAsia"/>
                <w:color w:val="000000" w:themeColor="text1"/>
              </w:rPr>
              <w:t>年，</w:t>
            </w:r>
            <w:r>
              <w:rPr>
                <w:rFonts w:hint="eastAsia"/>
                <w:color w:val="000000" w:themeColor="text1"/>
              </w:rPr>
              <w:t>砚山县</w:t>
            </w:r>
            <w:r w:rsidRPr="0099478E">
              <w:rPr>
                <w:rFonts w:hint="eastAsia"/>
                <w:color w:val="000000" w:themeColor="text1"/>
              </w:rPr>
              <w:t>全县各类学校</w:t>
            </w:r>
            <w:r w:rsidRPr="0099478E">
              <w:rPr>
                <w:rFonts w:hint="eastAsia"/>
                <w:color w:val="000000" w:themeColor="text1"/>
              </w:rPr>
              <w:t>227</w:t>
            </w:r>
            <w:r w:rsidRPr="0099478E">
              <w:rPr>
                <w:rFonts w:hint="eastAsia"/>
                <w:color w:val="000000" w:themeColor="text1"/>
              </w:rPr>
              <w:t>所（高级中学</w:t>
            </w:r>
            <w:r w:rsidRPr="0099478E">
              <w:rPr>
                <w:rFonts w:hint="eastAsia"/>
                <w:color w:val="000000" w:themeColor="text1"/>
              </w:rPr>
              <w:t>1</w:t>
            </w:r>
            <w:r w:rsidRPr="0099478E">
              <w:rPr>
                <w:rFonts w:hint="eastAsia"/>
                <w:color w:val="000000" w:themeColor="text1"/>
              </w:rPr>
              <w:t>所、完全中学</w:t>
            </w:r>
            <w:r w:rsidRPr="0099478E">
              <w:rPr>
                <w:rFonts w:hint="eastAsia"/>
                <w:color w:val="000000" w:themeColor="text1"/>
              </w:rPr>
              <w:t>2</w:t>
            </w:r>
            <w:r w:rsidRPr="0099478E">
              <w:rPr>
                <w:rFonts w:hint="eastAsia"/>
                <w:color w:val="000000" w:themeColor="text1"/>
              </w:rPr>
              <w:t>所、普通初级中学</w:t>
            </w:r>
            <w:r w:rsidRPr="0099478E">
              <w:rPr>
                <w:rFonts w:hint="eastAsia"/>
                <w:color w:val="000000" w:themeColor="text1"/>
              </w:rPr>
              <w:t>15</w:t>
            </w:r>
            <w:r w:rsidRPr="0099478E">
              <w:rPr>
                <w:rFonts w:hint="eastAsia"/>
                <w:color w:val="000000" w:themeColor="text1"/>
              </w:rPr>
              <w:t>所、九年一贯制学校</w:t>
            </w:r>
            <w:r w:rsidRPr="0099478E">
              <w:rPr>
                <w:rFonts w:hint="eastAsia"/>
                <w:color w:val="000000" w:themeColor="text1"/>
              </w:rPr>
              <w:t>1</w:t>
            </w:r>
            <w:r w:rsidRPr="0099478E">
              <w:rPr>
                <w:rFonts w:hint="eastAsia"/>
                <w:color w:val="000000" w:themeColor="text1"/>
              </w:rPr>
              <w:t>所、成人中等专业学校</w:t>
            </w:r>
            <w:r w:rsidRPr="0099478E">
              <w:rPr>
                <w:rFonts w:hint="eastAsia"/>
                <w:color w:val="000000" w:themeColor="text1"/>
              </w:rPr>
              <w:t>1</w:t>
            </w:r>
            <w:r w:rsidRPr="0099478E">
              <w:rPr>
                <w:rFonts w:hint="eastAsia"/>
                <w:color w:val="000000" w:themeColor="text1"/>
              </w:rPr>
              <w:t>所、职业高中学校</w:t>
            </w:r>
            <w:r w:rsidRPr="0099478E">
              <w:rPr>
                <w:rFonts w:hint="eastAsia"/>
                <w:color w:val="000000" w:themeColor="text1"/>
              </w:rPr>
              <w:t>1</w:t>
            </w:r>
            <w:r w:rsidRPr="0099478E">
              <w:rPr>
                <w:rFonts w:hint="eastAsia"/>
                <w:color w:val="000000" w:themeColor="text1"/>
              </w:rPr>
              <w:t>所、小学</w:t>
            </w:r>
            <w:r w:rsidRPr="0099478E">
              <w:rPr>
                <w:rFonts w:hint="eastAsia"/>
                <w:color w:val="000000" w:themeColor="text1"/>
              </w:rPr>
              <w:t>143</w:t>
            </w:r>
            <w:r w:rsidRPr="0099478E">
              <w:rPr>
                <w:rFonts w:hint="eastAsia"/>
                <w:color w:val="000000" w:themeColor="text1"/>
              </w:rPr>
              <w:t>所、幼儿园</w:t>
            </w:r>
            <w:r w:rsidRPr="0099478E">
              <w:rPr>
                <w:rFonts w:hint="eastAsia"/>
                <w:color w:val="000000" w:themeColor="text1"/>
              </w:rPr>
              <w:t>62</w:t>
            </w:r>
            <w:r w:rsidRPr="0099478E">
              <w:rPr>
                <w:rFonts w:hint="eastAsia"/>
                <w:color w:val="000000" w:themeColor="text1"/>
              </w:rPr>
              <w:t>所、特殊教育学校</w:t>
            </w:r>
            <w:r w:rsidRPr="0099478E">
              <w:rPr>
                <w:rFonts w:hint="eastAsia"/>
                <w:color w:val="000000" w:themeColor="text1"/>
              </w:rPr>
              <w:t>1</w:t>
            </w:r>
            <w:r w:rsidRPr="0099478E">
              <w:rPr>
                <w:rFonts w:hint="eastAsia"/>
                <w:color w:val="000000" w:themeColor="text1"/>
              </w:rPr>
              <w:t>所），在校学生数</w:t>
            </w:r>
            <w:r w:rsidRPr="0099478E">
              <w:rPr>
                <w:rFonts w:hint="eastAsia"/>
                <w:color w:val="000000" w:themeColor="text1"/>
              </w:rPr>
              <w:t>87378</w:t>
            </w:r>
            <w:r w:rsidRPr="0099478E">
              <w:rPr>
                <w:rFonts w:hint="eastAsia"/>
                <w:color w:val="000000" w:themeColor="text1"/>
              </w:rPr>
              <w:t>人（普通高中</w:t>
            </w:r>
            <w:r w:rsidRPr="0099478E">
              <w:rPr>
                <w:rFonts w:hint="eastAsia"/>
                <w:color w:val="000000" w:themeColor="text1"/>
              </w:rPr>
              <w:t>6910</w:t>
            </w:r>
            <w:r w:rsidRPr="0099478E">
              <w:rPr>
                <w:rFonts w:hint="eastAsia"/>
                <w:color w:val="000000" w:themeColor="text1"/>
              </w:rPr>
              <w:t>人、普通初中</w:t>
            </w:r>
            <w:r w:rsidRPr="0099478E">
              <w:rPr>
                <w:rFonts w:hint="eastAsia"/>
                <w:color w:val="000000" w:themeColor="text1"/>
              </w:rPr>
              <w:t>19255</w:t>
            </w:r>
            <w:r w:rsidRPr="0099478E">
              <w:rPr>
                <w:rFonts w:hint="eastAsia"/>
                <w:color w:val="000000" w:themeColor="text1"/>
              </w:rPr>
              <w:t>人、职业高中</w:t>
            </w:r>
            <w:r w:rsidRPr="0099478E">
              <w:rPr>
                <w:rFonts w:hint="eastAsia"/>
                <w:color w:val="000000" w:themeColor="text1"/>
              </w:rPr>
              <w:t>1356</w:t>
            </w:r>
            <w:r w:rsidRPr="0099478E">
              <w:rPr>
                <w:rFonts w:hint="eastAsia"/>
                <w:color w:val="000000" w:themeColor="text1"/>
              </w:rPr>
              <w:t>人、小学</w:t>
            </w:r>
            <w:r w:rsidRPr="0099478E">
              <w:rPr>
                <w:rFonts w:hint="eastAsia"/>
                <w:color w:val="000000" w:themeColor="text1"/>
              </w:rPr>
              <w:t>44608</w:t>
            </w:r>
            <w:r w:rsidRPr="0099478E">
              <w:rPr>
                <w:rFonts w:hint="eastAsia"/>
                <w:color w:val="000000" w:themeColor="text1"/>
              </w:rPr>
              <w:t>人、</w:t>
            </w:r>
            <w:proofErr w:type="gramStart"/>
            <w:r w:rsidRPr="0099478E">
              <w:rPr>
                <w:rFonts w:hint="eastAsia"/>
                <w:color w:val="000000" w:themeColor="text1"/>
              </w:rPr>
              <w:t>在园班幼儿</w:t>
            </w:r>
            <w:proofErr w:type="gramEnd"/>
            <w:r w:rsidRPr="0099478E">
              <w:rPr>
                <w:rFonts w:hint="eastAsia"/>
                <w:color w:val="000000" w:themeColor="text1"/>
              </w:rPr>
              <w:t>数</w:t>
            </w:r>
            <w:r w:rsidRPr="0099478E">
              <w:rPr>
                <w:rFonts w:hint="eastAsia"/>
                <w:color w:val="000000" w:themeColor="text1"/>
              </w:rPr>
              <w:t>15157</w:t>
            </w:r>
            <w:r w:rsidRPr="0099478E">
              <w:rPr>
                <w:rFonts w:hint="eastAsia"/>
                <w:color w:val="000000" w:themeColor="text1"/>
              </w:rPr>
              <w:t>人，特殊教育学校</w:t>
            </w:r>
            <w:r w:rsidRPr="0099478E">
              <w:rPr>
                <w:rFonts w:hint="eastAsia"/>
                <w:color w:val="000000" w:themeColor="text1"/>
              </w:rPr>
              <w:t>92</w:t>
            </w:r>
            <w:r w:rsidRPr="0099478E">
              <w:rPr>
                <w:rFonts w:hint="eastAsia"/>
                <w:color w:val="000000" w:themeColor="text1"/>
              </w:rPr>
              <w:t>人）。全县教职工总数为</w:t>
            </w:r>
            <w:r w:rsidRPr="0099478E">
              <w:rPr>
                <w:rFonts w:hint="eastAsia"/>
                <w:color w:val="000000" w:themeColor="text1"/>
              </w:rPr>
              <w:t>5617</w:t>
            </w:r>
            <w:r w:rsidRPr="0099478E">
              <w:rPr>
                <w:rFonts w:hint="eastAsia"/>
                <w:color w:val="000000" w:themeColor="text1"/>
              </w:rPr>
              <w:t>人，其中专任教师</w:t>
            </w:r>
            <w:r w:rsidRPr="0099478E">
              <w:rPr>
                <w:rFonts w:hint="eastAsia"/>
                <w:color w:val="000000" w:themeColor="text1"/>
              </w:rPr>
              <w:t>5437</w:t>
            </w:r>
            <w:r w:rsidRPr="0099478E">
              <w:rPr>
                <w:rFonts w:hint="eastAsia"/>
                <w:color w:val="000000" w:themeColor="text1"/>
              </w:rPr>
              <w:t>人（普通高中</w:t>
            </w:r>
            <w:r w:rsidRPr="0099478E">
              <w:rPr>
                <w:rFonts w:hint="eastAsia"/>
                <w:color w:val="000000" w:themeColor="text1"/>
              </w:rPr>
              <w:t>441</w:t>
            </w:r>
            <w:r w:rsidRPr="0099478E">
              <w:rPr>
                <w:rFonts w:hint="eastAsia"/>
                <w:color w:val="000000" w:themeColor="text1"/>
              </w:rPr>
              <w:t>人、普通初中</w:t>
            </w:r>
            <w:r w:rsidRPr="0099478E">
              <w:rPr>
                <w:rFonts w:hint="eastAsia"/>
                <w:color w:val="000000" w:themeColor="text1"/>
              </w:rPr>
              <w:t>1437</w:t>
            </w:r>
            <w:r w:rsidRPr="0099478E">
              <w:rPr>
                <w:rFonts w:hint="eastAsia"/>
                <w:color w:val="000000" w:themeColor="text1"/>
              </w:rPr>
              <w:t>人、职业高中</w:t>
            </w:r>
            <w:r w:rsidRPr="0099478E">
              <w:rPr>
                <w:rFonts w:hint="eastAsia"/>
                <w:color w:val="000000" w:themeColor="text1"/>
              </w:rPr>
              <w:t>100</w:t>
            </w:r>
            <w:r w:rsidRPr="0099478E">
              <w:rPr>
                <w:rFonts w:hint="eastAsia"/>
                <w:color w:val="000000" w:themeColor="text1"/>
              </w:rPr>
              <w:t>人、小学</w:t>
            </w:r>
            <w:r w:rsidRPr="0099478E">
              <w:rPr>
                <w:rFonts w:hint="eastAsia"/>
                <w:color w:val="000000" w:themeColor="text1"/>
              </w:rPr>
              <w:t>2873</w:t>
            </w:r>
            <w:r w:rsidRPr="0099478E">
              <w:rPr>
                <w:rFonts w:hint="eastAsia"/>
                <w:color w:val="000000" w:themeColor="text1"/>
              </w:rPr>
              <w:t>人、幼儿园</w:t>
            </w:r>
            <w:r w:rsidRPr="0099478E">
              <w:rPr>
                <w:rFonts w:hint="eastAsia"/>
                <w:color w:val="000000" w:themeColor="text1"/>
              </w:rPr>
              <w:t>471</w:t>
            </w:r>
            <w:r w:rsidRPr="0099478E">
              <w:rPr>
                <w:rFonts w:hint="eastAsia"/>
                <w:color w:val="000000" w:themeColor="text1"/>
              </w:rPr>
              <w:t>人、特殊教育学校</w:t>
            </w:r>
            <w:r w:rsidRPr="0099478E">
              <w:rPr>
                <w:rFonts w:hint="eastAsia"/>
                <w:color w:val="000000" w:themeColor="text1"/>
              </w:rPr>
              <w:t>24</w:t>
            </w:r>
            <w:r w:rsidRPr="0099478E">
              <w:rPr>
                <w:rFonts w:hint="eastAsia"/>
                <w:color w:val="000000" w:themeColor="text1"/>
              </w:rPr>
              <w:t>人）。</w:t>
            </w:r>
          </w:p>
          <w:p w:rsidR="0099478E" w:rsidRDefault="0099478E" w:rsidP="003554AC">
            <w:pPr>
              <w:pStyle w:val="m"/>
              <w:snapToGrid/>
              <w:spacing w:beforeLines="0" w:line="360" w:lineRule="auto"/>
              <w:rPr>
                <w:color w:val="000000" w:themeColor="text1"/>
              </w:rPr>
            </w:pPr>
            <w:r w:rsidRPr="0099478E">
              <w:rPr>
                <w:rFonts w:hint="eastAsia"/>
                <w:color w:val="000000" w:themeColor="text1"/>
              </w:rPr>
              <w:t>2014</w:t>
            </w:r>
            <w:r w:rsidRPr="0099478E">
              <w:rPr>
                <w:rFonts w:hint="eastAsia"/>
                <w:color w:val="000000" w:themeColor="text1"/>
              </w:rPr>
              <w:t>年，全年农村和社区公益数字电影放映</w:t>
            </w:r>
            <w:r w:rsidRPr="0099478E">
              <w:rPr>
                <w:rFonts w:hint="eastAsia"/>
                <w:color w:val="000000" w:themeColor="text1"/>
              </w:rPr>
              <w:t xml:space="preserve"> 2220 </w:t>
            </w:r>
            <w:r w:rsidRPr="0099478E">
              <w:rPr>
                <w:rFonts w:hint="eastAsia"/>
                <w:color w:val="000000" w:themeColor="text1"/>
              </w:rPr>
              <w:t>场</w:t>
            </w:r>
            <w:r w:rsidRPr="0099478E">
              <w:rPr>
                <w:rFonts w:hint="eastAsia"/>
                <w:color w:val="000000" w:themeColor="text1"/>
              </w:rPr>
              <w:t>/</w:t>
            </w:r>
            <w:r w:rsidRPr="0099478E">
              <w:rPr>
                <w:rFonts w:hint="eastAsia"/>
                <w:color w:val="000000" w:themeColor="text1"/>
              </w:rPr>
              <w:t>次，观众达</w:t>
            </w:r>
            <w:r w:rsidRPr="0099478E">
              <w:rPr>
                <w:rFonts w:hint="eastAsia"/>
                <w:color w:val="000000" w:themeColor="text1"/>
              </w:rPr>
              <w:t>180900</w:t>
            </w:r>
            <w:r w:rsidRPr="0099478E">
              <w:rPr>
                <w:rFonts w:hint="eastAsia"/>
                <w:color w:val="000000" w:themeColor="text1"/>
              </w:rPr>
              <w:t>余人</w:t>
            </w:r>
            <w:r w:rsidRPr="0099478E">
              <w:rPr>
                <w:rFonts w:hint="eastAsia"/>
                <w:color w:val="000000" w:themeColor="text1"/>
              </w:rPr>
              <w:t>/</w:t>
            </w:r>
            <w:r w:rsidRPr="0099478E">
              <w:rPr>
                <w:rFonts w:hint="eastAsia"/>
                <w:color w:val="000000" w:themeColor="text1"/>
              </w:rPr>
              <w:t>次；</w:t>
            </w:r>
            <w:r w:rsidRPr="0099478E">
              <w:rPr>
                <w:rFonts w:hint="eastAsia"/>
                <w:color w:val="000000" w:themeColor="text1"/>
              </w:rPr>
              <w:lastRenderedPageBreak/>
              <w:t>全县广播覆盖率</w:t>
            </w:r>
            <w:r w:rsidRPr="0099478E">
              <w:rPr>
                <w:rFonts w:hint="eastAsia"/>
                <w:color w:val="000000" w:themeColor="text1"/>
              </w:rPr>
              <w:t>98.2%</w:t>
            </w:r>
            <w:r w:rsidRPr="0099478E">
              <w:rPr>
                <w:rFonts w:hint="eastAsia"/>
                <w:color w:val="000000" w:themeColor="text1"/>
              </w:rPr>
              <w:t>，覆盖人口</w:t>
            </w:r>
            <w:r w:rsidRPr="0099478E">
              <w:rPr>
                <w:rFonts w:hint="eastAsia"/>
                <w:color w:val="000000" w:themeColor="text1"/>
              </w:rPr>
              <w:t>46.25</w:t>
            </w:r>
            <w:r w:rsidRPr="0099478E">
              <w:rPr>
                <w:rFonts w:hint="eastAsia"/>
                <w:color w:val="000000" w:themeColor="text1"/>
              </w:rPr>
              <w:t>万人；电视覆盖率</w:t>
            </w:r>
            <w:r w:rsidRPr="0099478E">
              <w:rPr>
                <w:rFonts w:hint="eastAsia"/>
                <w:color w:val="000000" w:themeColor="text1"/>
              </w:rPr>
              <w:t>99.28%</w:t>
            </w:r>
            <w:r w:rsidRPr="0099478E">
              <w:rPr>
                <w:rFonts w:hint="eastAsia"/>
                <w:color w:val="000000" w:themeColor="text1"/>
              </w:rPr>
              <w:t>，覆盖人口</w:t>
            </w:r>
            <w:r w:rsidRPr="0099478E">
              <w:rPr>
                <w:rFonts w:hint="eastAsia"/>
                <w:color w:val="000000" w:themeColor="text1"/>
              </w:rPr>
              <w:t>47.1</w:t>
            </w:r>
            <w:r w:rsidRPr="0099478E">
              <w:rPr>
                <w:rFonts w:hint="eastAsia"/>
                <w:color w:val="000000" w:themeColor="text1"/>
              </w:rPr>
              <w:t>万人；有线电视入户率</w:t>
            </w:r>
            <w:r w:rsidRPr="0099478E">
              <w:rPr>
                <w:rFonts w:hint="eastAsia"/>
                <w:color w:val="000000" w:themeColor="text1"/>
              </w:rPr>
              <w:t>55%</w:t>
            </w:r>
            <w:r w:rsidRPr="0099478E">
              <w:rPr>
                <w:rFonts w:hint="eastAsia"/>
                <w:color w:val="000000" w:themeColor="text1"/>
              </w:rPr>
              <w:t>。</w:t>
            </w:r>
          </w:p>
          <w:p w:rsidR="0099478E" w:rsidRDefault="0099478E" w:rsidP="0099478E">
            <w:pPr>
              <w:pStyle w:val="m"/>
              <w:snapToGrid/>
              <w:spacing w:beforeLines="0" w:line="360" w:lineRule="auto"/>
              <w:rPr>
                <w:color w:val="000000" w:themeColor="text1"/>
              </w:rPr>
            </w:pPr>
            <w:r w:rsidRPr="0099478E">
              <w:rPr>
                <w:rFonts w:hint="eastAsia"/>
                <w:color w:val="000000" w:themeColor="text1"/>
              </w:rPr>
              <w:t>2014</w:t>
            </w:r>
            <w:r w:rsidRPr="0099478E">
              <w:rPr>
                <w:rFonts w:hint="eastAsia"/>
                <w:color w:val="000000" w:themeColor="text1"/>
              </w:rPr>
              <w:t>年，年末全县医疗卫生机构数</w:t>
            </w:r>
            <w:r w:rsidRPr="0099478E">
              <w:rPr>
                <w:rFonts w:hint="eastAsia"/>
                <w:color w:val="000000" w:themeColor="text1"/>
              </w:rPr>
              <w:t>24</w:t>
            </w:r>
            <w:r w:rsidRPr="0099478E">
              <w:rPr>
                <w:rFonts w:hint="eastAsia"/>
                <w:color w:val="000000" w:themeColor="text1"/>
              </w:rPr>
              <w:t>个，其中：县级医疗卫生单位</w:t>
            </w:r>
            <w:r w:rsidRPr="0099478E">
              <w:rPr>
                <w:rFonts w:hint="eastAsia"/>
                <w:color w:val="000000" w:themeColor="text1"/>
              </w:rPr>
              <w:t>11</w:t>
            </w:r>
            <w:r w:rsidRPr="0099478E">
              <w:rPr>
                <w:rFonts w:hint="eastAsia"/>
                <w:color w:val="000000" w:themeColor="text1"/>
              </w:rPr>
              <w:t>个，乡镇卫生院</w:t>
            </w:r>
            <w:r w:rsidRPr="0099478E">
              <w:rPr>
                <w:rFonts w:hint="eastAsia"/>
                <w:color w:val="000000" w:themeColor="text1"/>
              </w:rPr>
              <w:t>12</w:t>
            </w:r>
            <w:r w:rsidRPr="0099478E">
              <w:rPr>
                <w:rFonts w:hint="eastAsia"/>
                <w:color w:val="000000" w:themeColor="text1"/>
              </w:rPr>
              <w:t>个（中心卫生院</w:t>
            </w:r>
            <w:r w:rsidRPr="0099478E">
              <w:rPr>
                <w:rFonts w:hint="eastAsia"/>
                <w:color w:val="000000" w:themeColor="text1"/>
              </w:rPr>
              <w:t>4</w:t>
            </w:r>
            <w:r w:rsidRPr="0099478E">
              <w:rPr>
                <w:rFonts w:hint="eastAsia"/>
                <w:color w:val="000000" w:themeColor="text1"/>
              </w:rPr>
              <w:t>个；一般卫生院</w:t>
            </w:r>
            <w:r w:rsidRPr="0099478E">
              <w:rPr>
                <w:rFonts w:hint="eastAsia"/>
                <w:color w:val="000000" w:themeColor="text1"/>
              </w:rPr>
              <w:t>8</w:t>
            </w:r>
            <w:r w:rsidRPr="0099478E">
              <w:rPr>
                <w:rFonts w:hint="eastAsia"/>
                <w:color w:val="000000" w:themeColor="text1"/>
              </w:rPr>
              <w:t>个），社区卫生服务中心</w:t>
            </w:r>
            <w:r w:rsidRPr="0099478E">
              <w:rPr>
                <w:rFonts w:hint="eastAsia"/>
                <w:color w:val="000000" w:themeColor="text1"/>
              </w:rPr>
              <w:t>1</w:t>
            </w:r>
            <w:r w:rsidRPr="0099478E">
              <w:rPr>
                <w:rFonts w:hint="eastAsia"/>
                <w:color w:val="000000" w:themeColor="text1"/>
              </w:rPr>
              <w:t>个。拥有卫生机构床位数</w:t>
            </w:r>
            <w:r w:rsidRPr="0099478E">
              <w:rPr>
                <w:rFonts w:hint="eastAsia"/>
                <w:color w:val="000000" w:themeColor="text1"/>
              </w:rPr>
              <w:t>1402</w:t>
            </w:r>
            <w:r w:rsidRPr="0099478E">
              <w:rPr>
                <w:rFonts w:hint="eastAsia"/>
                <w:color w:val="000000" w:themeColor="text1"/>
              </w:rPr>
              <w:t>张（其中</w:t>
            </w:r>
            <w:r w:rsidRPr="0099478E">
              <w:rPr>
                <w:rFonts w:hint="eastAsia"/>
                <w:color w:val="000000" w:themeColor="text1"/>
              </w:rPr>
              <w:t>:</w:t>
            </w:r>
            <w:r w:rsidRPr="0099478E">
              <w:rPr>
                <w:rFonts w:hint="eastAsia"/>
                <w:color w:val="000000" w:themeColor="text1"/>
              </w:rPr>
              <w:t>医院床位数</w:t>
            </w:r>
            <w:r w:rsidRPr="0099478E">
              <w:rPr>
                <w:rFonts w:hint="eastAsia"/>
                <w:color w:val="000000" w:themeColor="text1"/>
              </w:rPr>
              <w:t>988</w:t>
            </w:r>
            <w:r w:rsidRPr="0099478E">
              <w:rPr>
                <w:rFonts w:hint="eastAsia"/>
                <w:color w:val="000000" w:themeColor="text1"/>
              </w:rPr>
              <w:t>张、卫生院床位数</w:t>
            </w:r>
            <w:r w:rsidRPr="0099478E">
              <w:rPr>
                <w:rFonts w:hint="eastAsia"/>
                <w:color w:val="000000" w:themeColor="text1"/>
              </w:rPr>
              <w:t>414</w:t>
            </w:r>
            <w:r w:rsidRPr="0099478E">
              <w:rPr>
                <w:rFonts w:hint="eastAsia"/>
                <w:color w:val="000000" w:themeColor="text1"/>
              </w:rPr>
              <w:t>张），专业卫生技术人员</w:t>
            </w:r>
            <w:r w:rsidRPr="0099478E">
              <w:rPr>
                <w:rFonts w:hint="eastAsia"/>
                <w:color w:val="000000" w:themeColor="text1"/>
              </w:rPr>
              <w:t>1126</w:t>
            </w:r>
            <w:r w:rsidRPr="0099478E">
              <w:rPr>
                <w:rFonts w:hint="eastAsia"/>
                <w:color w:val="000000" w:themeColor="text1"/>
              </w:rPr>
              <w:t>人（执业医师及助理医师</w:t>
            </w:r>
            <w:r w:rsidRPr="0099478E">
              <w:rPr>
                <w:rFonts w:hint="eastAsia"/>
                <w:color w:val="000000" w:themeColor="text1"/>
              </w:rPr>
              <w:t>417</w:t>
            </w:r>
            <w:r w:rsidRPr="0099478E">
              <w:rPr>
                <w:rFonts w:hint="eastAsia"/>
                <w:color w:val="000000" w:themeColor="text1"/>
              </w:rPr>
              <w:t>人）。</w:t>
            </w:r>
          </w:p>
          <w:p w:rsidR="00724585" w:rsidRPr="00382CA6" w:rsidRDefault="00724585" w:rsidP="0099478E">
            <w:pPr>
              <w:pStyle w:val="m"/>
              <w:snapToGrid/>
              <w:spacing w:beforeLines="0" w:line="360" w:lineRule="auto"/>
              <w:ind w:firstLine="482"/>
              <w:rPr>
                <w:b/>
                <w:color w:val="000000" w:themeColor="text1"/>
              </w:rPr>
            </w:pPr>
            <w:r w:rsidRPr="00382CA6">
              <w:rPr>
                <w:rFonts w:hint="eastAsia"/>
                <w:b/>
                <w:color w:val="000000" w:themeColor="text1"/>
              </w:rPr>
              <w:t>四、文物保护</w:t>
            </w:r>
          </w:p>
          <w:p w:rsidR="005B0A8F" w:rsidRPr="00382CA6" w:rsidRDefault="0077401B" w:rsidP="003554AC">
            <w:pPr>
              <w:pStyle w:val="m"/>
              <w:snapToGrid/>
              <w:spacing w:beforeLines="0" w:line="360" w:lineRule="auto"/>
              <w:rPr>
                <w:color w:val="000000" w:themeColor="text1"/>
              </w:rPr>
            </w:pPr>
            <w:r w:rsidRPr="00382CA6">
              <w:rPr>
                <w:color w:val="000000" w:themeColor="text1"/>
              </w:rPr>
              <w:t>本</w:t>
            </w:r>
            <w:r w:rsidR="0099478E">
              <w:rPr>
                <w:rFonts w:hint="eastAsia"/>
                <w:color w:val="000000" w:themeColor="text1"/>
              </w:rPr>
              <w:t>项目</w:t>
            </w:r>
            <w:r w:rsidR="005B0A8F" w:rsidRPr="00382CA6">
              <w:rPr>
                <w:rFonts w:hint="eastAsia"/>
                <w:color w:val="000000" w:themeColor="text1"/>
              </w:rPr>
              <w:t>位于</w:t>
            </w:r>
            <w:r w:rsidR="0099478E">
              <w:rPr>
                <w:rFonts w:hint="eastAsia"/>
                <w:color w:val="000000" w:themeColor="text1"/>
              </w:rPr>
              <w:t>砚山县平远镇斗南冶炼厂二厂斜对面</w:t>
            </w:r>
            <w:r w:rsidRPr="00382CA6">
              <w:rPr>
                <w:color w:val="000000" w:themeColor="text1"/>
              </w:rPr>
              <w:t>，</w:t>
            </w:r>
            <w:r w:rsidRPr="00382CA6">
              <w:rPr>
                <w:rFonts w:hint="eastAsia"/>
                <w:color w:val="000000" w:themeColor="text1"/>
              </w:rPr>
              <w:t>通过现场踏勘，</w:t>
            </w:r>
            <w:r w:rsidRPr="00382CA6">
              <w:rPr>
                <w:color w:val="000000" w:themeColor="text1"/>
              </w:rPr>
              <w:t>评价区内无自然保护区、风景名胜区、文物保护单位。</w:t>
            </w:r>
          </w:p>
          <w:p w:rsidR="00D415C4" w:rsidRPr="00382CA6" w:rsidRDefault="0077401B" w:rsidP="003554AC">
            <w:pPr>
              <w:pStyle w:val="m"/>
              <w:snapToGrid/>
              <w:spacing w:beforeLines="0" w:line="360" w:lineRule="auto"/>
              <w:rPr>
                <w:color w:val="000000" w:themeColor="text1"/>
              </w:rPr>
            </w:pPr>
            <w:r w:rsidRPr="00382CA6">
              <w:rPr>
                <w:color w:val="000000" w:themeColor="text1"/>
              </w:rPr>
              <w:t>厂址</w:t>
            </w:r>
            <w:r w:rsidRPr="00382CA6">
              <w:rPr>
                <w:rFonts w:hint="eastAsia"/>
                <w:color w:val="000000" w:themeColor="text1"/>
              </w:rPr>
              <w:t>最近居民点为</w:t>
            </w:r>
            <w:r w:rsidR="003F4DC8">
              <w:rPr>
                <w:rFonts w:hint="eastAsia"/>
                <w:color w:val="000000" w:themeColor="text1"/>
              </w:rPr>
              <w:t>狮子山</w:t>
            </w:r>
            <w:r w:rsidR="0041495D" w:rsidRPr="00382CA6">
              <w:rPr>
                <w:rFonts w:hint="eastAsia"/>
                <w:color w:val="000000" w:themeColor="text1"/>
              </w:rPr>
              <w:t>村（东</w:t>
            </w:r>
            <w:r w:rsidR="00592E7D">
              <w:rPr>
                <w:rFonts w:hint="eastAsia"/>
                <w:color w:val="000000" w:themeColor="text1"/>
              </w:rPr>
              <w:t>北</w:t>
            </w:r>
            <w:r w:rsidR="003F4DC8">
              <w:rPr>
                <w:rFonts w:hint="eastAsia"/>
                <w:color w:val="000000" w:themeColor="text1"/>
              </w:rPr>
              <w:t>方向</w:t>
            </w:r>
            <w:r w:rsidR="003F4DC8">
              <w:rPr>
                <w:rFonts w:hint="eastAsia"/>
                <w:color w:val="000000" w:themeColor="text1"/>
              </w:rPr>
              <w:t>75</w:t>
            </w:r>
            <w:r w:rsidR="0041495D" w:rsidRPr="00382CA6">
              <w:rPr>
                <w:rFonts w:hint="eastAsia"/>
                <w:color w:val="000000" w:themeColor="text1"/>
              </w:rPr>
              <w:t>0m</w:t>
            </w:r>
            <w:r w:rsidR="0041495D" w:rsidRPr="00382CA6">
              <w:rPr>
                <w:rFonts w:hint="eastAsia"/>
                <w:color w:val="000000" w:themeColor="text1"/>
              </w:rPr>
              <w:t>方向）；</w:t>
            </w:r>
            <w:r w:rsidR="003F4DC8">
              <w:rPr>
                <w:rFonts w:hint="eastAsia"/>
                <w:color w:val="000000" w:themeColor="text1"/>
              </w:rPr>
              <w:t>车白泥村</w:t>
            </w:r>
            <w:r w:rsidR="0041495D" w:rsidRPr="00382CA6">
              <w:rPr>
                <w:rFonts w:hint="eastAsia"/>
                <w:color w:val="000000" w:themeColor="text1"/>
              </w:rPr>
              <w:t>（</w:t>
            </w:r>
            <w:r w:rsidR="003F4DC8">
              <w:rPr>
                <w:rFonts w:hint="eastAsia"/>
                <w:color w:val="000000" w:themeColor="text1"/>
              </w:rPr>
              <w:t>西偏南</w:t>
            </w:r>
            <w:r w:rsidR="003F4DC8">
              <w:rPr>
                <w:rFonts w:hint="eastAsia"/>
                <w:color w:val="000000" w:themeColor="text1"/>
              </w:rPr>
              <w:t>1.7k</w:t>
            </w:r>
            <w:r w:rsidR="0041495D" w:rsidRPr="00382CA6">
              <w:rPr>
                <w:rFonts w:hint="eastAsia"/>
                <w:color w:val="000000" w:themeColor="text1"/>
              </w:rPr>
              <w:t>m</w:t>
            </w:r>
            <w:r w:rsidR="0041495D" w:rsidRPr="00382CA6">
              <w:rPr>
                <w:rFonts w:hint="eastAsia"/>
                <w:color w:val="000000" w:themeColor="text1"/>
              </w:rPr>
              <w:t>）</w:t>
            </w:r>
            <w:r w:rsidR="003F4DC8">
              <w:rPr>
                <w:rFonts w:hint="eastAsia"/>
                <w:color w:val="000000" w:themeColor="text1"/>
              </w:rPr>
              <w:t>；丰湖社区（东南方向</w:t>
            </w:r>
            <w:r w:rsidR="003F4DC8">
              <w:rPr>
                <w:rFonts w:hint="eastAsia"/>
                <w:color w:val="000000" w:themeColor="text1"/>
              </w:rPr>
              <w:t>1km</w:t>
            </w:r>
            <w:r w:rsidR="003F4DC8">
              <w:rPr>
                <w:rFonts w:hint="eastAsia"/>
                <w:color w:val="000000" w:themeColor="text1"/>
              </w:rPr>
              <w:t>）</w:t>
            </w:r>
            <w:r w:rsidRPr="00382CA6">
              <w:rPr>
                <w:rFonts w:hint="eastAsia"/>
                <w:color w:val="000000" w:themeColor="text1"/>
              </w:rPr>
              <w:t>。项目所在区</w:t>
            </w:r>
            <w:r w:rsidRPr="00382CA6">
              <w:rPr>
                <w:rFonts w:hint="eastAsia"/>
                <w:color w:val="000000" w:themeColor="text1"/>
              </w:rPr>
              <w:t>500m</w:t>
            </w:r>
            <w:r w:rsidRPr="00382CA6">
              <w:rPr>
                <w:rFonts w:hint="eastAsia"/>
                <w:color w:val="000000" w:themeColor="text1"/>
              </w:rPr>
              <w:t>范围内无文物保护单位</w:t>
            </w:r>
            <w:r w:rsidR="003F4DC8">
              <w:rPr>
                <w:rFonts w:hint="eastAsia"/>
                <w:color w:val="000000" w:themeColor="text1"/>
              </w:rPr>
              <w:t>，不涉及国家有关部门、省人民政府、县人民政府规定的生态保护区、风景名胜区、自然保护区、文化遗产保护区、水源保护地，区内无国家规定的保护动植物</w:t>
            </w:r>
            <w:r w:rsidRPr="00382CA6">
              <w:rPr>
                <w:rFonts w:hint="eastAsia"/>
                <w:color w:val="000000" w:themeColor="text1"/>
              </w:rPr>
              <w:t>。</w:t>
            </w:r>
          </w:p>
          <w:p w:rsidR="00D415C4" w:rsidRPr="00382CA6" w:rsidRDefault="00D415C4" w:rsidP="003554AC">
            <w:pPr>
              <w:pStyle w:val="m"/>
              <w:spacing w:before="156" w:line="360" w:lineRule="auto"/>
              <w:ind w:firstLineChars="0" w:firstLine="0"/>
              <w:rPr>
                <w:color w:val="000000" w:themeColor="text1"/>
              </w:rPr>
            </w:pPr>
          </w:p>
          <w:p w:rsidR="00D415C4" w:rsidRPr="007553FD" w:rsidRDefault="00D415C4">
            <w:pPr>
              <w:widowControl/>
              <w:spacing w:line="360" w:lineRule="auto"/>
              <w:rPr>
                <w:color w:val="FF0000"/>
                <w:sz w:val="24"/>
              </w:rPr>
            </w:pPr>
          </w:p>
          <w:p w:rsidR="00D415C4" w:rsidRPr="007553FD" w:rsidRDefault="00D415C4">
            <w:pPr>
              <w:widowControl/>
              <w:spacing w:line="360" w:lineRule="auto"/>
              <w:rPr>
                <w:color w:val="FF0000"/>
                <w:sz w:val="24"/>
              </w:rPr>
            </w:pPr>
          </w:p>
          <w:p w:rsidR="00D415C4" w:rsidRPr="007553FD" w:rsidRDefault="00D415C4">
            <w:pPr>
              <w:widowControl/>
              <w:spacing w:line="360" w:lineRule="auto"/>
              <w:rPr>
                <w:color w:val="FF0000"/>
                <w:sz w:val="24"/>
              </w:rPr>
            </w:pPr>
          </w:p>
          <w:p w:rsidR="00D415C4" w:rsidRPr="007553FD" w:rsidRDefault="00D415C4">
            <w:pPr>
              <w:widowControl/>
              <w:spacing w:line="360" w:lineRule="auto"/>
              <w:rPr>
                <w:color w:val="FF0000"/>
                <w:sz w:val="24"/>
              </w:rPr>
            </w:pPr>
          </w:p>
          <w:p w:rsidR="00D415C4" w:rsidRPr="007553FD" w:rsidRDefault="00D415C4">
            <w:pPr>
              <w:widowControl/>
              <w:spacing w:line="360" w:lineRule="auto"/>
              <w:rPr>
                <w:color w:val="FF0000"/>
                <w:sz w:val="24"/>
              </w:rPr>
            </w:pPr>
          </w:p>
        </w:tc>
      </w:tr>
    </w:tbl>
    <w:p w:rsidR="00D415C4" w:rsidRPr="007553FD" w:rsidRDefault="0077401B">
      <w:pPr>
        <w:pStyle w:val="2"/>
        <w:spacing w:before="0" w:after="0" w:line="360" w:lineRule="auto"/>
        <w:rPr>
          <w:rFonts w:ascii="Times New Roman" w:eastAsia="宋体" w:hAnsi="Times New Roman"/>
          <w:color w:val="FF0000"/>
        </w:rPr>
      </w:pPr>
      <w:r w:rsidRPr="007553FD">
        <w:rPr>
          <w:rFonts w:ascii="Times New Roman" w:eastAsia="宋体" w:hAnsi="Times New Roman"/>
          <w:color w:val="FF0000"/>
        </w:rPr>
        <w:lastRenderedPageBreak/>
        <w:br w:type="page"/>
      </w:r>
      <w:r w:rsidRPr="005B0A8F">
        <w:rPr>
          <w:rFonts w:ascii="宋体" w:eastAsia="宋体" w:hAnsi="宋体"/>
          <w:sz w:val="30"/>
          <w:szCs w:val="30"/>
        </w:rPr>
        <w:lastRenderedPageBreak/>
        <w:t>表三、环境质量情况</w:t>
      </w:r>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3"/>
      </w:tblGrid>
      <w:tr w:rsidR="007553FD" w:rsidRPr="007553FD" w:rsidTr="00A76747">
        <w:trPr>
          <w:trHeight w:val="11472"/>
          <w:jc w:val="center"/>
        </w:trPr>
        <w:tc>
          <w:tcPr>
            <w:tcW w:w="9343" w:type="dxa"/>
            <w:shd w:val="clear" w:color="auto" w:fill="auto"/>
          </w:tcPr>
          <w:p w:rsidR="00D415C4" w:rsidRPr="005B0A8F" w:rsidRDefault="0077401B">
            <w:pPr>
              <w:pStyle w:val="a9"/>
              <w:spacing w:line="360" w:lineRule="auto"/>
              <w:ind w:leftChars="50" w:left="105"/>
              <w:jc w:val="both"/>
              <w:rPr>
                <w:b/>
                <w:sz w:val="28"/>
                <w:szCs w:val="28"/>
              </w:rPr>
            </w:pPr>
            <w:r w:rsidRPr="005B0A8F">
              <w:rPr>
                <w:b/>
                <w:sz w:val="28"/>
                <w:szCs w:val="28"/>
              </w:rPr>
              <w:t>建设项目所在地区域环境质量现状及主要环境问题（环境空气、地面水、地下水、声环境、生态环境等）：</w:t>
            </w:r>
          </w:p>
          <w:p w:rsidR="00D415C4" w:rsidRPr="00290B42" w:rsidRDefault="0077401B" w:rsidP="003554AC">
            <w:pPr>
              <w:pStyle w:val="m"/>
              <w:snapToGrid/>
              <w:spacing w:beforeLines="0" w:line="360" w:lineRule="auto"/>
              <w:ind w:firstLine="482"/>
              <w:rPr>
                <w:b/>
                <w:color w:val="000000" w:themeColor="text1"/>
              </w:rPr>
            </w:pPr>
            <w:r w:rsidRPr="003D1902">
              <w:rPr>
                <w:b/>
                <w:color w:val="000000" w:themeColor="text1"/>
                <w:szCs w:val="24"/>
              </w:rPr>
              <w:t>1</w:t>
            </w:r>
            <w:r w:rsidRPr="003D1902">
              <w:rPr>
                <w:b/>
                <w:color w:val="000000" w:themeColor="text1"/>
              </w:rPr>
              <w:t>、空气</w:t>
            </w:r>
            <w:r w:rsidRPr="00290B42">
              <w:rPr>
                <w:b/>
                <w:color w:val="000000" w:themeColor="text1"/>
              </w:rPr>
              <w:t>质量现状</w:t>
            </w:r>
          </w:p>
          <w:p w:rsidR="00D415C4" w:rsidRPr="0082289D" w:rsidRDefault="0077401B" w:rsidP="003554AC">
            <w:pPr>
              <w:pStyle w:val="m"/>
              <w:snapToGrid/>
              <w:spacing w:beforeLines="0" w:line="360" w:lineRule="auto"/>
              <w:rPr>
                <w:color w:val="000000" w:themeColor="text1"/>
              </w:rPr>
            </w:pPr>
            <w:r w:rsidRPr="0082289D">
              <w:rPr>
                <w:color w:val="000000" w:themeColor="text1"/>
              </w:rPr>
              <w:t>本项目位于</w:t>
            </w:r>
            <w:r w:rsidR="003F4DC8">
              <w:rPr>
                <w:rFonts w:hint="eastAsia"/>
                <w:color w:val="000000" w:themeColor="text1"/>
              </w:rPr>
              <w:t>砚山县平远镇</w:t>
            </w:r>
            <w:r w:rsidRPr="0082289D">
              <w:rPr>
                <w:color w:val="000000" w:themeColor="text1"/>
              </w:rPr>
              <w:t>，</w:t>
            </w:r>
            <w:r w:rsidR="002464FD" w:rsidRPr="0082289D">
              <w:rPr>
                <w:rFonts w:hint="eastAsia"/>
                <w:color w:val="000000" w:themeColor="text1"/>
              </w:rPr>
              <w:t>项目区域</w:t>
            </w:r>
            <w:r w:rsidR="002464FD" w:rsidRPr="0082289D">
              <w:rPr>
                <w:color w:val="000000" w:themeColor="text1"/>
              </w:rPr>
              <w:t>为农村地区</w:t>
            </w:r>
            <w:r w:rsidRPr="0082289D">
              <w:rPr>
                <w:color w:val="000000" w:themeColor="text1"/>
              </w:rPr>
              <w:t>，根据《环境空气质量标准》（</w:t>
            </w:r>
            <w:r w:rsidRPr="0082289D">
              <w:rPr>
                <w:rFonts w:hint="eastAsia"/>
                <w:color w:val="000000" w:themeColor="text1"/>
              </w:rPr>
              <w:t>GB3095-2012</w:t>
            </w:r>
            <w:r w:rsidRPr="0082289D">
              <w:rPr>
                <w:color w:val="000000" w:themeColor="text1"/>
              </w:rPr>
              <w:t>）功能区划分依据，属于二类环境空气质量功能区。</w:t>
            </w:r>
          </w:p>
          <w:p w:rsidR="00BA376D" w:rsidRDefault="002464FD" w:rsidP="003554AC">
            <w:pPr>
              <w:pStyle w:val="m"/>
              <w:snapToGrid/>
              <w:spacing w:beforeLines="0" w:line="360" w:lineRule="auto"/>
              <w:rPr>
                <w:color w:val="000000" w:themeColor="text1"/>
              </w:rPr>
            </w:pPr>
            <w:r w:rsidRPr="0082289D">
              <w:rPr>
                <w:rFonts w:hint="eastAsia"/>
                <w:color w:val="000000" w:themeColor="text1"/>
              </w:rPr>
              <w:t>项目所在区域近期未进行过环境空气现状监测。项目区周边以农村环境为主，区域环境空气质量一定程度受项目</w:t>
            </w:r>
            <w:r w:rsidR="00962BE5">
              <w:rPr>
                <w:rFonts w:hint="eastAsia"/>
                <w:color w:val="000000" w:themeColor="text1"/>
              </w:rPr>
              <w:t>西</w:t>
            </w:r>
            <w:r w:rsidRPr="0082289D">
              <w:rPr>
                <w:rFonts w:hint="eastAsia"/>
                <w:color w:val="000000" w:themeColor="text1"/>
              </w:rPr>
              <w:t>侧的</w:t>
            </w:r>
            <w:r w:rsidR="00962BE5">
              <w:rPr>
                <w:rFonts w:hint="eastAsia"/>
                <w:color w:val="000000" w:themeColor="text1"/>
              </w:rPr>
              <w:t>斗南冶炼厂二厂</w:t>
            </w:r>
            <w:r w:rsidRPr="0082289D">
              <w:rPr>
                <w:rFonts w:hint="eastAsia"/>
                <w:color w:val="000000" w:themeColor="text1"/>
              </w:rPr>
              <w:t>所影响，但由于区域地势开阔，空气流通较快且项目</w:t>
            </w:r>
            <w:proofErr w:type="gramStart"/>
            <w:r w:rsidRPr="0082289D">
              <w:rPr>
                <w:rFonts w:hint="eastAsia"/>
                <w:color w:val="000000" w:themeColor="text1"/>
              </w:rPr>
              <w:t>不</w:t>
            </w:r>
            <w:proofErr w:type="gramEnd"/>
            <w:r w:rsidRPr="0082289D">
              <w:rPr>
                <w:rFonts w:hint="eastAsia"/>
                <w:color w:val="000000" w:themeColor="text1"/>
              </w:rPr>
              <w:t>位于小砖厂下风向，</w:t>
            </w:r>
            <w:r w:rsidR="008C7907" w:rsidRPr="0082289D">
              <w:rPr>
                <w:rFonts w:hint="eastAsia"/>
                <w:color w:val="000000" w:themeColor="text1"/>
              </w:rPr>
              <w:t>受</w:t>
            </w:r>
            <w:r w:rsidR="00962BE5">
              <w:rPr>
                <w:rFonts w:hint="eastAsia"/>
                <w:color w:val="000000" w:themeColor="text1"/>
              </w:rPr>
              <w:t>冶炼</w:t>
            </w:r>
            <w:proofErr w:type="gramStart"/>
            <w:r w:rsidR="00962BE5">
              <w:rPr>
                <w:rFonts w:hint="eastAsia"/>
                <w:color w:val="000000" w:themeColor="text1"/>
              </w:rPr>
              <w:t>厂</w:t>
            </w:r>
            <w:r w:rsidR="008C7907" w:rsidRPr="0082289D">
              <w:rPr>
                <w:rFonts w:hint="eastAsia"/>
                <w:color w:val="000000" w:themeColor="text1"/>
              </w:rPr>
              <w:t>影响</w:t>
            </w:r>
            <w:proofErr w:type="gramEnd"/>
            <w:r w:rsidR="008C7907" w:rsidRPr="0082289D">
              <w:rPr>
                <w:rFonts w:hint="eastAsia"/>
                <w:color w:val="000000" w:themeColor="text1"/>
              </w:rPr>
              <w:t>较小，</w:t>
            </w:r>
            <w:r w:rsidRPr="0082289D">
              <w:rPr>
                <w:rFonts w:hint="eastAsia"/>
                <w:color w:val="000000" w:themeColor="text1"/>
              </w:rPr>
              <w:t>且</w:t>
            </w:r>
            <w:r w:rsidR="00962BE5">
              <w:rPr>
                <w:rFonts w:hint="eastAsia"/>
                <w:color w:val="000000" w:themeColor="text1"/>
              </w:rPr>
              <w:t>冶炼厂</w:t>
            </w:r>
            <w:r w:rsidRPr="0082289D">
              <w:rPr>
                <w:rFonts w:hint="eastAsia"/>
                <w:color w:val="000000" w:themeColor="text1"/>
              </w:rPr>
              <w:t>废气已采取相关环保措施，区域环境空气质量</w:t>
            </w:r>
            <w:r w:rsidR="008C7907" w:rsidRPr="0082289D">
              <w:rPr>
                <w:rFonts w:hint="eastAsia"/>
                <w:color w:val="000000" w:themeColor="text1"/>
              </w:rPr>
              <w:t>尚好。</w:t>
            </w:r>
          </w:p>
          <w:p w:rsidR="00D415C4" w:rsidRPr="0082289D" w:rsidRDefault="00BA376D" w:rsidP="00962BE5">
            <w:pPr>
              <w:pStyle w:val="m"/>
              <w:spacing w:before="156" w:line="360" w:lineRule="auto"/>
              <w:rPr>
                <w:color w:val="000000" w:themeColor="text1"/>
              </w:rPr>
            </w:pPr>
            <w:r w:rsidRPr="00BA376D">
              <w:rPr>
                <w:rFonts w:hint="eastAsia"/>
                <w:color w:val="000000" w:themeColor="text1"/>
              </w:rPr>
              <w:t>根据</w:t>
            </w:r>
            <w:r w:rsidR="00962BE5">
              <w:rPr>
                <w:rFonts w:hint="eastAsia"/>
                <w:color w:val="000000" w:themeColor="text1"/>
              </w:rPr>
              <w:t>文山州</w:t>
            </w:r>
            <w:r w:rsidRPr="00BA376D">
              <w:rPr>
                <w:rFonts w:hint="eastAsia"/>
                <w:color w:val="000000" w:themeColor="text1"/>
              </w:rPr>
              <w:t>2018</w:t>
            </w:r>
            <w:r w:rsidRPr="00BA376D">
              <w:rPr>
                <w:rFonts w:hint="eastAsia"/>
                <w:color w:val="000000" w:themeColor="text1"/>
              </w:rPr>
              <w:t>年环境质量公报，</w:t>
            </w:r>
            <w:r w:rsidR="00962BE5">
              <w:rPr>
                <w:rFonts w:hint="eastAsia"/>
                <w:color w:val="000000" w:themeColor="text1"/>
              </w:rPr>
              <w:t>砚山</w:t>
            </w:r>
            <w:proofErr w:type="gramStart"/>
            <w:r w:rsidR="00962BE5">
              <w:rPr>
                <w:rFonts w:hint="eastAsia"/>
                <w:color w:val="000000" w:themeColor="text1"/>
              </w:rPr>
              <w:t>县</w:t>
            </w:r>
            <w:r w:rsidR="0077401B" w:rsidRPr="0082289D">
              <w:rPr>
                <w:color w:val="000000" w:themeColor="text1"/>
              </w:rPr>
              <w:t>环境</w:t>
            </w:r>
            <w:proofErr w:type="gramEnd"/>
            <w:r w:rsidR="0077401B" w:rsidRPr="0082289D">
              <w:rPr>
                <w:color w:val="000000" w:themeColor="text1"/>
              </w:rPr>
              <w:t>空气质量可满足《环境空气质量标准》（</w:t>
            </w:r>
            <w:r w:rsidR="0077401B" w:rsidRPr="0082289D">
              <w:rPr>
                <w:rFonts w:hint="eastAsia"/>
                <w:color w:val="000000" w:themeColor="text1"/>
              </w:rPr>
              <w:t>GB3095-2012</w:t>
            </w:r>
            <w:r w:rsidR="0077401B" w:rsidRPr="0082289D">
              <w:rPr>
                <w:color w:val="000000" w:themeColor="text1"/>
              </w:rPr>
              <w:t>）二级标准要求</w:t>
            </w:r>
            <w:r w:rsidR="00962BE5">
              <w:rPr>
                <w:rFonts w:hint="eastAsia"/>
                <w:color w:val="000000" w:themeColor="text1"/>
              </w:rPr>
              <w:t>，</w:t>
            </w:r>
            <w:r w:rsidR="00962BE5">
              <w:rPr>
                <w:color w:val="000000" w:themeColor="text1"/>
              </w:rPr>
              <w:t>其平均空气质量达标率达到</w:t>
            </w:r>
            <w:r w:rsidR="00962BE5">
              <w:rPr>
                <w:rFonts w:hint="eastAsia"/>
                <w:color w:val="000000" w:themeColor="text1"/>
              </w:rPr>
              <w:t>100%</w:t>
            </w:r>
            <w:r w:rsidR="00831B20">
              <w:rPr>
                <w:rFonts w:hint="eastAsia"/>
                <w:color w:val="000000" w:themeColor="text1"/>
              </w:rPr>
              <w:t>，属于达标区</w:t>
            </w:r>
            <w:r w:rsidR="0077401B" w:rsidRPr="0082289D">
              <w:rPr>
                <w:color w:val="000000" w:themeColor="text1"/>
              </w:rPr>
              <w:t>。</w:t>
            </w:r>
          </w:p>
          <w:p w:rsidR="00D415C4" w:rsidRPr="003D1902" w:rsidRDefault="0077401B" w:rsidP="003554AC">
            <w:pPr>
              <w:pStyle w:val="m"/>
              <w:snapToGrid/>
              <w:spacing w:beforeLines="0" w:line="360" w:lineRule="auto"/>
              <w:ind w:firstLine="482"/>
              <w:rPr>
                <w:b/>
                <w:color w:val="000000" w:themeColor="text1"/>
              </w:rPr>
            </w:pPr>
            <w:r w:rsidRPr="003D1902">
              <w:rPr>
                <w:rFonts w:hint="eastAsia"/>
                <w:b/>
                <w:color w:val="000000" w:themeColor="text1"/>
              </w:rPr>
              <w:t>2</w:t>
            </w:r>
            <w:r w:rsidRPr="003D1902">
              <w:rPr>
                <w:rFonts w:hint="eastAsia"/>
                <w:b/>
                <w:color w:val="000000" w:themeColor="text1"/>
              </w:rPr>
              <w:t>、水环境质量</w:t>
            </w:r>
          </w:p>
          <w:p w:rsidR="00D415C4" w:rsidRDefault="0077401B" w:rsidP="003554AC">
            <w:pPr>
              <w:pStyle w:val="m"/>
              <w:snapToGrid/>
              <w:spacing w:beforeLines="0" w:line="360" w:lineRule="auto"/>
              <w:rPr>
                <w:color w:val="000000" w:themeColor="text1"/>
              </w:rPr>
            </w:pPr>
            <w:r w:rsidRPr="0082289D">
              <w:rPr>
                <w:rFonts w:hint="eastAsia"/>
                <w:color w:val="000000" w:themeColor="text1"/>
              </w:rPr>
              <w:t>（</w:t>
            </w:r>
            <w:r w:rsidRPr="0082289D">
              <w:rPr>
                <w:rFonts w:hint="eastAsia"/>
                <w:color w:val="000000" w:themeColor="text1"/>
              </w:rPr>
              <w:t>1</w:t>
            </w:r>
            <w:r w:rsidRPr="0082289D">
              <w:rPr>
                <w:rFonts w:hint="eastAsia"/>
                <w:color w:val="000000" w:themeColor="text1"/>
              </w:rPr>
              <w:t>）地表水：</w:t>
            </w:r>
            <w:r w:rsidR="00DB73B3">
              <w:rPr>
                <w:rFonts w:hint="eastAsia"/>
                <w:color w:val="000000" w:themeColor="text1"/>
              </w:rPr>
              <w:t>项目所在区域属于珠江流域清水江汇水范围。</w:t>
            </w:r>
            <w:r w:rsidRPr="0082289D">
              <w:rPr>
                <w:rFonts w:hint="eastAsia"/>
                <w:color w:val="000000" w:themeColor="text1"/>
              </w:rPr>
              <w:t>根据《云南省地表水水环境功能区划（</w:t>
            </w:r>
            <w:r w:rsidRPr="0082289D">
              <w:rPr>
                <w:rFonts w:hint="eastAsia"/>
                <w:color w:val="000000" w:themeColor="text1"/>
              </w:rPr>
              <w:t>2010~2020</w:t>
            </w:r>
            <w:r w:rsidRPr="0082289D">
              <w:rPr>
                <w:rFonts w:hint="eastAsia"/>
                <w:color w:val="000000" w:themeColor="text1"/>
              </w:rPr>
              <w:t>年）》</w:t>
            </w:r>
            <w:r w:rsidRPr="0082289D">
              <w:rPr>
                <w:color w:val="000000" w:themeColor="text1"/>
              </w:rPr>
              <w:t>，项目区域属于</w:t>
            </w:r>
            <w:r w:rsidR="00DB73B3" w:rsidRPr="00DB73B3">
              <w:rPr>
                <w:rFonts w:hint="eastAsia"/>
                <w:color w:val="000000" w:themeColor="text1"/>
              </w:rPr>
              <w:t xml:space="preserve"> </w:t>
            </w:r>
            <w:r w:rsidR="00DB73B3" w:rsidRPr="00DB73B3">
              <w:rPr>
                <w:rFonts w:hint="eastAsia"/>
                <w:color w:val="000000" w:themeColor="text1"/>
              </w:rPr>
              <w:t>“源头—入南盘江口”段</w:t>
            </w:r>
            <w:r w:rsidR="00DB73B3">
              <w:rPr>
                <w:rFonts w:hint="eastAsia"/>
                <w:color w:val="000000" w:themeColor="text1"/>
              </w:rPr>
              <w:t>，该段</w:t>
            </w:r>
            <w:r w:rsidR="00DB73B3" w:rsidRPr="00DB73B3">
              <w:rPr>
                <w:rFonts w:hint="eastAsia"/>
                <w:color w:val="000000" w:themeColor="text1"/>
              </w:rPr>
              <w:t>的功能区划为农业用水。工业用水等，功能区划为Ⅲ类。区域地表水环境执行《地表水环境质量标准》（</w:t>
            </w:r>
            <w:r w:rsidR="00DB73B3" w:rsidRPr="00DB73B3">
              <w:rPr>
                <w:rFonts w:hint="eastAsia"/>
                <w:color w:val="000000" w:themeColor="text1"/>
              </w:rPr>
              <w:t>GB3838-2002</w:t>
            </w:r>
            <w:r w:rsidR="00DB73B3" w:rsidRPr="00DB73B3">
              <w:rPr>
                <w:rFonts w:hint="eastAsia"/>
                <w:color w:val="000000" w:themeColor="text1"/>
              </w:rPr>
              <w:t>）Ⅲ类标准。</w:t>
            </w:r>
            <w:r w:rsidR="003B6815" w:rsidRPr="0082289D">
              <w:rPr>
                <w:rFonts w:hint="eastAsia"/>
                <w:color w:val="000000" w:themeColor="text1"/>
              </w:rPr>
              <w:t>经现场勘探，项目</w:t>
            </w:r>
            <w:r w:rsidR="00DB73B3">
              <w:rPr>
                <w:rFonts w:hint="eastAsia"/>
                <w:color w:val="000000" w:themeColor="text1"/>
              </w:rPr>
              <w:t>西南方向</w:t>
            </w:r>
            <w:r w:rsidR="00DB73B3">
              <w:rPr>
                <w:rFonts w:hint="eastAsia"/>
                <w:color w:val="000000" w:themeColor="text1"/>
              </w:rPr>
              <w:t>1.2km</w:t>
            </w:r>
            <w:r w:rsidR="003B6815" w:rsidRPr="0082289D">
              <w:rPr>
                <w:rFonts w:hint="eastAsia"/>
                <w:color w:val="000000" w:themeColor="text1"/>
              </w:rPr>
              <w:t>处即为</w:t>
            </w:r>
            <w:r w:rsidR="00DB73B3">
              <w:rPr>
                <w:rFonts w:hint="eastAsia"/>
                <w:color w:val="000000" w:themeColor="text1"/>
              </w:rPr>
              <w:t>丰收水库</w:t>
            </w:r>
            <w:r w:rsidR="003B6815" w:rsidRPr="0082289D">
              <w:rPr>
                <w:rFonts w:hint="eastAsia"/>
                <w:color w:val="000000" w:themeColor="text1"/>
              </w:rPr>
              <w:t>，项目</w:t>
            </w:r>
            <w:r w:rsidR="00DB73B3">
              <w:rPr>
                <w:rFonts w:hint="eastAsia"/>
                <w:color w:val="000000" w:themeColor="text1"/>
              </w:rPr>
              <w:t>西侧斗南冶炼厂二厂对废水进行处理后</w:t>
            </w:r>
            <w:r w:rsidR="003B6815" w:rsidRPr="0082289D">
              <w:rPr>
                <w:rFonts w:hint="eastAsia"/>
                <w:color w:val="000000" w:themeColor="text1"/>
              </w:rPr>
              <w:t>对地表水影响较小，项目区域地表水质量良好。</w:t>
            </w:r>
          </w:p>
          <w:p w:rsidR="00D415C4" w:rsidRPr="0082289D" w:rsidRDefault="0077401B" w:rsidP="003554AC">
            <w:pPr>
              <w:pStyle w:val="m"/>
              <w:snapToGrid/>
              <w:spacing w:beforeLines="0" w:line="360" w:lineRule="auto"/>
              <w:rPr>
                <w:color w:val="000000" w:themeColor="text1"/>
              </w:rPr>
            </w:pPr>
            <w:r w:rsidRPr="0082289D">
              <w:rPr>
                <w:rFonts w:hint="eastAsia"/>
                <w:color w:val="000000" w:themeColor="text1"/>
              </w:rPr>
              <w:t>（</w:t>
            </w:r>
            <w:r w:rsidRPr="0082289D">
              <w:rPr>
                <w:rFonts w:hint="eastAsia"/>
                <w:color w:val="000000" w:themeColor="text1"/>
              </w:rPr>
              <w:t>2</w:t>
            </w:r>
            <w:r w:rsidRPr="0082289D">
              <w:rPr>
                <w:rFonts w:hint="eastAsia"/>
                <w:color w:val="000000" w:themeColor="text1"/>
              </w:rPr>
              <w:t>）地下水：</w:t>
            </w:r>
            <w:proofErr w:type="gramStart"/>
            <w:r w:rsidRPr="0082289D">
              <w:rPr>
                <w:rFonts w:hint="eastAsia"/>
                <w:color w:val="000000" w:themeColor="text1"/>
              </w:rPr>
              <w:t>评价区</w:t>
            </w:r>
            <w:proofErr w:type="gramEnd"/>
            <w:r w:rsidRPr="0082289D">
              <w:rPr>
                <w:rFonts w:hint="eastAsia"/>
                <w:color w:val="000000" w:themeColor="text1"/>
              </w:rPr>
              <w:t>周边</w:t>
            </w:r>
            <w:r w:rsidRPr="0082289D">
              <w:rPr>
                <w:rFonts w:hint="eastAsia"/>
                <w:color w:val="000000" w:themeColor="text1"/>
              </w:rPr>
              <w:t>500m</w:t>
            </w:r>
            <w:r w:rsidRPr="0082289D">
              <w:rPr>
                <w:rFonts w:hint="eastAsia"/>
                <w:color w:val="000000" w:themeColor="text1"/>
              </w:rPr>
              <w:t>范围无地下水出露点，无地下水开采利用，目前水质尚好</w:t>
            </w:r>
            <w:r w:rsidRPr="0082289D">
              <w:rPr>
                <w:color w:val="000000" w:themeColor="text1"/>
              </w:rPr>
              <w:t>。</w:t>
            </w:r>
          </w:p>
          <w:p w:rsidR="00D415C4" w:rsidRPr="003D1902" w:rsidRDefault="0077401B" w:rsidP="003554AC">
            <w:pPr>
              <w:pStyle w:val="m"/>
              <w:snapToGrid/>
              <w:spacing w:beforeLines="0" w:line="360" w:lineRule="auto"/>
              <w:ind w:firstLine="482"/>
              <w:rPr>
                <w:b/>
                <w:color w:val="000000" w:themeColor="text1"/>
              </w:rPr>
            </w:pPr>
            <w:r w:rsidRPr="003D1902">
              <w:rPr>
                <w:b/>
                <w:color w:val="000000" w:themeColor="text1"/>
              </w:rPr>
              <w:t>3</w:t>
            </w:r>
            <w:r w:rsidRPr="003D1902">
              <w:rPr>
                <w:b/>
                <w:color w:val="000000" w:themeColor="text1"/>
              </w:rPr>
              <w:t>、声环境质量现状</w:t>
            </w:r>
          </w:p>
          <w:p w:rsidR="007416B5" w:rsidRPr="00A0695C" w:rsidRDefault="0077401B" w:rsidP="003554AC">
            <w:pPr>
              <w:pStyle w:val="m"/>
              <w:snapToGrid/>
              <w:spacing w:beforeLines="0" w:line="360" w:lineRule="auto"/>
              <w:rPr>
                <w:color w:val="auto"/>
              </w:rPr>
            </w:pPr>
            <w:r w:rsidRPr="00A0695C">
              <w:rPr>
                <w:color w:val="auto"/>
              </w:rPr>
              <w:t>本</w:t>
            </w:r>
            <w:proofErr w:type="gramStart"/>
            <w:r w:rsidRPr="00A0695C">
              <w:rPr>
                <w:color w:val="auto"/>
              </w:rPr>
              <w:t>区域声</w:t>
            </w:r>
            <w:proofErr w:type="gramEnd"/>
            <w:r w:rsidRPr="00A0695C">
              <w:rPr>
                <w:color w:val="auto"/>
              </w:rPr>
              <w:t>环境质量为</w:t>
            </w:r>
            <w:r w:rsidR="00FB7404" w:rsidRPr="00A0695C">
              <w:rPr>
                <w:rFonts w:hint="eastAsia"/>
                <w:color w:val="auto"/>
              </w:rPr>
              <w:t>2</w:t>
            </w:r>
            <w:r w:rsidRPr="00A0695C">
              <w:rPr>
                <w:color w:val="auto"/>
              </w:rPr>
              <w:t>类区</w:t>
            </w:r>
            <w:r w:rsidR="007416B5" w:rsidRPr="00A0695C">
              <w:rPr>
                <w:rFonts w:hint="eastAsia"/>
                <w:color w:val="auto"/>
              </w:rPr>
              <w:t>，声环境质量执行</w:t>
            </w:r>
            <w:r w:rsidR="007416B5" w:rsidRPr="00A0695C">
              <w:rPr>
                <w:rFonts w:hint="eastAsia"/>
                <w:color w:val="auto"/>
              </w:rPr>
              <w:t>GB3096-2008</w:t>
            </w:r>
            <w:r w:rsidR="007416B5" w:rsidRPr="00A0695C">
              <w:rPr>
                <w:rFonts w:hint="eastAsia"/>
                <w:color w:val="auto"/>
              </w:rPr>
              <w:t>《声环境质量标准》中的</w:t>
            </w:r>
            <w:r w:rsidR="00FB7404" w:rsidRPr="00A0695C">
              <w:rPr>
                <w:rFonts w:hint="eastAsia"/>
                <w:color w:val="auto"/>
              </w:rPr>
              <w:t>2</w:t>
            </w:r>
            <w:r w:rsidR="007416B5" w:rsidRPr="00A0695C">
              <w:rPr>
                <w:rFonts w:hint="eastAsia"/>
                <w:color w:val="auto"/>
              </w:rPr>
              <w:t>类标准。</w:t>
            </w:r>
          </w:p>
          <w:p w:rsidR="00D415C4" w:rsidRPr="00A0695C" w:rsidRDefault="007416B5" w:rsidP="003554AC">
            <w:pPr>
              <w:pStyle w:val="m"/>
              <w:snapToGrid/>
              <w:spacing w:beforeLines="0" w:line="360" w:lineRule="auto"/>
              <w:rPr>
                <w:color w:val="auto"/>
              </w:rPr>
            </w:pPr>
            <w:r w:rsidRPr="00A0695C">
              <w:rPr>
                <w:rFonts w:hint="eastAsia"/>
                <w:color w:val="auto"/>
              </w:rPr>
              <w:lastRenderedPageBreak/>
              <w:t>项目区未进行声环境质量监测，经现场勘察，项目</w:t>
            </w:r>
            <w:r w:rsidR="00073492" w:rsidRPr="00A0695C">
              <w:rPr>
                <w:rFonts w:hint="eastAsia"/>
                <w:color w:val="auto"/>
              </w:rPr>
              <w:t>北侧</w:t>
            </w:r>
            <w:r w:rsidR="00FB7404" w:rsidRPr="00A0695C">
              <w:rPr>
                <w:rFonts w:hint="eastAsia"/>
                <w:color w:val="auto"/>
              </w:rPr>
              <w:t>紧邻</w:t>
            </w:r>
            <w:r w:rsidR="00831B20">
              <w:rPr>
                <w:rFonts w:hint="eastAsia"/>
                <w:color w:val="auto"/>
              </w:rPr>
              <w:t>了</w:t>
            </w:r>
            <w:r w:rsidR="00FB7404" w:rsidRPr="00A0695C">
              <w:rPr>
                <w:rFonts w:hint="eastAsia"/>
                <w:color w:val="auto"/>
              </w:rPr>
              <w:t>323</w:t>
            </w:r>
            <w:r w:rsidR="00FB7404" w:rsidRPr="00A0695C">
              <w:rPr>
                <w:rFonts w:hint="eastAsia"/>
                <w:color w:val="auto"/>
              </w:rPr>
              <w:t>国道，</w:t>
            </w:r>
            <w:r w:rsidR="00AE6841" w:rsidRPr="00A0695C">
              <w:rPr>
                <w:rFonts w:hint="eastAsia"/>
                <w:color w:val="auto"/>
              </w:rPr>
              <w:t>再</w:t>
            </w:r>
            <w:r w:rsidR="00FB7404" w:rsidRPr="00A0695C">
              <w:rPr>
                <w:rFonts w:hint="eastAsia"/>
                <w:color w:val="auto"/>
              </w:rPr>
              <w:t>北侧</w:t>
            </w:r>
            <w:r w:rsidR="00073492" w:rsidRPr="00A0695C">
              <w:rPr>
                <w:rFonts w:hint="eastAsia"/>
                <w:color w:val="auto"/>
              </w:rPr>
              <w:t>500m</w:t>
            </w:r>
            <w:r w:rsidR="00073492" w:rsidRPr="00A0695C">
              <w:rPr>
                <w:rFonts w:hint="eastAsia"/>
                <w:color w:val="auto"/>
              </w:rPr>
              <w:t>处为</w:t>
            </w:r>
            <w:r w:rsidR="00831B20">
              <w:rPr>
                <w:rFonts w:hint="eastAsia"/>
                <w:color w:val="auto"/>
              </w:rPr>
              <w:t>新</w:t>
            </w:r>
            <w:r w:rsidR="00831B20">
              <w:rPr>
                <w:rFonts w:hint="eastAsia"/>
                <w:color w:val="auto"/>
              </w:rPr>
              <w:t>323</w:t>
            </w:r>
            <w:r w:rsidR="00831B20">
              <w:rPr>
                <w:rFonts w:hint="eastAsia"/>
                <w:color w:val="auto"/>
              </w:rPr>
              <w:t>国道</w:t>
            </w:r>
            <w:r w:rsidRPr="00A0695C">
              <w:rPr>
                <w:rFonts w:hint="eastAsia"/>
                <w:color w:val="auto"/>
              </w:rPr>
              <w:t>，车辆较多，</w:t>
            </w:r>
            <w:r w:rsidR="00FB7404" w:rsidRPr="00A0695C">
              <w:rPr>
                <w:rFonts w:hint="eastAsia"/>
                <w:color w:val="auto"/>
              </w:rPr>
              <w:t>距离较近</w:t>
            </w:r>
            <w:r w:rsidR="00073492" w:rsidRPr="00A0695C">
              <w:rPr>
                <w:rFonts w:hint="eastAsia"/>
                <w:color w:val="auto"/>
              </w:rPr>
              <w:t>，</w:t>
            </w:r>
            <w:r w:rsidRPr="00A0695C">
              <w:rPr>
                <w:rFonts w:hint="eastAsia"/>
                <w:color w:val="auto"/>
              </w:rPr>
              <w:t>交通噪声对项目所在区域影响</w:t>
            </w:r>
            <w:r w:rsidR="00073492" w:rsidRPr="00A0695C">
              <w:rPr>
                <w:rFonts w:hint="eastAsia"/>
                <w:color w:val="auto"/>
              </w:rPr>
              <w:t>较</w:t>
            </w:r>
            <w:r w:rsidR="00FB7404" w:rsidRPr="00A0695C">
              <w:rPr>
                <w:rFonts w:hint="eastAsia"/>
                <w:color w:val="auto"/>
              </w:rPr>
              <w:t>大</w:t>
            </w:r>
            <w:r w:rsidR="00073492" w:rsidRPr="00A0695C">
              <w:rPr>
                <w:rFonts w:hint="eastAsia"/>
                <w:color w:val="auto"/>
              </w:rPr>
              <w:t>；项目的西</w:t>
            </w:r>
            <w:r w:rsidR="00A026FA" w:rsidRPr="00A0695C">
              <w:rPr>
                <w:rFonts w:hint="eastAsia"/>
                <w:color w:val="auto"/>
              </w:rPr>
              <w:t>北</w:t>
            </w:r>
            <w:r w:rsidR="00073492" w:rsidRPr="00A0695C">
              <w:rPr>
                <w:rFonts w:hint="eastAsia"/>
                <w:color w:val="auto"/>
              </w:rPr>
              <w:t>侧</w:t>
            </w:r>
            <w:r w:rsidR="00AE6841" w:rsidRPr="00A0695C">
              <w:rPr>
                <w:rFonts w:hint="eastAsia"/>
                <w:color w:val="auto"/>
              </w:rPr>
              <w:t>702m</w:t>
            </w:r>
            <w:r w:rsidR="00AE6841" w:rsidRPr="00A0695C">
              <w:rPr>
                <w:rFonts w:hint="eastAsia"/>
                <w:color w:val="auto"/>
              </w:rPr>
              <w:t>处</w:t>
            </w:r>
            <w:r w:rsidR="00073492" w:rsidRPr="00A0695C">
              <w:rPr>
                <w:rFonts w:hint="eastAsia"/>
                <w:color w:val="auto"/>
              </w:rPr>
              <w:t>为斗南冶炼厂二厂</w:t>
            </w:r>
            <w:r w:rsidRPr="00A0695C">
              <w:rPr>
                <w:rFonts w:hint="eastAsia"/>
                <w:color w:val="auto"/>
              </w:rPr>
              <w:t>，生产噪声对项目所在区域影响一般</w:t>
            </w:r>
            <w:r w:rsidR="00073492" w:rsidRPr="00A0695C">
              <w:rPr>
                <w:rFonts w:hint="eastAsia"/>
                <w:color w:val="auto"/>
              </w:rPr>
              <w:t>。</w:t>
            </w:r>
            <w:r w:rsidRPr="00A0695C">
              <w:rPr>
                <w:rFonts w:hint="eastAsia"/>
                <w:color w:val="auto"/>
              </w:rPr>
              <w:t>综合分析，项目所在</w:t>
            </w:r>
            <w:proofErr w:type="gramStart"/>
            <w:r w:rsidR="0077401B" w:rsidRPr="00A0695C">
              <w:rPr>
                <w:rFonts w:hint="eastAsia"/>
                <w:color w:val="auto"/>
              </w:rPr>
              <w:t>区域声</w:t>
            </w:r>
            <w:proofErr w:type="gramEnd"/>
            <w:r w:rsidR="0077401B" w:rsidRPr="00A0695C">
              <w:rPr>
                <w:rFonts w:hint="eastAsia"/>
                <w:color w:val="auto"/>
              </w:rPr>
              <w:t>环境质量一般。</w:t>
            </w:r>
          </w:p>
          <w:p w:rsidR="00D415C4" w:rsidRPr="003D1902" w:rsidRDefault="0077401B" w:rsidP="003554AC">
            <w:pPr>
              <w:pStyle w:val="m"/>
              <w:snapToGrid/>
              <w:spacing w:beforeLines="0" w:line="360" w:lineRule="auto"/>
              <w:ind w:firstLine="482"/>
              <w:rPr>
                <w:b/>
                <w:color w:val="000000" w:themeColor="text1"/>
              </w:rPr>
            </w:pPr>
            <w:r w:rsidRPr="003D1902">
              <w:rPr>
                <w:b/>
                <w:color w:val="000000" w:themeColor="text1"/>
              </w:rPr>
              <w:t>4</w:t>
            </w:r>
            <w:r w:rsidRPr="003D1902">
              <w:rPr>
                <w:b/>
                <w:color w:val="000000" w:themeColor="text1"/>
              </w:rPr>
              <w:t>、生态环境质量现状</w:t>
            </w:r>
          </w:p>
          <w:p w:rsidR="00D415C4" w:rsidRPr="0082289D" w:rsidRDefault="0077401B" w:rsidP="003554AC">
            <w:pPr>
              <w:pStyle w:val="m"/>
              <w:snapToGrid/>
              <w:spacing w:beforeLines="0" w:line="360" w:lineRule="auto"/>
              <w:rPr>
                <w:color w:val="000000" w:themeColor="text1"/>
              </w:rPr>
            </w:pPr>
            <w:r w:rsidRPr="0082289D">
              <w:rPr>
                <w:rFonts w:hint="eastAsia"/>
                <w:color w:val="000000" w:themeColor="text1"/>
              </w:rPr>
              <w:t>本项目位于</w:t>
            </w:r>
            <w:r w:rsidR="00073492">
              <w:rPr>
                <w:rFonts w:hint="eastAsia"/>
                <w:color w:val="000000" w:themeColor="text1"/>
              </w:rPr>
              <w:t>砚山县平远镇</w:t>
            </w:r>
            <w:r w:rsidRPr="0082289D">
              <w:rPr>
                <w:rFonts w:hint="eastAsia"/>
                <w:color w:val="000000" w:themeColor="text1"/>
              </w:rPr>
              <w:t>，</w:t>
            </w:r>
            <w:r w:rsidR="007416B5" w:rsidRPr="0082289D">
              <w:rPr>
                <w:rFonts w:hint="eastAsia"/>
                <w:color w:val="000000" w:themeColor="text1"/>
              </w:rPr>
              <w:t>项目所在区域</w:t>
            </w:r>
            <w:r w:rsidR="00073492">
              <w:rPr>
                <w:rFonts w:hint="eastAsia"/>
                <w:color w:val="000000" w:themeColor="text1"/>
              </w:rPr>
              <w:t>周边农田较多</w:t>
            </w:r>
            <w:r w:rsidRPr="0082289D">
              <w:rPr>
                <w:rFonts w:hint="eastAsia"/>
                <w:color w:val="000000" w:themeColor="text1"/>
              </w:rPr>
              <w:t>。根据现场调查，项目场址因人类活动影响，区域</w:t>
            </w:r>
            <w:r w:rsidR="007416B5" w:rsidRPr="0082289D">
              <w:rPr>
                <w:rFonts w:hint="eastAsia"/>
                <w:color w:val="000000" w:themeColor="text1"/>
              </w:rPr>
              <w:t>原</w:t>
            </w:r>
            <w:proofErr w:type="gramStart"/>
            <w:r w:rsidR="007416B5" w:rsidRPr="0082289D">
              <w:rPr>
                <w:rFonts w:hint="eastAsia"/>
                <w:color w:val="000000" w:themeColor="text1"/>
              </w:rPr>
              <w:t>生植</w:t>
            </w:r>
            <w:proofErr w:type="gramEnd"/>
            <w:r w:rsidR="007416B5" w:rsidRPr="0082289D">
              <w:rPr>
                <w:rFonts w:hint="eastAsia"/>
                <w:color w:val="000000" w:themeColor="text1"/>
              </w:rPr>
              <w:t>被分布较少</w:t>
            </w:r>
            <w:r w:rsidRPr="0082289D">
              <w:rPr>
                <w:rFonts w:hint="eastAsia"/>
                <w:color w:val="000000" w:themeColor="text1"/>
              </w:rPr>
              <w:t>，</w:t>
            </w:r>
            <w:r w:rsidR="00073492">
              <w:rPr>
                <w:rFonts w:hint="eastAsia"/>
                <w:color w:val="000000" w:themeColor="text1"/>
              </w:rPr>
              <w:t>农田种植有玉米</w:t>
            </w:r>
            <w:r w:rsidRPr="0082289D">
              <w:rPr>
                <w:rFonts w:hint="eastAsia"/>
                <w:color w:val="000000" w:themeColor="text1"/>
              </w:rPr>
              <w:t>；</w:t>
            </w:r>
            <w:r w:rsidR="007416B5" w:rsidRPr="0082289D">
              <w:rPr>
                <w:rFonts w:hint="eastAsia"/>
                <w:color w:val="000000" w:themeColor="text1"/>
              </w:rPr>
              <w:t>项目周边区域为</w:t>
            </w:r>
            <w:r w:rsidR="00073492">
              <w:rPr>
                <w:rFonts w:hint="eastAsia"/>
                <w:color w:val="000000" w:themeColor="text1"/>
              </w:rPr>
              <w:t>国道、村庄道路</w:t>
            </w:r>
            <w:r w:rsidR="007416B5" w:rsidRPr="0082289D">
              <w:rPr>
                <w:rFonts w:hint="eastAsia"/>
                <w:color w:val="000000" w:themeColor="text1"/>
              </w:rPr>
              <w:t>、村庄、</w:t>
            </w:r>
            <w:r w:rsidR="00073492">
              <w:rPr>
                <w:rFonts w:hint="eastAsia"/>
                <w:color w:val="000000" w:themeColor="text1"/>
              </w:rPr>
              <w:t>冶炼厂</w:t>
            </w:r>
            <w:r w:rsidR="007416B5" w:rsidRPr="0082289D">
              <w:rPr>
                <w:rFonts w:hint="eastAsia"/>
                <w:color w:val="000000" w:themeColor="text1"/>
              </w:rPr>
              <w:t>等建筑</w:t>
            </w:r>
            <w:r w:rsidRPr="0082289D">
              <w:rPr>
                <w:rFonts w:hint="eastAsia"/>
                <w:color w:val="000000" w:themeColor="text1"/>
              </w:rPr>
              <w:t>。项目区域植物均为当地常见植物和农作物，无国家保护植物。</w:t>
            </w:r>
          </w:p>
          <w:p w:rsidR="00D415C4" w:rsidRPr="0082289D" w:rsidRDefault="0077401B" w:rsidP="003554AC">
            <w:pPr>
              <w:pStyle w:val="m"/>
              <w:snapToGrid/>
              <w:spacing w:beforeLines="0" w:line="360" w:lineRule="auto"/>
              <w:rPr>
                <w:color w:val="000000" w:themeColor="text1"/>
              </w:rPr>
            </w:pPr>
            <w:r w:rsidRPr="0082289D">
              <w:rPr>
                <w:rFonts w:hint="eastAsia"/>
                <w:color w:val="000000" w:themeColor="text1"/>
              </w:rPr>
              <w:t>现场踏勘过程未发现野生动物活动，但不排除存在适应人类活动的小型啮齿类动物；鸟类偶见小型</w:t>
            </w:r>
            <w:proofErr w:type="gramStart"/>
            <w:r w:rsidRPr="0082289D">
              <w:rPr>
                <w:rFonts w:hint="eastAsia"/>
                <w:color w:val="000000" w:themeColor="text1"/>
              </w:rPr>
              <w:t>雀型目</w:t>
            </w:r>
            <w:proofErr w:type="gramEnd"/>
            <w:r w:rsidRPr="0082289D">
              <w:rPr>
                <w:rFonts w:hint="eastAsia"/>
                <w:color w:val="000000" w:themeColor="text1"/>
              </w:rPr>
              <w:t>活动，无大型鸟类活动。无国家珍稀保护动物。</w:t>
            </w:r>
          </w:p>
          <w:p w:rsidR="00D415C4" w:rsidRPr="0082289D" w:rsidRDefault="0077401B" w:rsidP="003554AC">
            <w:pPr>
              <w:pStyle w:val="m"/>
              <w:snapToGrid/>
              <w:spacing w:beforeLines="0" w:line="360" w:lineRule="auto"/>
              <w:rPr>
                <w:color w:val="000000" w:themeColor="text1"/>
              </w:rPr>
            </w:pPr>
            <w:r w:rsidRPr="0082289D">
              <w:rPr>
                <w:rFonts w:hint="eastAsia"/>
                <w:color w:val="000000" w:themeColor="text1"/>
              </w:rPr>
              <w:t>通过调查项目所在区域无国家保护植物、动物分布。</w:t>
            </w:r>
          </w:p>
          <w:p w:rsidR="00D415C4" w:rsidRPr="0082289D" w:rsidRDefault="0077401B" w:rsidP="003554AC">
            <w:pPr>
              <w:pStyle w:val="m"/>
              <w:snapToGrid/>
              <w:spacing w:beforeLines="0" w:line="360" w:lineRule="auto"/>
              <w:rPr>
                <w:color w:val="000000" w:themeColor="text1"/>
              </w:rPr>
            </w:pPr>
            <w:r w:rsidRPr="0082289D">
              <w:rPr>
                <w:rFonts w:hint="eastAsia"/>
                <w:color w:val="000000" w:themeColor="text1"/>
              </w:rPr>
              <w:t>综合分析，本项目所在区域生态环境一般、生物多样性水平一般。</w:t>
            </w:r>
          </w:p>
          <w:p w:rsidR="00D415C4" w:rsidRPr="005B0A8F" w:rsidRDefault="0077401B">
            <w:pPr>
              <w:pStyle w:val="a9"/>
              <w:spacing w:line="360" w:lineRule="auto"/>
              <w:jc w:val="both"/>
              <w:rPr>
                <w:b/>
                <w:sz w:val="28"/>
                <w:szCs w:val="24"/>
              </w:rPr>
            </w:pPr>
            <w:r w:rsidRPr="005B0A8F">
              <w:rPr>
                <w:b/>
                <w:sz w:val="28"/>
                <w:szCs w:val="24"/>
              </w:rPr>
              <w:t>主要环境保护目标（列出名单及保护级别）：</w:t>
            </w:r>
          </w:p>
          <w:p w:rsidR="00D415C4" w:rsidRPr="0082289D" w:rsidRDefault="0077401B" w:rsidP="003554AC">
            <w:pPr>
              <w:pStyle w:val="m"/>
              <w:snapToGrid/>
              <w:spacing w:beforeLines="0" w:line="360" w:lineRule="auto"/>
              <w:rPr>
                <w:color w:val="000000" w:themeColor="text1"/>
              </w:rPr>
            </w:pPr>
            <w:r w:rsidRPr="0082289D">
              <w:rPr>
                <w:color w:val="000000" w:themeColor="text1"/>
              </w:rPr>
              <w:t>本项目所在地</w:t>
            </w:r>
            <w:r w:rsidR="00A46180" w:rsidRPr="0082289D">
              <w:rPr>
                <w:rFonts w:hint="eastAsia"/>
                <w:color w:val="000000" w:themeColor="text1"/>
              </w:rPr>
              <w:t>位于</w:t>
            </w:r>
            <w:r w:rsidR="00073492">
              <w:rPr>
                <w:rFonts w:hint="eastAsia"/>
                <w:color w:val="000000" w:themeColor="text1"/>
              </w:rPr>
              <w:t>砚山县平远镇农村区域</w:t>
            </w:r>
            <w:r w:rsidRPr="0082289D">
              <w:rPr>
                <w:rFonts w:hint="eastAsia"/>
                <w:color w:val="000000" w:themeColor="text1"/>
              </w:rPr>
              <w:t>。</w:t>
            </w:r>
            <w:r w:rsidRPr="0082289D">
              <w:rPr>
                <w:color w:val="000000" w:themeColor="text1"/>
              </w:rPr>
              <w:t>周边多为</w:t>
            </w:r>
            <w:r w:rsidR="00A46180" w:rsidRPr="0082289D">
              <w:rPr>
                <w:rFonts w:hint="eastAsia"/>
                <w:color w:val="000000" w:themeColor="text1"/>
              </w:rPr>
              <w:t>人类建筑</w:t>
            </w:r>
            <w:r w:rsidRPr="0082289D">
              <w:rPr>
                <w:color w:val="000000" w:themeColor="text1"/>
              </w:rPr>
              <w:t>，植物主要以</w:t>
            </w:r>
            <w:r w:rsidR="00073492">
              <w:rPr>
                <w:rFonts w:hint="eastAsia"/>
                <w:color w:val="000000" w:themeColor="text1"/>
              </w:rPr>
              <w:t>玉米</w:t>
            </w:r>
            <w:r w:rsidR="00A46180" w:rsidRPr="0082289D">
              <w:rPr>
                <w:rFonts w:hint="eastAsia"/>
                <w:color w:val="000000" w:themeColor="text1"/>
              </w:rPr>
              <w:t>和常见杂草</w:t>
            </w:r>
            <w:r w:rsidRPr="0082289D">
              <w:rPr>
                <w:color w:val="000000" w:themeColor="text1"/>
              </w:rPr>
              <w:t>为主，评价区内无自然保护区、风景名胜区、文物保护单位。厂址</w:t>
            </w:r>
            <w:r w:rsidRPr="0082289D">
              <w:rPr>
                <w:rFonts w:hint="eastAsia"/>
                <w:color w:val="000000" w:themeColor="text1"/>
              </w:rPr>
              <w:t>最近居民点为</w:t>
            </w:r>
            <w:r w:rsidR="00073492">
              <w:rPr>
                <w:rFonts w:hint="eastAsia"/>
                <w:color w:val="000000" w:themeColor="text1"/>
              </w:rPr>
              <w:t>狮子山村</w:t>
            </w:r>
            <w:r w:rsidRPr="0082289D">
              <w:rPr>
                <w:rFonts w:hint="eastAsia"/>
                <w:color w:val="000000" w:themeColor="text1"/>
              </w:rPr>
              <w:t>（</w:t>
            </w:r>
            <w:r w:rsidR="00A46180" w:rsidRPr="0082289D">
              <w:rPr>
                <w:rFonts w:hint="eastAsia"/>
                <w:color w:val="000000" w:themeColor="text1"/>
              </w:rPr>
              <w:t>东北侧</w:t>
            </w:r>
            <w:r w:rsidR="00073492">
              <w:rPr>
                <w:rFonts w:hint="eastAsia"/>
                <w:color w:val="000000" w:themeColor="text1"/>
              </w:rPr>
              <w:t>75</w:t>
            </w:r>
            <w:r w:rsidR="00A46180" w:rsidRPr="0082289D">
              <w:rPr>
                <w:rFonts w:hint="eastAsia"/>
                <w:color w:val="000000" w:themeColor="text1"/>
              </w:rPr>
              <w:t>0m</w:t>
            </w:r>
            <w:r w:rsidR="00A46180" w:rsidRPr="0082289D">
              <w:rPr>
                <w:rFonts w:hint="eastAsia"/>
                <w:color w:val="000000" w:themeColor="text1"/>
              </w:rPr>
              <w:t>），</w:t>
            </w:r>
            <w:r w:rsidR="00073492">
              <w:rPr>
                <w:rFonts w:hint="eastAsia"/>
                <w:color w:val="000000" w:themeColor="text1"/>
              </w:rPr>
              <w:t>车白泥村（西偏</w:t>
            </w:r>
            <w:r w:rsidRPr="0082289D">
              <w:rPr>
                <w:rFonts w:hint="eastAsia"/>
                <w:color w:val="000000" w:themeColor="text1"/>
              </w:rPr>
              <w:t>南侧</w:t>
            </w:r>
            <w:r w:rsidR="00073492">
              <w:rPr>
                <w:rFonts w:hint="eastAsia"/>
                <w:color w:val="000000" w:themeColor="text1"/>
              </w:rPr>
              <w:t>1.7k</w:t>
            </w:r>
            <w:r w:rsidRPr="0082289D">
              <w:rPr>
                <w:rFonts w:hint="eastAsia"/>
                <w:color w:val="000000" w:themeColor="text1"/>
              </w:rPr>
              <w:t>m</w:t>
            </w:r>
            <w:r w:rsidRPr="0082289D">
              <w:rPr>
                <w:rFonts w:hint="eastAsia"/>
                <w:color w:val="000000" w:themeColor="text1"/>
              </w:rPr>
              <w:t>），</w:t>
            </w:r>
            <w:r w:rsidR="00073492">
              <w:rPr>
                <w:rFonts w:hint="eastAsia"/>
                <w:color w:val="000000" w:themeColor="text1"/>
              </w:rPr>
              <w:t>丰湖社区</w:t>
            </w:r>
            <w:r w:rsidR="00457C41" w:rsidRPr="0082289D">
              <w:rPr>
                <w:rFonts w:hint="eastAsia"/>
                <w:color w:val="000000" w:themeColor="text1"/>
              </w:rPr>
              <w:t>（</w:t>
            </w:r>
            <w:r w:rsidR="00073492">
              <w:rPr>
                <w:rFonts w:hint="eastAsia"/>
                <w:color w:val="000000" w:themeColor="text1"/>
              </w:rPr>
              <w:t>东</w:t>
            </w:r>
            <w:r w:rsidR="00457C41" w:rsidRPr="0082289D">
              <w:rPr>
                <w:rFonts w:hint="eastAsia"/>
                <w:color w:val="000000" w:themeColor="text1"/>
              </w:rPr>
              <w:t>南侧</w:t>
            </w:r>
            <w:r w:rsidR="00073492">
              <w:rPr>
                <w:rFonts w:hint="eastAsia"/>
                <w:color w:val="000000" w:themeColor="text1"/>
              </w:rPr>
              <w:t>10</w:t>
            </w:r>
            <w:r w:rsidR="00457C41" w:rsidRPr="0082289D">
              <w:rPr>
                <w:rFonts w:hint="eastAsia"/>
                <w:color w:val="000000" w:themeColor="text1"/>
              </w:rPr>
              <w:t>00m</w:t>
            </w:r>
            <w:r w:rsidR="00457C41" w:rsidRPr="0082289D">
              <w:rPr>
                <w:rFonts w:hint="eastAsia"/>
                <w:color w:val="000000" w:themeColor="text1"/>
              </w:rPr>
              <w:t>）；项目</w:t>
            </w:r>
            <w:r w:rsidR="00073492">
              <w:rPr>
                <w:rFonts w:hint="eastAsia"/>
                <w:color w:val="000000" w:themeColor="text1"/>
              </w:rPr>
              <w:t>西</w:t>
            </w:r>
            <w:r w:rsidR="00457C41" w:rsidRPr="0082289D">
              <w:rPr>
                <w:rFonts w:hint="eastAsia"/>
                <w:color w:val="000000" w:themeColor="text1"/>
              </w:rPr>
              <w:t>侧</w:t>
            </w:r>
            <w:r w:rsidR="00073492">
              <w:rPr>
                <w:rFonts w:hint="eastAsia"/>
                <w:color w:val="000000" w:themeColor="text1"/>
              </w:rPr>
              <w:t>为斗南冶炼厂二厂</w:t>
            </w:r>
            <w:r w:rsidR="00875BE6" w:rsidRPr="0082289D">
              <w:rPr>
                <w:rFonts w:hint="eastAsia"/>
                <w:color w:val="000000" w:themeColor="text1"/>
              </w:rPr>
              <w:t>（</w:t>
            </w:r>
            <w:r w:rsidR="00073492">
              <w:rPr>
                <w:rFonts w:hint="eastAsia"/>
                <w:color w:val="000000" w:themeColor="text1"/>
              </w:rPr>
              <w:t>700m</w:t>
            </w:r>
            <w:r w:rsidR="00073492">
              <w:rPr>
                <w:rFonts w:hint="eastAsia"/>
                <w:color w:val="000000" w:themeColor="text1"/>
              </w:rPr>
              <w:t>处</w:t>
            </w:r>
            <w:r w:rsidR="00875BE6" w:rsidRPr="0082289D">
              <w:rPr>
                <w:rFonts w:hint="eastAsia"/>
                <w:color w:val="000000" w:themeColor="text1"/>
              </w:rPr>
              <w:t>），项目</w:t>
            </w:r>
            <w:r w:rsidR="00E9776D">
              <w:rPr>
                <w:rFonts w:hint="eastAsia"/>
                <w:color w:val="000000" w:themeColor="text1"/>
              </w:rPr>
              <w:t>西</w:t>
            </w:r>
            <w:r w:rsidR="00073492">
              <w:rPr>
                <w:rFonts w:hint="eastAsia"/>
                <w:color w:val="000000" w:themeColor="text1"/>
              </w:rPr>
              <w:t>南</w:t>
            </w:r>
            <w:r w:rsidR="00875BE6" w:rsidRPr="0082289D">
              <w:rPr>
                <w:rFonts w:hint="eastAsia"/>
                <w:color w:val="000000" w:themeColor="text1"/>
              </w:rPr>
              <w:t>侧</w:t>
            </w:r>
            <w:r w:rsidR="00073492">
              <w:rPr>
                <w:rFonts w:hint="eastAsia"/>
                <w:color w:val="000000" w:themeColor="text1"/>
              </w:rPr>
              <w:t>1.28k</w:t>
            </w:r>
            <w:r w:rsidR="00875BE6" w:rsidRPr="0082289D">
              <w:rPr>
                <w:rFonts w:hint="eastAsia"/>
                <w:color w:val="000000" w:themeColor="text1"/>
              </w:rPr>
              <w:t>m</w:t>
            </w:r>
            <w:r w:rsidR="00875BE6" w:rsidRPr="0082289D">
              <w:rPr>
                <w:rFonts w:hint="eastAsia"/>
                <w:color w:val="000000" w:themeColor="text1"/>
              </w:rPr>
              <w:t>处为</w:t>
            </w:r>
            <w:r w:rsidR="00073492">
              <w:rPr>
                <w:rFonts w:hint="eastAsia"/>
                <w:color w:val="000000" w:themeColor="text1"/>
              </w:rPr>
              <w:t>丰收水库</w:t>
            </w:r>
            <w:r w:rsidRPr="0082289D">
              <w:rPr>
                <w:rFonts w:hint="eastAsia"/>
                <w:color w:val="000000" w:themeColor="text1"/>
              </w:rPr>
              <w:t>。</w:t>
            </w:r>
            <w:r w:rsidRPr="0082289D">
              <w:rPr>
                <w:color w:val="000000" w:themeColor="text1"/>
              </w:rPr>
              <w:t>建设项目</w:t>
            </w:r>
            <w:r w:rsidRPr="0082289D">
              <w:rPr>
                <w:rFonts w:hint="eastAsia"/>
                <w:color w:val="000000" w:themeColor="text1"/>
              </w:rPr>
              <w:t>厂</w:t>
            </w:r>
            <w:r w:rsidRPr="0082289D">
              <w:rPr>
                <w:color w:val="000000" w:themeColor="text1"/>
              </w:rPr>
              <w:t>址周围敏感因素及保护目标见表</w:t>
            </w:r>
            <w:r w:rsidRPr="0082289D">
              <w:rPr>
                <w:color w:val="000000" w:themeColor="text1"/>
              </w:rPr>
              <w:t>3-1</w:t>
            </w:r>
            <w:r w:rsidRPr="0082289D">
              <w:rPr>
                <w:color w:val="000000" w:themeColor="text1"/>
              </w:rPr>
              <w:t>。</w:t>
            </w:r>
          </w:p>
          <w:p w:rsidR="00D415C4" w:rsidRPr="00831B20" w:rsidRDefault="0077401B" w:rsidP="00831B20">
            <w:pPr>
              <w:pStyle w:val="a9"/>
              <w:spacing w:line="360" w:lineRule="auto"/>
              <w:jc w:val="center"/>
              <w:rPr>
                <w:b/>
                <w:color w:val="000000" w:themeColor="text1"/>
                <w:sz w:val="24"/>
                <w:szCs w:val="24"/>
              </w:rPr>
            </w:pPr>
            <w:r w:rsidRPr="00831B20">
              <w:rPr>
                <w:b/>
                <w:color w:val="000000" w:themeColor="text1"/>
                <w:sz w:val="24"/>
                <w:szCs w:val="24"/>
              </w:rPr>
              <w:t>表</w:t>
            </w:r>
            <w:r w:rsidRPr="00831B20">
              <w:rPr>
                <w:b/>
                <w:color w:val="000000" w:themeColor="text1"/>
                <w:sz w:val="24"/>
                <w:szCs w:val="24"/>
              </w:rPr>
              <w:t xml:space="preserve">3-1   </w:t>
            </w:r>
            <w:r w:rsidRPr="00831B20">
              <w:rPr>
                <w:rFonts w:hint="eastAsia"/>
                <w:b/>
                <w:color w:val="000000" w:themeColor="text1"/>
                <w:sz w:val="24"/>
                <w:szCs w:val="24"/>
              </w:rPr>
              <w:t>该项目</w:t>
            </w:r>
            <w:r w:rsidRPr="00831B20">
              <w:rPr>
                <w:b/>
                <w:color w:val="000000" w:themeColor="text1"/>
                <w:sz w:val="24"/>
                <w:szCs w:val="24"/>
              </w:rPr>
              <w:t>主要环境保护目标一览表</w:t>
            </w:r>
          </w:p>
          <w:tbl>
            <w:tblPr>
              <w:tblStyle w:val="af5"/>
              <w:tblW w:w="0" w:type="auto"/>
              <w:jc w:val="center"/>
              <w:tblLayout w:type="fixed"/>
              <w:tblLook w:val="04A0" w:firstRow="1" w:lastRow="0" w:firstColumn="1" w:lastColumn="0" w:noHBand="0" w:noVBand="1"/>
            </w:tblPr>
            <w:tblGrid>
              <w:gridCol w:w="1115"/>
              <w:gridCol w:w="1418"/>
              <w:gridCol w:w="141"/>
              <w:gridCol w:w="1701"/>
              <w:gridCol w:w="144"/>
              <w:gridCol w:w="1276"/>
              <w:gridCol w:w="1556"/>
              <w:gridCol w:w="1763"/>
            </w:tblGrid>
            <w:tr w:rsidR="007754C2" w:rsidTr="00831B20">
              <w:trPr>
                <w:trHeight w:val="397"/>
                <w:jc w:val="center"/>
              </w:trPr>
              <w:tc>
                <w:tcPr>
                  <w:tcW w:w="1115" w:type="dxa"/>
                  <w:vAlign w:val="center"/>
                </w:tcPr>
                <w:p w:rsidR="007754C2" w:rsidRPr="00831B20" w:rsidRDefault="007754C2" w:rsidP="00831B20">
                  <w:pPr>
                    <w:jc w:val="center"/>
                    <w:rPr>
                      <w:b/>
                      <w:color w:val="000000" w:themeColor="text1"/>
                    </w:rPr>
                  </w:pPr>
                  <w:r w:rsidRPr="00831B20">
                    <w:rPr>
                      <w:b/>
                      <w:color w:val="000000" w:themeColor="text1"/>
                    </w:rPr>
                    <w:t>环境要素</w:t>
                  </w:r>
                </w:p>
              </w:tc>
              <w:tc>
                <w:tcPr>
                  <w:tcW w:w="1418" w:type="dxa"/>
                  <w:vAlign w:val="center"/>
                </w:tcPr>
                <w:p w:rsidR="007754C2" w:rsidRPr="00831B20" w:rsidRDefault="007754C2" w:rsidP="00831B20">
                  <w:pPr>
                    <w:jc w:val="center"/>
                    <w:rPr>
                      <w:b/>
                      <w:color w:val="000000" w:themeColor="text1"/>
                    </w:rPr>
                  </w:pPr>
                  <w:r w:rsidRPr="00831B20">
                    <w:rPr>
                      <w:b/>
                      <w:color w:val="000000" w:themeColor="text1"/>
                    </w:rPr>
                    <w:t>保护目标</w:t>
                  </w:r>
                </w:p>
              </w:tc>
              <w:tc>
                <w:tcPr>
                  <w:tcW w:w="1986" w:type="dxa"/>
                  <w:gridSpan w:val="3"/>
                  <w:vAlign w:val="center"/>
                </w:tcPr>
                <w:p w:rsidR="007754C2" w:rsidRPr="00831B20" w:rsidRDefault="007754C2" w:rsidP="00831B20">
                  <w:pPr>
                    <w:jc w:val="center"/>
                    <w:rPr>
                      <w:b/>
                      <w:color w:val="000000" w:themeColor="text1"/>
                    </w:rPr>
                  </w:pPr>
                  <w:r w:rsidRPr="00831B20">
                    <w:rPr>
                      <w:b/>
                      <w:color w:val="000000" w:themeColor="text1"/>
                    </w:rPr>
                    <w:t>经纬度</w:t>
                  </w:r>
                </w:p>
              </w:tc>
              <w:tc>
                <w:tcPr>
                  <w:tcW w:w="1276" w:type="dxa"/>
                  <w:vAlign w:val="center"/>
                </w:tcPr>
                <w:p w:rsidR="007754C2" w:rsidRPr="00831B20" w:rsidRDefault="007754C2" w:rsidP="00831B20">
                  <w:pPr>
                    <w:jc w:val="center"/>
                    <w:rPr>
                      <w:b/>
                      <w:color w:val="000000" w:themeColor="text1"/>
                    </w:rPr>
                  </w:pPr>
                  <w:r w:rsidRPr="00831B20">
                    <w:rPr>
                      <w:b/>
                      <w:color w:val="000000" w:themeColor="text1"/>
                    </w:rPr>
                    <w:t>方向</w:t>
                  </w:r>
                  <w:r w:rsidRPr="00831B20">
                    <w:rPr>
                      <w:rFonts w:hint="eastAsia"/>
                      <w:b/>
                      <w:color w:val="000000" w:themeColor="text1"/>
                    </w:rPr>
                    <w:t>、</w:t>
                  </w:r>
                  <w:r w:rsidRPr="00831B20">
                    <w:rPr>
                      <w:b/>
                      <w:color w:val="000000" w:themeColor="text1"/>
                    </w:rPr>
                    <w:t>距离</w:t>
                  </w:r>
                </w:p>
              </w:tc>
              <w:tc>
                <w:tcPr>
                  <w:tcW w:w="1556" w:type="dxa"/>
                  <w:vAlign w:val="center"/>
                </w:tcPr>
                <w:p w:rsidR="007754C2" w:rsidRPr="00831B20" w:rsidRDefault="007754C2" w:rsidP="00831B20">
                  <w:pPr>
                    <w:jc w:val="center"/>
                    <w:rPr>
                      <w:b/>
                      <w:color w:val="000000" w:themeColor="text1"/>
                    </w:rPr>
                  </w:pPr>
                  <w:r w:rsidRPr="00831B20">
                    <w:rPr>
                      <w:b/>
                      <w:color w:val="000000" w:themeColor="text1"/>
                    </w:rPr>
                    <w:t>基本情况</w:t>
                  </w:r>
                </w:p>
              </w:tc>
              <w:tc>
                <w:tcPr>
                  <w:tcW w:w="1763" w:type="dxa"/>
                  <w:vAlign w:val="center"/>
                </w:tcPr>
                <w:p w:rsidR="007754C2" w:rsidRPr="00831B20" w:rsidRDefault="007754C2" w:rsidP="00831B20">
                  <w:pPr>
                    <w:jc w:val="center"/>
                    <w:rPr>
                      <w:b/>
                      <w:color w:val="000000" w:themeColor="text1"/>
                    </w:rPr>
                  </w:pPr>
                  <w:r w:rsidRPr="00831B20">
                    <w:rPr>
                      <w:b/>
                      <w:color w:val="000000" w:themeColor="text1"/>
                    </w:rPr>
                    <w:t>保护级别</w:t>
                  </w:r>
                </w:p>
              </w:tc>
            </w:tr>
            <w:tr w:rsidR="007754C2" w:rsidTr="00831B20">
              <w:trPr>
                <w:trHeight w:val="397"/>
                <w:jc w:val="center"/>
              </w:trPr>
              <w:tc>
                <w:tcPr>
                  <w:tcW w:w="1115" w:type="dxa"/>
                  <w:vMerge w:val="restart"/>
                  <w:vAlign w:val="center"/>
                </w:tcPr>
                <w:p w:rsidR="007754C2" w:rsidRPr="00DA7A88" w:rsidRDefault="007754C2" w:rsidP="00831B20">
                  <w:pPr>
                    <w:jc w:val="center"/>
                    <w:rPr>
                      <w:color w:val="000000" w:themeColor="text1"/>
                    </w:rPr>
                  </w:pPr>
                  <w:r w:rsidRPr="00DA7A88">
                    <w:rPr>
                      <w:color w:val="000000" w:themeColor="text1"/>
                    </w:rPr>
                    <w:t>环境空气</w:t>
                  </w:r>
                </w:p>
              </w:tc>
              <w:tc>
                <w:tcPr>
                  <w:tcW w:w="1418" w:type="dxa"/>
                  <w:vAlign w:val="center"/>
                </w:tcPr>
                <w:p w:rsidR="007754C2" w:rsidRPr="00DA7A88" w:rsidRDefault="007754C2" w:rsidP="00831B20">
                  <w:pPr>
                    <w:jc w:val="center"/>
                    <w:rPr>
                      <w:color w:val="000000" w:themeColor="text1"/>
                    </w:rPr>
                  </w:pPr>
                  <w:r w:rsidRPr="00DA7A88">
                    <w:rPr>
                      <w:color w:val="000000" w:themeColor="text1"/>
                    </w:rPr>
                    <w:t>狮子山村</w:t>
                  </w:r>
                </w:p>
              </w:tc>
              <w:tc>
                <w:tcPr>
                  <w:tcW w:w="1986" w:type="dxa"/>
                  <w:gridSpan w:val="3"/>
                  <w:vAlign w:val="center"/>
                </w:tcPr>
                <w:p w:rsidR="007754C2" w:rsidRDefault="007754C2" w:rsidP="00831B20">
                  <w:pPr>
                    <w:jc w:val="center"/>
                    <w:rPr>
                      <w:color w:val="000000" w:themeColor="text1"/>
                    </w:rPr>
                  </w:pPr>
                  <w:r>
                    <w:rPr>
                      <w:color w:val="000000" w:themeColor="text1"/>
                    </w:rPr>
                    <w:t>东经</w:t>
                  </w:r>
                  <w:r>
                    <w:rPr>
                      <w:rFonts w:hint="eastAsia"/>
                      <w:color w:val="000000" w:themeColor="text1"/>
                    </w:rPr>
                    <w:t>：</w:t>
                  </w:r>
                  <w:r w:rsidR="00834AE1">
                    <w:rPr>
                      <w:rFonts w:hint="eastAsia"/>
                      <w:color w:val="000000" w:themeColor="text1"/>
                    </w:rPr>
                    <w:t>103.763889</w:t>
                  </w:r>
                </w:p>
                <w:p w:rsidR="007754C2" w:rsidRPr="00DA7A88" w:rsidRDefault="007754C2" w:rsidP="00831B20">
                  <w:pPr>
                    <w:jc w:val="center"/>
                    <w:rPr>
                      <w:color w:val="000000" w:themeColor="text1"/>
                    </w:rPr>
                  </w:pPr>
                  <w:r>
                    <w:rPr>
                      <w:rFonts w:hint="eastAsia"/>
                      <w:color w:val="000000" w:themeColor="text1"/>
                    </w:rPr>
                    <w:t>北纬：</w:t>
                  </w:r>
                  <w:r w:rsidR="00834AE1">
                    <w:rPr>
                      <w:rFonts w:hint="eastAsia"/>
                      <w:color w:val="000000" w:themeColor="text1"/>
                    </w:rPr>
                    <w:t>23.763889</w:t>
                  </w:r>
                </w:p>
              </w:tc>
              <w:tc>
                <w:tcPr>
                  <w:tcW w:w="1276" w:type="dxa"/>
                  <w:vAlign w:val="center"/>
                </w:tcPr>
                <w:p w:rsidR="007754C2" w:rsidRPr="00DA7A88" w:rsidRDefault="007754C2" w:rsidP="00831B20">
                  <w:pPr>
                    <w:jc w:val="center"/>
                    <w:rPr>
                      <w:color w:val="000000" w:themeColor="text1"/>
                    </w:rPr>
                  </w:pPr>
                  <w:r w:rsidRPr="00DA7A88">
                    <w:rPr>
                      <w:color w:val="000000" w:themeColor="text1"/>
                    </w:rPr>
                    <w:t>东北</w:t>
                  </w:r>
                  <w:r w:rsidRPr="00DA7A88">
                    <w:rPr>
                      <w:rFonts w:hint="eastAsia"/>
                      <w:color w:val="000000" w:themeColor="text1"/>
                    </w:rPr>
                    <w:t>，</w:t>
                  </w:r>
                  <w:r w:rsidRPr="00DA7A88">
                    <w:rPr>
                      <w:rFonts w:hint="eastAsia"/>
                      <w:color w:val="000000" w:themeColor="text1"/>
                    </w:rPr>
                    <w:t>750m</w:t>
                  </w:r>
                </w:p>
              </w:tc>
              <w:tc>
                <w:tcPr>
                  <w:tcW w:w="1556" w:type="dxa"/>
                  <w:vAlign w:val="center"/>
                </w:tcPr>
                <w:p w:rsidR="007754C2" w:rsidRPr="00DA7A88" w:rsidRDefault="007754C2" w:rsidP="00831B20">
                  <w:pPr>
                    <w:jc w:val="center"/>
                    <w:rPr>
                      <w:color w:val="000000" w:themeColor="text1"/>
                    </w:rPr>
                  </w:pPr>
                  <w:r w:rsidRPr="00DA7A88">
                    <w:rPr>
                      <w:rFonts w:hint="eastAsia"/>
                      <w:color w:val="000000" w:themeColor="text1"/>
                    </w:rPr>
                    <w:t>169</w:t>
                  </w:r>
                  <w:r w:rsidRPr="00DA7A88">
                    <w:rPr>
                      <w:rFonts w:hint="eastAsia"/>
                      <w:color w:val="000000" w:themeColor="text1"/>
                    </w:rPr>
                    <w:t>户，</w:t>
                  </w:r>
                  <w:r w:rsidRPr="00DA7A88">
                    <w:rPr>
                      <w:rFonts w:hint="eastAsia"/>
                      <w:color w:val="000000" w:themeColor="text1"/>
                    </w:rPr>
                    <w:t>830</w:t>
                  </w:r>
                  <w:r w:rsidRPr="00DA7A88">
                    <w:rPr>
                      <w:rFonts w:hint="eastAsia"/>
                      <w:color w:val="000000" w:themeColor="text1"/>
                    </w:rPr>
                    <w:t>人</w:t>
                  </w:r>
                </w:p>
              </w:tc>
              <w:tc>
                <w:tcPr>
                  <w:tcW w:w="1763" w:type="dxa"/>
                  <w:vMerge w:val="restart"/>
                  <w:vAlign w:val="center"/>
                </w:tcPr>
                <w:p w:rsidR="007754C2" w:rsidRPr="00DA7A88" w:rsidRDefault="007754C2" w:rsidP="00831B20">
                  <w:pPr>
                    <w:jc w:val="center"/>
                    <w:rPr>
                      <w:color w:val="000000" w:themeColor="text1"/>
                    </w:rPr>
                  </w:pPr>
                  <w:r>
                    <w:rPr>
                      <w:color w:val="000000" w:themeColor="text1"/>
                    </w:rPr>
                    <w:t>GB</w:t>
                  </w:r>
                  <w:r>
                    <w:rPr>
                      <w:rFonts w:hint="eastAsia"/>
                      <w:color w:val="000000" w:themeColor="text1"/>
                    </w:rPr>
                    <w:t>3095-2012</w:t>
                  </w:r>
                  <w:r>
                    <w:rPr>
                      <w:rFonts w:hint="eastAsia"/>
                      <w:color w:val="000000" w:themeColor="text1"/>
                    </w:rPr>
                    <w:t>《环境空气质量标准二级标准》</w:t>
                  </w:r>
                </w:p>
              </w:tc>
            </w:tr>
            <w:tr w:rsidR="007754C2" w:rsidTr="00831B20">
              <w:trPr>
                <w:trHeight w:val="397"/>
                <w:jc w:val="center"/>
              </w:trPr>
              <w:tc>
                <w:tcPr>
                  <w:tcW w:w="1115" w:type="dxa"/>
                  <w:vMerge/>
                  <w:vAlign w:val="center"/>
                </w:tcPr>
                <w:p w:rsidR="007754C2" w:rsidRPr="00DA7A88" w:rsidRDefault="007754C2" w:rsidP="00831B20">
                  <w:pPr>
                    <w:jc w:val="center"/>
                    <w:rPr>
                      <w:color w:val="000000" w:themeColor="text1"/>
                    </w:rPr>
                  </w:pPr>
                </w:p>
              </w:tc>
              <w:tc>
                <w:tcPr>
                  <w:tcW w:w="1418" w:type="dxa"/>
                  <w:vAlign w:val="center"/>
                </w:tcPr>
                <w:p w:rsidR="007754C2" w:rsidRPr="00DA7A88" w:rsidRDefault="007754C2" w:rsidP="00831B20">
                  <w:pPr>
                    <w:jc w:val="center"/>
                    <w:rPr>
                      <w:color w:val="000000" w:themeColor="text1"/>
                    </w:rPr>
                  </w:pPr>
                  <w:r w:rsidRPr="00DA7A88">
                    <w:rPr>
                      <w:color w:val="000000" w:themeColor="text1"/>
                    </w:rPr>
                    <w:t>车白泥村</w:t>
                  </w:r>
                </w:p>
              </w:tc>
              <w:tc>
                <w:tcPr>
                  <w:tcW w:w="1986" w:type="dxa"/>
                  <w:gridSpan w:val="3"/>
                  <w:vAlign w:val="center"/>
                </w:tcPr>
                <w:p w:rsidR="007754C2" w:rsidRDefault="007754C2" w:rsidP="00831B20">
                  <w:pPr>
                    <w:jc w:val="center"/>
                    <w:rPr>
                      <w:color w:val="000000" w:themeColor="text1"/>
                    </w:rPr>
                  </w:pPr>
                  <w:r>
                    <w:rPr>
                      <w:color w:val="000000" w:themeColor="text1"/>
                    </w:rPr>
                    <w:t>东经</w:t>
                  </w:r>
                  <w:r>
                    <w:rPr>
                      <w:rFonts w:hint="eastAsia"/>
                      <w:color w:val="000000" w:themeColor="text1"/>
                    </w:rPr>
                    <w:t>：</w:t>
                  </w:r>
                  <w:r w:rsidR="00834AE1">
                    <w:rPr>
                      <w:rFonts w:hint="eastAsia"/>
                      <w:color w:val="000000" w:themeColor="text1"/>
                    </w:rPr>
                    <w:t>103.741667</w:t>
                  </w:r>
                </w:p>
                <w:p w:rsidR="007754C2" w:rsidRPr="00DA7A88" w:rsidRDefault="007754C2" w:rsidP="00831B20">
                  <w:pPr>
                    <w:jc w:val="center"/>
                    <w:rPr>
                      <w:color w:val="000000" w:themeColor="text1"/>
                    </w:rPr>
                  </w:pPr>
                  <w:r>
                    <w:rPr>
                      <w:rFonts w:hint="eastAsia"/>
                      <w:color w:val="000000" w:themeColor="text1"/>
                    </w:rPr>
                    <w:t>北纬：</w:t>
                  </w:r>
                  <w:r w:rsidR="00834AE1">
                    <w:rPr>
                      <w:rFonts w:hint="eastAsia"/>
                      <w:color w:val="000000" w:themeColor="text1"/>
                    </w:rPr>
                    <w:t>23.758333</w:t>
                  </w:r>
                </w:p>
              </w:tc>
              <w:tc>
                <w:tcPr>
                  <w:tcW w:w="1276" w:type="dxa"/>
                  <w:vAlign w:val="center"/>
                </w:tcPr>
                <w:p w:rsidR="007754C2" w:rsidRPr="00DA7A88" w:rsidRDefault="007754C2" w:rsidP="00831B20">
                  <w:pPr>
                    <w:jc w:val="center"/>
                    <w:rPr>
                      <w:color w:val="000000" w:themeColor="text1"/>
                    </w:rPr>
                  </w:pPr>
                  <w:r w:rsidRPr="00DA7A88">
                    <w:rPr>
                      <w:color w:val="000000" w:themeColor="text1"/>
                    </w:rPr>
                    <w:t>西偏南</w:t>
                  </w:r>
                  <w:r w:rsidRPr="00DA7A88">
                    <w:rPr>
                      <w:rFonts w:hint="eastAsia"/>
                      <w:color w:val="000000" w:themeColor="text1"/>
                    </w:rPr>
                    <w:t>，</w:t>
                  </w:r>
                  <w:r w:rsidRPr="00DA7A88">
                    <w:rPr>
                      <w:rFonts w:hint="eastAsia"/>
                      <w:color w:val="000000" w:themeColor="text1"/>
                    </w:rPr>
                    <w:t>1.7km</w:t>
                  </w:r>
                </w:p>
              </w:tc>
              <w:tc>
                <w:tcPr>
                  <w:tcW w:w="1556" w:type="dxa"/>
                  <w:vAlign w:val="center"/>
                </w:tcPr>
                <w:p w:rsidR="007754C2" w:rsidRPr="00DA7A88" w:rsidRDefault="007754C2" w:rsidP="00831B20">
                  <w:pPr>
                    <w:jc w:val="center"/>
                    <w:rPr>
                      <w:color w:val="000000" w:themeColor="text1"/>
                    </w:rPr>
                  </w:pPr>
                  <w:r w:rsidRPr="00DA7A88">
                    <w:rPr>
                      <w:rFonts w:hint="eastAsia"/>
                      <w:color w:val="000000" w:themeColor="text1"/>
                    </w:rPr>
                    <w:t>1416</w:t>
                  </w:r>
                  <w:r w:rsidRPr="00DA7A88">
                    <w:rPr>
                      <w:rFonts w:hint="eastAsia"/>
                      <w:color w:val="000000" w:themeColor="text1"/>
                    </w:rPr>
                    <w:t>户，</w:t>
                  </w:r>
                  <w:r w:rsidRPr="00DA7A88">
                    <w:rPr>
                      <w:rFonts w:hint="eastAsia"/>
                      <w:color w:val="000000" w:themeColor="text1"/>
                    </w:rPr>
                    <w:t>6103</w:t>
                  </w:r>
                  <w:r w:rsidRPr="00DA7A88">
                    <w:rPr>
                      <w:rFonts w:hint="eastAsia"/>
                      <w:color w:val="000000" w:themeColor="text1"/>
                    </w:rPr>
                    <w:t>人</w:t>
                  </w:r>
                </w:p>
              </w:tc>
              <w:tc>
                <w:tcPr>
                  <w:tcW w:w="1763" w:type="dxa"/>
                  <w:vMerge/>
                  <w:vAlign w:val="center"/>
                </w:tcPr>
                <w:p w:rsidR="007754C2" w:rsidRPr="00DA7A88" w:rsidRDefault="007754C2" w:rsidP="00831B20">
                  <w:pPr>
                    <w:jc w:val="center"/>
                    <w:rPr>
                      <w:color w:val="000000" w:themeColor="text1"/>
                    </w:rPr>
                  </w:pPr>
                </w:p>
              </w:tc>
            </w:tr>
            <w:tr w:rsidR="007754C2" w:rsidTr="00831B20">
              <w:trPr>
                <w:trHeight w:val="397"/>
                <w:jc w:val="center"/>
              </w:trPr>
              <w:tc>
                <w:tcPr>
                  <w:tcW w:w="1115" w:type="dxa"/>
                  <w:vMerge/>
                  <w:vAlign w:val="center"/>
                </w:tcPr>
                <w:p w:rsidR="007754C2" w:rsidRPr="00DA7A88" w:rsidRDefault="007754C2" w:rsidP="00831B20">
                  <w:pPr>
                    <w:jc w:val="center"/>
                    <w:rPr>
                      <w:color w:val="000000" w:themeColor="text1"/>
                    </w:rPr>
                  </w:pPr>
                </w:p>
              </w:tc>
              <w:tc>
                <w:tcPr>
                  <w:tcW w:w="1418" w:type="dxa"/>
                  <w:vAlign w:val="center"/>
                </w:tcPr>
                <w:p w:rsidR="007754C2" w:rsidRPr="00DA7A88" w:rsidRDefault="007754C2" w:rsidP="00831B20">
                  <w:pPr>
                    <w:jc w:val="center"/>
                    <w:rPr>
                      <w:color w:val="000000" w:themeColor="text1"/>
                    </w:rPr>
                  </w:pPr>
                  <w:r w:rsidRPr="00DA7A88">
                    <w:rPr>
                      <w:color w:val="000000" w:themeColor="text1"/>
                    </w:rPr>
                    <w:t>丰湖社区</w:t>
                  </w:r>
                </w:p>
              </w:tc>
              <w:tc>
                <w:tcPr>
                  <w:tcW w:w="1986" w:type="dxa"/>
                  <w:gridSpan w:val="3"/>
                  <w:vAlign w:val="center"/>
                </w:tcPr>
                <w:p w:rsidR="007754C2" w:rsidRDefault="007754C2" w:rsidP="00831B20">
                  <w:pPr>
                    <w:jc w:val="center"/>
                    <w:rPr>
                      <w:color w:val="000000" w:themeColor="text1"/>
                    </w:rPr>
                  </w:pPr>
                  <w:r>
                    <w:rPr>
                      <w:color w:val="000000" w:themeColor="text1"/>
                    </w:rPr>
                    <w:t>东经</w:t>
                  </w:r>
                  <w:r>
                    <w:rPr>
                      <w:rFonts w:hint="eastAsia"/>
                      <w:color w:val="000000" w:themeColor="text1"/>
                    </w:rPr>
                    <w:t>：</w:t>
                  </w:r>
                  <w:r w:rsidR="00834AE1">
                    <w:rPr>
                      <w:rFonts w:hint="eastAsia"/>
                      <w:color w:val="000000" w:themeColor="text1"/>
                    </w:rPr>
                    <w:t>103.758333</w:t>
                  </w:r>
                </w:p>
                <w:p w:rsidR="007754C2" w:rsidRPr="00DA7A88" w:rsidRDefault="007754C2" w:rsidP="00831B20">
                  <w:pPr>
                    <w:jc w:val="center"/>
                    <w:rPr>
                      <w:color w:val="000000" w:themeColor="text1"/>
                    </w:rPr>
                  </w:pPr>
                  <w:r>
                    <w:rPr>
                      <w:rFonts w:hint="eastAsia"/>
                      <w:color w:val="000000" w:themeColor="text1"/>
                    </w:rPr>
                    <w:t>北纬：</w:t>
                  </w:r>
                  <w:r w:rsidR="00834AE1">
                    <w:rPr>
                      <w:rFonts w:hint="eastAsia"/>
                      <w:color w:val="000000" w:themeColor="text1"/>
                    </w:rPr>
                    <w:t>23.741667</w:t>
                  </w:r>
                </w:p>
              </w:tc>
              <w:tc>
                <w:tcPr>
                  <w:tcW w:w="1276" w:type="dxa"/>
                  <w:vAlign w:val="center"/>
                </w:tcPr>
                <w:p w:rsidR="007754C2" w:rsidRPr="00DA7A88" w:rsidRDefault="007754C2" w:rsidP="00831B20">
                  <w:pPr>
                    <w:jc w:val="center"/>
                    <w:rPr>
                      <w:color w:val="000000" w:themeColor="text1"/>
                    </w:rPr>
                  </w:pPr>
                  <w:r w:rsidRPr="00DA7A88">
                    <w:rPr>
                      <w:color w:val="000000" w:themeColor="text1"/>
                    </w:rPr>
                    <w:t>东南</w:t>
                  </w:r>
                  <w:r w:rsidRPr="00DA7A88">
                    <w:rPr>
                      <w:rFonts w:hint="eastAsia"/>
                      <w:color w:val="000000" w:themeColor="text1"/>
                    </w:rPr>
                    <w:t>，</w:t>
                  </w:r>
                  <w:r w:rsidRPr="00DA7A88">
                    <w:rPr>
                      <w:rFonts w:hint="eastAsia"/>
                      <w:color w:val="000000" w:themeColor="text1"/>
                    </w:rPr>
                    <w:t>1.0km</w:t>
                  </w:r>
                </w:p>
              </w:tc>
              <w:tc>
                <w:tcPr>
                  <w:tcW w:w="1556" w:type="dxa"/>
                  <w:vAlign w:val="center"/>
                </w:tcPr>
                <w:p w:rsidR="007754C2" w:rsidRPr="00DA7A88" w:rsidRDefault="007754C2" w:rsidP="00831B20">
                  <w:pPr>
                    <w:jc w:val="center"/>
                    <w:rPr>
                      <w:color w:val="000000" w:themeColor="text1"/>
                    </w:rPr>
                  </w:pPr>
                  <w:r w:rsidRPr="00DA7A88">
                    <w:rPr>
                      <w:rFonts w:hint="eastAsia"/>
                      <w:color w:val="000000" w:themeColor="text1"/>
                    </w:rPr>
                    <w:t>979</w:t>
                  </w:r>
                  <w:r w:rsidRPr="00DA7A88">
                    <w:rPr>
                      <w:rFonts w:hint="eastAsia"/>
                      <w:color w:val="000000" w:themeColor="text1"/>
                    </w:rPr>
                    <w:t>户，</w:t>
                  </w:r>
                  <w:r w:rsidRPr="00DA7A88">
                    <w:rPr>
                      <w:rFonts w:hint="eastAsia"/>
                      <w:color w:val="000000" w:themeColor="text1"/>
                    </w:rPr>
                    <w:t>6972</w:t>
                  </w:r>
                  <w:r w:rsidRPr="00DA7A88">
                    <w:rPr>
                      <w:rFonts w:hint="eastAsia"/>
                      <w:color w:val="000000" w:themeColor="text1"/>
                    </w:rPr>
                    <w:t>人</w:t>
                  </w:r>
                </w:p>
              </w:tc>
              <w:tc>
                <w:tcPr>
                  <w:tcW w:w="1763" w:type="dxa"/>
                  <w:vMerge/>
                  <w:vAlign w:val="center"/>
                </w:tcPr>
                <w:p w:rsidR="007754C2" w:rsidRPr="00DA7A88" w:rsidRDefault="007754C2" w:rsidP="00831B20">
                  <w:pPr>
                    <w:jc w:val="center"/>
                    <w:rPr>
                      <w:color w:val="000000" w:themeColor="text1"/>
                    </w:rPr>
                  </w:pPr>
                </w:p>
              </w:tc>
            </w:tr>
            <w:tr w:rsidR="00DA7A88" w:rsidTr="00831B20">
              <w:trPr>
                <w:trHeight w:val="397"/>
                <w:jc w:val="center"/>
              </w:trPr>
              <w:tc>
                <w:tcPr>
                  <w:tcW w:w="1115" w:type="dxa"/>
                  <w:vAlign w:val="center"/>
                </w:tcPr>
                <w:p w:rsidR="00DA7A88" w:rsidRPr="00DA7A88" w:rsidRDefault="00DA7A88" w:rsidP="00831B20">
                  <w:pPr>
                    <w:jc w:val="center"/>
                    <w:rPr>
                      <w:color w:val="000000" w:themeColor="text1"/>
                    </w:rPr>
                  </w:pPr>
                  <w:r w:rsidRPr="00DA7A88">
                    <w:rPr>
                      <w:color w:val="000000" w:themeColor="text1"/>
                    </w:rPr>
                    <w:lastRenderedPageBreak/>
                    <w:t>声环境</w:t>
                  </w:r>
                </w:p>
              </w:tc>
              <w:tc>
                <w:tcPr>
                  <w:tcW w:w="6236" w:type="dxa"/>
                  <w:gridSpan w:val="6"/>
                  <w:vAlign w:val="center"/>
                </w:tcPr>
                <w:p w:rsidR="00DA7A88" w:rsidRPr="00DA7A88" w:rsidRDefault="00DA7A88" w:rsidP="00831B20">
                  <w:pPr>
                    <w:jc w:val="center"/>
                    <w:rPr>
                      <w:color w:val="000000" w:themeColor="text1"/>
                    </w:rPr>
                  </w:pPr>
                  <w:r>
                    <w:rPr>
                      <w:color w:val="000000" w:themeColor="text1"/>
                    </w:rPr>
                    <w:t>厂址</w:t>
                  </w:r>
                  <w:r>
                    <w:rPr>
                      <w:rFonts w:hint="eastAsia"/>
                      <w:color w:val="000000" w:themeColor="text1"/>
                    </w:rPr>
                    <w:t>200m</w:t>
                  </w:r>
                  <w:r>
                    <w:rPr>
                      <w:rFonts w:hint="eastAsia"/>
                      <w:color w:val="000000" w:themeColor="text1"/>
                    </w:rPr>
                    <w:t>范围以内</w:t>
                  </w:r>
                </w:p>
              </w:tc>
              <w:tc>
                <w:tcPr>
                  <w:tcW w:w="1763" w:type="dxa"/>
                  <w:vAlign w:val="center"/>
                </w:tcPr>
                <w:p w:rsidR="00DA7A88" w:rsidRPr="00DA7A88" w:rsidRDefault="001753CB" w:rsidP="00831B20">
                  <w:pPr>
                    <w:jc w:val="center"/>
                    <w:rPr>
                      <w:color w:val="000000" w:themeColor="text1"/>
                    </w:rPr>
                  </w:pPr>
                  <w:r>
                    <w:rPr>
                      <w:color w:val="000000" w:themeColor="text1"/>
                    </w:rPr>
                    <w:t>GB</w:t>
                  </w:r>
                  <w:r>
                    <w:rPr>
                      <w:rFonts w:hint="eastAsia"/>
                      <w:color w:val="000000" w:themeColor="text1"/>
                    </w:rPr>
                    <w:t>3096-2008</w:t>
                  </w:r>
                  <w:r>
                    <w:rPr>
                      <w:rFonts w:hint="eastAsia"/>
                      <w:color w:val="000000" w:themeColor="text1"/>
                    </w:rPr>
                    <w:t>《声环境质量标准》</w:t>
                  </w:r>
                  <w:r w:rsidR="00FB7404">
                    <w:rPr>
                      <w:rFonts w:hint="eastAsia"/>
                      <w:color w:val="000000" w:themeColor="text1"/>
                    </w:rPr>
                    <w:t>2</w:t>
                  </w:r>
                  <w:r>
                    <w:rPr>
                      <w:rFonts w:hint="eastAsia"/>
                      <w:color w:val="000000" w:themeColor="text1"/>
                    </w:rPr>
                    <w:t>类区标准</w:t>
                  </w:r>
                </w:p>
              </w:tc>
            </w:tr>
            <w:tr w:rsidR="00FD248C" w:rsidTr="00831B20">
              <w:trPr>
                <w:trHeight w:val="397"/>
                <w:jc w:val="center"/>
              </w:trPr>
              <w:tc>
                <w:tcPr>
                  <w:tcW w:w="1115" w:type="dxa"/>
                  <w:vAlign w:val="center"/>
                </w:tcPr>
                <w:p w:rsidR="00FD248C" w:rsidRPr="00DA7A88" w:rsidRDefault="00DA7A88" w:rsidP="00831B20">
                  <w:pPr>
                    <w:jc w:val="center"/>
                    <w:rPr>
                      <w:color w:val="000000" w:themeColor="text1"/>
                    </w:rPr>
                  </w:pPr>
                  <w:r>
                    <w:rPr>
                      <w:color w:val="000000" w:themeColor="text1"/>
                    </w:rPr>
                    <w:t>地表水</w:t>
                  </w:r>
                </w:p>
              </w:tc>
              <w:tc>
                <w:tcPr>
                  <w:tcW w:w="1559" w:type="dxa"/>
                  <w:gridSpan w:val="2"/>
                  <w:vAlign w:val="center"/>
                </w:tcPr>
                <w:p w:rsidR="00FD248C" w:rsidRPr="00DA7A88" w:rsidRDefault="00DA7A88" w:rsidP="00831B20">
                  <w:pPr>
                    <w:jc w:val="center"/>
                    <w:rPr>
                      <w:color w:val="000000" w:themeColor="text1"/>
                    </w:rPr>
                  </w:pPr>
                  <w:r>
                    <w:rPr>
                      <w:color w:val="000000" w:themeColor="text1"/>
                    </w:rPr>
                    <w:t>丰收水库</w:t>
                  </w:r>
                </w:p>
              </w:tc>
              <w:tc>
                <w:tcPr>
                  <w:tcW w:w="1701" w:type="dxa"/>
                  <w:vAlign w:val="center"/>
                </w:tcPr>
                <w:p w:rsidR="00FD248C" w:rsidRPr="00DA7A88" w:rsidRDefault="00DA7A88" w:rsidP="00831B20">
                  <w:pPr>
                    <w:jc w:val="center"/>
                    <w:rPr>
                      <w:color w:val="000000" w:themeColor="text1"/>
                    </w:rPr>
                  </w:pPr>
                  <w:r>
                    <w:rPr>
                      <w:color w:val="000000" w:themeColor="text1"/>
                    </w:rPr>
                    <w:t>西南</w:t>
                  </w:r>
                  <w:r>
                    <w:rPr>
                      <w:rFonts w:hint="eastAsia"/>
                      <w:color w:val="000000" w:themeColor="text1"/>
                    </w:rPr>
                    <w:t>，</w:t>
                  </w:r>
                  <w:r>
                    <w:rPr>
                      <w:rFonts w:hint="eastAsia"/>
                      <w:color w:val="000000" w:themeColor="text1"/>
                    </w:rPr>
                    <w:t>1.28km</w:t>
                  </w:r>
                </w:p>
              </w:tc>
              <w:tc>
                <w:tcPr>
                  <w:tcW w:w="2976" w:type="dxa"/>
                  <w:gridSpan w:val="3"/>
                  <w:vAlign w:val="center"/>
                </w:tcPr>
                <w:p w:rsidR="00FD248C" w:rsidRPr="00DA7A88" w:rsidRDefault="00831B20" w:rsidP="00831B20">
                  <w:pPr>
                    <w:jc w:val="center"/>
                    <w:rPr>
                      <w:color w:val="000000" w:themeColor="text1"/>
                    </w:rPr>
                  </w:pPr>
                  <w:r>
                    <w:rPr>
                      <w:rFonts w:hint="eastAsia"/>
                      <w:color w:val="000000" w:themeColor="text1"/>
                    </w:rPr>
                    <w:t>供水、农业灌溉</w:t>
                  </w:r>
                </w:p>
              </w:tc>
              <w:tc>
                <w:tcPr>
                  <w:tcW w:w="1763" w:type="dxa"/>
                  <w:vAlign w:val="center"/>
                </w:tcPr>
                <w:p w:rsidR="00FD248C" w:rsidRPr="00DA7A88" w:rsidRDefault="002F23DD" w:rsidP="00831B20">
                  <w:pPr>
                    <w:jc w:val="center"/>
                    <w:rPr>
                      <w:color w:val="000000" w:themeColor="text1"/>
                    </w:rPr>
                  </w:pPr>
                  <w:r>
                    <w:rPr>
                      <w:rFonts w:hint="eastAsia"/>
                      <w:color w:val="000000" w:themeColor="text1"/>
                    </w:rPr>
                    <w:t>GB3838-2002</w:t>
                  </w:r>
                  <w:r>
                    <w:rPr>
                      <w:rFonts w:hint="eastAsia"/>
                      <w:color w:val="000000" w:themeColor="text1"/>
                    </w:rPr>
                    <w:t>《地表水环境质量标准》Ⅲ类标准</w:t>
                  </w:r>
                </w:p>
              </w:tc>
            </w:tr>
            <w:tr w:rsidR="00DA7A88" w:rsidTr="00831B20">
              <w:trPr>
                <w:trHeight w:val="397"/>
                <w:jc w:val="center"/>
              </w:trPr>
              <w:tc>
                <w:tcPr>
                  <w:tcW w:w="1115" w:type="dxa"/>
                  <w:vAlign w:val="center"/>
                </w:tcPr>
                <w:p w:rsidR="00DA7A88" w:rsidRPr="00DA7A88" w:rsidRDefault="00DA7A88" w:rsidP="00831B20">
                  <w:pPr>
                    <w:jc w:val="center"/>
                    <w:rPr>
                      <w:color w:val="000000" w:themeColor="text1"/>
                    </w:rPr>
                  </w:pPr>
                  <w:r>
                    <w:rPr>
                      <w:rFonts w:hint="eastAsia"/>
                      <w:color w:val="000000" w:themeColor="text1"/>
                    </w:rPr>
                    <w:t>地下水</w:t>
                  </w:r>
                </w:p>
              </w:tc>
              <w:tc>
                <w:tcPr>
                  <w:tcW w:w="6236" w:type="dxa"/>
                  <w:gridSpan w:val="6"/>
                  <w:vAlign w:val="center"/>
                </w:tcPr>
                <w:p w:rsidR="00DA7A88" w:rsidRPr="00DA7A88" w:rsidRDefault="00DA7A88" w:rsidP="00831B20">
                  <w:pPr>
                    <w:jc w:val="center"/>
                    <w:rPr>
                      <w:color w:val="000000" w:themeColor="text1"/>
                    </w:rPr>
                  </w:pPr>
                  <w:proofErr w:type="gramStart"/>
                  <w:r>
                    <w:rPr>
                      <w:color w:val="000000" w:themeColor="text1"/>
                    </w:rPr>
                    <w:t>评价区</w:t>
                  </w:r>
                  <w:proofErr w:type="gramEnd"/>
                  <w:r>
                    <w:rPr>
                      <w:color w:val="000000" w:themeColor="text1"/>
                    </w:rPr>
                    <w:t>及附近</w:t>
                  </w:r>
                  <w:r>
                    <w:rPr>
                      <w:rFonts w:hint="eastAsia"/>
                      <w:color w:val="000000" w:themeColor="text1"/>
                    </w:rPr>
                    <w:t>300m</w:t>
                  </w:r>
                  <w:r>
                    <w:rPr>
                      <w:rFonts w:hint="eastAsia"/>
                      <w:color w:val="000000" w:themeColor="text1"/>
                    </w:rPr>
                    <w:t>范围以内</w:t>
                  </w:r>
                </w:p>
              </w:tc>
              <w:tc>
                <w:tcPr>
                  <w:tcW w:w="1763" w:type="dxa"/>
                  <w:vAlign w:val="center"/>
                </w:tcPr>
                <w:p w:rsidR="00DA7A88" w:rsidRPr="00DA7A88" w:rsidRDefault="002F23DD" w:rsidP="00831B20">
                  <w:pPr>
                    <w:jc w:val="center"/>
                    <w:rPr>
                      <w:color w:val="000000" w:themeColor="text1"/>
                    </w:rPr>
                  </w:pPr>
                  <w:r>
                    <w:rPr>
                      <w:rFonts w:hint="eastAsia"/>
                      <w:color w:val="000000" w:themeColor="text1"/>
                    </w:rPr>
                    <w:t>GB/T18483-2017</w:t>
                  </w:r>
                  <w:r>
                    <w:rPr>
                      <w:rFonts w:hint="eastAsia"/>
                      <w:color w:val="000000" w:themeColor="text1"/>
                    </w:rPr>
                    <w:t>《地下水质量标准》Ⅲ类</w:t>
                  </w:r>
                </w:p>
              </w:tc>
            </w:tr>
            <w:tr w:rsidR="00DA7A88" w:rsidTr="00831B20">
              <w:trPr>
                <w:trHeight w:val="397"/>
                <w:jc w:val="center"/>
              </w:trPr>
              <w:tc>
                <w:tcPr>
                  <w:tcW w:w="1115" w:type="dxa"/>
                  <w:vAlign w:val="center"/>
                </w:tcPr>
                <w:p w:rsidR="00DA7A88" w:rsidRPr="00DA7A88" w:rsidRDefault="00DA7A88" w:rsidP="00831B20">
                  <w:pPr>
                    <w:jc w:val="center"/>
                    <w:rPr>
                      <w:color w:val="000000" w:themeColor="text1"/>
                    </w:rPr>
                  </w:pPr>
                  <w:r>
                    <w:rPr>
                      <w:color w:val="000000" w:themeColor="text1"/>
                    </w:rPr>
                    <w:t>生态环境</w:t>
                  </w:r>
                </w:p>
              </w:tc>
              <w:tc>
                <w:tcPr>
                  <w:tcW w:w="6236" w:type="dxa"/>
                  <w:gridSpan w:val="6"/>
                  <w:vAlign w:val="center"/>
                </w:tcPr>
                <w:p w:rsidR="00DA7A88" w:rsidRPr="00DA7A88" w:rsidRDefault="00DA7A88" w:rsidP="00831B20">
                  <w:pPr>
                    <w:jc w:val="center"/>
                    <w:rPr>
                      <w:color w:val="000000" w:themeColor="text1"/>
                    </w:rPr>
                  </w:pPr>
                  <w:proofErr w:type="gramStart"/>
                  <w:r>
                    <w:rPr>
                      <w:color w:val="000000" w:themeColor="text1"/>
                    </w:rPr>
                    <w:t>评价区</w:t>
                  </w:r>
                  <w:proofErr w:type="gramEnd"/>
                  <w:r>
                    <w:rPr>
                      <w:color w:val="000000" w:themeColor="text1"/>
                    </w:rPr>
                    <w:t>及附近</w:t>
                  </w:r>
                  <w:r>
                    <w:rPr>
                      <w:rFonts w:hint="eastAsia"/>
                      <w:color w:val="000000" w:themeColor="text1"/>
                    </w:rPr>
                    <w:t>300m</w:t>
                  </w:r>
                  <w:r>
                    <w:rPr>
                      <w:rFonts w:hint="eastAsia"/>
                      <w:color w:val="000000" w:themeColor="text1"/>
                    </w:rPr>
                    <w:t>范围以内</w:t>
                  </w:r>
                </w:p>
              </w:tc>
              <w:tc>
                <w:tcPr>
                  <w:tcW w:w="1763" w:type="dxa"/>
                  <w:vAlign w:val="center"/>
                </w:tcPr>
                <w:p w:rsidR="00DA7A88" w:rsidRPr="00DA7A88" w:rsidRDefault="002F23DD" w:rsidP="00831B20">
                  <w:pPr>
                    <w:jc w:val="center"/>
                    <w:rPr>
                      <w:color w:val="000000" w:themeColor="text1"/>
                    </w:rPr>
                  </w:pPr>
                  <w:r>
                    <w:rPr>
                      <w:color w:val="000000" w:themeColor="text1"/>
                    </w:rPr>
                    <w:t>不使生态功能下降</w:t>
                  </w:r>
                </w:p>
              </w:tc>
            </w:tr>
          </w:tbl>
          <w:p w:rsidR="00D415C4" w:rsidRPr="007553FD" w:rsidRDefault="00D415C4">
            <w:pPr>
              <w:spacing w:line="360" w:lineRule="auto"/>
              <w:rPr>
                <w:color w:val="FF0000"/>
                <w:sz w:val="24"/>
              </w:rPr>
            </w:pPr>
          </w:p>
        </w:tc>
      </w:tr>
    </w:tbl>
    <w:p w:rsidR="00D415C4" w:rsidRPr="007553FD" w:rsidRDefault="0077401B">
      <w:pPr>
        <w:pStyle w:val="2"/>
        <w:spacing w:before="0" w:after="0" w:line="360" w:lineRule="auto"/>
        <w:rPr>
          <w:rFonts w:ascii="Times New Roman" w:eastAsia="宋体" w:hAnsi="Times New Roman"/>
          <w:color w:val="FF0000"/>
        </w:rPr>
      </w:pPr>
      <w:bookmarkStart w:id="0" w:name="_Toc112820642"/>
      <w:bookmarkStart w:id="1" w:name="_Toc165285230"/>
      <w:bookmarkStart w:id="2" w:name="_Toc112124829"/>
      <w:bookmarkStart w:id="3" w:name="_Toc167674096"/>
      <w:bookmarkStart w:id="4" w:name="_Toc112127018"/>
      <w:bookmarkStart w:id="5" w:name="_Toc167421093"/>
      <w:bookmarkStart w:id="6" w:name="_Toc109699572"/>
      <w:bookmarkStart w:id="7" w:name="_Toc167422969"/>
      <w:bookmarkStart w:id="8" w:name="_Toc203477671"/>
      <w:bookmarkStart w:id="9" w:name="_Toc103347234"/>
      <w:bookmarkStart w:id="10" w:name="_Toc110587902"/>
      <w:bookmarkStart w:id="11" w:name="_Toc120584302"/>
      <w:bookmarkStart w:id="12" w:name="_Toc107133124"/>
      <w:r w:rsidRPr="007553FD">
        <w:rPr>
          <w:rFonts w:ascii="Times New Roman" w:eastAsia="宋体" w:hAnsi="Times New Roman"/>
          <w:color w:val="FF0000"/>
        </w:rPr>
        <w:lastRenderedPageBreak/>
        <w:br w:type="page"/>
      </w:r>
      <w:r w:rsidRPr="005B0A8F">
        <w:rPr>
          <w:rFonts w:ascii="宋体" w:eastAsia="宋体" w:hAnsi="宋体"/>
          <w:sz w:val="30"/>
          <w:szCs w:val="30"/>
        </w:rPr>
        <w:lastRenderedPageBreak/>
        <w:t>表四、评价适用标准</w:t>
      </w:r>
      <w:bookmarkEnd w:id="0"/>
      <w:bookmarkEnd w:id="1"/>
      <w:bookmarkEnd w:id="2"/>
      <w:bookmarkEnd w:id="3"/>
      <w:bookmarkEnd w:id="4"/>
      <w:bookmarkEnd w:id="5"/>
      <w:bookmarkEnd w:id="6"/>
      <w:bookmarkEnd w:id="7"/>
      <w:bookmarkEnd w:id="8"/>
      <w:bookmarkEnd w:id="9"/>
      <w:bookmarkEnd w:id="10"/>
      <w:bookmarkEnd w:id="11"/>
      <w:bookmarkEnd w:id="12"/>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8782"/>
      </w:tblGrid>
      <w:tr w:rsidR="007553FD" w:rsidRPr="007553FD">
        <w:trPr>
          <w:trHeight w:val="457"/>
          <w:jc w:val="center"/>
        </w:trPr>
        <w:tc>
          <w:tcPr>
            <w:tcW w:w="574" w:type="dxa"/>
            <w:tcBorders>
              <w:top w:val="single" w:sz="4" w:space="0" w:color="auto"/>
              <w:left w:val="single" w:sz="4" w:space="0" w:color="auto"/>
              <w:bottom w:val="single" w:sz="4" w:space="0" w:color="auto"/>
              <w:right w:val="single" w:sz="4" w:space="0" w:color="auto"/>
            </w:tcBorders>
            <w:vAlign w:val="center"/>
          </w:tcPr>
          <w:p w:rsidR="00D415C4" w:rsidRPr="007553FD" w:rsidRDefault="0077401B">
            <w:pPr>
              <w:pStyle w:val="a9"/>
              <w:jc w:val="center"/>
              <w:rPr>
                <w:b/>
                <w:color w:val="FF0000"/>
                <w:sz w:val="28"/>
              </w:rPr>
            </w:pPr>
            <w:r w:rsidRPr="005B0A8F">
              <w:rPr>
                <w:b/>
                <w:sz w:val="28"/>
              </w:rPr>
              <w:t>环境质量标准</w:t>
            </w:r>
          </w:p>
        </w:tc>
        <w:tc>
          <w:tcPr>
            <w:tcW w:w="8782" w:type="dxa"/>
            <w:tcBorders>
              <w:top w:val="single" w:sz="4" w:space="0" w:color="auto"/>
              <w:left w:val="single" w:sz="4" w:space="0" w:color="auto"/>
              <w:bottom w:val="single" w:sz="4" w:space="0" w:color="auto"/>
              <w:right w:val="single" w:sz="4" w:space="0" w:color="auto"/>
            </w:tcBorders>
            <w:vAlign w:val="center"/>
          </w:tcPr>
          <w:p w:rsidR="00D415C4" w:rsidRPr="005B0A8F" w:rsidRDefault="0077401B">
            <w:pPr>
              <w:spacing w:line="360" w:lineRule="auto"/>
              <w:rPr>
                <w:b/>
                <w:sz w:val="24"/>
              </w:rPr>
            </w:pPr>
            <w:r w:rsidRPr="005B0A8F">
              <w:rPr>
                <w:rFonts w:hint="eastAsia"/>
                <w:b/>
                <w:sz w:val="24"/>
              </w:rPr>
              <w:t>1</w:t>
            </w:r>
            <w:r w:rsidRPr="005B0A8F">
              <w:rPr>
                <w:rFonts w:hint="eastAsia"/>
                <w:b/>
                <w:sz w:val="24"/>
              </w:rPr>
              <w:t>、大气环境质量标准</w:t>
            </w:r>
          </w:p>
          <w:p w:rsidR="00D415C4" w:rsidRPr="007553FD" w:rsidRDefault="0077401B" w:rsidP="004057BB">
            <w:pPr>
              <w:pStyle w:val="m"/>
              <w:snapToGrid/>
              <w:spacing w:beforeLines="0" w:line="360" w:lineRule="auto"/>
              <w:rPr>
                <w:bCs/>
                <w:color w:val="FF0000"/>
              </w:rPr>
            </w:pPr>
            <w:r w:rsidRPr="00436BE5">
              <w:rPr>
                <w:rFonts w:hint="eastAsia"/>
                <w:color w:val="000000" w:themeColor="text1"/>
              </w:rPr>
              <w:t>项目所在区域为环境空气质量二类区，常规</w:t>
            </w:r>
            <w:r w:rsidRPr="00436BE5">
              <w:rPr>
                <w:color w:val="000000" w:themeColor="text1"/>
              </w:rPr>
              <w:t>环境空气质量</w:t>
            </w:r>
            <w:r w:rsidR="00834AE1">
              <w:rPr>
                <w:rFonts w:hint="eastAsia"/>
                <w:color w:val="000000" w:themeColor="text1"/>
              </w:rPr>
              <w:t>（</w:t>
            </w:r>
            <w:r w:rsidR="00E9776D">
              <w:rPr>
                <w:rFonts w:hint="eastAsia"/>
                <w:color w:val="000000" w:themeColor="text1"/>
              </w:rPr>
              <w:t>包括</w:t>
            </w:r>
            <w:r w:rsidR="00834AE1">
              <w:rPr>
                <w:rFonts w:hint="eastAsia"/>
                <w:color w:val="000000" w:themeColor="text1"/>
              </w:rPr>
              <w:t>TSP</w:t>
            </w:r>
            <w:r w:rsidR="00834AE1">
              <w:rPr>
                <w:rFonts w:hint="eastAsia"/>
                <w:color w:val="000000" w:themeColor="text1"/>
              </w:rPr>
              <w:t>）</w:t>
            </w:r>
            <w:r w:rsidRPr="00436BE5">
              <w:rPr>
                <w:rFonts w:hint="eastAsia"/>
                <w:color w:val="000000" w:themeColor="text1"/>
              </w:rPr>
              <w:t>执行《环境空气质量标准》（</w:t>
            </w:r>
            <w:r w:rsidRPr="00436BE5">
              <w:rPr>
                <w:rFonts w:hint="eastAsia"/>
                <w:color w:val="000000" w:themeColor="text1"/>
              </w:rPr>
              <w:t>GB3095-2012</w:t>
            </w:r>
            <w:r w:rsidRPr="00436BE5">
              <w:rPr>
                <w:rFonts w:hint="eastAsia"/>
                <w:color w:val="000000" w:themeColor="text1"/>
              </w:rPr>
              <w:t>）二级标准；</w:t>
            </w:r>
            <w:r w:rsidR="00E9776D">
              <w:rPr>
                <w:rFonts w:hint="eastAsia"/>
                <w:color w:val="000000" w:themeColor="text1"/>
              </w:rPr>
              <w:t>二甲苯参考</w:t>
            </w:r>
            <w:r w:rsidR="00E9776D" w:rsidRPr="00436BE5">
              <w:rPr>
                <w:rFonts w:hint="eastAsia"/>
                <w:color w:val="000000" w:themeColor="text1"/>
              </w:rPr>
              <w:t>《建设项目环境影响评价技术导则大气环境》（</w:t>
            </w:r>
            <w:r w:rsidR="00E9776D" w:rsidRPr="00436BE5">
              <w:rPr>
                <w:rFonts w:hint="eastAsia"/>
                <w:color w:val="000000" w:themeColor="text1"/>
              </w:rPr>
              <w:t>HJ2.2-2018</w:t>
            </w:r>
            <w:r w:rsidR="00E9776D" w:rsidRPr="00436BE5">
              <w:rPr>
                <w:rFonts w:hint="eastAsia"/>
                <w:color w:val="000000" w:themeColor="text1"/>
              </w:rPr>
              <w:t>）</w:t>
            </w:r>
            <w:r w:rsidR="004057BB">
              <w:rPr>
                <w:rFonts w:hint="eastAsia"/>
                <w:color w:val="000000" w:themeColor="text1"/>
              </w:rPr>
              <w:t>附录</w:t>
            </w:r>
            <w:r w:rsidR="004057BB">
              <w:rPr>
                <w:rFonts w:hint="eastAsia"/>
                <w:color w:val="000000" w:themeColor="text1"/>
              </w:rPr>
              <w:t>D</w:t>
            </w:r>
            <w:r w:rsidR="00696E3A">
              <w:rPr>
                <w:rFonts w:hint="eastAsia"/>
                <w:color w:val="000000" w:themeColor="text1"/>
              </w:rPr>
              <w:t>；</w:t>
            </w:r>
            <w:r w:rsidR="002D5383">
              <w:rPr>
                <w:rFonts w:hint="eastAsia"/>
                <w:color w:val="000000" w:themeColor="text1"/>
              </w:rPr>
              <w:t>非甲烷总烃</w:t>
            </w:r>
            <w:r w:rsidR="00AF6878">
              <w:rPr>
                <w:rFonts w:hint="eastAsia"/>
                <w:color w:val="000000" w:themeColor="text1"/>
              </w:rPr>
              <w:t>参考</w:t>
            </w:r>
            <w:r w:rsidR="00E9776D">
              <w:rPr>
                <w:rFonts w:hint="eastAsia"/>
                <w:color w:val="000000" w:themeColor="text1"/>
              </w:rPr>
              <w:t xml:space="preserve"> </w:t>
            </w:r>
            <w:r w:rsidR="00AF6878">
              <w:rPr>
                <w:rFonts w:hint="eastAsia"/>
                <w:color w:val="000000" w:themeColor="text1"/>
              </w:rPr>
              <w:t>“</w:t>
            </w:r>
            <w:r w:rsidR="00AF6878" w:rsidRPr="00AF6878">
              <w:rPr>
                <w:rFonts w:hint="eastAsia"/>
                <w:color w:val="000000" w:themeColor="text1"/>
              </w:rPr>
              <w:t>河北省地方标准</w:t>
            </w:r>
            <w:r w:rsidR="00AF6878" w:rsidRPr="00AF6878">
              <w:rPr>
                <w:rFonts w:hint="eastAsia"/>
                <w:color w:val="000000" w:themeColor="text1"/>
              </w:rPr>
              <w:t>DB13/1577-2012</w:t>
            </w:r>
            <w:r w:rsidR="00AF6878" w:rsidRPr="00AF6878">
              <w:rPr>
                <w:rFonts w:hint="eastAsia"/>
                <w:color w:val="000000" w:themeColor="text1"/>
              </w:rPr>
              <w:t>环境空气质量非甲烷总烃限制</w:t>
            </w:r>
            <w:r w:rsidR="00FB7404">
              <w:rPr>
                <w:rFonts w:hint="eastAsia"/>
                <w:color w:val="000000" w:themeColor="text1"/>
              </w:rPr>
              <w:t>”</w:t>
            </w:r>
            <w:r w:rsidRPr="00436BE5">
              <w:rPr>
                <w:color w:val="000000" w:themeColor="text1"/>
              </w:rPr>
              <w:t>。</w:t>
            </w:r>
            <w:r w:rsidRPr="00436BE5">
              <w:rPr>
                <w:rFonts w:hint="eastAsia"/>
                <w:color w:val="000000" w:themeColor="text1"/>
              </w:rPr>
              <w:t>标准值见表</w:t>
            </w:r>
            <w:r w:rsidRPr="00436BE5">
              <w:rPr>
                <w:rFonts w:hint="eastAsia"/>
                <w:color w:val="000000" w:themeColor="text1"/>
              </w:rPr>
              <w:t>4-1</w:t>
            </w:r>
            <w:r w:rsidR="002245CF">
              <w:rPr>
                <w:rFonts w:hint="eastAsia"/>
                <w:color w:val="000000" w:themeColor="text1"/>
              </w:rPr>
              <w:t>、表</w:t>
            </w:r>
            <w:r w:rsidR="002245CF">
              <w:rPr>
                <w:rFonts w:hint="eastAsia"/>
                <w:color w:val="000000" w:themeColor="text1"/>
              </w:rPr>
              <w:t>4-2</w:t>
            </w:r>
            <w:r w:rsidRPr="00436BE5">
              <w:rPr>
                <w:rFonts w:hint="eastAsia"/>
                <w:color w:val="000000" w:themeColor="text1"/>
              </w:rPr>
              <w:t>：</w:t>
            </w:r>
          </w:p>
          <w:p w:rsidR="00D415C4" w:rsidRPr="00436BE5" w:rsidRDefault="0077401B">
            <w:pPr>
              <w:spacing w:line="360" w:lineRule="auto"/>
              <w:jc w:val="center"/>
              <w:rPr>
                <w:b/>
                <w:color w:val="000000" w:themeColor="text1"/>
                <w:sz w:val="24"/>
              </w:rPr>
            </w:pPr>
            <w:r w:rsidRPr="00436BE5">
              <w:rPr>
                <w:rFonts w:hint="eastAsia"/>
                <w:b/>
                <w:color w:val="000000" w:themeColor="text1"/>
                <w:sz w:val="24"/>
              </w:rPr>
              <w:t>表</w:t>
            </w:r>
            <w:r w:rsidRPr="00436BE5">
              <w:rPr>
                <w:rFonts w:hint="eastAsia"/>
                <w:b/>
                <w:color w:val="000000" w:themeColor="text1"/>
                <w:sz w:val="24"/>
              </w:rPr>
              <w:t xml:space="preserve">4-1  </w:t>
            </w:r>
            <w:r w:rsidRPr="00436BE5">
              <w:rPr>
                <w:rFonts w:hint="eastAsia"/>
                <w:b/>
                <w:color w:val="000000" w:themeColor="text1"/>
                <w:sz w:val="24"/>
              </w:rPr>
              <w:t>环境空气质量二级标准限值</w:t>
            </w:r>
          </w:p>
          <w:tbl>
            <w:tblPr>
              <w:tblW w:w="8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
              <w:gridCol w:w="2497"/>
              <w:gridCol w:w="2495"/>
              <w:gridCol w:w="2627"/>
            </w:tblGrid>
            <w:tr w:rsidR="007553FD" w:rsidRPr="00436BE5" w:rsidTr="004057BB">
              <w:trPr>
                <w:trHeight w:val="340"/>
                <w:jc w:val="center"/>
              </w:trPr>
              <w:tc>
                <w:tcPr>
                  <w:tcW w:w="937" w:type="dxa"/>
                  <w:vMerge w:val="restart"/>
                  <w:shd w:val="clear" w:color="auto" w:fill="auto"/>
                  <w:vAlign w:val="center"/>
                </w:tcPr>
                <w:p w:rsidR="00D415C4" w:rsidRPr="00436BE5" w:rsidRDefault="0077401B">
                  <w:pPr>
                    <w:pStyle w:val="af9"/>
                    <w:spacing w:beforeLines="0" w:before="0" w:line="240" w:lineRule="auto"/>
                    <w:ind w:firstLine="0"/>
                    <w:rPr>
                      <w:rFonts w:ascii="Times New Roman" w:hAnsi="Times New Roman"/>
                      <w:b/>
                      <w:color w:val="000000" w:themeColor="text1"/>
                      <w:sz w:val="21"/>
                      <w:szCs w:val="21"/>
                    </w:rPr>
                  </w:pPr>
                  <w:r w:rsidRPr="00436BE5">
                    <w:rPr>
                      <w:rFonts w:ascii="Times New Roman" w:hAnsi="Times New Roman"/>
                      <w:b/>
                      <w:color w:val="000000" w:themeColor="text1"/>
                      <w:sz w:val="21"/>
                      <w:szCs w:val="21"/>
                    </w:rPr>
                    <w:t>序号</w:t>
                  </w:r>
                </w:p>
              </w:tc>
              <w:tc>
                <w:tcPr>
                  <w:tcW w:w="2497" w:type="dxa"/>
                  <w:vMerge w:val="restart"/>
                  <w:shd w:val="clear" w:color="auto" w:fill="auto"/>
                  <w:vAlign w:val="center"/>
                </w:tcPr>
                <w:p w:rsidR="00D415C4" w:rsidRPr="00436BE5" w:rsidRDefault="0077401B">
                  <w:pPr>
                    <w:pStyle w:val="af9"/>
                    <w:spacing w:beforeLines="0" w:before="0" w:line="240" w:lineRule="auto"/>
                    <w:ind w:firstLine="0"/>
                    <w:rPr>
                      <w:rFonts w:ascii="Times New Roman" w:hAnsi="Times New Roman"/>
                      <w:b/>
                      <w:color w:val="000000" w:themeColor="text1"/>
                      <w:sz w:val="21"/>
                      <w:szCs w:val="21"/>
                    </w:rPr>
                  </w:pPr>
                  <w:r w:rsidRPr="00436BE5">
                    <w:rPr>
                      <w:rFonts w:ascii="Times New Roman" w:hAnsi="Times New Roman"/>
                      <w:b/>
                      <w:color w:val="000000" w:themeColor="text1"/>
                      <w:sz w:val="21"/>
                      <w:szCs w:val="21"/>
                    </w:rPr>
                    <w:t>污染物项目</w:t>
                  </w:r>
                </w:p>
              </w:tc>
              <w:tc>
                <w:tcPr>
                  <w:tcW w:w="2495" w:type="dxa"/>
                  <w:vMerge w:val="restart"/>
                  <w:shd w:val="clear" w:color="auto" w:fill="auto"/>
                  <w:vAlign w:val="center"/>
                </w:tcPr>
                <w:p w:rsidR="00D415C4" w:rsidRPr="00436BE5" w:rsidRDefault="0077401B">
                  <w:pPr>
                    <w:pStyle w:val="af9"/>
                    <w:spacing w:beforeLines="0" w:before="0" w:line="240" w:lineRule="auto"/>
                    <w:ind w:firstLine="0"/>
                    <w:rPr>
                      <w:rFonts w:ascii="Times New Roman" w:hAnsi="Times New Roman"/>
                      <w:b/>
                      <w:color w:val="000000" w:themeColor="text1"/>
                      <w:sz w:val="21"/>
                      <w:szCs w:val="21"/>
                    </w:rPr>
                  </w:pPr>
                  <w:r w:rsidRPr="00436BE5">
                    <w:rPr>
                      <w:rFonts w:ascii="Times New Roman" w:hAnsi="Times New Roman"/>
                      <w:b/>
                      <w:color w:val="000000" w:themeColor="text1"/>
                      <w:sz w:val="21"/>
                      <w:szCs w:val="21"/>
                    </w:rPr>
                    <w:t>平均时间</w:t>
                  </w:r>
                </w:p>
              </w:tc>
              <w:tc>
                <w:tcPr>
                  <w:tcW w:w="2627" w:type="dxa"/>
                  <w:shd w:val="clear" w:color="auto" w:fill="auto"/>
                  <w:vAlign w:val="center"/>
                </w:tcPr>
                <w:p w:rsidR="00D415C4" w:rsidRPr="00436BE5" w:rsidRDefault="0077401B">
                  <w:pPr>
                    <w:pStyle w:val="af9"/>
                    <w:spacing w:beforeLines="0" w:before="0" w:line="240" w:lineRule="auto"/>
                    <w:ind w:firstLine="0"/>
                    <w:rPr>
                      <w:rFonts w:ascii="Times New Roman" w:hAnsi="Times New Roman"/>
                      <w:b/>
                      <w:color w:val="000000" w:themeColor="text1"/>
                      <w:sz w:val="21"/>
                      <w:szCs w:val="21"/>
                    </w:rPr>
                  </w:pPr>
                  <w:r w:rsidRPr="00436BE5">
                    <w:rPr>
                      <w:rFonts w:ascii="Times New Roman" w:hAnsi="Times New Roman"/>
                      <w:b/>
                      <w:color w:val="000000" w:themeColor="text1"/>
                      <w:sz w:val="21"/>
                      <w:szCs w:val="21"/>
                    </w:rPr>
                    <w:t>浓度限值</w:t>
                  </w:r>
                </w:p>
              </w:tc>
            </w:tr>
            <w:tr w:rsidR="007553FD" w:rsidRPr="00436BE5" w:rsidTr="004057BB">
              <w:trPr>
                <w:trHeight w:val="340"/>
                <w:jc w:val="center"/>
              </w:trPr>
              <w:tc>
                <w:tcPr>
                  <w:tcW w:w="937" w:type="dxa"/>
                  <w:vMerge/>
                  <w:shd w:val="clear" w:color="auto" w:fill="auto"/>
                  <w:vAlign w:val="center"/>
                </w:tcPr>
                <w:p w:rsidR="00D415C4" w:rsidRPr="00436BE5" w:rsidRDefault="00D415C4">
                  <w:pPr>
                    <w:pStyle w:val="af9"/>
                    <w:spacing w:beforeLines="0" w:before="0" w:line="240" w:lineRule="auto"/>
                    <w:ind w:firstLine="478"/>
                    <w:rPr>
                      <w:rFonts w:ascii="Times New Roman" w:hAnsi="Times New Roman"/>
                      <w:b/>
                      <w:color w:val="000000" w:themeColor="text1"/>
                      <w:sz w:val="21"/>
                      <w:szCs w:val="21"/>
                    </w:rPr>
                  </w:pPr>
                </w:p>
              </w:tc>
              <w:tc>
                <w:tcPr>
                  <w:tcW w:w="2497" w:type="dxa"/>
                  <w:vMerge/>
                  <w:shd w:val="clear" w:color="auto" w:fill="auto"/>
                  <w:vAlign w:val="center"/>
                </w:tcPr>
                <w:p w:rsidR="00D415C4" w:rsidRPr="00436BE5" w:rsidRDefault="00D415C4">
                  <w:pPr>
                    <w:pStyle w:val="af9"/>
                    <w:spacing w:beforeLines="0" w:before="0" w:line="240" w:lineRule="auto"/>
                    <w:ind w:firstLine="478"/>
                    <w:rPr>
                      <w:rFonts w:ascii="Times New Roman" w:hAnsi="Times New Roman"/>
                      <w:b/>
                      <w:color w:val="000000" w:themeColor="text1"/>
                      <w:sz w:val="21"/>
                      <w:szCs w:val="21"/>
                    </w:rPr>
                  </w:pPr>
                </w:p>
              </w:tc>
              <w:tc>
                <w:tcPr>
                  <w:tcW w:w="2495" w:type="dxa"/>
                  <w:vMerge/>
                  <w:shd w:val="clear" w:color="auto" w:fill="auto"/>
                  <w:vAlign w:val="center"/>
                </w:tcPr>
                <w:p w:rsidR="00D415C4" w:rsidRPr="00436BE5" w:rsidRDefault="00D415C4">
                  <w:pPr>
                    <w:pStyle w:val="af9"/>
                    <w:spacing w:beforeLines="0" w:before="0" w:line="240" w:lineRule="auto"/>
                    <w:ind w:firstLine="478"/>
                    <w:rPr>
                      <w:rFonts w:ascii="Times New Roman" w:hAnsi="Times New Roman"/>
                      <w:b/>
                      <w:color w:val="000000" w:themeColor="text1"/>
                      <w:sz w:val="21"/>
                      <w:szCs w:val="21"/>
                    </w:rPr>
                  </w:pPr>
                </w:p>
              </w:tc>
              <w:tc>
                <w:tcPr>
                  <w:tcW w:w="2627" w:type="dxa"/>
                  <w:shd w:val="clear" w:color="auto" w:fill="auto"/>
                  <w:vAlign w:val="center"/>
                </w:tcPr>
                <w:p w:rsidR="00D415C4" w:rsidRPr="00436BE5" w:rsidRDefault="0077401B">
                  <w:pPr>
                    <w:pStyle w:val="af9"/>
                    <w:spacing w:beforeLines="0" w:before="0" w:line="240" w:lineRule="auto"/>
                    <w:ind w:firstLine="0"/>
                    <w:rPr>
                      <w:rFonts w:ascii="Times New Roman" w:hAnsi="Times New Roman"/>
                      <w:b/>
                      <w:color w:val="000000" w:themeColor="text1"/>
                      <w:sz w:val="21"/>
                      <w:szCs w:val="21"/>
                    </w:rPr>
                  </w:pPr>
                  <w:r w:rsidRPr="00436BE5">
                    <w:rPr>
                      <w:rFonts w:ascii="Times New Roman" w:hAnsi="Times New Roman" w:hint="eastAsia"/>
                      <w:b/>
                      <w:color w:val="000000" w:themeColor="text1"/>
                      <w:sz w:val="21"/>
                      <w:szCs w:val="21"/>
                    </w:rPr>
                    <w:t>3095-2012</w:t>
                  </w:r>
                  <w:r w:rsidRPr="00436BE5">
                    <w:rPr>
                      <w:rFonts w:ascii="Times New Roman" w:hAnsi="Times New Roman" w:hint="eastAsia"/>
                      <w:b/>
                      <w:color w:val="000000" w:themeColor="text1"/>
                      <w:sz w:val="21"/>
                      <w:szCs w:val="21"/>
                    </w:rPr>
                    <w:t>，二级</w:t>
                  </w:r>
                </w:p>
              </w:tc>
            </w:tr>
            <w:tr w:rsidR="007553FD" w:rsidRPr="00436BE5" w:rsidTr="004057BB">
              <w:trPr>
                <w:trHeight w:val="284"/>
                <w:jc w:val="center"/>
              </w:trPr>
              <w:tc>
                <w:tcPr>
                  <w:tcW w:w="937" w:type="dxa"/>
                  <w:vMerge w:val="restart"/>
                  <w:shd w:val="clear" w:color="auto" w:fill="auto"/>
                  <w:vAlign w:val="center"/>
                </w:tcPr>
                <w:p w:rsidR="00D415C4" w:rsidRPr="00436BE5" w:rsidRDefault="0077401B">
                  <w:pPr>
                    <w:pStyle w:val="af9"/>
                    <w:spacing w:beforeLines="0" w:before="0" w:line="240" w:lineRule="auto"/>
                    <w:ind w:firstLine="0"/>
                    <w:rPr>
                      <w:rFonts w:ascii="Times New Roman" w:hAnsi="Times New Roman"/>
                      <w:color w:val="000000" w:themeColor="text1"/>
                      <w:sz w:val="21"/>
                      <w:szCs w:val="21"/>
                    </w:rPr>
                  </w:pPr>
                  <w:r w:rsidRPr="00436BE5">
                    <w:rPr>
                      <w:rFonts w:ascii="Times New Roman" w:hAnsi="Times New Roman"/>
                      <w:color w:val="000000" w:themeColor="text1"/>
                      <w:sz w:val="21"/>
                      <w:szCs w:val="21"/>
                    </w:rPr>
                    <w:t>1</w:t>
                  </w:r>
                </w:p>
              </w:tc>
              <w:tc>
                <w:tcPr>
                  <w:tcW w:w="2497" w:type="dxa"/>
                  <w:vMerge w:val="restart"/>
                  <w:shd w:val="clear" w:color="auto" w:fill="auto"/>
                  <w:vAlign w:val="center"/>
                </w:tcPr>
                <w:p w:rsidR="00D415C4" w:rsidRPr="00436BE5" w:rsidRDefault="0077401B">
                  <w:pPr>
                    <w:pStyle w:val="af9"/>
                    <w:spacing w:beforeLines="0" w:before="0" w:line="240" w:lineRule="auto"/>
                    <w:ind w:firstLine="0"/>
                    <w:rPr>
                      <w:rFonts w:ascii="Times New Roman" w:hAnsi="Times New Roman"/>
                      <w:color w:val="000000" w:themeColor="text1"/>
                      <w:sz w:val="21"/>
                      <w:szCs w:val="21"/>
                    </w:rPr>
                  </w:pPr>
                  <w:r w:rsidRPr="00436BE5">
                    <w:rPr>
                      <w:rFonts w:ascii="Times New Roman" w:hAnsi="Times New Roman"/>
                      <w:color w:val="000000" w:themeColor="text1"/>
                      <w:sz w:val="21"/>
                      <w:szCs w:val="21"/>
                    </w:rPr>
                    <w:t>二氧化硫（</w:t>
                  </w:r>
                  <w:r w:rsidRPr="00436BE5">
                    <w:rPr>
                      <w:rFonts w:ascii="Times New Roman" w:hAnsi="Times New Roman"/>
                      <w:color w:val="000000" w:themeColor="text1"/>
                      <w:sz w:val="21"/>
                      <w:szCs w:val="21"/>
                    </w:rPr>
                    <w:t>SO</w:t>
                  </w:r>
                  <w:r w:rsidRPr="00436BE5">
                    <w:rPr>
                      <w:rFonts w:ascii="Times New Roman" w:hAnsi="Times New Roman"/>
                      <w:color w:val="000000" w:themeColor="text1"/>
                      <w:sz w:val="21"/>
                      <w:szCs w:val="21"/>
                      <w:vertAlign w:val="subscript"/>
                    </w:rPr>
                    <w:t>2</w:t>
                  </w:r>
                  <w:r w:rsidRPr="00436BE5">
                    <w:rPr>
                      <w:rFonts w:ascii="Times New Roman" w:hAnsi="Times New Roman"/>
                      <w:color w:val="000000" w:themeColor="text1"/>
                      <w:sz w:val="21"/>
                      <w:szCs w:val="21"/>
                    </w:rPr>
                    <w:t>）</w:t>
                  </w:r>
                </w:p>
              </w:tc>
              <w:tc>
                <w:tcPr>
                  <w:tcW w:w="2495" w:type="dxa"/>
                  <w:shd w:val="clear" w:color="auto" w:fill="auto"/>
                  <w:vAlign w:val="center"/>
                </w:tcPr>
                <w:p w:rsidR="00D415C4" w:rsidRPr="00436BE5" w:rsidRDefault="0077401B">
                  <w:pPr>
                    <w:pStyle w:val="af9"/>
                    <w:spacing w:beforeLines="0" w:before="0" w:line="240" w:lineRule="auto"/>
                    <w:ind w:firstLine="0"/>
                    <w:rPr>
                      <w:rFonts w:ascii="Times New Roman" w:hAnsi="Times New Roman"/>
                      <w:color w:val="000000" w:themeColor="text1"/>
                      <w:sz w:val="21"/>
                      <w:szCs w:val="21"/>
                    </w:rPr>
                  </w:pPr>
                  <w:r w:rsidRPr="00436BE5">
                    <w:rPr>
                      <w:rFonts w:ascii="Times New Roman" w:hAnsi="Times New Roman"/>
                      <w:color w:val="000000" w:themeColor="text1"/>
                      <w:sz w:val="21"/>
                      <w:szCs w:val="21"/>
                    </w:rPr>
                    <w:t>年平均</w:t>
                  </w:r>
                </w:p>
              </w:tc>
              <w:tc>
                <w:tcPr>
                  <w:tcW w:w="2627" w:type="dxa"/>
                  <w:shd w:val="clear" w:color="auto" w:fill="auto"/>
                  <w:vAlign w:val="center"/>
                </w:tcPr>
                <w:p w:rsidR="00D415C4" w:rsidRPr="00436BE5" w:rsidRDefault="0077401B">
                  <w:pPr>
                    <w:pStyle w:val="af9"/>
                    <w:spacing w:beforeLines="0" w:before="0" w:line="240" w:lineRule="auto"/>
                    <w:ind w:firstLine="0"/>
                    <w:rPr>
                      <w:rFonts w:ascii="Times New Roman" w:hAnsi="Times New Roman"/>
                      <w:color w:val="000000" w:themeColor="text1"/>
                      <w:sz w:val="21"/>
                      <w:szCs w:val="21"/>
                    </w:rPr>
                  </w:pPr>
                  <w:r w:rsidRPr="00436BE5">
                    <w:rPr>
                      <w:rFonts w:ascii="Times New Roman" w:hAnsi="Times New Roman"/>
                      <w:color w:val="000000" w:themeColor="text1"/>
                      <w:sz w:val="21"/>
                      <w:szCs w:val="21"/>
                    </w:rPr>
                    <w:t>60μg/m</w:t>
                  </w:r>
                  <w:r w:rsidRPr="00436BE5">
                    <w:rPr>
                      <w:rFonts w:ascii="Times New Roman" w:hAnsi="Times New Roman"/>
                      <w:color w:val="000000" w:themeColor="text1"/>
                      <w:sz w:val="21"/>
                      <w:szCs w:val="21"/>
                      <w:vertAlign w:val="superscript"/>
                    </w:rPr>
                    <w:t>3</w:t>
                  </w:r>
                </w:p>
              </w:tc>
            </w:tr>
            <w:tr w:rsidR="007553FD" w:rsidRPr="00436BE5" w:rsidTr="004057BB">
              <w:trPr>
                <w:trHeight w:val="284"/>
                <w:jc w:val="center"/>
              </w:trPr>
              <w:tc>
                <w:tcPr>
                  <w:tcW w:w="937" w:type="dxa"/>
                  <w:vMerge/>
                  <w:shd w:val="clear" w:color="auto" w:fill="auto"/>
                  <w:vAlign w:val="center"/>
                </w:tcPr>
                <w:p w:rsidR="00D415C4" w:rsidRPr="00436BE5" w:rsidRDefault="00D415C4">
                  <w:pPr>
                    <w:pStyle w:val="af9"/>
                    <w:spacing w:beforeLines="0" w:before="0" w:line="240" w:lineRule="auto"/>
                    <w:ind w:firstLine="476"/>
                    <w:rPr>
                      <w:rFonts w:ascii="Times New Roman" w:hAnsi="Times New Roman"/>
                      <w:color w:val="000000" w:themeColor="text1"/>
                      <w:sz w:val="21"/>
                      <w:szCs w:val="21"/>
                    </w:rPr>
                  </w:pPr>
                </w:p>
              </w:tc>
              <w:tc>
                <w:tcPr>
                  <w:tcW w:w="2497" w:type="dxa"/>
                  <w:vMerge/>
                  <w:shd w:val="clear" w:color="auto" w:fill="auto"/>
                  <w:vAlign w:val="center"/>
                </w:tcPr>
                <w:p w:rsidR="00D415C4" w:rsidRPr="00436BE5" w:rsidRDefault="00D415C4">
                  <w:pPr>
                    <w:pStyle w:val="af9"/>
                    <w:spacing w:beforeLines="0" w:before="0" w:line="240" w:lineRule="auto"/>
                    <w:ind w:firstLine="476"/>
                    <w:rPr>
                      <w:rFonts w:ascii="Times New Roman" w:hAnsi="Times New Roman"/>
                      <w:color w:val="000000" w:themeColor="text1"/>
                      <w:sz w:val="21"/>
                      <w:szCs w:val="21"/>
                    </w:rPr>
                  </w:pPr>
                </w:p>
              </w:tc>
              <w:tc>
                <w:tcPr>
                  <w:tcW w:w="2495" w:type="dxa"/>
                  <w:shd w:val="clear" w:color="auto" w:fill="auto"/>
                  <w:vAlign w:val="center"/>
                </w:tcPr>
                <w:p w:rsidR="00D415C4" w:rsidRPr="00436BE5" w:rsidRDefault="0077401B">
                  <w:pPr>
                    <w:pStyle w:val="af9"/>
                    <w:spacing w:beforeLines="0" w:before="0" w:line="240" w:lineRule="auto"/>
                    <w:ind w:firstLine="0"/>
                    <w:rPr>
                      <w:rFonts w:ascii="Times New Roman" w:hAnsi="Times New Roman"/>
                      <w:color w:val="000000" w:themeColor="text1"/>
                      <w:sz w:val="21"/>
                      <w:szCs w:val="21"/>
                    </w:rPr>
                  </w:pPr>
                  <w:r w:rsidRPr="00436BE5">
                    <w:rPr>
                      <w:rFonts w:ascii="Times New Roman" w:hAnsi="Times New Roman"/>
                      <w:color w:val="000000" w:themeColor="text1"/>
                      <w:sz w:val="21"/>
                      <w:szCs w:val="21"/>
                    </w:rPr>
                    <w:t>24</w:t>
                  </w:r>
                  <w:r w:rsidRPr="00436BE5">
                    <w:rPr>
                      <w:rFonts w:ascii="Times New Roman" w:hAnsi="Times New Roman"/>
                      <w:color w:val="000000" w:themeColor="text1"/>
                      <w:sz w:val="21"/>
                      <w:szCs w:val="21"/>
                    </w:rPr>
                    <w:t>小时</w:t>
                  </w:r>
                  <w:r w:rsidRPr="00436BE5">
                    <w:rPr>
                      <w:rFonts w:ascii="Times New Roman" w:hAnsi="Times New Roman" w:hint="eastAsia"/>
                      <w:color w:val="000000" w:themeColor="text1"/>
                      <w:sz w:val="21"/>
                      <w:szCs w:val="21"/>
                    </w:rPr>
                    <w:t>平均</w:t>
                  </w:r>
                </w:p>
              </w:tc>
              <w:tc>
                <w:tcPr>
                  <w:tcW w:w="2627" w:type="dxa"/>
                  <w:shd w:val="clear" w:color="auto" w:fill="auto"/>
                  <w:vAlign w:val="center"/>
                </w:tcPr>
                <w:p w:rsidR="00D415C4" w:rsidRPr="00436BE5" w:rsidRDefault="0077401B">
                  <w:pPr>
                    <w:pStyle w:val="af9"/>
                    <w:spacing w:beforeLines="0" w:before="0" w:line="240" w:lineRule="auto"/>
                    <w:ind w:firstLine="0"/>
                    <w:rPr>
                      <w:rFonts w:ascii="Times New Roman" w:hAnsi="Times New Roman"/>
                      <w:color w:val="000000" w:themeColor="text1"/>
                      <w:sz w:val="21"/>
                      <w:szCs w:val="21"/>
                    </w:rPr>
                  </w:pPr>
                  <w:r w:rsidRPr="00436BE5">
                    <w:rPr>
                      <w:rFonts w:ascii="Times New Roman" w:hAnsi="Times New Roman"/>
                      <w:color w:val="000000" w:themeColor="text1"/>
                      <w:sz w:val="21"/>
                      <w:szCs w:val="21"/>
                    </w:rPr>
                    <w:t>150μg/m</w:t>
                  </w:r>
                  <w:r w:rsidRPr="00436BE5">
                    <w:rPr>
                      <w:rFonts w:ascii="Times New Roman" w:hAnsi="Times New Roman"/>
                      <w:color w:val="000000" w:themeColor="text1"/>
                      <w:sz w:val="21"/>
                      <w:szCs w:val="21"/>
                      <w:vertAlign w:val="superscript"/>
                    </w:rPr>
                    <w:t>3</w:t>
                  </w:r>
                </w:p>
              </w:tc>
            </w:tr>
            <w:tr w:rsidR="007553FD" w:rsidRPr="00436BE5" w:rsidTr="004057BB">
              <w:trPr>
                <w:trHeight w:val="284"/>
                <w:jc w:val="center"/>
              </w:trPr>
              <w:tc>
                <w:tcPr>
                  <w:tcW w:w="937" w:type="dxa"/>
                  <w:vMerge/>
                  <w:shd w:val="clear" w:color="auto" w:fill="auto"/>
                  <w:vAlign w:val="center"/>
                </w:tcPr>
                <w:p w:rsidR="00D415C4" w:rsidRPr="00436BE5" w:rsidRDefault="00D415C4">
                  <w:pPr>
                    <w:pStyle w:val="af9"/>
                    <w:spacing w:beforeLines="0" w:before="0" w:line="240" w:lineRule="auto"/>
                    <w:ind w:firstLine="476"/>
                    <w:rPr>
                      <w:rFonts w:ascii="Times New Roman" w:hAnsi="Times New Roman"/>
                      <w:color w:val="000000" w:themeColor="text1"/>
                      <w:sz w:val="21"/>
                      <w:szCs w:val="21"/>
                    </w:rPr>
                  </w:pPr>
                </w:p>
              </w:tc>
              <w:tc>
                <w:tcPr>
                  <w:tcW w:w="2497" w:type="dxa"/>
                  <w:vMerge/>
                  <w:shd w:val="clear" w:color="auto" w:fill="auto"/>
                  <w:vAlign w:val="center"/>
                </w:tcPr>
                <w:p w:rsidR="00D415C4" w:rsidRPr="00436BE5" w:rsidRDefault="00D415C4">
                  <w:pPr>
                    <w:pStyle w:val="af9"/>
                    <w:spacing w:beforeLines="0" w:before="0" w:line="240" w:lineRule="auto"/>
                    <w:ind w:firstLine="476"/>
                    <w:rPr>
                      <w:rFonts w:ascii="Times New Roman" w:hAnsi="Times New Roman"/>
                      <w:color w:val="000000" w:themeColor="text1"/>
                      <w:sz w:val="21"/>
                      <w:szCs w:val="21"/>
                    </w:rPr>
                  </w:pPr>
                </w:p>
              </w:tc>
              <w:tc>
                <w:tcPr>
                  <w:tcW w:w="2495" w:type="dxa"/>
                  <w:shd w:val="clear" w:color="auto" w:fill="auto"/>
                  <w:vAlign w:val="center"/>
                </w:tcPr>
                <w:p w:rsidR="00D415C4" w:rsidRPr="00436BE5" w:rsidRDefault="0077401B">
                  <w:pPr>
                    <w:pStyle w:val="af9"/>
                    <w:spacing w:beforeLines="0" w:before="0" w:line="240" w:lineRule="auto"/>
                    <w:ind w:firstLine="0"/>
                    <w:rPr>
                      <w:rFonts w:ascii="Times New Roman" w:hAnsi="Times New Roman"/>
                      <w:color w:val="000000" w:themeColor="text1"/>
                      <w:sz w:val="21"/>
                      <w:szCs w:val="21"/>
                    </w:rPr>
                  </w:pPr>
                  <w:r w:rsidRPr="00436BE5">
                    <w:rPr>
                      <w:rFonts w:ascii="Times New Roman" w:hAnsi="Times New Roman"/>
                      <w:color w:val="000000" w:themeColor="text1"/>
                      <w:sz w:val="21"/>
                      <w:szCs w:val="21"/>
                    </w:rPr>
                    <w:t>1</w:t>
                  </w:r>
                  <w:r w:rsidRPr="00436BE5">
                    <w:rPr>
                      <w:rFonts w:ascii="Times New Roman" w:hAnsi="Times New Roman"/>
                      <w:color w:val="000000" w:themeColor="text1"/>
                      <w:sz w:val="21"/>
                      <w:szCs w:val="21"/>
                    </w:rPr>
                    <w:t>小时平均</w:t>
                  </w:r>
                </w:p>
              </w:tc>
              <w:tc>
                <w:tcPr>
                  <w:tcW w:w="2627" w:type="dxa"/>
                  <w:shd w:val="clear" w:color="auto" w:fill="auto"/>
                  <w:vAlign w:val="center"/>
                </w:tcPr>
                <w:p w:rsidR="00D415C4" w:rsidRPr="00436BE5" w:rsidRDefault="0077401B">
                  <w:pPr>
                    <w:pStyle w:val="af9"/>
                    <w:spacing w:beforeLines="0" w:before="0" w:line="240" w:lineRule="auto"/>
                    <w:ind w:firstLine="0"/>
                    <w:rPr>
                      <w:rFonts w:ascii="Times New Roman" w:hAnsi="Times New Roman"/>
                      <w:color w:val="000000" w:themeColor="text1"/>
                      <w:sz w:val="21"/>
                      <w:szCs w:val="21"/>
                    </w:rPr>
                  </w:pPr>
                  <w:r w:rsidRPr="00436BE5">
                    <w:rPr>
                      <w:rFonts w:ascii="Times New Roman" w:hAnsi="Times New Roman"/>
                      <w:color w:val="000000" w:themeColor="text1"/>
                      <w:sz w:val="21"/>
                      <w:szCs w:val="21"/>
                    </w:rPr>
                    <w:t>500μg/m</w:t>
                  </w:r>
                  <w:r w:rsidRPr="00436BE5">
                    <w:rPr>
                      <w:rFonts w:ascii="Times New Roman" w:hAnsi="Times New Roman"/>
                      <w:color w:val="000000" w:themeColor="text1"/>
                      <w:sz w:val="21"/>
                      <w:szCs w:val="21"/>
                      <w:vertAlign w:val="superscript"/>
                    </w:rPr>
                    <w:t>3</w:t>
                  </w:r>
                </w:p>
              </w:tc>
            </w:tr>
            <w:tr w:rsidR="007553FD" w:rsidRPr="00436BE5" w:rsidTr="004057BB">
              <w:trPr>
                <w:trHeight w:val="284"/>
                <w:jc w:val="center"/>
              </w:trPr>
              <w:tc>
                <w:tcPr>
                  <w:tcW w:w="937" w:type="dxa"/>
                  <w:vMerge w:val="restart"/>
                  <w:shd w:val="clear" w:color="auto" w:fill="auto"/>
                  <w:vAlign w:val="center"/>
                </w:tcPr>
                <w:p w:rsidR="00D415C4" w:rsidRPr="00436BE5" w:rsidRDefault="0077401B">
                  <w:pPr>
                    <w:pStyle w:val="af9"/>
                    <w:spacing w:beforeLines="0" w:before="0" w:line="240" w:lineRule="auto"/>
                    <w:ind w:firstLine="0"/>
                    <w:rPr>
                      <w:rFonts w:ascii="Times New Roman" w:hAnsi="Times New Roman"/>
                      <w:color w:val="000000" w:themeColor="text1"/>
                      <w:sz w:val="21"/>
                      <w:szCs w:val="21"/>
                    </w:rPr>
                  </w:pPr>
                  <w:r w:rsidRPr="00436BE5">
                    <w:rPr>
                      <w:rFonts w:ascii="Times New Roman" w:hAnsi="Times New Roman"/>
                      <w:color w:val="000000" w:themeColor="text1"/>
                      <w:sz w:val="21"/>
                      <w:szCs w:val="21"/>
                    </w:rPr>
                    <w:t>2</w:t>
                  </w:r>
                </w:p>
              </w:tc>
              <w:tc>
                <w:tcPr>
                  <w:tcW w:w="2497" w:type="dxa"/>
                  <w:vMerge w:val="restart"/>
                  <w:shd w:val="clear" w:color="auto" w:fill="auto"/>
                  <w:vAlign w:val="center"/>
                </w:tcPr>
                <w:p w:rsidR="00D415C4" w:rsidRPr="00436BE5" w:rsidRDefault="0077401B">
                  <w:pPr>
                    <w:pStyle w:val="af9"/>
                    <w:spacing w:beforeLines="0" w:before="0" w:line="240" w:lineRule="auto"/>
                    <w:ind w:firstLine="0"/>
                    <w:rPr>
                      <w:rFonts w:ascii="Times New Roman" w:hAnsi="Times New Roman"/>
                      <w:color w:val="000000" w:themeColor="text1"/>
                      <w:sz w:val="21"/>
                      <w:szCs w:val="21"/>
                    </w:rPr>
                  </w:pPr>
                  <w:r w:rsidRPr="00436BE5">
                    <w:rPr>
                      <w:rFonts w:ascii="Times New Roman" w:hAnsi="Times New Roman"/>
                      <w:color w:val="000000" w:themeColor="text1"/>
                      <w:sz w:val="21"/>
                      <w:szCs w:val="21"/>
                    </w:rPr>
                    <w:t>二氧化氮（</w:t>
                  </w:r>
                  <w:r w:rsidRPr="00436BE5">
                    <w:rPr>
                      <w:rFonts w:ascii="Times New Roman" w:hAnsi="Times New Roman"/>
                      <w:color w:val="000000" w:themeColor="text1"/>
                      <w:sz w:val="21"/>
                      <w:szCs w:val="21"/>
                    </w:rPr>
                    <w:t>NO</w:t>
                  </w:r>
                  <w:r w:rsidRPr="00436BE5">
                    <w:rPr>
                      <w:rFonts w:ascii="Times New Roman" w:hAnsi="Times New Roman"/>
                      <w:color w:val="000000" w:themeColor="text1"/>
                      <w:sz w:val="21"/>
                      <w:szCs w:val="21"/>
                      <w:vertAlign w:val="subscript"/>
                    </w:rPr>
                    <w:t>2</w:t>
                  </w:r>
                  <w:r w:rsidRPr="00436BE5">
                    <w:rPr>
                      <w:rFonts w:ascii="Times New Roman" w:hAnsi="Times New Roman"/>
                      <w:color w:val="000000" w:themeColor="text1"/>
                      <w:sz w:val="21"/>
                      <w:szCs w:val="21"/>
                    </w:rPr>
                    <w:t>）</w:t>
                  </w:r>
                </w:p>
              </w:tc>
              <w:tc>
                <w:tcPr>
                  <w:tcW w:w="2495" w:type="dxa"/>
                  <w:shd w:val="clear" w:color="auto" w:fill="auto"/>
                  <w:vAlign w:val="center"/>
                </w:tcPr>
                <w:p w:rsidR="00D415C4" w:rsidRPr="00436BE5" w:rsidRDefault="0077401B">
                  <w:pPr>
                    <w:pStyle w:val="af9"/>
                    <w:spacing w:beforeLines="0" w:before="0" w:line="240" w:lineRule="auto"/>
                    <w:ind w:firstLine="0"/>
                    <w:rPr>
                      <w:rFonts w:ascii="Times New Roman" w:hAnsi="Times New Roman"/>
                      <w:color w:val="000000" w:themeColor="text1"/>
                      <w:sz w:val="21"/>
                      <w:szCs w:val="21"/>
                    </w:rPr>
                  </w:pPr>
                  <w:r w:rsidRPr="00436BE5">
                    <w:rPr>
                      <w:rFonts w:ascii="Times New Roman" w:hAnsi="Times New Roman"/>
                      <w:color w:val="000000" w:themeColor="text1"/>
                      <w:sz w:val="21"/>
                      <w:szCs w:val="21"/>
                    </w:rPr>
                    <w:t>年平均</w:t>
                  </w:r>
                </w:p>
              </w:tc>
              <w:tc>
                <w:tcPr>
                  <w:tcW w:w="2627" w:type="dxa"/>
                  <w:shd w:val="clear" w:color="auto" w:fill="auto"/>
                  <w:vAlign w:val="center"/>
                </w:tcPr>
                <w:p w:rsidR="00D415C4" w:rsidRPr="00436BE5" w:rsidRDefault="0077401B">
                  <w:pPr>
                    <w:pStyle w:val="af9"/>
                    <w:spacing w:beforeLines="0" w:before="0" w:line="240" w:lineRule="auto"/>
                    <w:ind w:firstLine="0"/>
                    <w:rPr>
                      <w:rFonts w:ascii="Times New Roman" w:hAnsi="Times New Roman"/>
                      <w:color w:val="000000" w:themeColor="text1"/>
                      <w:sz w:val="21"/>
                      <w:szCs w:val="21"/>
                    </w:rPr>
                  </w:pPr>
                  <w:r w:rsidRPr="00436BE5">
                    <w:rPr>
                      <w:rFonts w:ascii="Times New Roman" w:hAnsi="Times New Roman"/>
                      <w:color w:val="000000" w:themeColor="text1"/>
                      <w:sz w:val="21"/>
                      <w:szCs w:val="21"/>
                    </w:rPr>
                    <w:t>40μg/m</w:t>
                  </w:r>
                  <w:r w:rsidRPr="00436BE5">
                    <w:rPr>
                      <w:rFonts w:ascii="Times New Roman" w:hAnsi="Times New Roman"/>
                      <w:color w:val="000000" w:themeColor="text1"/>
                      <w:sz w:val="21"/>
                      <w:szCs w:val="21"/>
                      <w:vertAlign w:val="superscript"/>
                    </w:rPr>
                    <w:t>3</w:t>
                  </w:r>
                </w:p>
              </w:tc>
            </w:tr>
            <w:tr w:rsidR="007553FD" w:rsidRPr="00436BE5" w:rsidTr="004057BB">
              <w:trPr>
                <w:trHeight w:val="284"/>
                <w:jc w:val="center"/>
              </w:trPr>
              <w:tc>
                <w:tcPr>
                  <w:tcW w:w="937" w:type="dxa"/>
                  <w:vMerge/>
                  <w:shd w:val="clear" w:color="auto" w:fill="auto"/>
                  <w:vAlign w:val="center"/>
                </w:tcPr>
                <w:p w:rsidR="00D415C4" w:rsidRPr="00436BE5" w:rsidRDefault="00D415C4">
                  <w:pPr>
                    <w:pStyle w:val="af9"/>
                    <w:spacing w:beforeLines="0" w:before="0" w:line="240" w:lineRule="auto"/>
                    <w:ind w:firstLine="476"/>
                    <w:rPr>
                      <w:rFonts w:ascii="Times New Roman" w:hAnsi="Times New Roman"/>
                      <w:color w:val="000000" w:themeColor="text1"/>
                      <w:sz w:val="21"/>
                      <w:szCs w:val="21"/>
                    </w:rPr>
                  </w:pPr>
                </w:p>
              </w:tc>
              <w:tc>
                <w:tcPr>
                  <w:tcW w:w="2497" w:type="dxa"/>
                  <w:vMerge/>
                  <w:shd w:val="clear" w:color="auto" w:fill="auto"/>
                  <w:vAlign w:val="center"/>
                </w:tcPr>
                <w:p w:rsidR="00D415C4" w:rsidRPr="00436BE5" w:rsidRDefault="00D415C4">
                  <w:pPr>
                    <w:pStyle w:val="af9"/>
                    <w:spacing w:beforeLines="0" w:before="0" w:line="240" w:lineRule="auto"/>
                    <w:ind w:firstLine="476"/>
                    <w:rPr>
                      <w:rFonts w:ascii="Times New Roman" w:hAnsi="Times New Roman"/>
                      <w:color w:val="000000" w:themeColor="text1"/>
                      <w:sz w:val="21"/>
                      <w:szCs w:val="21"/>
                    </w:rPr>
                  </w:pPr>
                </w:p>
              </w:tc>
              <w:tc>
                <w:tcPr>
                  <w:tcW w:w="2495" w:type="dxa"/>
                  <w:shd w:val="clear" w:color="auto" w:fill="auto"/>
                  <w:vAlign w:val="center"/>
                </w:tcPr>
                <w:p w:rsidR="00D415C4" w:rsidRPr="00436BE5" w:rsidRDefault="0077401B">
                  <w:pPr>
                    <w:pStyle w:val="af9"/>
                    <w:spacing w:beforeLines="0" w:before="0" w:line="240" w:lineRule="auto"/>
                    <w:ind w:firstLine="0"/>
                    <w:rPr>
                      <w:rFonts w:ascii="Times New Roman" w:hAnsi="Times New Roman"/>
                      <w:color w:val="000000" w:themeColor="text1"/>
                      <w:sz w:val="21"/>
                      <w:szCs w:val="21"/>
                    </w:rPr>
                  </w:pPr>
                  <w:r w:rsidRPr="00436BE5">
                    <w:rPr>
                      <w:rFonts w:ascii="Times New Roman" w:hAnsi="Times New Roman"/>
                      <w:color w:val="000000" w:themeColor="text1"/>
                      <w:sz w:val="21"/>
                      <w:szCs w:val="21"/>
                    </w:rPr>
                    <w:t>24</w:t>
                  </w:r>
                  <w:r w:rsidRPr="00436BE5">
                    <w:rPr>
                      <w:rFonts w:ascii="Times New Roman" w:hAnsi="Times New Roman"/>
                      <w:color w:val="000000" w:themeColor="text1"/>
                      <w:sz w:val="21"/>
                      <w:szCs w:val="21"/>
                    </w:rPr>
                    <w:t>小时平均</w:t>
                  </w:r>
                </w:p>
              </w:tc>
              <w:tc>
                <w:tcPr>
                  <w:tcW w:w="2627" w:type="dxa"/>
                  <w:shd w:val="clear" w:color="auto" w:fill="auto"/>
                  <w:vAlign w:val="center"/>
                </w:tcPr>
                <w:p w:rsidR="00D415C4" w:rsidRPr="00436BE5" w:rsidRDefault="0077401B">
                  <w:pPr>
                    <w:pStyle w:val="af9"/>
                    <w:spacing w:beforeLines="0" w:before="0" w:line="240" w:lineRule="auto"/>
                    <w:ind w:firstLine="0"/>
                    <w:rPr>
                      <w:rFonts w:ascii="Times New Roman" w:hAnsi="Times New Roman"/>
                      <w:color w:val="000000" w:themeColor="text1"/>
                      <w:sz w:val="21"/>
                      <w:szCs w:val="21"/>
                    </w:rPr>
                  </w:pPr>
                  <w:r w:rsidRPr="00436BE5">
                    <w:rPr>
                      <w:rFonts w:ascii="Times New Roman" w:hAnsi="Times New Roman"/>
                      <w:color w:val="000000" w:themeColor="text1"/>
                      <w:sz w:val="21"/>
                      <w:szCs w:val="21"/>
                    </w:rPr>
                    <w:t>80μg/m</w:t>
                  </w:r>
                  <w:r w:rsidRPr="00436BE5">
                    <w:rPr>
                      <w:rFonts w:ascii="Times New Roman" w:hAnsi="Times New Roman"/>
                      <w:color w:val="000000" w:themeColor="text1"/>
                      <w:sz w:val="21"/>
                      <w:szCs w:val="21"/>
                      <w:vertAlign w:val="superscript"/>
                    </w:rPr>
                    <w:t>3</w:t>
                  </w:r>
                </w:p>
              </w:tc>
            </w:tr>
            <w:tr w:rsidR="007553FD" w:rsidRPr="00436BE5" w:rsidTr="004057BB">
              <w:trPr>
                <w:trHeight w:val="284"/>
                <w:jc w:val="center"/>
              </w:trPr>
              <w:tc>
                <w:tcPr>
                  <w:tcW w:w="937" w:type="dxa"/>
                  <w:vMerge/>
                  <w:shd w:val="clear" w:color="auto" w:fill="auto"/>
                  <w:vAlign w:val="center"/>
                </w:tcPr>
                <w:p w:rsidR="00D415C4" w:rsidRPr="00436BE5" w:rsidRDefault="00D415C4">
                  <w:pPr>
                    <w:pStyle w:val="af9"/>
                    <w:spacing w:beforeLines="0" w:before="0" w:line="240" w:lineRule="auto"/>
                    <w:ind w:firstLine="476"/>
                    <w:rPr>
                      <w:rFonts w:ascii="Times New Roman" w:hAnsi="Times New Roman"/>
                      <w:color w:val="000000" w:themeColor="text1"/>
                      <w:sz w:val="21"/>
                      <w:szCs w:val="21"/>
                    </w:rPr>
                  </w:pPr>
                </w:p>
              </w:tc>
              <w:tc>
                <w:tcPr>
                  <w:tcW w:w="2497" w:type="dxa"/>
                  <w:vMerge/>
                  <w:shd w:val="clear" w:color="auto" w:fill="auto"/>
                  <w:vAlign w:val="center"/>
                </w:tcPr>
                <w:p w:rsidR="00D415C4" w:rsidRPr="00436BE5" w:rsidRDefault="00D415C4">
                  <w:pPr>
                    <w:pStyle w:val="af9"/>
                    <w:spacing w:beforeLines="0" w:before="0" w:line="240" w:lineRule="auto"/>
                    <w:ind w:firstLine="476"/>
                    <w:rPr>
                      <w:rFonts w:ascii="Times New Roman" w:hAnsi="Times New Roman"/>
                      <w:color w:val="000000" w:themeColor="text1"/>
                      <w:sz w:val="21"/>
                      <w:szCs w:val="21"/>
                    </w:rPr>
                  </w:pPr>
                </w:p>
              </w:tc>
              <w:tc>
                <w:tcPr>
                  <w:tcW w:w="2495" w:type="dxa"/>
                  <w:shd w:val="clear" w:color="auto" w:fill="auto"/>
                  <w:vAlign w:val="center"/>
                </w:tcPr>
                <w:p w:rsidR="00D415C4" w:rsidRPr="00436BE5" w:rsidRDefault="0077401B">
                  <w:pPr>
                    <w:pStyle w:val="af9"/>
                    <w:spacing w:beforeLines="0" w:before="0" w:line="240" w:lineRule="auto"/>
                    <w:ind w:firstLine="0"/>
                    <w:rPr>
                      <w:rFonts w:ascii="Times New Roman" w:hAnsi="Times New Roman"/>
                      <w:color w:val="000000" w:themeColor="text1"/>
                      <w:sz w:val="21"/>
                      <w:szCs w:val="21"/>
                    </w:rPr>
                  </w:pPr>
                  <w:r w:rsidRPr="00436BE5">
                    <w:rPr>
                      <w:rFonts w:ascii="Times New Roman" w:hAnsi="Times New Roman"/>
                      <w:color w:val="000000" w:themeColor="text1"/>
                      <w:sz w:val="21"/>
                      <w:szCs w:val="21"/>
                    </w:rPr>
                    <w:t>1</w:t>
                  </w:r>
                  <w:r w:rsidRPr="00436BE5">
                    <w:rPr>
                      <w:rFonts w:ascii="Times New Roman" w:hAnsi="Times New Roman"/>
                      <w:color w:val="000000" w:themeColor="text1"/>
                      <w:sz w:val="21"/>
                      <w:szCs w:val="21"/>
                    </w:rPr>
                    <w:t>小时平均</w:t>
                  </w:r>
                </w:p>
              </w:tc>
              <w:tc>
                <w:tcPr>
                  <w:tcW w:w="2627" w:type="dxa"/>
                  <w:shd w:val="clear" w:color="auto" w:fill="auto"/>
                  <w:vAlign w:val="center"/>
                </w:tcPr>
                <w:p w:rsidR="00D415C4" w:rsidRPr="00436BE5" w:rsidRDefault="0077401B">
                  <w:pPr>
                    <w:pStyle w:val="af9"/>
                    <w:spacing w:beforeLines="0" w:before="0" w:line="240" w:lineRule="auto"/>
                    <w:ind w:firstLine="0"/>
                    <w:rPr>
                      <w:rFonts w:ascii="Times New Roman" w:hAnsi="Times New Roman"/>
                      <w:color w:val="000000" w:themeColor="text1"/>
                      <w:sz w:val="21"/>
                      <w:szCs w:val="21"/>
                    </w:rPr>
                  </w:pPr>
                  <w:r w:rsidRPr="00436BE5">
                    <w:rPr>
                      <w:rFonts w:ascii="Times New Roman" w:hAnsi="Times New Roman"/>
                      <w:color w:val="000000" w:themeColor="text1"/>
                      <w:sz w:val="21"/>
                      <w:szCs w:val="21"/>
                    </w:rPr>
                    <w:t>200μg/m</w:t>
                  </w:r>
                  <w:r w:rsidRPr="00436BE5">
                    <w:rPr>
                      <w:rFonts w:ascii="Times New Roman" w:hAnsi="Times New Roman"/>
                      <w:color w:val="000000" w:themeColor="text1"/>
                      <w:sz w:val="21"/>
                      <w:szCs w:val="21"/>
                      <w:vertAlign w:val="superscript"/>
                    </w:rPr>
                    <w:t>3</w:t>
                  </w:r>
                </w:p>
              </w:tc>
            </w:tr>
            <w:tr w:rsidR="007553FD" w:rsidRPr="00436BE5" w:rsidTr="004057BB">
              <w:trPr>
                <w:trHeight w:val="284"/>
                <w:jc w:val="center"/>
              </w:trPr>
              <w:tc>
                <w:tcPr>
                  <w:tcW w:w="937" w:type="dxa"/>
                  <w:vMerge w:val="restart"/>
                  <w:shd w:val="clear" w:color="auto" w:fill="auto"/>
                  <w:vAlign w:val="center"/>
                </w:tcPr>
                <w:p w:rsidR="00D415C4" w:rsidRPr="00436BE5" w:rsidRDefault="0077401B">
                  <w:pPr>
                    <w:pStyle w:val="af9"/>
                    <w:spacing w:beforeLines="0" w:before="0" w:line="240" w:lineRule="auto"/>
                    <w:ind w:firstLine="0"/>
                    <w:rPr>
                      <w:rFonts w:ascii="Times New Roman" w:hAnsi="Times New Roman"/>
                      <w:color w:val="000000" w:themeColor="text1"/>
                      <w:sz w:val="21"/>
                      <w:szCs w:val="21"/>
                    </w:rPr>
                  </w:pPr>
                  <w:r w:rsidRPr="00436BE5">
                    <w:rPr>
                      <w:rFonts w:ascii="Times New Roman" w:hAnsi="Times New Roman" w:hint="eastAsia"/>
                      <w:color w:val="000000" w:themeColor="text1"/>
                      <w:sz w:val="21"/>
                      <w:szCs w:val="21"/>
                    </w:rPr>
                    <w:t>3</w:t>
                  </w:r>
                </w:p>
              </w:tc>
              <w:tc>
                <w:tcPr>
                  <w:tcW w:w="2497" w:type="dxa"/>
                  <w:vMerge w:val="restart"/>
                  <w:shd w:val="clear" w:color="auto" w:fill="auto"/>
                  <w:vAlign w:val="center"/>
                </w:tcPr>
                <w:p w:rsidR="00D415C4" w:rsidRPr="00436BE5" w:rsidRDefault="0077401B">
                  <w:pPr>
                    <w:pStyle w:val="af9"/>
                    <w:spacing w:beforeLines="0" w:before="0" w:line="240" w:lineRule="auto"/>
                    <w:ind w:firstLine="0"/>
                    <w:rPr>
                      <w:rFonts w:ascii="Times New Roman" w:hAnsi="Times New Roman"/>
                      <w:color w:val="000000" w:themeColor="text1"/>
                      <w:sz w:val="21"/>
                      <w:szCs w:val="21"/>
                    </w:rPr>
                  </w:pPr>
                  <w:r w:rsidRPr="00436BE5">
                    <w:rPr>
                      <w:rFonts w:ascii="Times New Roman" w:hAnsi="Times New Roman" w:hint="eastAsia"/>
                      <w:color w:val="000000" w:themeColor="text1"/>
                      <w:sz w:val="21"/>
                      <w:szCs w:val="21"/>
                    </w:rPr>
                    <w:t>一氧化碳（</w:t>
                  </w:r>
                  <w:r w:rsidRPr="00436BE5">
                    <w:rPr>
                      <w:rFonts w:ascii="Times New Roman" w:hAnsi="Times New Roman" w:hint="eastAsia"/>
                      <w:color w:val="000000" w:themeColor="text1"/>
                      <w:sz w:val="21"/>
                      <w:szCs w:val="21"/>
                    </w:rPr>
                    <w:t>CO</w:t>
                  </w:r>
                  <w:r w:rsidRPr="00436BE5">
                    <w:rPr>
                      <w:rFonts w:ascii="Times New Roman" w:hAnsi="Times New Roman" w:hint="eastAsia"/>
                      <w:color w:val="000000" w:themeColor="text1"/>
                      <w:sz w:val="21"/>
                      <w:szCs w:val="21"/>
                    </w:rPr>
                    <w:t>）</w:t>
                  </w:r>
                </w:p>
              </w:tc>
              <w:tc>
                <w:tcPr>
                  <w:tcW w:w="2495" w:type="dxa"/>
                  <w:shd w:val="clear" w:color="auto" w:fill="auto"/>
                  <w:vAlign w:val="center"/>
                </w:tcPr>
                <w:p w:rsidR="00D415C4" w:rsidRPr="00436BE5" w:rsidRDefault="0077401B">
                  <w:pPr>
                    <w:pStyle w:val="af9"/>
                    <w:spacing w:beforeLines="0" w:before="0" w:line="240" w:lineRule="auto"/>
                    <w:ind w:firstLine="0"/>
                    <w:rPr>
                      <w:rFonts w:ascii="Times New Roman" w:hAnsi="Times New Roman"/>
                      <w:color w:val="000000" w:themeColor="text1"/>
                      <w:sz w:val="21"/>
                      <w:szCs w:val="21"/>
                    </w:rPr>
                  </w:pPr>
                  <w:r w:rsidRPr="00436BE5">
                    <w:rPr>
                      <w:rFonts w:ascii="Times New Roman" w:hAnsi="Times New Roman"/>
                      <w:color w:val="000000" w:themeColor="text1"/>
                      <w:sz w:val="21"/>
                      <w:szCs w:val="21"/>
                    </w:rPr>
                    <w:t>24</w:t>
                  </w:r>
                  <w:r w:rsidRPr="00436BE5">
                    <w:rPr>
                      <w:rFonts w:ascii="Times New Roman" w:hAnsi="Times New Roman"/>
                      <w:color w:val="000000" w:themeColor="text1"/>
                      <w:sz w:val="21"/>
                      <w:szCs w:val="21"/>
                    </w:rPr>
                    <w:t>小时平均</w:t>
                  </w:r>
                </w:p>
              </w:tc>
              <w:tc>
                <w:tcPr>
                  <w:tcW w:w="2627" w:type="dxa"/>
                  <w:shd w:val="clear" w:color="auto" w:fill="auto"/>
                  <w:vAlign w:val="center"/>
                </w:tcPr>
                <w:p w:rsidR="00D415C4" w:rsidRPr="00436BE5" w:rsidRDefault="0077401B">
                  <w:pPr>
                    <w:pStyle w:val="af9"/>
                    <w:spacing w:beforeLines="0" w:before="0" w:line="240" w:lineRule="auto"/>
                    <w:ind w:firstLine="0"/>
                    <w:rPr>
                      <w:rFonts w:ascii="Times New Roman" w:hAnsi="Times New Roman"/>
                      <w:color w:val="000000" w:themeColor="text1"/>
                      <w:sz w:val="21"/>
                      <w:szCs w:val="21"/>
                    </w:rPr>
                  </w:pPr>
                  <w:r w:rsidRPr="00436BE5">
                    <w:rPr>
                      <w:rFonts w:ascii="Times New Roman" w:hAnsi="Times New Roman" w:hint="eastAsia"/>
                      <w:color w:val="000000" w:themeColor="text1"/>
                      <w:sz w:val="21"/>
                      <w:szCs w:val="21"/>
                    </w:rPr>
                    <w:t>4mg/m</w:t>
                  </w:r>
                  <w:r w:rsidRPr="00436BE5">
                    <w:rPr>
                      <w:rFonts w:ascii="Times New Roman" w:hAnsi="Times New Roman" w:hint="eastAsia"/>
                      <w:color w:val="000000" w:themeColor="text1"/>
                      <w:sz w:val="21"/>
                      <w:szCs w:val="21"/>
                      <w:vertAlign w:val="superscript"/>
                    </w:rPr>
                    <w:t>3</w:t>
                  </w:r>
                </w:p>
              </w:tc>
            </w:tr>
            <w:tr w:rsidR="007553FD" w:rsidRPr="00436BE5" w:rsidTr="004057BB">
              <w:trPr>
                <w:trHeight w:val="284"/>
                <w:jc w:val="center"/>
              </w:trPr>
              <w:tc>
                <w:tcPr>
                  <w:tcW w:w="937" w:type="dxa"/>
                  <w:vMerge/>
                  <w:shd w:val="clear" w:color="auto" w:fill="auto"/>
                  <w:vAlign w:val="center"/>
                </w:tcPr>
                <w:p w:rsidR="00D415C4" w:rsidRPr="00436BE5" w:rsidRDefault="00D415C4">
                  <w:pPr>
                    <w:pStyle w:val="af9"/>
                    <w:spacing w:beforeLines="0" w:before="0" w:line="240" w:lineRule="auto"/>
                    <w:ind w:firstLine="476"/>
                    <w:rPr>
                      <w:rFonts w:ascii="Times New Roman" w:hAnsi="Times New Roman"/>
                      <w:color w:val="000000" w:themeColor="text1"/>
                      <w:sz w:val="21"/>
                      <w:szCs w:val="21"/>
                    </w:rPr>
                  </w:pPr>
                </w:p>
              </w:tc>
              <w:tc>
                <w:tcPr>
                  <w:tcW w:w="2497" w:type="dxa"/>
                  <w:vMerge/>
                  <w:shd w:val="clear" w:color="auto" w:fill="auto"/>
                  <w:vAlign w:val="center"/>
                </w:tcPr>
                <w:p w:rsidR="00D415C4" w:rsidRPr="00436BE5" w:rsidRDefault="00D415C4">
                  <w:pPr>
                    <w:pStyle w:val="af9"/>
                    <w:spacing w:beforeLines="0" w:before="0" w:line="240" w:lineRule="auto"/>
                    <w:ind w:firstLine="476"/>
                    <w:rPr>
                      <w:rFonts w:ascii="Times New Roman" w:hAnsi="Times New Roman"/>
                      <w:color w:val="000000" w:themeColor="text1"/>
                      <w:sz w:val="21"/>
                      <w:szCs w:val="21"/>
                    </w:rPr>
                  </w:pPr>
                </w:p>
              </w:tc>
              <w:tc>
                <w:tcPr>
                  <w:tcW w:w="2495" w:type="dxa"/>
                  <w:shd w:val="clear" w:color="auto" w:fill="auto"/>
                  <w:vAlign w:val="center"/>
                </w:tcPr>
                <w:p w:rsidR="00D415C4" w:rsidRPr="00436BE5" w:rsidRDefault="0077401B">
                  <w:pPr>
                    <w:pStyle w:val="af9"/>
                    <w:spacing w:beforeLines="0" w:before="0" w:line="240" w:lineRule="auto"/>
                    <w:ind w:firstLine="0"/>
                    <w:rPr>
                      <w:rFonts w:ascii="Times New Roman" w:hAnsi="Times New Roman"/>
                      <w:color w:val="000000" w:themeColor="text1"/>
                      <w:sz w:val="21"/>
                      <w:szCs w:val="21"/>
                    </w:rPr>
                  </w:pPr>
                  <w:r w:rsidRPr="00436BE5">
                    <w:rPr>
                      <w:rFonts w:ascii="Times New Roman" w:hAnsi="Times New Roman"/>
                      <w:color w:val="000000" w:themeColor="text1"/>
                      <w:sz w:val="21"/>
                      <w:szCs w:val="21"/>
                    </w:rPr>
                    <w:t>1</w:t>
                  </w:r>
                  <w:r w:rsidRPr="00436BE5">
                    <w:rPr>
                      <w:rFonts w:ascii="Times New Roman" w:hAnsi="Times New Roman"/>
                      <w:color w:val="000000" w:themeColor="text1"/>
                      <w:sz w:val="21"/>
                      <w:szCs w:val="21"/>
                    </w:rPr>
                    <w:t>小时平均</w:t>
                  </w:r>
                </w:p>
              </w:tc>
              <w:tc>
                <w:tcPr>
                  <w:tcW w:w="2627" w:type="dxa"/>
                  <w:shd w:val="clear" w:color="auto" w:fill="auto"/>
                  <w:vAlign w:val="center"/>
                </w:tcPr>
                <w:p w:rsidR="00D415C4" w:rsidRPr="00436BE5" w:rsidRDefault="0077401B">
                  <w:pPr>
                    <w:pStyle w:val="af9"/>
                    <w:spacing w:beforeLines="0" w:before="0" w:line="240" w:lineRule="auto"/>
                    <w:ind w:firstLine="0"/>
                    <w:rPr>
                      <w:rFonts w:ascii="Times New Roman" w:hAnsi="Times New Roman"/>
                      <w:color w:val="000000" w:themeColor="text1"/>
                      <w:sz w:val="21"/>
                      <w:szCs w:val="21"/>
                    </w:rPr>
                  </w:pPr>
                  <w:r w:rsidRPr="00436BE5">
                    <w:rPr>
                      <w:rFonts w:ascii="Times New Roman" w:hAnsi="Times New Roman" w:hint="eastAsia"/>
                      <w:color w:val="000000" w:themeColor="text1"/>
                      <w:sz w:val="21"/>
                      <w:szCs w:val="21"/>
                    </w:rPr>
                    <w:t>10mg/m</w:t>
                  </w:r>
                  <w:r w:rsidRPr="00436BE5">
                    <w:rPr>
                      <w:rFonts w:ascii="Times New Roman" w:hAnsi="Times New Roman" w:hint="eastAsia"/>
                      <w:color w:val="000000" w:themeColor="text1"/>
                      <w:sz w:val="21"/>
                      <w:szCs w:val="21"/>
                      <w:vertAlign w:val="superscript"/>
                    </w:rPr>
                    <w:t>3</w:t>
                  </w:r>
                </w:p>
              </w:tc>
            </w:tr>
            <w:tr w:rsidR="007553FD" w:rsidRPr="00436BE5" w:rsidTr="004057BB">
              <w:trPr>
                <w:trHeight w:val="284"/>
                <w:jc w:val="center"/>
              </w:trPr>
              <w:tc>
                <w:tcPr>
                  <w:tcW w:w="937" w:type="dxa"/>
                  <w:vMerge w:val="restart"/>
                  <w:shd w:val="clear" w:color="auto" w:fill="auto"/>
                  <w:vAlign w:val="center"/>
                </w:tcPr>
                <w:p w:rsidR="00D415C4" w:rsidRPr="00436BE5" w:rsidRDefault="0077401B">
                  <w:pPr>
                    <w:pStyle w:val="af9"/>
                    <w:spacing w:beforeLines="0" w:before="0" w:line="240" w:lineRule="auto"/>
                    <w:ind w:firstLine="0"/>
                    <w:rPr>
                      <w:rFonts w:ascii="Times New Roman" w:hAnsi="Times New Roman"/>
                      <w:color w:val="000000" w:themeColor="text1"/>
                      <w:sz w:val="21"/>
                      <w:szCs w:val="21"/>
                    </w:rPr>
                  </w:pPr>
                  <w:r w:rsidRPr="00436BE5">
                    <w:rPr>
                      <w:rFonts w:ascii="Times New Roman" w:hAnsi="Times New Roman" w:hint="eastAsia"/>
                      <w:color w:val="000000" w:themeColor="text1"/>
                      <w:sz w:val="21"/>
                      <w:szCs w:val="21"/>
                    </w:rPr>
                    <w:t>4</w:t>
                  </w:r>
                </w:p>
              </w:tc>
              <w:tc>
                <w:tcPr>
                  <w:tcW w:w="2497" w:type="dxa"/>
                  <w:vMerge w:val="restart"/>
                  <w:shd w:val="clear" w:color="auto" w:fill="auto"/>
                  <w:vAlign w:val="center"/>
                </w:tcPr>
                <w:p w:rsidR="00D415C4" w:rsidRPr="00436BE5" w:rsidRDefault="0077401B">
                  <w:pPr>
                    <w:pStyle w:val="af9"/>
                    <w:spacing w:beforeLines="0" w:before="0" w:line="240" w:lineRule="auto"/>
                    <w:ind w:firstLine="0"/>
                    <w:rPr>
                      <w:rFonts w:ascii="Times New Roman" w:hAnsi="Times New Roman"/>
                      <w:color w:val="000000" w:themeColor="text1"/>
                      <w:sz w:val="21"/>
                      <w:szCs w:val="21"/>
                    </w:rPr>
                  </w:pPr>
                  <w:r w:rsidRPr="00436BE5">
                    <w:rPr>
                      <w:rFonts w:ascii="Times New Roman" w:hAnsi="Times New Roman" w:hint="eastAsia"/>
                      <w:color w:val="000000" w:themeColor="text1"/>
                      <w:sz w:val="21"/>
                      <w:szCs w:val="21"/>
                    </w:rPr>
                    <w:t>臭氧（</w:t>
                  </w:r>
                  <w:r w:rsidRPr="00436BE5">
                    <w:rPr>
                      <w:rFonts w:ascii="Times New Roman" w:hAnsi="Times New Roman" w:hint="eastAsia"/>
                      <w:color w:val="000000" w:themeColor="text1"/>
                      <w:sz w:val="21"/>
                      <w:szCs w:val="21"/>
                    </w:rPr>
                    <w:t>O</w:t>
                  </w:r>
                  <w:r w:rsidRPr="00436BE5">
                    <w:rPr>
                      <w:rFonts w:ascii="Times New Roman" w:hAnsi="Times New Roman" w:hint="eastAsia"/>
                      <w:color w:val="000000" w:themeColor="text1"/>
                      <w:sz w:val="21"/>
                      <w:szCs w:val="21"/>
                      <w:vertAlign w:val="subscript"/>
                    </w:rPr>
                    <w:t>3</w:t>
                  </w:r>
                  <w:r w:rsidRPr="00436BE5">
                    <w:rPr>
                      <w:rFonts w:ascii="Times New Roman" w:hAnsi="Times New Roman" w:hint="eastAsia"/>
                      <w:color w:val="000000" w:themeColor="text1"/>
                      <w:sz w:val="21"/>
                      <w:szCs w:val="21"/>
                    </w:rPr>
                    <w:t>）</w:t>
                  </w:r>
                </w:p>
              </w:tc>
              <w:tc>
                <w:tcPr>
                  <w:tcW w:w="2495" w:type="dxa"/>
                  <w:shd w:val="clear" w:color="auto" w:fill="auto"/>
                  <w:vAlign w:val="center"/>
                </w:tcPr>
                <w:p w:rsidR="00D415C4" w:rsidRPr="00436BE5" w:rsidRDefault="0077401B">
                  <w:pPr>
                    <w:pStyle w:val="af9"/>
                    <w:spacing w:beforeLines="0" w:before="0" w:line="240" w:lineRule="auto"/>
                    <w:ind w:firstLine="0"/>
                    <w:rPr>
                      <w:rFonts w:ascii="Times New Roman" w:hAnsi="Times New Roman"/>
                      <w:color w:val="000000" w:themeColor="text1"/>
                      <w:sz w:val="21"/>
                      <w:szCs w:val="21"/>
                    </w:rPr>
                  </w:pPr>
                  <w:r w:rsidRPr="00436BE5">
                    <w:rPr>
                      <w:rFonts w:ascii="Times New Roman" w:hAnsi="Times New Roman" w:hint="eastAsia"/>
                      <w:color w:val="000000" w:themeColor="text1"/>
                      <w:sz w:val="21"/>
                      <w:szCs w:val="21"/>
                    </w:rPr>
                    <w:t>日最大</w:t>
                  </w:r>
                  <w:r w:rsidRPr="00436BE5">
                    <w:rPr>
                      <w:rFonts w:ascii="Times New Roman" w:hAnsi="Times New Roman" w:hint="eastAsia"/>
                      <w:color w:val="000000" w:themeColor="text1"/>
                      <w:sz w:val="21"/>
                      <w:szCs w:val="21"/>
                    </w:rPr>
                    <w:t>8</w:t>
                  </w:r>
                  <w:r w:rsidRPr="00436BE5">
                    <w:rPr>
                      <w:rFonts w:ascii="Times New Roman" w:hAnsi="Times New Roman" w:hint="eastAsia"/>
                      <w:color w:val="000000" w:themeColor="text1"/>
                      <w:sz w:val="21"/>
                      <w:szCs w:val="21"/>
                    </w:rPr>
                    <w:t>小时平均</w:t>
                  </w:r>
                </w:p>
              </w:tc>
              <w:tc>
                <w:tcPr>
                  <w:tcW w:w="2627" w:type="dxa"/>
                  <w:shd w:val="clear" w:color="auto" w:fill="auto"/>
                  <w:vAlign w:val="center"/>
                </w:tcPr>
                <w:p w:rsidR="00D415C4" w:rsidRPr="00436BE5" w:rsidRDefault="0077401B">
                  <w:pPr>
                    <w:pStyle w:val="af9"/>
                    <w:spacing w:beforeLines="0" w:before="0" w:line="240" w:lineRule="auto"/>
                    <w:ind w:firstLine="0"/>
                    <w:rPr>
                      <w:rFonts w:ascii="Times New Roman" w:hAnsi="Times New Roman"/>
                      <w:color w:val="000000" w:themeColor="text1"/>
                      <w:sz w:val="21"/>
                      <w:szCs w:val="21"/>
                    </w:rPr>
                  </w:pPr>
                  <w:r w:rsidRPr="00436BE5">
                    <w:rPr>
                      <w:rFonts w:ascii="Times New Roman" w:hAnsi="Times New Roman" w:hint="eastAsia"/>
                      <w:color w:val="000000" w:themeColor="text1"/>
                      <w:sz w:val="21"/>
                      <w:szCs w:val="21"/>
                    </w:rPr>
                    <w:t>160</w:t>
                  </w:r>
                  <w:r w:rsidRPr="00436BE5">
                    <w:rPr>
                      <w:rFonts w:ascii="Times New Roman" w:hAnsi="Times New Roman"/>
                      <w:color w:val="000000" w:themeColor="text1"/>
                      <w:sz w:val="21"/>
                      <w:szCs w:val="21"/>
                    </w:rPr>
                    <w:t>μg/m</w:t>
                  </w:r>
                  <w:r w:rsidRPr="00436BE5">
                    <w:rPr>
                      <w:rFonts w:ascii="Times New Roman" w:hAnsi="Times New Roman"/>
                      <w:color w:val="000000" w:themeColor="text1"/>
                      <w:sz w:val="21"/>
                      <w:szCs w:val="21"/>
                      <w:vertAlign w:val="superscript"/>
                    </w:rPr>
                    <w:t>3</w:t>
                  </w:r>
                </w:p>
              </w:tc>
            </w:tr>
            <w:tr w:rsidR="007553FD" w:rsidRPr="00436BE5" w:rsidTr="004057BB">
              <w:trPr>
                <w:trHeight w:val="284"/>
                <w:jc w:val="center"/>
              </w:trPr>
              <w:tc>
                <w:tcPr>
                  <w:tcW w:w="937" w:type="dxa"/>
                  <w:vMerge/>
                  <w:shd w:val="clear" w:color="auto" w:fill="auto"/>
                  <w:vAlign w:val="center"/>
                </w:tcPr>
                <w:p w:rsidR="00D415C4" w:rsidRPr="00436BE5" w:rsidRDefault="00D415C4">
                  <w:pPr>
                    <w:pStyle w:val="af9"/>
                    <w:spacing w:beforeLines="0" w:before="0" w:line="240" w:lineRule="auto"/>
                    <w:ind w:firstLine="476"/>
                    <w:rPr>
                      <w:rFonts w:ascii="Times New Roman" w:hAnsi="Times New Roman"/>
                      <w:color w:val="000000" w:themeColor="text1"/>
                      <w:sz w:val="21"/>
                      <w:szCs w:val="21"/>
                    </w:rPr>
                  </w:pPr>
                </w:p>
              </w:tc>
              <w:tc>
                <w:tcPr>
                  <w:tcW w:w="2497" w:type="dxa"/>
                  <w:vMerge/>
                  <w:shd w:val="clear" w:color="auto" w:fill="auto"/>
                  <w:vAlign w:val="center"/>
                </w:tcPr>
                <w:p w:rsidR="00D415C4" w:rsidRPr="00436BE5" w:rsidRDefault="00D415C4">
                  <w:pPr>
                    <w:pStyle w:val="af9"/>
                    <w:spacing w:beforeLines="0" w:before="0" w:line="240" w:lineRule="auto"/>
                    <w:ind w:firstLine="476"/>
                    <w:rPr>
                      <w:rFonts w:ascii="Times New Roman" w:hAnsi="Times New Roman"/>
                      <w:color w:val="000000" w:themeColor="text1"/>
                      <w:sz w:val="21"/>
                      <w:szCs w:val="21"/>
                    </w:rPr>
                  </w:pPr>
                </w:p>
              </w:tc>
              <w:tc>
                <w:tcPr>
                  <w:tcW w:w="2495" w:type="dxa"/>
                  <w:shd w:val="clear" w:color="auto" w:fill="auto"/>
                  <w:vAlign w:val="center"/>
                </w:tcPr>
                <w:p w:rsidR="00D415C4" w:rsidRPr="00436BE5" w:rsidRDefault="0077401B">
                  <w:pPr>
                    <w:pStyle w:val="af9"/>
                    <w:spacing w:beforeLines="0" w:before="0" w:line="240" w:lineRule="auto"/>
                    <w:ind w:firstLine="0"/>
                    <w:rPr>
                      <w:rFonts w:ascii="Times New Roman" w:hAnsi="Times New Roman"/>
                      <w:color w:val="000000" w:themeColor="text1"/>
                      <w:sz w:val="21"/>
                      <w:szCs w:val="21"/>
                    </w:rPr>
                  </w:pPr>
                  <w:r w:rsidRPr="00436BE5">
                    <w:rPr>
                      <w:rFonts w:ascii="Times New Roman" w:hAnsi="Times New Roman"/>
                      <w:color w:val="000000" w:themeColor="text1"/>
                      <w:sz w:val="21"/>
                      <w:szCs w:val="21"/>
                    </w:rPr>
                    <w:t>1</w:t>
                  </w:r>
                  <w:r w:rsidRPr="00436BE5">
                    <w:rPr>
                      <w:rFonts w:ascii="Times New Roman" w:hAnsi="Times New Roman"/>
                      <w:color w:val="000000" w:themeColor="text1"/>
                      <w:sz w:val="21"/>
                      <w:szCs w:val="21"/>
                    </w:rPr>
                    <w:t>小时平均</w:t>
                  </w:r>
                </w:p>
              </w:tc>
              <w:tc>
                <w:tcPr>
                  <w:tcW w:w="2627" w:type="dxa"/>
                  <w:shd w:val="clear" w:color="auto" w:fill="auto"/>
                  <w:vAlign w:val="center"/>
                </w:tcPr>
                <w:p w:rsidR="00D415C4" w:rsidRPr="00436BE5" w:rsidRDefault="0077401B">
                  <w:pPr>
                    <w:pStyle w:val="af9"/>
                    <w:spacing w:beforeLines="0" w:before="0" w:line="240" w:lineRule="auto"/>
                    <w:ind w:firstLine="0"/>
                    <w:rPr>
                      <w:rFonts w:ascii="Times New Roman" w:hAnsi="Times New Roman"/>
                      <w:color w:val="000000" w:themeColor="text1"/>
                      <w:sz w:val="21"/>
                      <w:szCs w:val="21"/>
                    </w:rPr>
                  </w:pPr>
                  <w:r w:rsidRPr="00436BE5">
                    <w:rPr>
                      <w:rFonts w:ascii="Times New Roman" w:hAnsi="Times New Roman" w:hint="eastAsia"/>
                      <w:color w:val="000000" w:themeColor="text1"/>
                      <w:sz w:val="21"/>
                      <w:szCs w:val="21"/>
                    </w:rPr>
                    <w:t>200</w:t>
                  </w:r>
                  <w:r w:rsidRPr="00436BE5">
                    <w:rPr>
                      <w:rFonts w:ascii="Times New Roman" w:hAnsi="Times New Roman"/>
                      <w:color w:val="000000" w:themeColor="text1"/>
                      <w:sz w:val="21"/>
                      <w:szCs w:val="21"/>
                    </w:rPr>
                    <w:t>μg/m</w:t>
                  </w:r>
                  <w:r w:rsidRPr="00436BE5">
                    <w:rPr>
                      <w:rFonts w:ascii="Times New Roman" w:hAnsi="Times New Roman"/>
                      <w:color w:val="000000" w:themeColor="text1"/>
                      <w:sz w:val="21"/>
                      <w:szCs w:val="21"/>
                      <w:vertAlign w:val="superscript"/>
                    </w:rPr>
                    <w:t>3</w:t>
                  </w:r>
                </w:p>
              </w:tc>
            </w:tr>
            <w:tr w:rsidR="007553FD" w:rsidRPr="00436BE5" w:rsidTr="004057BB">
              <w:trPr>
                <w:trHeight w:val="284"/>
                <w:jc w:val="center"/>
              </w:trPr>
              <w:tc>
                <w:tcPr>
                  <w:tcW w:w="937" w:type="dxa"/>
                  <w:vMerge w:val="restart"/>
                  <w:shd w:val="clear" w:color="auto" w:fill="auto"/>
                  <w:vAlign w:val="center"/>
                </w:tcPr>
                <w:p w:rsidR="00D415C4" w:rsidRPr="00436BE5" w:rsidRDefault="0077401B">
                  <w:pPr>
                    <w:pStyle w:val="af9"/>
                    <w:spacing w:beforeLines="0" w:before="0" w:line="240" w:lineRule="auto"/>
                    <w:ind w:firstLine="0"/>
                    <w:rPr>
                      <w:rFonts w:ascii="Times New Roman" w:hAnsi="Times New Roman"/>
                      <w:color w:val="000000" w:themeColor="text1"/>
                      <w:sz w:val="21"/>
                      <w:szCs w:val="21"/>
                    </w:rPr>
                  </w:pPr>
                  <w:r w:rsidRPr="00436BE5">
                    <w:rPr>
                      <w:rFonts w:ascii="Times New Roman" w:hAnsi="Times New Roman" w:hint="eastAsia"/>
                      <w:color w:val="000000" w:themeColor="text1"/>
                      <w:sz w:val="21"/>
                      <w:szCs w:val="21"/>
                    </w:rPr>
                    <w:t>5</w:t>
                  </w:r>
                </w:p>
              </w:tc>
              <w:tc>
                <w:tcPr>
                  <w:tcW w:w="2497" w:type="dxa"/>
                  <w:vMerge w:val="restart"/>
                  <w:shd w:val="clear" w:color="auto" w:fill="auto"/>
                  <w:vAlign w:val="center"/>
                </w:tcPr>
                <w:p w:rsidR="00D415C4" w:rsidRPr="00436BE5" w:rsidRDefault="0077401B">
                  <w:pPr>
                    <w:pStyle w:val="af9"/>
                    <w:spacing w:beforeLines="0" w:before="0" w:line="240" w:lineRule="auto"/>
                    <w:ind w:firstLine="0"/>
                    <w:rPr>
                      <w:rFonts w:ascii="Times New Roman" w:hAnsi="Times New Roman"/>
                      <w:color w:val="000000" w:themeColor="text1"/>
                      <w:sz w:val="21"/>
                      <w:szCs w:val="21"/>
                    </w:rPr>
                  </w:pPr>
                  <w:r w:rsidRPr="00436BE5">
                    <w:rPr>
                      <w:rFonts w:ascii="Times New Roman" w:hAnsi="Times New Roman"/>
                      <w:color w:val="000000" w:themeColor="text1"/>
                      <w:sz w:val="21"/>
                      <w:szCs w:val="21"/>
                    </w:rPr>
                    <w:t>颗粒物</w:t>
                  </w:r>
                </w:p>
                <w:p w:rsidR="00D415C4" w:rsidRPr="00436BE5" w:rsidRDefault="0077401B">
                  <w:pPr>
                    <w:pStyle w:val="af9"/>
                    <w:spacing w:beforeLines="0" w:before="0" w:line="240" w:lineRule="auto"/>
                    <w:ind w:firstLine="0"/>
                    <w:rPr>
                      <w:rFonts w:ascii="Times New Roman" w:hAnsi="Times New Roman"/>
                      <w:color w:val="000000" w:themeColor="text1"/>
                      <w:sz w:val="21"/>
                      <w:szCs w:val="21"/>
                    </w:rPr>
                  </w:pPr>
                  <w:r w:rsidRPr="00436BE5">
                    <w:rPr>
                      <w:rFonts w:ascii="Times New Roman" w:hAnsi="Times New Roman"/>
                      <w:color w:val="000000" w:themeColor="text1"/>
                      <w:sz w:val="21"/>
                      <w:szCs w:val="21"/>
                    </w:rPr>
                    <w:t>（粒径小于</w:t>
                  </w:r>
                  <w:r w:rsidRPr="00436BE5">
                    <w:rPr>
                      <w:rFonts w:ascii="Times New Roman" w:hAnsi="Times New Roman"/>
                      <w:color w:val="000000" w:themeColor="text1"/>
                      <w:sz w:val="21"/>
                      <w:szCs w:val="21"/>
                    </w:rPr>
                    <w:t>10μm</w:t>
                  </w:r>
                  <w:r w:rsidRPr="00436BE5">
                    <w:rPr>
                      <w:rFonts w:ascii="Times New Roman" w:hAnsi="Times New Roman"/>
                      <w:color w:val="000000" w:themeColor="text1"/>
                      <w:sz w:val="21"/>
                      <w:szCs w:val="21"/>
                    </w:rPr>
                    <w:t>）</w:t>
                  </w:r>
                </w:p>
              </w:tc>
              <w:tc>
                <w:tcPr>
                  <w:tcW w:w="2495" w:type="dxa"/>
                  <w:shd w:val="clear" w:color="auto" w:fill="auto"/>
                  <w:vAlign w:val="center"/>
                </w:tcPr>
                <w:p w:rsidR="00D415C4" w:rsidRPr="00436BE5" w:rsidRDefault="0077401B">
                  <w:pPr>
                    <w:pStyle w:val="af9"/>
                    <w:spacing w:beforeLines="0" w:before="0" w:line="240" w:lineRule="auto"/>
                    <w:ind w:firstLine="0"/>
                    <w:rPr>
                      <w:rFonts w:ascii="Times New Roman" w:hAnsi="Times New Roman"/>
                      <w:color w:val="000000" w:themeColor="text1"/>
                      <w:sz w:val="21"/>
                      <w:szCs w:val="21"/>
                    </w:rPr>
                  </w:pPr>
                  <w:r w:rsidRPr="00436BE5">
                    <w:rPr>
                      <w:rFonts w:ascii="Times New Roman" w:hAnsi="Times New Roman"/>
                      <w:color w:val="000000" w:themeColor="text1"/>
                      <w:sz w:val="21"/>
                      <w:szCs w:val="21"/>
                    </w:rPr>
                    <w:t>年平均</w:t>
                  </w:r>
                </w:p>
              </w:tc>
              <w:tc>
                <w:tcPr>
                  <w:tcW w:w="2627" w:type="dxa"/>
                  <w:shd w:val="clear" w:color="auto" w:fill="auto"/>
                  <w:vAlign w:val="center"/>
                </w:tcPr>
                <w:p w:rsidR="00D415C4" w:rsidRPr="00436BE5" w:rsidRDefault="0077401B">
                  <w:pPr>
                    <w:pStyle w:val="af9"/>
                    <w:spacing w:beforeLines="0" w:before="0" w:line="240" w:lineRule="auto"/>
                    <w:ind w:firstLine="0"/>
                    <w:rPr>
                      <w:rFonts w:ascii="Times New Roman" w:hAnsi="Times New Roman"/>
                      <w:color w:val="000000" w:themeColor="text1"/>
                      <w:sz w:val="21"/>
                      <w:szCs w:val="21"/>
                    </w:rPr>
                  </w:pPr>
                  <w:r w:rsidRPr="00436BE5">
                    <w:rPr>
                      <w:rFonts w:ascii="Times New Roman" w:hAnsi="Times New Roman" w:hint="eastAsia"/>
                      <w:color w:val="000000" w:themeColor="text1"/>
                      <w:sz w:val="21"/>
                      <w:szCs w:val="21"/>
                    </w:rPr>
                    <w:t>7</w:t>
                  </w:r>
                  <w:r w:rsidRPr="00436BE5">
                    <w:rPr>
                      <w:rFonts w:ascii="Times New Roman" w:hAnsi="Times New Roman"/>
                      <w:color w:val="000000" w:themeColor="text1"/>
                      <w:sz w:val="21"/>
                      <w:szCs w:val="21"/>
                    </w:rPr>
                    <w:t>0μg/m</w:t>
                  </w:r>
                  <w:r w:rsidRPr="00436BE5">
                    <w:rPr>
                      <w:rFonts w:ascii="Times New Roman" w:hAnsi="Times New Roman"/>
                      <w:color w:val="000000" w:themeColor="text1"/>
                      <w:sz w:val="21"/>
                      <w:szCs w:val="21"/>
                      <w:vertAlign w:val="superscript"/>
                    </w:rPr>
                    <w:t>3</w:t>
                  </w:r>
                </w:p>
              </w:tc>
            </w:tr>
            <w:tr w:rsidR="007553FD" w:rsidRPr="00436BE5" w:rsidTr="004057BB">
              <w:trPr>
                <w:trHeight w:val="284"/>
                <w:jc w:val="center"/>
              </w:trPr>
              <w:tc>
                <w:tcPr>
                  <w:tcW w:w="937" w:type="dxa"/>
                  <w:vMerge/>
                  <w:shd w:val="clear" w:color="auto" w:fill="auto"/>
                  <w:vAlign w:val="center"/>
                </w:tcPr>
                <w:p w:rsidR="00D415C4" w:rsidRPr="00436BE5" w:rsidRDefault="00D415C4">
                  <w:pPr>
                    <w:pStyle w:val="af9"/>
                    <w:spacing w:beforeLines="0" w:before="0" w:line="240" w:lineRule="auto"/>
                    <w:ind w:firstLine="476"/>
                    <w:rPr>
                      <w:rFonts w:ascii="Times New Roman" w:hAnsi="Times New Roman"/>
                      <w:color w:val="000000" w:themeColor="text1"/>
                      <w:sz w:val="21"/>
                      <w:szCs w:val="21"/>
                    </w:rPr>
                  </w:pPr>
                </w:p>
              </w:tc>
              <w:tc>
                <w:tcPr>
                  <w:tcW w:w="2497" w:type="dxa"/>
                  <w:vMerge/>
                  <w:shd w:val="clear" w:color="auto" w:fill="auto"/>
                  <w:vAlign w:val="center"/>
                </w:tcPr>
                <w:p w:rsidR="00D415C4" w:rsidRPr="00436BE5" w:rsidRDefault="00D415C4">
                  <w:pPr>
                    <w:pStyle w:val="af9"/>
                    <w:spacing w:beforeLines="0" w:before="0" w:line="240" w:lineRule="auto"/>
                    <w:ind w:firstLine="476"/>
                    <w:rPr>
                      <w:rFonts w:ascii="Times New Roman" w:hAnsi="Times New Roman"/>
                      <w:color w:val="000000" w:themeColor="text1"/>
                      <w:sz w:val="21"/>
                      <w:szCs w:val="21"/>
                    </w:rPr>
                  </w:pPr>
                </w:p>
              </w:tc>
              <w:tc>
                <w:tcPr>
                  <w:tcW w:w="2495" w:type="dxa"/>
                  <w:shd w:val="clear" w:color="auto" w:fill="auto"/>
                  <w:vAlign w:val="center"/>
                </w:tcPr>
                <w:p w:rsidR="00D415C4" w:rsidRPr="00436BE5" w:rsidRDefault="0077401B">
                  <w:pPr>
                    <w:pStyle w:val="af9"/>
                    <w:spacing w:beforeLines="0" w:before="0" w:line="240" w:lineRule="auto"/>
                    <w:ind w:firstLine="0"/>
                    <w:rPr>
                      <w:rFonts w:ascii="Times New Roman" w:hAnsi="Times New Roman"/>
                      <w:color w:val="000000" w:themeColor="text1"/>
                      <w:sz w:val="21"/>
                      <w:szCs w:val="21"/>
                    </w:rPr>
                  </w:pPr>
                  <w:r w:rsidRPr="00436BE5">
                    <w:rPr>
                      <w:rFonts w:ascii="Times New Roman" w:hAnsi="Times New Roman"/>
                      <w:color w:val="000000" w:themeColor="text1"/>
                      <w:sz w:val="21"/>
                      <w:szCs w:val="21"/>
                    </w:rPr>
                    <w:t>24</w:t>
                  </w:r>
                  <w:r w:rsidRPr="00436BE5">
                    <w:rPr>
                      <w:rFonts w:ascii="Times New Roman" w:hAnsi="Times New Roman"/>
                      <w:color w:val="000000" w:themeColor="text1"/>
                      <w:sz w:val="21"/>
                      <w:szCs w:val="21"/>
                    </w:rPr>
                    <w:t>小时平均</w:t>
                  </w:r>
                </w:p>
              </w:tc>
              <w:tc>
                <w:tcPr>
                  <w:tcW w:w="2627" w:type="dxa"/>
                  <w:shd w:val="clear" w:color="auto" w:fill="auto"/>
                  <w:vAlign w:val="center"/>
                </w:tcPr>
                <w:p w:rsidR="00D415C4" w:rsidRPr="00436BE5" w:rsidRDefault="0077401B">
                  <w:pPr>
                    <w:pStyle w:val="af9"/>
                    <w:spacing w:beforeLines="0" w:before="0" w:line="240" w:lineRule="auto"/>
                    <w:ind w:firstLine="0"/>
                    <w:rPr>
                      <w:rFonts w:ascii="Times New Roman" w:hAnsi="Times New Roman"/>
                      <w:color w:val="000000" w:themeColor="text1"/>
                      <w:sz w:val="21"/>
                      <w:szCs w:val="21"/>
                    </w:rPr>
                  </w:pPr>
                  <w:r w:rsidRPr="00436BE5">
                    <w:rPr>
                      <w:rFonts w:ascii="Times New Roman" w:hAnsi="Times New Roman"/>
                      <w:color w:val="000000" w:themeColor="text1"/>
                      <w:sz w:val="21"/>
                      <w:szCs w:val="21"/>
                    </w:rPr>
                    <w:t>150μg/m</w:t>
                  </w:r>
                  <w:r w:rsidRPr="00436BE5">
                    <w:rPr>
                      <w:rFonts w:ascii="Times New Roman" w:hAnsi="Times New Roman"/>
                      <w:color w:val="000000" w:themeColor="text1"/>
                      <w:sz w:val="21"/>
                      <w:szCs w:val="21"/>
                      <w:vertAlign w:val="superscript"/>
                    </w:rPr>
                    <w:t>3</w:t>
                  </w:r>
                </w:p>
              </w:tc>
            </w:tr>
            <w:tr w:rsidR="007553FD" w:rsidRPr="00436BE5" w:rsidTr="004057BB">
              <w:trPr>
                <w:trHeight w:val="284"/>
                <w:jc w:val="center"/>
              </w:trPr>
              <w:tc>
                <w:tcPr>
                  <w:tcW w:w="937" w:type="dxa"/>
                  <w:vMerge w:val="restart"/>
                  <w:shd w:val="clear" w:color="auto" w:fill="auto"/>
                  <w:vAlign w:val="center"/>
                </w:tcPr>
                <w:p w:rsidR="00D415C4" w:rsidRPr="00436BE5" w:rsidRDefault="0077401B">
                  <w:pPr>
                    <w:pStyle w:val="af9"/>
                    <w:spacing w:beforeLines="0" w:before="0" w:line="240" w:lineRule="auto"/>
                    <w:ind w:firstLine="0"/>
                    <w:rPr>
                      <w:rFonts w:ascii="Times New Roman" w:hAnsi="Times New Roman"/>
                      <w:color w:val="000000" w:themeColor="text1"/>
                      <w:sz w:val="21"/>
                      <w:szCs w:val="21"/>
                    </w:rPr>
                  </w:pPr>
                  <w:r w:rsidRPr="00436BE5">
                    <w:rPr>
                      <w:rFonts w:ascii="Times New Roman" w:hAnsi="Times New Roman" w:hint="eastAsia"/>
                      <w:color w:val="000000" w:themeColor="text1"/>
                      <w:sz w:val="21"/>
                      <w:szCs w:val="21"/>
                    </w:rPr>
                    <w:t>6</w:t>
                  </w:r>
                </w:p>
              </w:tc>
              <w:tc>
                <w:tcPr>
                  <w:tcW w:w="2497" w:type="dxa"/>
                  <w:vMerge w:val="restart"/>
                  <w:shd w:val="clear" w:color="auto" w:fill="auto"/>
                  <w:vAlign w:val="center"/>
                </w:tcPr>
                <w:p w:rsidR="00D415C4" w:rsidRPr="00436BE5" w:rsidRDefault="0077401B">
                  <w:pPr>
                    <w:pStyle w:val="af9"/>
                    <w:spacing w:beforeLines="0" w:before="0" w:line="240" w:lineRule="auto"/>
                    <w:ind w:firstLine="0"/>
                    <w:rPr>
                      <w:rFonts w:ascii="Times New Roman" w:hAnsi="Times New Roman"/>
                      <w:color w:val="000000" w:themeColor="text1"/>
                      <w:sz w:val="21"/>
                      <w:szCs w:val="21"/>
                    </w:rPr>
                  </w:pPr>
                  <w:r w:rsidRPr="00436BE5">
                    <w:rPr>
                      <w:rFonts w:ascii="Times New Roman" w:hAnsi="Times New Roman"/>
                      <w:color w:val="000000" w:themeColor="text1"/>
                      <w:sz w:val="21"/>
                      <w:szCs w:val="21"/>
                    </w:rPr>
                    <w:t>颗粒物</w:t>
                  </w:r>
                </w:p>
                <w:p w:rsidR="00D415C4" w:rsidRPr="00436BE5" w:rsidRDefault="0077401B">
                  <w:pPr>
                    <w:pStyle w:val="af9"/>
                    <w:spacing w:beforeLines="0" w:before="0" w:line="240" w:lineRule="auto"/>
                    <w:ind w:firstLine="0"/>
                    <w:rPr>
                      <w:rFonts w:ascii="Times New Roman" w:hAnsi="Times New Roman"/>
                      <w:color w:val="000000" w:themeColor="text1"/>
                      <w:sz w:val="21"/>
                      <w:szCs w:val="21"/>
                    </w:rPr>
                  </w:pPr>
                  <w:r w:rsidRPr="00436BE5">
                    <w:rPr>
                      <w:rFonts w:ascii="Times New Roman" w:hAnsi="Times New Roman"/>
                      <w:color w:val="000000" w:themeColor="text1"/>
                      <w:sz w:val="21"/>
                      <w:szCs w:val="21"/>
                    </w:rPr>
                    <w:t>（粒径小于</w:t>
                  </w:r>
                  <w:r w:rsidRPr="00436BE5">
                    <w:rPr>
                      <w:rFonts w:ascii="Times New Roman" w:hAnsi="Times New Roman"/>
                      <w:color w:val="000000" w:themeColor="text1"/>
                      <w:sz w:val="21"/>
                      <w:szCs w:val="21"/>
                    </w:rPr>
                    <w:t>2.5μm</w:t>
                  </w:r>
                  <w:r w:rsidRPr="00436BE5">
                    <w:rPr>
                      <w:rFonts w:ascii="Times New Roman" w:hAnsi="Times New Roman"/>
                      <w:color w:val="000000" w:themeColor="text1"/>
                      <w:sz w:val="21"/>
                      <w:szCs w:val="21"/>
                    </w:rPr>
                    <w:t>）</w:t>
                  </w:r>
                </w:p>
              </w:tc>
              <w:tc>
                <w:tcPr>
                  <w:tcW w:w="2495" w:type="dxa"/>
                  <w:shd w:val="clear" w:color="auto" w:fill="auto"/>
                  <w:vAlign w:val="center"/>
                </w:tcPr>
                <w:p w:rsidR="00D415C4" w:rsidRPr="00436BE5" w:rsidRDefault="0077401B">
                  <w:pPr>
                    <w:pStyle w:val="af9"/>
                    <w:spacing w:beforeLines="0" w:before="0" w:line="240" w:lineRule="auto"/>
                    <w:ind w:firstLine="0"/>
                    <w:rPr>
                      <w:rFonts w:ascii="Times New Roman" w:hAnsi="Times New Roman"/>
                      <w:color w:val="000000" w:themeColor="text1"/>
                      <w:sz w:val="21"/>
                      <w:szCs w:val="21"/>
                    </w:rPr>
                  </w:pPr>
                  <w:r w:rsidRPr="00436BE5">
                    <w:rPr>
                      <w:rFonts w:ascii="Times New Roman" w:hAnsi="Times New Roman"/>
                      <w:color w:val="000000" w:themeColor="text1"/>
                      <w:sz w:val="21"/>
                      <w:szCs w:val="21"/>
                    </w:rPr>
                    <w:t>年平均</w:t>
                  </w:r>
                </w:p>
              </w:tc>
              <w:tc>
                <w:tcPr>
                  <w:tcW w:w="2627" w:type="dxa"/>
                  <w:shd w:val="clear" w:color="auto" w:fill="auto"/>
                  <w:vAlign w:val="center"/>
                </w:tcPr>
                <w:p w:rsidR="00D415C4" w:rsidRPr="00436BE5" w:rsidRDefault="0077401B">
                  <w:pPr>
                    <w:pStyle w:val="af9"/>
                    <w:spacing w:beforeLines="0" w:before="0" w:line="240" w:lineRule="auto"/>
                    <w:ind w:firstLine="0"/>
                    <w:rPr>
                      <w:rFonts w:ascii="Times New Roman" w:hAnsi="Times New Roman"/>
                      <w:color w:val="000000" w:themeColor="text1"/>
                      <w:sz w:val="21"/>
                      <w:szCs w:val="21"/>
                    </w:rPr>
                  </w:pPr>
                  <w:r w:rsidRPr="00436BE5">
                    <w:rPr>
                      <w:rFonts w:ascii="Times New Roman" w:hAnsi="Times New Roman" w:hint="eastAsia"/>
                      <w:color w:val="000000" w:themeColor="text1"/>
                      <w:sz w:val="21"/>
                      <w:szCs w:val="21"/>
                    </w:rPr>
                    <w:t>35</w:t>
                  </w:r>
                  <w:r w:rsidRPr="00436BE5">
                    <w:rPr>
                      <w:rFonts w:ascii="Times New Roman" w:hAnsi="Times New Roman"/>
                      <w:color w:val="000000" w:themeColor="text1"/>
                      <w:sz w:val="21"/>
                      <w:szCs w:val="21"/>
                    </w:rPr>
                    <w:t>μg/m</w:t>
                  </w:r>
                  <w:r w:rsidRPr="00436BE5">
                    <w:rPr>
                      <w:rFonts w:ascii="Times New Roman" w:hAnsi="Times New Roman"/>
                      <w:color w:val="000000" w:themeColor="text1"/>
                      <w:sz w:val="21"/>
                      <w:szCs w:val="21"/>
                      <w:vertAlign w:val="superscript"/>
                    </w:rPr>
                    <w:t>3</w:t>
                  </w:r>
                </w:p>
              </w:tc>
            </w:tr>
            <w:tr w:rsidR="007553FD" w:rsidRPr="00436BE5" w:rsidTr="004057BB">
              <w:trPr>
                <w:trHeight w:val="284"/>
                <w:jc w:val="center"/>
              </w:trPr>
              <w:tc>
                <w:tcPr>
                  <w:tcW w:w="937" w:type="dxa"/>
                  <w:vMerge/>
                  <w:shd w:val="clear" w:color="auto" w:fill="auto"/>
                  <w:vAlign w:val="center"/>
                </w:tcPr>
                <w:p w:rsidR="00D415C4" w:rsidRPr="00436BE5" w:rsidRDefault="00D415C4">
                  <w:pPr>
                    <w:pStyle w:val="af9"/>
                    <w:spacing w:beforeLines="0" w:before="0" w:line="240" w:lineRule="auto"/>
                    <w:ind w:firstLine="476"/>
                    <w:rPr>
                      <w:rFonts w:ascii="Times New Roman" w:hAnsi="Times New Roman"/>
                      <w:color w:val="000000" w:themeColor="text1"/>
                      <w:sz w:val="21"/>
                      <w:szCs w:val="21"/>
                    </w:rPr>
                  </w:pPr>
                </w:p>
              </w:tc>
              <w:tc>
                <w:tcPr>
                  <w:tcW w:w="2497" w:type="dxa"/>
                  <w:vMerge/>
                  <w:shd w:val="clear" w:color="auto" w:fill="auto"/>
                  <w:vAlign w:val="center"/>
                </w:tcPr>
                <w:p w:rsidR="00D415C4" w:rsidRPr="00436BE5" w:rsidRDefault="00D415C4">
                  <w:pPr>
                    <w:pStyle w:val="af9"/>
                    <w:spacing w:beforeLines="0" w:before="0" w:line="240" w:lineRule="auto"/>
                    <w:ind w:firstLine="476"/>
                    <w:rPr>
                      <w:rFonts w:ascii="Times New Roman" w:hAnsi="Times New Roman"/>
                      <w:color w:val="000000" w:themeColor="text1"/>
                      <w:sz w:val="21"/>
                      <w:szCs w:val="21"/>
                    </w:rPr>
                  </w:pPr>
                </w:p>
              </w:tc>
              <w:tc>
                <w:tcPr>
                  <w:tcW w:w="2495" w:type="dxa"/>
                  <w:shd w:val="clear" w:color="auto" w:fill="auto"/>
                  <w:vAlign w:val="center"/>
                </w:tcPr>
                <w:p w:rsidR="00D415C4" w:rsidRPr="00436BE5" w:rsidRDefault="0077401B">
                  <w:pPr>
                    <w:pStyle w:val="af9"/>
                    <w:spacing w:beforeLines="0" w:before="0" w:line="240" w:lineRule="auto"/>
                    <w:ind w:firstLine="0"/>
                    <w:rPr>
                      <w:rFonts w:ascii="Times New Roman" w:hAnsi="Times New Roman"/>
                      <w:color w:val="000000" w:themeColor="text1"/>
                      <w:sz w:val="21"/>
                      <w:szCs w:val="21"/>
                    </w:rPr>
                  </w:pPr>
                  <w:r w:rsidRPr="00436BE5">
                    <w:rPr>
                      <w:rFonts w:ascii="Times New Roman" w:hAnsi="Times New Roman"/>
                      <w:color w:val="000000" w:themeColor="text1"/>
                      <w:sz w:val="21"/>
                      <w:szCs w:val="21"/>
                    </w:rPr>
                    <w:t>24</w:t>
                  </w:r>
                  <w:r w:rsidRPr="00436BE5">
                    <w:rPr>
                      <w:rFonts w:ascii="Times New Roman" w:hAnsi="Times New Roman"/>
                      <w:color w:val="000000" w:themeColor="text1"/>
                      <w:sz w:val="21"/>
                      <w:szCs w:val="21"/>
                    </w:rPr>
                    <w:t>小时平均</w:t>
                  </w:r>
                </w:p>
              </w:tc>
              <w:tc>
                <w:tcPr>
                  <w:tcW w:w="2627" w:type="dxa"/>
                  <w:shd w:val="clear" w:color="auto" w:fill="auto"/>
                  <w:vAlign w:val="center"/>
                </w:tcPr>
                <w:p w:rsidR="00D415C4" w:rsidRPr="00436BE5" w:rsidRDefault="0077401B">
                  <w:pPr>
                    <w:pStyle w:val="af9"/>
                    <w:spacing w:beforeLines="0" w:before="0" w:line="240" w:lineRule="auto"/>
                    <w:ind w:firstLine="0"/>
                    <w:rPr>
                      <w:rFonts w:ascii="Times New Roman" w:hAnsi="Times New Roman"/>
                      <w:color w:val="000000" w:themeColor="text1"/>
                      <w:sz w:val="21"/>
                      <w:szCs w:val="21"/>
                    </w:rPr>
                  </w:pPr>
                  <w:r w:rsidRPr="00436BE5">
                    <w:rPr>
                      <w:rFonts w:ascii="Times New Roman" w:hAnsi="Times New Roman" w:hint="eastAsia"/>
                      <w:color w:val="000000" w:themeColor="text1"/>
                      <w:sz w:val="21"/>
                      <w:szCs w:val="21"/>
                    </w:rPr>
                    <w:t>75</w:t>
                  </w:r>
                  <w:r w:rsidRPr="00436BE5">
                    <w:rPr>
                      <w:rFonts w:ascii="Times New Roman" w:hAnsi="Times New Roman"/>
                      <w:color w:val="000000" w:themeColor="text1"/>
                      <w:sz w:val="21"/>
                      <w:szCs w:val="21"/>
                    </w:rPr>
                    <w:t>μg/m</w:t>
                  </w:r>
                  <w:r w:rsidRPr="00436BE5">
                    <w:rPr>
                      <w:rFonts w:ascii="Times New Roman" w:hAnsi="Times New Roman"/>
                      <w:color w:val="000000" w:themeColor="text1"/>
                      <w:sz w:val="21"/>
                      <w:szCs w:val="21"/>
                      <w:vertAlign w:val="superscript"/>
                    </w:rPr>
                    <w:t>3</w:t>
                  </w:r>
                </w:p>
              </w:tc>
            </w:tr>
            <w:tr w:rsidR="007553FD" w:rsidRPr="00436BE5" w:rsidTr="004057BB">
              <w:trPr>
                <w:trHeight w:val="284"/>
                <w:jc w:val="center"/>
              </w:trPr>
              <w:tc>
                <w:tcPr>
                  <w:tcW w:w="937" w:type="dxa"/>
                  <w:vMerge w:val="restart"/>
                  <w:shd w:val="clear" w:color="auto" w:fill="auto"/>
                  <w:vAlign w:val="center"/>
                </w:tcPr>
                <w:p w:rsidR="00D415C4" w:rsidRPr="00436BE5" w:rsidRDefault="0077401B">
                  <w:pPr>
                    <w:pStyle w:val="af9"/>
                    <w:spacing w:beforeLines="0" w:before="0" w:line="240" w:lineRule="auto"/>
                    <w:ind w:firstLine="0"/>
                    <w:rPr>
                      <w:rFonts w:ascii="Times New Roman" w:hAnsi="Times New Roman"/>
                      <w:color w:val="000000" w:themeColor="text1"/>
                      <w:sz w:val="21"/>
                      <w:szCs w:val="21"/>
                    </w:rPr>
                  </w:pPr>
                  <w:r w:rsidRPr="00436BE5">
                    <w:rPr>
                      <w:rFonts w:ascii="Times New Roman" w:hAnsi="Times New Roman" w:hint="eastAsia"/>
                      <w:color w:val="000000" w:themeColor="text1"/>
                      <w:sz w:val="21"/>
                      <w:szCs w:val="21"/>
                    </w:rPr>
                    <w:t>7</w:t>
                  </w:r>
                </w:p>
              </w:tc>
              <w:tc>
                <w:tcPr>
                  <w:tcW w:w="2497" w:type="dxa"/>
                  <w:vMerge w:val="restart"/>
                  <w:shd w:val="clear" w:color="auto" w:fill="auto"/>
                  <w:vAlign w:val="center"/>
                </w:tcPr>
                <w:p w:rsidR="00D415C4" w:rsidRPr="00436BE5" w:rsidRDefault="0077401B">
                  <w:pPr>
                    <w:pStyle w:val="af9"/>
                    <w:spacing w:beforeLines="0" w:before="0" w:line="240" w:lineRule="auto"/>
                    <w:ind w:firstLine="0"/>
                    <w:rPr>
                      <w:rFonts w:ascii="Times New Roman" w:hAnsi="Times New Roman"/>
                      <w:color w:val="000000" w:themeColor="text1"/>
                      <w:sz w:val="21"/>
                      <w:szCs w:val="21"/>
                    </w:rPr>
                  </w:pPr>
                  <w:r w:rsidRPr="00436BE5">
                    <w:rPr>
                      <w:rFonts w:ascii="Times New Roman" w:hAnsi="Times New Roman"/>
                      <w:color w:val="000000" w:themeColor="text1"/>
                      <w:sz w:val="21"/>
                      <w:szCs w:val="21"/>
                    </w:rPr>
                    <w:t>总悬浮颗粒物（</w:t>
                  </w:r>
                  <w:r w:rsidRPr="00436BE5">
                    <w:rPr>
                      <w:rFonts w:ascii="Times New Roman" w:hAnsi="Times New Roman"/>
                      <w:color w:val="000000" w:themeColor="text1"/>
                      <w:sz w:val="21"/>
                      <w:szCs w:val="21"/>
                    </w:rPr>
                    <w:t>TSP</w:t>
                  </w:r>
                  <w:r w:rsidRPr="00436BE5">
                    <w:rPr>
                      <w:rFonts w:ascii="Times New Roman" w:hAnsi="Times New Roman"/>
                      <w:color w:val="000000" w:themeColor="text1"/>
                      <w:sz w:val="21"/>
                      <w:szCs w:val="21"/>
                    </w:rPr>
                    <w:t>）</w:t>
                  </w:r>
                </w:p>
              </w:tc>
              <w:tc>
                <w:tcPr>
                  <w:tcW w:w="2495" w:type="dxa"/>
                  <w:shd w:val="clear" w:color="auto" w:fill="auto"/>
                  <w:vAlign w:val="center"/>
                </w:tcPr>
                <w:p w:rsidR="00D415C4" w:rsidRPr="00436BE5" w:rsidRDefault="0077401B">
                  <w:pPr>
                    <w:pStyle w:val="af9"/>
                    <w:spacing w:beforeLines="0" w:before="0" w:line="240" w:lineRule="auto"/>
                    <w:ind w:firstLine="0"/>
                    <w:rPr>
                      <w:rFonts w:ascii="Times New Roman" w:hAnsi="Times New Roman"/>
                      <w:color w:val="000000" w:themeColor="text1"/>
                      <w:sz w:val="21"/>
                      <w:szCs w:val="21"/>
                    </w:rPr>
                  </w:pPr>
                  <w:r w:rsidRPr="00436BE5">
                    <w:rPr>
                      <w:rFonts w:ascii="Times New Roman" w:hAnsi="Times New Roman"/>
                      <w:color w:val="000000" w:themeColor="text1"/>
                      <w:sz w:val="21"/>
                      <w:szCs w:val="21"/>
                    </w:rPr>
                    <w:t>年平均</w:t>
                  </w:r>
                </w:p>
              </w:tc>
              <w:tc>
                <w:tcPr>
                  <w:tcW w:w="2627" w:type="dxa"/>
                  <w:shd w:val="clear" w:color="auto" w:fill="auto"/>
                  <w:vAlign w:val="center"/>
                </w:tcPr>
                <w:p w:rsidR="00D415C4" w:rsidRPr="00436BE5" w:rsidRDefault="0077401B">
                  <w:pPr>
                    <w:pStyle w:val="af9"/>
                    <w:spacing w:beforeLines="0" w:before="0" w:line="240" w:lineRule="auto"/>
                    <w:ind w:firstLine="0"/>
                    <w:rPr>
                      <w:rFonts w:ascii="Times New Roman" w:hAnsi="Times New Roman"/>
                      <w:color w:val="000000" w:themeColor="text1"/>
                      <w:sz w:val="21"/>
                      <w:szCs w:val="21"/>
                    </w:rPr>
                  </w:pPr>
                  <w:r w:rsidRPr="00436BE5">
                    <w:rPr>
                      <w:rFonts w:ascii="Times New Roman" w:hAnsi="Times New Roman" w:hint="eastAsia"/>
                      <w:color w:val="000000" w:themeColor="text1"/>
                      <w:sz w:val="21"/>
                      <w:szCs w:val="21"/>
                    </w:rPr>
                    <w:t>200</w:t>
                  </w:r>
                  <w:r w:rsidRPr="00436BE5">
                    <w:rPr>
                      <w:rFonts w:ascii="Times New Roman" w:hAnsi="Times New Roman"/>
                      <w:color w:val="000000" w:themeColor="text1"/>
                      <w:sz w:val="21"/>
                      <w:szCs w:val="21"/>
                    </w:rPr>
                    <w:t>μg/m</w:t>
                  </w:r>
                  <w:r w:rsidRPr="00436BE5">
                    <w:rPr>
                      <w:rFonts w:ascii="Times New Roman" w:hAnsi="Times New Roman"/>
                      <w:color w:val="000000" w:themeColor="text1"/>
                      <w:sz w:val="21"/>
                      <w:szCs w:val="21"/>
                      <w:vertAlign w:val="superscript"/>
                    </w:rPr>
                    <w:t>3</w:t>
                  </w:r>
                </w:p>
              </w:tc>
            </w:tr>
            <w:tr w:rsidR="007553FD" w:rsidRPr="00436BE5" w:rsidTr="004057BB">
              <w:trPr>
                <w:trHeight w:val="284"/>
                <w:jc w:val="center"/>
              </w:trPr>
              <w:tc>
                <w:tcPr>
                  <w:tcW w:w="937" w:type="dxa"/>
                  <w:vMerge/>
                  <w:shd w:val="clear" w:color="auto" w:fill="auto"/>
                  <w:vAlign w:val="center"/>
                </w:tcPr>
                <w:p w:rsidR="00D415C4" w:rsidRPr="00436BE5" w:rsidRDefault="00D415C4">
                  <w:pPr>
                    <w:pStyle w:val="af9"/>
                    <w:spacing w:beforeLines="0" w:before="0" w:line="240" w:lineRule="auto"/>
                    <w:ind w:firstLine="476"/>
                    <w:rPr>
                      <w:rFonts w:ascii="Times New Roman" w:hAnsi="Times New Roman"/>
                      <w:color w:val="000000" w:themeColor="text1"/>
                      <w:sz w:val="21"/>
                      <w:szCs w:val="21"/>
                    </w:rPr>
                  </w:pPr>
                </w:p>
              </w:tc>
              <w:tc>
                <w:tcPr>
                  <w:tcW w:w="2497" w:type="dxa"/>
                  <w:vMerge/>
                  <w:shd w:val="clear" w:color="auto" w:fill="auto"/>
                  <w:vAlign w:val="center"/>
                </w:tcPr>
                <w:p w:rsidR="00D415C4" w:rsidRPr="00436BE5" w:rsidRDefault="00D415C4">
                  <w:pPr>
                    <w:pStyle w:val="af9"/>
                    <w:spacing w:beforeLines="0" w:before="0" w:line="240" w:lineRule="auto"/>
                    <w:ind w:firstLine="476"/>
                    <w:rPr>
                      <w:rFonts w:ascii="Times New Roman" w:hAnsi="Times New Roman"/>
                      <w:color w:val="000000" w:themeColor="text1"/>
                      <w:sz w:val="21"/>
                      <w:szCs w:val="21"/>
                    </w:rPr>
                  </w:pPr>
                </w:p>
              </w:tc>
              <w:tc>
                <w:tcPr>
                  <w:tcW w:w="2495" w:type="dxa"/>
                  <w:shd w:val="clear" w:color="auto" w:fill="auto"/>
                  <w:vAlign w:val="center"/>
                </w:tcPr>
                <w:p w:rsidR="00D415C4" w:rsidRPr="00436BE5" w:rsidRDefault="0077401B">
                  <w:pPr>
                    <w:pStyle w:val="af9"/>
                    <w:spacing w:beforeLines="0" w:before="0" w:line="240" w:lineRule="auto"/>
                    <w:ind w:firstLine="0"/>
                    <w:rPr>
                      <w:rFonts w:ascii="Times New Roman" w:hAnsi="Times New Roman"/>
                      <w:color w:val="000000" w:themeColor="text1"/>
                      <w:sz w:val="21"/>
                      <w:szCs w:val="21"/>
                    </w:rPr>
                  </w:pPr>
                  <w:r w:rsidRPr="00436BE5">
                    <w:rPr>
                      <w:rFonts w:ascii="Times New Roman" w:hAnsi="Times New Roman"/>
                      <w:color w:val="000000" w:themeColor="text1"/>
                      <w:sz w:val="21"/>
                      <w:szCs w:val="21"/>
                    </w:rPr>
                    <w:t>24</w:t>
                  </w:r>
                  <w:r w:rsidRPr="00436BE5">
                    <w:rPr>
                      <w:rFonts w:ascii="Times New Roman" w:hAnsi="Times New Roman"/>
                      <w:color w:val="000000" w:themeColor="text1"/>
                      <w:sz w:val="21"/>
                      <w:szCs w:val="21"/>
                    </w:rPr>
                    <w:t>小时平均</w:t>
                  </w:r>
                </w:p>
              </w:tc>
              <w:tc>
                <w:tcPr>
                  <w:tcW w:w="2627" w:type="dxa"/>
                  <w:shd w:val="clear" w:color="auto" w:fill="auto"/>
                  <w:vAlign w:val="center"/>
                </w:tcPr>
                <w:p w:rsidR="00D415C4" w:rsidRPr="00436BE5" w:rsidRDefault="0077401B">
                  <w:pPr>
                    <w:pStyle w:val="af9"/>
                    <w:spacing w:beforeLines="0" w:before="0" w:line="240" w:lineRule="auto"/>
                    <w:ind w:firstLine="0"/>
                    <w:rPr>
                      <w:rFonts w:ascii="Times New Roman" w:hAnsi="Times New Roman"/>
                      <w:color w:val="000000" w:themeColor="text1"/>
                      <w:sz w:val="21"/>
                      <w:szCs w:val="21"/>
                    </w:rPr>
                  </w:pPr>
                  <w:r w:rsidRPr="00436BE5">
                    <w:rPr>
                      <w:rFonts w:ascii="Times New Roman" w:hAnsi="Times New Roman" w:hint="eastAsia"/>
                      <w:color w:val="000000" w:themeColor="text1"/>
                      <w:sz w:val="21"/>
                      <w:szCs w:val="21"/>
                    </w:rPr>
                    <w:t>300</w:t>
                  </w:r>
                  <w:r w:rsidRPr="00436BE5">
                    <w:rPr>
                      <w:rFonts w:ascii="Times New Roman" w:hAnsi="Times New Roman"/>
                      <w:color w:val="000000" w:themeColor="text1"/>
                      <w:sz w:val="21"/>
                      <w:szCs w:val="21"/>
                    </w:rPr>
                    <w:t>μg/m</w:t>
                  </w:r>
                  <w:r w:rsidRPr="00436BE5">
                    <w:rPr>
                      <w:rFonts w:ascii="Times New Roman" w:hAnsi="Times New Roman"/>
                      <w:color w:val="000000" w:themeColor="text1"/>
                      <w:sz w:val="21"/>
                      <w:szCs w:val="21"/>
                      <w:vertAlign w:val="superscript"/>
                    </w:rPr>
                    <w:t>3</w:t>
                  </w:r>
                </w:p>
              </w:tc>
            </w:tr>
          </w:tbl>
          <w:p w:rsidR="002245CF" w:rsidRPr="00AF6878" w:rsidRDefault="002245CF" w:rsidP="002245CF">
            <w:pPr>
              <w:spacing w:line="360" w:lineRule="auto"/>
              <w:jc w:val="center"/>
              <w:rPr>
                <w:b/>
                <w:color w:val="000000" w:themeColor="text1"/>
              </w:rPr>
            </w:pPr>
            <w:r w:rsidRPr="00AF6878">
              <w:rPr>
                <w:rFonts w:hint="eastAsia"/>
                <w:b/>
                <w:color w:val="000000" w:themeColor="text1"/>
              </w:rPr>
              <w:t>表</w:t>
            </w:r>
            <w:r w:rsidRPr="00AF6878">
              <w:rPr>
                <w:rFonts w:hint="eastAsia"/>
                <w:b/>
                <w:color w:val="000000" w:themeColor="text1"/>
              </w:rPr>
              <w:t xml:space="preserve">4-2  </w:t>
            </w:r>
            <w:r w:rsidRPr="00AF6878">
              <w:rPr>
                <w:rFonts w:hint="eastAsia"/>
                <w:b/>
                <w:color w:val="000000" w:themeColor="text1"/>
              </w:rPr>
              <w:t>特征污染物标准浓度限值</w:t>
            </w:r>
          </w:p>
          <w:tbl>
            <w:tblPr>
              <w:tblStyle w:val="af5"/>
              <w:tblW w:w="0" w:type="auto"/>
              <w:tblLayout w:type="fixed"/>
              <w:tblLook w:val="04A0" w:firstRow="1" w:lastRow="0" w:firstColumn="1" w:lastColumn="0" w:noHBand="0" w:noVBand="1"/>
            </w:tblPr>
            <w:tblGrid>
              <w:gridCol w:w="1539"/>
              <w:gridCol w:w="1418"/>
              <w:gridCol w:w="1276"/>
              <w:gridCol w:w="4318"/>
            </w:tblGrid>
            <w:tr w:rsidR="002245CF" w:rsidTr="00AF6878">
              <w:tc>
                <w:tcPr>
                  <w:tcW w:w="1539" w:type="dxa"/>
                  <w:vAlign w:val="center"/>
                </w:tcPr>
                <w:p w:rsidR="002245CF" w:rsidRPr="00AF6878" w:rsidRDefault="002245CF" w:rsidP="00FB7404">
                  <w:pPr>
                    <w:jc w:val="center"/>
                    <w:rPr>
                      <w:b/>
                      <w:color w:val="000000" w:themeColor="text1"/>
                    </w:rPr>
                  </w:pPr>
                  <w:r w:rsidRPr="00AF6878">
                    <w:rPr>
                      <w:b/>
                      <w:color w:val="000000" w:themeColor="text1"/>
                    </w:rPr>
                    <w:t>污染物名称</w:t>
                  </w:r>
                </w:p>
              </w:tc>
              <w:tc>
                <w:tcPr>
                  <w:tcW w:w="1418" w:type="dxa"/>
                  <w:vAlign w:val="center"/>
                </w:tcPr>
                <w:p w:rsidR="002245CF" w:rsidRPr="00AF6878" w:rsidRDefault="002245CF" w:rsidP="00FB7404">
                  <w:pPr>
                    <w:jc w:val="center"/>
                    <w:rPr>
                      <w:b/>
                      <w:color w:val="000000" w:themeColor="text1"/>
                    </w:rPr>
                  </w:pPr>
                  <w:r w:rsidRPr="00AF6878">
                    <w:rPr>
                      <w:b/>
                      <w:color w:val="000000" w:themeColor="text1"/>
                    </w:rPr>
                    <w:t>取值时间</w:t>
                  </w:r>
                </w:p>
              </w:tc>
              <w:tc>
                <w:tcPr>
                  <w:tcW w:w="1276" w:type="dxa"/>
                  <w:vAlign w:val="center"/>
                </w:tcPr>
                <w:p w:rsidR="002245CF" w:rsidRPr="00AF6878" w:rsidRDefault="002245CF" w:rsidP="004057BB">
                  <w:pPr>
                    <w:jc w:val="center"/>
                    <w:rPr>
                      <w:b/>
                      <w:color w:val="000000" w:themeColor="text1"/>
                    </w:rPr>
                  </w:pPr>
                  <w:r w:rsidRPr="00AF6878">
                    <w:rPr>
                      <w:b/>
                      <w:color w:val="000000" w:themeColor="text1"/>
                    </w:rPr>
                    <w:t>浓度限制</w:t>
                  </w:r>
                  <w:r w:rsidRPr="00AF6878">
                    <w:rPr>
                      <w:rFonts w:hint="eastAsia"/>
                      <w:b/>
                      <w:color w:val="000000" w:themeColor="text1"/>
                    </w:rPr>
                    <w:t>（</w:t>
                  </w:r>
                  <w:r w:rsidRPr="00AF6878">
                    <w:rPr>
                      <w:rFonts w:hint="eastAsia"/>
                      <w:b/>
                      <w:color w:val="000000" w:themeColor="text1"/>
                    </w:rPr>
                    <w:t>mg/m</w:t>
                  </w:r>
                  <w:r w:rsidR="004057BB" w:rsidRPr="004057BB">
                    <w:rPr>
                      <w:rFonts w:hint="eastAsia"/>
                      <w:b/>
                      <w:color w:val="000000" w:themeColor="text1"/>
                      <w:vertAlign w:val="superscript"/>
                    </w:rPr>
                    <w:t>3</w:t>
                  </w:r>
                  <w:r w:rsidRPr="00AF6878">
                    <w:rPr>
                      <w:rFonts w:hint="eastAsia"/>
                      <w:b/>
                      <w:color w:val="000000" w:themeColor="text1"/>
                    </w:rPr>
                    <w:t>）</w:t>
                  </w:r>
                </w:p>
              </w:tc>
              <w:tc>
                <w:tcPr>
                  <w:tcW w:w="4318" w:type="dxa"/>
                  <w:vAlign w:val="center"/>
                </w:tcPr>
                <w:p w:rsidR="002245CF" w:rsidRPr="00AF6878" w:rsidRDefault="002245CF" w:rsidP="00FB7404">
                  <w:pPr>
                    <w:jc w:val="center"/>
                    <w:rPr>
                      <w:b/>
                      <w:color w:val="000000" w:themeColor="text1"/>
                    </w:rPr>
                  </w:pPr>
                  <w:r w:rsidRPr="00AF6878">
                    <w:rPr>
                      <w:b/>
                      <w:color w:val="000000" w:themeColor="text1"/>
                    </w:rPr>
                    <w:t>备注</w:t>
                  </w:r>
                </w:p>
              </w:tc>
            </w:tr>
            <w:tr w:rsidR="002245CF" w:rsidTr="00AF6878">
              <w:tc>
                <w:tcPr>
                  <w:tcW w:w="1539" w:type="dxa"/>
                  <w:vAlign w:val="center"/>
                </w:tcPr>
                <w:p w:rsidR="002245CF" w:rsidRPr="00AF6878" w:rsidRDefault="002245CF" w:rsidP="00FB7404">
                  <w:pPr>
                    <w:jc w:val="center"/>
                    <w:rPr>
                      <w:color w:val="000000" w:themeColor="text1"/>
                    </w:rPr>
                  </w:pPr>
                  <w:r w:rsidRPr="00AF6878">
                    <w:rPr>
                      <w:color w:val="000000" w:themeColor="text1"/>
                    </w:rPr>
                    <w:t>非甲烷总烃</w:t>
                  </w:r>
                </w:p>
              </w:tc>
              <w:tc>
                <w:tcPr>
                  <w:tcW w:w="1418" w:type="dxa"/>
                  <w:vAlign w:val="center"/>
                </w:tcPr>
                <w:p w:rsidR="002245CF" w:rsidRPr="00AF6878" w:rsidRDefault="002245CF" w:rsidP="00FB7404">
                  <w:pPr>
                    <w:jc w:val="center"/>
                    <w:rPr>
                      <w:color w:val="000000" w:themeColor="text1"/>
                    </w:rPr>
                  </w:pPr>
                  <w:r w:rsidRPr="00AF6878">
                    <w:rPr>
                      <w:rFonts w:hint="eastAsia"/>
                      <w:color w:val="000000" w:themeColor="text1"/>
                    </w:rPr>
                    <w:t>1h</w:t>
                  </w:r>
                  <w:r w:rsidRPr="00AF6878">
                    <w:rPr>
                      <w:rFonts w:hint="eastAsia"/>
                      <w:color w:val="000000" w:themeColor="text1"/>
                    </w:rPr>
                    <w:t>平均</w:t>
                  </w:r>
                </w:p>
              </w:tc>
              <w:tc>
                <w:tcPr>
                  <w:tcW w:w="1276" w:type="dxa"/>
                  <w:vAlign w:val="center"/>
                </w:tcPr>
                <w:p w:rsidR="002245CF" w:rsidRPr="00AF6878" w:rsidRDefault="002245CF" w:rsidP="00FB7404">
                  <w:pPr>
                    <w:jc w:val="center"/>
                    <w:rPr>
                      <w:color w:val="000000" w:themeColor="text1"/>
                    </w:rPr>
                  </w:pPr>
                  <w:r w:rsidRPr="00AF6878">
                    <w:rPr>
                      <w:rFonts w:hint="eastAsia"/>
                      <w:color w:val="000000" w:themeColor="text1"/>
                    </w:rPr>
                    <w:t>2.0</w:t>
                  </w:r>
                </w:p>
              </w:tc>
              <w:tc>
                <w:tcPr>
                  <w:tcW w:w="4318" w:type="dxa"/>
                  <w:vAlign w:val="center"/>
                </w:tcPr>
                <w:p w:rsidR="002245CF" w:rsidRPr="00AF6878" w:rsidRDefault="00FB7404" w:rsidP="00FB7404">
                  <w:pPr>
                    <w:jc w:val="center"/>
                    <w:rPr>
                      <w:color w:val="000000" w:themeColor="text1"/>
                    </w:rPr>
                  </w:pPr>
                  <w:r>
                    <w:rPr>
                      <w:color w:val="000000" w:themeColor="text1"/>
                    </w:rPr>
                    <w:t>参考</w:t>
                  </w:r>
                  <w:r w:rsidR="002245CF" w:rsidRPr="00AF6878">
                    <w:rPr>
                      <w:rFonts w:hint="eastAsia"/>
                      <w:color w:val="000000" w:themeColor="text1"/>
                    </w:rPr>
                    <w:t>“河北省地方标准</w:t>
                  </w:r>
                  <w:r w:rsidR="002245CF" w:rsidRPr="00AF6878">
                    <w:rPr>
                      <w:rFonts w:hint="eastAsia"/>
                      <w:color w:val="000000" w:themeColor="text1"/>
                    </w:rPr>
                    <w:t>DB13/1577-2012</w:t>
                  </w:r>
                  <w:r w:rsidR="002245CF" w:rsidRPr="00AF6878">
                    <w:rPr>
                      <w:rFonts w:hint="eastAsia"/>
                      <w:color w:val="000000" w:themeColor="text1"/>
                    </w:rPr>
                    <w:t>环境空气质量非甲烷总烃限制”</w:t>
                  </w:r>
                </w:p>
              </w:tc>
            </w:tr>
            <w:tr w:rsidR="002245CF" w:rsidTr="00AF6878">
              <w:tc>
                <w:tcPr>
                  <w:tcW w:w="1539" w:type="dxa"/>
                  <w:vAlign w:val="center"/>
                </w:tcPr>
                <w:p w:rsidR="002245CF" w:rsidRPr="00AF6878" w:rsidRDefault="002245CF" w:rsidP="00FB7404">
                  <w:pPr>
                    <w:jc w:val="center"/>
                    <w:rPr>
                      <w:color w:val="000000" w:themeColor="text1"/>
                    </w:rPr>
                  </w:pPr>
                  <w:r w:rsidRPr="00AF6878">
                    <w:rPr>
                      <w:color w:val="000000" w:themeColor="text1"/>
                    </w:rPr>
                    <w:t>二甲苯</w:t>
                  </w:r>
                </w:p>
              </w:tc>
              <w:tc>
                <w:tcPr>
                  <w:tcW w:w="1418" w:type="dxa"/>
                  <w:vAlign w:val="center"/>
                </w:tcPr>
                <w:p w:rsidR="002245CF" w:rsidRPr="00AF6878" w:rsidRDefault="002245CF" w:rsidP="00FB7404">
                  <w:pPr>
                    <w:jc w:val="center"/>
                    <w:rPr>
                      <w:color w:val="000000" w:themeColor="text1"/>
                    </w:rPr>
                  </w:pPr>
                  <w:r w:rsidRPr="00AF6878">
                    <w:rPr>
                      <w:rFonts w:hint="eastAsia"/>
                      <w:color w:val="000000" w:themeColor="text1"/>
                    </w:rPr>
                    <w:t>1h</w:t>
                  </w:r>
                  <w:r w:rsidRPr="00AF6878">
                    <w:rPr>
                      <w:rFonts w:hint="eastAsia"/>
                      <w:color w:val="000000" w:themeColor="text1"/>
                    </w:rPr>
                    <w:t>平均</w:t>
                  </w:r>
                </w:p>
              </w:tc>
              <w:tc>
                <w:tcPr>
                  <w:tcW w:w="1276" w:type="dxa"/>
                  <w:vAlign w:val="center"/>
                </w:tcPr>
                <w:p w:rsidR="002245CF" w:rsidRPr="00AF6878" w:rsidRDefault="002245CF" w:rsidP="00FB7404">
                  <w:pPr>
                    <w:jc w:val="center"/>
                    <w:rPr>
                      <w:color w:val="000000" w:themeColor="text1"/>
                    </w:rPr>
                  </w:pPr>
                  <w:r w:rsidRPr="00AF6878">
                    <w:rPr>
                      <w:rFonts w:hint="eastAsia"/>
                      <w:color w:val="000000" w:themeColor="text1"/>
                    </w:rPr>
                    <w:t>0.20</w:t>
                  </w:r>
                </w:p>
              </w:tc>
              <w:tc>
                <w:tcPr>
                  <w:tcW w:w="4318" w:type="dxa"/>
                  <w:vAlign w:val="center"/>
                </w:tcPr>
                <w:p w:rsidR="002245CF" w:rsidRPr="00AF6878" w:rsidRDefault="004057BB" w:rsidP="004057BB">
                  <w:pPr>
                    <w:jc w:val="center"/>
                    <w:rPr>
                      <w:color w:val="000000" w:themeColor="text1"/>
                    </w:rPr>
                  </w:pPr>
                  <w:r w:rsidRPr="00AF6878">
                    <w:rPr>
                      <w:rFonts w:hint="eastAsia"/>
                      <w:color w:val="000000" w:themeColor="text1"/>
                    </w:rPr>
                    <w:t>HJ2.2-2018</w:t>
                  </w:r>
                  <w:r w:rsidR="002245CF" w:rsidRPr="00AF6878">
                    <w:rPr>
                      <w:rFonts w:hint="eastAsia"/>
                      <w:color w:val="000000" w:themeColor="text1"/>
                    </w:rPr>
                    <w:t>《环境影响评价技术导则</w:t>
                  </w:r>
                  <w:r w:rsidR="00AF6878" w:rsidRPr="00AF6878">
                    <w:rPr>
                      <w:rFonts w:hint="eastAsia"/>
                      <w:color w:val="000000" w:themeColor="text1"/>
                    </w:rPr>
                    <w:t>大气环境</w:t>
                  </w:r>
                  <w:r w:rsidR="002245CF" w:rsidRPr="00AF6878">
                    <w:rPr>
                      <w:rFonts w:hint="eastAsia"/>
                      <w:color w:val="000000" w:themeColor="text1"/>
                    </w:rPr>
                    <w:t>》</w:t>
                  </w:r>
                  <w:r>
                    <w:rPr>
                      <w:rFonts w:hint="eastAsia"/>
                      <w:color w:val="000000" w:themeColor="text1"/>
                    </w:rPr>
                    <w:t>附录</w:t>
                  </w:r>
                  <w:r>
                    <w:rPr>
                      <w:rFonts w:hint="eastAsia"/>
                      <w:color w:val="000000" w:themeColor="text1"/>
                    </w:rPr>
                    <w:t>D</w:t>
                  </w:r>
                </w:p>
              </w:tc>
            </w:tr>
          </w:tbl>
          <w:p w:rsidR="00D415C4" w:rsidRPr="002245CF" w:rsidRDefault="00D415C4">
            <w:pPr>
              <w:rPr>
                <w:color w:val="FF0000"/>
              </w:rPr>
            </w:pPr>
          </w:p>
          <w:p w:rsidR="00D415C4" w:rsidRPr="00B965E5" w:rsidRDefault="0077401B" w:rsidP="00B965E5">
            <w:pPr>
              <w:pStyle w:val="m"/>
              <w:snapToGrid/>
              <w:spacing w:beforeLines="0" w:line="360" w:lineRule="auto"/>
              <w:ind w:firstLine="482"/>
              <w:rPr>
                <w:b/>
                <w:color w:val="000000" w:themeColor="text1"/>
              </w:rPr>
            </w:pPr>
            <w:r w:rsidRPr="00B965E5">
              <w:rPr>
                <w:rFonts w:hint="eastAsia"/>
                <w:b/>
                <w:color w:val="000000" w:themeColor="text1"/>
              </w:rPr>
              <w:lastRenderedPageBreak/>
              <w:t>2</w:t>
            </w:r>
            <w:r w:rsidRPr="00B965E5">
              <w:rPr>
                <w:rFonts w:hint="eastAsia"/>
                <w:b/>
                <w:color w:val="000000" w:themeColor="text1"/>
              </w:rPr>
              <w:t>、水环境质量标准</w:t>
            </w:r>
          </w:p>
          <w:p w:rsidR="00E412AB" w:rsidRPr="00436BE5" w:rsidRDefault="0077401B" w:rsidP="003554AC">
            <w:pPr>
              <w:pStyle w:val="m"/>
              <w:snapToGrid/>
              <w:spacing w:beforeLines="0" w:line="360" w:lineRule="auto"/>
              <w:rPr>
                <w:color w:val="000000" w:themeColor="text1"/>
              </w:rPr>
            </w:pPr>
            <w:r w:rsidRPr="00436BE5">
              <w:rPr>
                <w:rFonts w:hint="eastAsia"/>
                <w:color w:val="000000" w:themeColor="text1"/>
              </w:rPr>
              <w:t>（</w:t>
            </w:r>
            <w:r w:rsidRPr="00436BE5">
              <w:rPr>
                <w:rFonts w:hint="eastAsia"/>
                <w:color w:val="000000" w:themeColor="text1"/>
              </w:rPr>
              <w:t>1</w:t>
            </w:r>
            <w:r w:rsidRPr="00436BE5">
              <w:rPr>
                <w:rFonts w:hint="eastAsia"/>
                <w:color w:val="000000" w:themeColor="text1"/>
              </w:rPr>
              <w:t>）</w:t>
            </w:r>
            <w:r w:rsidR="00E412AB" w:rsidRPr="00436BE5">
              <w:rPr>
                <w:rFonts w:hint="eastAsia"/>
                <w:color w:val="000000" w:themeColor="text1"/>
              </w:rPr>
              <w:t>地表水环境</w:t>
            </w:r>
          </w:p>
          <w:p w:rsidR="00D415C4" w:rsidRPr="00436BE5" w:rsidRDefault="0077401B" w:rsidP="003554AC">
            <w:pPr>
              <w:pStyle w:val="m"/>
              <w:snapToGrid/>
              <w:spacing w:beforeLines="0" w:line="360" w:lineRule="auto"/>
              <w:rPr>
                <w:color w:val="000000" w:themeColor="text1"/>
              </w:rPr>
            </w:pPr>
            <w:r w:rsidRPr="00436BE5">
              <w:rPr>
                <w:color w:val="000000" w:themeColor="text1"/>
              </w:rPr>
              <w:t>项目区域</w:t>
            </w:r>
            <w:r w:rsidR="005F60EF" w:rsidRPr="00436BE5">
              <w:rPr>
                <w:color w:val="000000" w:themeColor="text1"/>
              </w:rPr>
              <w:t>位于</w:t>
            </w:r>
            <w:r w:rsidR="008A1296">
              <w:rPr>
                <w:rFonts w:hint="eastAsia"/>
                <w:color w:val="000000" w:themeColor="text1"/>
              </w:rPr>
              <w:t>丰收水库东北</w:t>
            </w:r>
            <w:r w:rsidR="008A1296">
              <w:rPr>
                <w:color w:val="000000" w:themeColor="text1"/>
              </w:rPr>
              <w:t>侧</w:t>
            </w:r>
            <w:r w:rsidR="008A1296" w:rsidRPr="00AE6841">
              <w:rPr>
                <w:rFonts w:hint="eastAsia"/>
                <w:color w:val="000000" w:themeColor="text1"/>
              </w:rPr>
              <w:t>1.</w:t>
            </w:r>
            <w:r w:rsidR="00985370" w:rsidRPr="00AE6841">
              <w:rPr>
                <w:rFonts w:hint="eastAsia"/>
                <w:color w:val="000000" w:themeColor="text1"/>
              </w:rPr>
              <w:t>28</w:t>
            </w:r>
            <w:r w:rsidR="008A1296" w:rsidRPr="00AE6841">
              <w:rPr>
                <w:rFonts w:hint="eastAsia"/>
                <w:color w:val="000000" w:themeColor="text1"/>
              </w:rPr>
              <w:t>km</w:t>
            </w:r>
            <w:r w:rsidR="005F60EF" w:rsidRPr="00AE6841">
              <w:rPr>
                <w:rFonts w:hint="eastAsia"/>
                <w:color w:val="000000" w:themeColor="text1"/>
              </w:rPr>
              <w:t>处，</w:t>
            </w:r>
            <w:r w:rsidR="008A1296" w:rsidRPr="00AE6841">
              <w:rPr>
                <w:rFonts w:hint="eastAsia"/>
                <w:color w:val="000000" w:themeColor="text1"/>
              </w:rPr>
              <w:t>项</w:t>
            </w:r>
            <w:r w:rsidR="008A1296">
              <w:rPr>
                <w:rFonts w:hint="eastAsia"/>
                <w:color w:val="000000" w:themeColor="text1"/>
              </w:rPr>
              <w:t>目附近无地</w:t>
            </w:r>
            <w:r w:rsidR="0070684C">
              <w:rPr>
                <w:rFonts w:hint="eastAsia"/>
                <w:color w:val="000000" w:themeColor="text1"/>
              </w:rPr>
              <w:t>表</w:t>
            </w:r>
            <w:r w:rsidR="008A1296">
              <w:rPr>
                <w:rFonts w:hint="eastAsia"/>
                <w:color w:val="000000" w:themeColor="text1"/>
              </w:rPr>
              <w:t>河</w:t>
            </w:r>
            <w:r w:rsidR="0070684C">
              <w:rPr>
                <w:rFonts w:hint="eastAsia"/>
                <w:color w:val="000000" w:themeColor="text1"/>
              </w:rPr>
              <w:t>流</w:t>
            </w:r>
            <w:r w:rsidR="008A1296">
              <w:rPr>
                <w:rFonts w:hint="eastAsia"/>
                <w:color w:val="000000" w:themeColor="text1"/>
              </w:rPr>
              <w:t>，</w:t>
            </w:r>
            <w:r w:rsidR="005F60EF" w:rsidRPr="00436BE5">
              <w:rPr>
                <w:rFonts w:hint="eastAsia"/>
                <w:color w:val="000000" w:themeColor="text1"/>
              </w:rPr>
              <w:t>经查阅区域水系，</w:t>
            </w:r>
            <w:r w:rsidR="008A1296">
              <w:rPr>
                <w:rFonts w:hint="eastAsia"/>
                <w:color w:val="000000" w:themeColor="text1"/>
              </w:rPr>
              <w:t>项目区域属于珠江流域清水江汇水范围</w:t>
            </w:r>
            <w:r w:rsidR="00950516" w:rsidRPr="00436BE5">
              <w:rPr>
                <w:rFonts w:hint="eastAsia"/>
                <w:color w:val="000000" w:themeColor="text1"/>
              </w:rPr>
              <w:t>。</w:t>
            </w:r>
            <w:r w:rsidR="005F60EF" w:rsidRPr="00436BE5">
              <w:rPr>
                <w:rFonts w:hint="eastAsia"/>
                <w:color w:val="000000" w:themeColor="text1"/>
              </w:rPr>
              <w:t>查阅《云南省地表水环境功能区划（</w:t>
            </w:r>
            <w:r w:rsidR="005F60EF" w:rsidRPr="00436BE5">
              <w:rPr>
                <w:rFonts w:hint="eastAsia"/>
                <w:color w:val="000000" w:themeColor="text1"/>
              </w:rPr>
              <w:t>2010-2020</w:t>
            </w:r>
            <w:r w:rsidR="005F60EF" w:rsidRPr="00436BE5">
              <w:rPr>
                <w:rFonts w:hint="eastAsia"/>
                <w:color w:val="000000" w:themeColor="text1"/>
              </w:rPr>
              <w:t>年）》，</w:t>
            </w:r>
            <w:r w:rsidR="008A1296">
              <w:rPr>
                <w:rFonts w:hint="eastAsia"/>
                <w:color w:val="000000" w:themeColor="text1"/>
              </w:rPr>
              <w:t>该区域属于</w:t>
            </w:r>
            <w:r w:rsidR="008A1296" w:rsidRPr="008A1296">
              <w:rPr>
                <w:rFonts w:hint="eastAsia"/>
                <w:color w:val="000000" w:themeColor="text1"/>
              </w:rPr>
              <w:t>“源头—入南盘江口”段，该段的功能区划为农业用水</w:t>
            </w:r>
            <w:r w:rsidR="008A1296">
              <w:rPr>
                <w:rFonts w:hint="eastAsia"/>
                <w:color w:val="000000" w:themeColor="text1"/>
              </w:rPr>
              <w:t>、</w:t>
            </w:r>
            <w:r w:rsidR="008A1296" w:rsidRPr="008A1296">
              <w:rPr>
                <w:rFonts w:hint="eastAsia"/>
                <w:color w:val="000000" w:themeColor="text1"/>
              </w:rPr>
              <w:t>工业用水等，功能区划为Ⅲ类。区域地表水环境执行《地表水环境质量标准》（</w:t>
            </w:r>
            <w:r w:rsidR="008A1296" w:rsidRPr="008A1296">
              <w:rPr>
                <w:rFonts w:hint="eastAsia"/>
                <w:color w:val="000000" w:themeColor="text1"/>
              </w:rPr>
              <w:t>GB3838-2002</w:t>
            </w:r>
            <w:r w:rsidR="008A1296" w:rsidRPr="008A1296">
              <w:rPr>
                <w:rFonts w:hint="eastAsia"/>
                <w:color w:val="000000" w:themeColor="text1"/>
              </w:rPr>
              <w:t>）Ⅲ类标准</w:t>
            </w:r>
            <w:r w:rsidRPr="00436BE5">
              <w:rPr>
                <w:color w:val="000000" w:themeColor="text1"/>
              </w:rPr>
              <w:t>，具体标准限值见表</w:t>
            </w:r>
            <w:r w:rsidRPr="00436BE5">
              <w:rPr>
                <w:color w:val="000000" w:themeColor="text1"/>
              </w:rPr>
              <w:t>4-</w:t>
            </w:r>
            <w:r w:rsidR="00275D2C">
              <w:rPr>
                <w:rFonts w:hint="eastAsia"/>
                <w:color w:val="000000" w:themeColor="text1"/>
              </w:rPr>
              <w:t>3</w:t>
            </w:r>
            <w:r w:rsidRPr="00436BE5">
              <w:rPr>
                <w:rFonts w:hint="eastAsia"/>
                <w:color w:val="000000" w:themeColor="text1"/>
              </w:rPr>
              <w:t>：</w:t>
            </w:r>
          </w:p>
          <w:p w:rsidR="00D415C4" w:rsidRPr="00436BE5" w:rsidRDefault="0077401B">
            <w:pPr>
              <w:spacing w:line="360" w:lineRule="auto"/>
              <w:jc w:val="center"/>
              <w:rPr>
                <w:b/>
                <w:color w:val="000000" w:themeColor="text1"/>
                <w:sz w:val="24"/>
              </w:rPr>
            </w:pPr>
            <w:r w:rsidRPr="00436BE5">
              <w:rPr>
                <w:rFonts w:hint="eastAsia"/>
                <w:b/>
                <w:color w:val="000000" w:themeColor="text1"/>
                <w:sz w:val="24"/>
              </w:rPr>
              <w:t>表</w:t>
            </w:r>
            <w:r w:rsidRPr="00436BE5">
              <w:rPr>
                <w:rFonts w:hint="eastAsia"/>
                <w:b/>
                <w:color w:val="000000" w:themeColor="text1"/>
                <w:sz w:val="24"/>
              </w:rPr>
              <w:t>4-</w:t>
            </w:r>
            <w:r w:rsidR="00275D2C">
              <w:rPr>
                <w:rFonts w:hint="eastAsia"/>
                <w:b/>
                <w:color w:val="000000" w:themeColor="text1"/>
                <w:sz w:val="24"/>
              </w:rPr>
              <w:t>3</w:t>
            </w:r>
            <w:r w:rsidRPr="00436BE5">
              <w:rPr>
                <w:rFonts w:hint="eastAsia"/>
                <w:b/>
                <w:color w:val="000000" w:themeColor="text1"/>
                <w:sz w:val="24"/>
              </w:rPr>
              <w:t xml:space="preserve"> </w:t>
            </w:r>
            <w:r w:rsidRPr="00436BE5">
              <w:rPr>
                <w:rFonts w:hint="eastAsia"/>
                <w:b/>
                <w:color w:val="000000" w:themeColor="text1"/>
                <w:sz w:val="24"/>
              </w:rPr>
              <w:t>地表水环境质量</w:t>
            </w:r>
            <w:r w:rsidR="00AC270F" w:rsidRPr="00AC270F">
              <w:rPr>
                <w:rFonts w:hAnsi="宋体" w:hint="eastAsia"/>
                <w:b/>
                <w:color w:val="000000" w:themeColor="text1"/>
                <w:sz w:val="24"/>
              </w:rPr>
              <w:t>Ⅲ</w:t>
            </w:r>
            <w:r w:rsidRPr="00436BE5">
              <w:rPr>
                <w:rFonts w:hAnsi="宋体" w:hint="eastAsia"/>
                <w:b/>
                <w:color w:val="000000" w:themeColor="text1"/>
                <w:sz w:val="24"/>
              </w:rPr>
              <w:t>类</w:t>
            </w:r>
            <w:r w:rsidRPr="00436BE5">
              <w:rPr>
                <w:rFonts w:hint="eastAsia"/>
                <w:b/>
                <w:color w:val="000000" w:themeColor="text1"/>
                <w:sz w:val="24"/>
              </w:rPr>
              <w:t>标准</w:t>
            </w:r>
            <w:r w:rsidRPr="00436BE5">
              <w:rPr>
                <w:rFonts w:hint="eastAsia"/>
                <w:b/>
                <w:color w:val="000000" w:themeColor="text1"/>
                <w:sz w:val="24"/>
              </w:rPr>
              <w:t xml:space="preserve"> </w:t>
            </w:r>
            <w:r w:rsidRPr="00436BE5">
              <w:rPr>
                <w:rFonts w:hint="eastAsia"/>
                <w:b/>
                <w:color w:val="000000" w:themeColor="text1"/>
                <w:sz w:val="24"/>
              </w:rPr>
              <w:t>（单位：</w:t>
            </w:r>
            <w:r w:rsidRPr="00436BE5">
              <w:rPr>
                <w:rFonts w:hint="eastAsia"/>
                <w:b/>
                <w:color w:val="000000" w:themeColor="text1"/>
                <w:sz w:val="24"/>
              </w:rPr>
              <w:t>mg</w:t>
            </w:r>
            <w:r w:rsidRPr="00436BE5">
              <w:rPr>
                <w:rFonts w:ascii="宋体" w:hAnsi="宋体" w:hint="eastAsia"/>
                <w:b/>
                <w:color w:val="000000" w:themeColor="text1"/>
                <w:sz w:val="24"/>
              </w:rPr>
              <w:t>/</w:t>
            </w:r>
            <w:r w:rsidRPr="00436BE5">
              <w:rPr>
                <w:rFonts w:hint="eastAsia"/>
                <w:b/>
                <w:color w:val="000000" w:themeColor="text1"/>
                <w:sz w:val="24"/>
              </w:rPr>
              <w:t>L</w:t>
            </w:r>
            <w:r w:rsidRPr="00436BE5">
              <w:rPr>
                <w:rFonts w:hint="eastAsia"/>
                <w:b/>
                <w:color w:val="000000" w:themeColor="text1"/>
                <w:sz w:val="24"/>
              </w:rPr>
              <w:t>，</w:t>
            </w:r>
            <w:r w:rsidRPr="00436BE5">
              <w:rPr>
                <w:rFonts w:hint="eastAsia"/>
                <w:b/>
                <w:color w:val="000000" w:themeColor="text1"/>
                <w:sz w:val="24"/>
              </w:rPr>
              <w:t>pH</w:t>
            </w:r>
            <w:r w:rsidRPr="00436BE5">
              <w:rPr>
                <w:rFonts w:hint="eastAsia"/>
                <w:b/>
                <w:color w:val="000000" w:themeColor="text1"/>
                <w:sz w:val="24"/>
              </w:rPr>
              <w:t>无量纲）</w:t>
            </w:r>
          </w:p>
          <w:tbl>
            <w:tblPr>
              <w:tblW w:w="8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4"/>
              <w:gridCol w:w="1730"/>
              <w:gridCol w:w="1586"/>
              <w:gridCol w:w="1643"/>
              <w:gridCol w:w="1713"/>
            </w:tblGrid>
            <w:tr w:rsidR="007553FD" w:rsidRPr="00436BE5">
              <w:trPr>
                <w:trHeight w:val="397"/>
                <w:jc w:val="center"/>
              </w:trPr>
              <w:tc>
                <w:tcPr>
                  <w:tcW w:w="1884" w:type="dxa"/>
                  <w:shd w:val="clear" w:color="auto" w:fill="auto"/>
                  <w:vAlign w:val="center"/>
                </w:tcPr>
                <w:p w:rsidR="00D415C4" w:rsidRPr="00436BE5" w:rsidRDefault="0077401B">
                  <w:pPr>
                    <w:jc w:val="center"/>
                    <w:rPr>
                      <w:rFonts w:hAnsi="宋体"/>
                      <w:b/>
                      <w:color w:val="000000" w:themeColor="text1"/>
                      <w:szCs w:val="21"/>
                    </w:rPr>
                  </w:pPr>
                  <w:r w:rsidRPr="00436BE5">
                    <w:rPr>
                      <w:rFonts w:hAnsi="宋体" w:hint="eastAsia"/>
                      <w:b/>
                      <w:color w:val="000000" w:themeColor="text1"/>
                      <w:szCs w:val="21"/>
                    </w:rPr>
                    <w:t>指</w:t>
                  </w:r>
                  <w:r w:rsidRPr="00436BE5">
                    <w:rPr>
                      <w:rFonts w:hAnsi="宋体" w:hint="eastAsia"/>
                      <w:b/>
                      <w:color w:val="000000" w:themeColor="text1"/>
                      <w:szCs w:val="21"/>
                    </w:rPr>
                    <w:t xml:space="preserve">  </w:t>
                  </w:r>
                  <w:r w:rsidRPr="00436BE5">
                    <w:rPr>
                      <w:rFonts w:hAnsi="宋体" w:hint="eastAsia"/>
                      <w:b/>
                      <w:color w:val="000000" w:themeColor="text1"/>
                      <w:szCs w:val="21"/>
                    </w:rPr>
                    <w:t>标</w:t>
                  </w:r>
                </w:p>
              </w:tc>
              <w:tc>
                <w:tcPr>
                  <w:tcW w:w="1730" w:type="dxa"/>
                  <w:shd w:val="clear" w:color="auto" w:fill="auto"/>
                  <w:vAlign w:val="center"/>
                </w:tcPr>
                <w:p w:rsidR="00D415C4" w:rsidRPr="00436BE5" w:rsidRDefault="0077401B">
                  <w:pPr>
                    <w:jc w:val="center"/>
                    <w:rPr>
                      <w:rFonts w:hAnsi="宋体"/>
                      <w:b/>
                      <w:color w:val="000000" w:themeColor="text1"/>
                      <w:szCs w:val="21"/>
                    </w:rPr>
                  </w:pPr>
                  <w:r w:rsidRPr="00436BE5">
                    <w:rPr>
                      <w:rFonts w:hAnsi="宋体" w:hint="eastAsia"/>
                      <w:b/>
                      <w:color w:val="000000" w:themeColor="text1"/>
                      <w:szCs w:val="21"/>
                    </w:rPr>
                    <w:t>pH</w:t>
                  </w:r>
                </w:p>
              </w:tc>
              <w:tc>
                <w:tcPr>
                  <w:tcW w:w="1586" w:type="dxa"/>
                  <w:shd w:val="clear" w:color="auto" w:fill="auto"/>
                  <w:vAlign w:val="center"/>
                </w:tcPr>
                <w:p w:rsidR="00D415C4" w:rsidRPr="00436BE5" w:rsidRDefault="0077401B">
                  <w:pPr>
                    <w:jc w:val="center"/>
                    <w:rPr>
                      <w:rFonts w:hAnsi="宋体"/>
                      <w:b/>
                      <w:color w:val="000000" w:themeColor="text1"/>
                      <w:szCs w:val="21"/>
                    </w:rPr>
                  </w:pPr>
                  <w:r w:rsidRPr="00436BE5">
                    <w:rPr>
                      <w:rFonts w:hAnsi="宋体" w:hint="eastAsia"/>
                      <w:b/>
                      <w:color w:val="000000" w:themeColor="text1"/>
                      <w:szCs w:val="21"/>
                    </w:rPr>
                    <w:t>CODcr</w:t>
                  </w:r>
                </w:p>
              </w:tc>
              <w:tc>
                <w:tcPr>
                  <w:tcW w:w="1643" w:type="dxa"/>
                  <w:shd w:val="clear" w:color="auto" w:fill="auto"/>
                  <w:vAlign w:val="center"/>
                </w:tcPr>
                <w:p w:rsidR="00D415C4" w:rsidRPr="00436BE5" w:rsidRDefault="0077401B">
                  <w:pPr>
                    <w:jc w:val="center"/>
                    <w:rPr>
                      <w:rFonts w:hAnsi="宋体"/>
                      <w:b/>
                      <w:color w:val="000000" w:themeColor="text1"/>
                      <w:szCs w:val="21"/>
                    </w:rPr>
                  </w:pPr>
                  <w:r w:rsidRPr="00436BE5">
                    <w:rPr>
                      <w:rFonts w:hAnsi="宋体" w:hint="eastAsia"/>
                      <w:b/>
                      <w:color w:val="000000" w:themeColor="text1"/>
                      <w:szCs w:val="21"/>
                    </w:rPr>
                    <w:t>BOD</w:t>
                  </w:r>
                  <w:r w:rsidRPr="0070684C">
                    <w:rPr>
                      <w:rFonts w:hAnsi="宋体" w:hint="eastAsia"/>
                      <w:b/>
                      <w:color w:val="000000" w:themeColor="text1"/>
                      <w:szCs w:val="21"/>
                      <w:vertAlign w:val="subscript"/>
                    </w:rPr>
                    <w:t>5</w:t>
                  </w:r>
                </w:p>
              </w:tc>
              <w:tc>
                <w:tcPr>
                  <w:tcW w:w="1713" w:type="dxa"/>
                  <w:shd w:val="clear" w:color="auto" w:fill="auto"/>
                  <w:vAlign w:val="center"/>
                </w:tcPr>
                <w:p w:rsidR="00D415C4" w:rsidRPr="00436BE5" w:rsidRDefault="0077401B">
                  <w:pPr>
                    <w:jc w:val="center"/>
                    <w:rPr>
                      <w:rFonts w:hAnsi="宋体"/>
                      <w:b/>
                      <w:color w:val="000000" w:themeColor="text1"/>
                      <w:szCs w:val="21"/>
                    </w:rPr>
                  </w:pPr>
                  <w:r w:rsidRPr="00436BE5">
                    <w:rPr>
                      <w:rFonts w:hAnsi="宋体" w:hint="eastAsia"/>
                      <w:b/>
                      <w:color w:val="000000" w:themeColor="text1"/>
                      <w:szCs w:val="21"/>
                    </w:rPr>
                    <w:t>氨氮</w:t>
                  </w:r>
                </w:p>
              </w:tc>
            </w:tr>
            <w:tr w:rsidR="007553FD" w:rsidRPr="00436BE5">
              <w:trPr>
                <w:trHeight w:val="397"/>
                <w:jc w:val="center"/>
              </w:trPr>
              <w:tc>
                <w:tcPr>
                  <w:tcW w:w="1884" w:type="dxa"/>
                  <w:shd w:val="clear" w:color="auto" w:fill="auto"/>
                  <w:vAlign w:val="center"/>
                </w:tcPr>
                <w:p w:rsidR="00D415C4" w:rsidRPr="00436BE5" w:rsidRDefault="0077401B">
                  <w:pPr>
                    <w:jc w:val="center"/>
                    <w:rPr>
                      <w:rFonts w:hAnsi="宋体"/>
                      <w:color w:val="000000" w:themeColor="text1"/>
                      <w:szCs w:val="21"/>
                    </w:rPr>
                  </w:pPr>
                  <w:r w:rsidRPr="00436BE5">
                    <w:rPr>
                      <w:rFonts w:hAnsi="宋体" w:hint="eastAsia"/>
                      <w:color w:val="000000" w:themeColor="text1"/>
                      <w:szCs w:val="21"/>
                    </w:rPr>
                    <w:t>标准限值</w:t>
                  </w:r>
                </w:p>
              </w:tc>
              <w:tc>
                <w:tcPr>
                  <w:tcW w:w="1730" w:type="dxa"/>
                  <w:shd w:val="clear" w:color="auto" w:fill="auto"/>
                  <w:vAlign w:val="center"/>
                </w:tcPr>
                <w:p w:rsidR="00D415C4" w:rsidRPr="00436BE5" w:rsidRDefault="0077401B">
                  <w:pPr>
                    <w:jc w:val="center"/>
                    <w:rPr>
                      <w:rFonts w:hAnsi="宋体"/>
                      <w:color w:val="000000" w:themeColor="text1"/>
                      <w:szCs w:val="21"/>
                    </w:rPr>
                  </w:pPr>
                  <w:r w:rsidRPr="00436BE5">
                    <w:rPr>
                      <w:rFonts w:hAnsi="宋体" w:hint="eastAsia"/>
                      <w:color w:val="000000" w:themeColor="text1"/>
                      <w:szCs w:val="21"/>
                    </w:rPr>
                    <w:t>6~9</w:t>
                  </w:r>
                </w:p>
              </w:tc>
              <w:tc>
                <w:tcPr>
                  <w:tcW w:w="1586" w:type="dxa"/>
                  <w:shd w:val="clear" w:color="auto" w:fill="auto"/>
                  <w:vAlign w:val="center"/>
                </w:tcPr>
                <w:p w:rsidR="00D415C4" w:rsidRPr="00436BE5" w:rsidRDefault="0077401B" w:rsidP="00AC270F">
                  <w:pPr>
                    <w:jc w:val="center"/>
                    <w:rPr>
                      <w:rFonts w:hAnsi="宋体"/>
                      <w:color w:val="000000" w:themeColor="text1"/>
                      <w:szCs w:val="21"/>
                    </w:rPr>
                  </w:pPr>
                  <w:r w:rsidRPr="00436BE5">
                    <w:rPr>
                      <w:rFonts w:hAnsi="宋体" w:hint="eastAsia"/>
                      <w:color w:val="000000" w:themeColor="text1"/>
                      <w:szCs w:val="21"/>
                    </w:rPr>
                    <w:t>≤</w:t>
                  </w:r>
                  <w:r w:rsidR="00AC270F">
                    <w:rPr>
                      <w:rFonts w:hAnsi="宋体" w:hint="eastAsia"/>
                      <w:color w:val="000000" w:themeColor="text1"/>
                      <w:szCs w:val="21"/>
                    </w:rPr>
                    <w:t>20</w:t>
                  </w:r>
                </w:p>
              </w:tc>
              <w:tc>
                <w:tcPr>
                  <w:tcW w:w="1643" w:type="dxa"/>
                  <w:shd w:val="clear" w:color="auto" w:fill="auto"/>
                  <w:vAlign w:val="center"/>
                </w:tcPr>
                <w:p w:rsidR="00D415C4" w:rsidRPr="00436BE5" w:rsidRDefault="0077401B" w:rsidP="00AC270F">
                  <w:pPr>
                    <w:jc w:val="center"/>
                    <w:rPr>
                      <w:rFonts w:hAnsi="宋体"/>
                      <w:color w:val="000000" w:themeColor="text1"/>
                      <w:szCs w:val="21"/>
                    </w:rPr>
                  </w:pPr>
                  <w:r w:rsidRPr="00436BE5">
                    <w:rPr>
                      <w:rFonts w:hAnsi="宋体" w:hint="eastAsia"/>
                      <w:color w:val="000000" w:themeColor="text1"/>
                      <w:szCs w:val="21"/>
                    </w:rPr>
                    <w:t>≤</w:t>
                  </w:r>
                  <w:r w:rsidR="00AC270F">
                    <w:rPr>
                      <w:rFonts w:hAnsi="宋体" w:hint="eastAsia"/>
                      <w:color w:val="000000" w:themeColor="text1"/>
                      <w:szCs w:val="21"/>
                    </w:rPr>
                    <w:t>4</w:t>
                  </w:r>
                </w:p>
              </w:tc>
              <w:tc>
                <w:tcPr>
                  <w:tcW w:w="1713" w:type="dxa"/>
                  <w:shd w:val="clear" w:color="auto" w:fill="auto"/>
                  <w:vAlign w:val="center"/>
                </w:tcPr>
                <w:p w:rsidR="00D415C4" w:rsidRPr="00436BE5" w:rsidRDefault="0077401B" w:rsidP="00AC270F">
                  <w:pPr>
                    <w:jc w:val="center"/>
                    <w:rPr>
                      <w:rFonts w:hAnsi="宋体"/>
                      <w:color w:val="000000" w:themeColor="text1"/>
                      <w:szCs w:val="21"/>
                    </w:rPr>
                  </w:pPr>
                  <w:r w:rsidRPr="00436BE5">
                    <w:rPr>
                      <w:rFonts w:hAnsi="宋体" w:hint="eastAsia"/>
                      <w:color w:val="000000" w:themeColor="text1"/>
                      <w:szCs w:val="21"/>
                    </w:rPr>
                    <w:t>≤</w:t>
                  </w:r>
                  <w:r w:rsidR="00AC270F">
                    <w:rPr>
                      <w:rFonts w:hAnsi="宋体" w:hint="eastAsia"/>
                      <w:color w:val="000000" w:themeColor="text1"/>
                      <w:szCs w:val="21"/>
                    </w:rPr>
                    <w:t>1</w:t>
                  </w:r>
                </w:p>
              </w:tc>
            </w:tr>
            <w:tr w:rsidR="007553FD" w:rsidRPr="00436BE5">
              <w:trPr>
                <w:trHeight w:val="397"/>
                <w:jc w:val="center"/>
              </w:trPr>
              <w:tc>
                <w:tcPr>
                  <w:tcW w:w="1884" w:type="dxa"/>
                  <w:shd w:val="clear" w:color="auto" w:fill="auto"/>
                  <w:vAlign w:val="center"/>
                </w:tcPr>
                <w:p w:rsidR="00D415C4" w:rsidRPr="00436BE5" w:rsidRDefault="0077401B">
                  <w:pPr>
                    <w:jc w:val="center"/>
                    <w:rPr>
                      <w:rFonts w:hAnsi="宋体"/>
                      <w:b/>
                      <w:color w:val="000000" w:themeColor="text1"/>
                      <w:szCs w:val="21"/>
                    </w:rPr>
                  </w:pPr>
                  <w:r w:rsidRPr="00436BE5">
                    <w:rPr>
                      <w:rFonts w:hAnsi="宋体" w:hint="eastAsia"/>
                      <w:b/>
                      <w:color w:val="000000" w:themeColor="text1"/>
                      <w:szCs w:val="21"/>
                    </w:rPr>
                    <w:t>指</w:t>
                  </w:r>
                  <w:r w:rsidRPr="00436BE5">
                    <w:rPr>
                      <w:rFonts w:hAnsi="宋体" w:hint="eastAsia"/>
                      <w:b/>
                      <w:color w:val="000000" w:themeColor="text1"/>
                      <w:szCs w:val="21"/>
                    </w:rPr>
                    <w:t xml:space="preserve">  </w:t>
                  </w:r>
                  <w:r w:rsidRPr="00436BE5">
                    <w:rPr>
                      <w:rFonts w:hAnsi="宋体" w:hint="eastAsia"/>
                      <w:b/>
                      <w:color w:val="000000" w:themeColor="text1"/>
                      <w:szCs w:val="21"/>
                    </w:rPr>
                    <w:t>标</w:t>
                  </w:r>
                </w:p>
              </w:tc>
              <w:tc>
                <w:tcPr>
                  <w:tcW w:w="1730" w:type="dxa"/>
                  <w:shd w:val="clear" w:color="auto" w:fill="auto"/>
                  <w:vAlign w:val="center"/>
                </w:tcPr>
                <w:p w:rsidR="00D415C4" w:rsidRPr="00436BE5" w:rsidRDefault="0077401B">
                  <w:pPr>
                    <w:jc w:val="center"/>
                    <w:rPr>
                      <w:rFonts w:hAnsi="宋体"/>
                      <w:b/>
                      <w:color w:val="000000" w:themeColor="text1"/>
                      <w:szCs w:val="21"/>
                    </w:rPr>
                  </w:pPr>
                  <w:r w:rsidRPr="00436BE5">
                    <w:rPr>
                      <w:rFonts w:hAnsi="宋体" w:hint="eastAsia"/>
                      <w:b/>
                      <w:color w:val="000000" w:themeColor="text1"/>
                      <w:szCs w:val="21"/>
                    </w:rPr>
                    <w:t>总磷</w:t>
                  </w:r>
                </w:p>
              </w:tc>
              <w:tc>
                <w:tcPr>
                  <w:tcW w:w="1586" w:type="dxa"/>
                  <w:shd w:val="clear" w:color="auto" w:fill="auto"/>
                  <w:vAlign w:val="center"/>
                </w:tcPr>
                <w:p w:rsidR="00D415C4" w:rsidRPr="00436BE5" w:rsidRDefault="0077401B">
                  <w:pPr>
                    <w:jc w:val="center"/>
                    <w:rPr>
                      <w:rFonts w:hAnsi="宋体"/>
                      <w:b/>
                      <w:color w:val="000000" w:themeColor="text1"/>
                      <w:szCs w:val="21"/>
                    </w:rPr>
                  </w:pPr>
                  <w:r w:rsidRPr="00436BE5">
                    <w:rPr>
                      <w:rFonts w:hAnsi="宋体" w:hint="eastAsia"/>
                      <w:b/>
                      <w:color w:val="000000" w:themeColor="text1"/>
                      <w:szCs w:val="21"/>
                    </w:rPr>
                    <w:t>溶解氧</w:t>
                  </w:r>
                </w:p>
              </w:tc>
              <w:tc>
                <w:tcPr>
                  <w:tcW w:w="1643" w:type="dxa"/>
                  <w:shd w:val="clear" w:color="auto" w:fill="auto"/>
                  <w:vAlign w:val="center"/>
                </w:tcPr>
                <w:p w:rsidR="00D415C4" w:rsidRPr="00436BE5" w:rsidRDefault="0077401B">
                  <w:pPr>
                    <w:jc w:val="center"/>
                    <w:rPr>
                      <w:rFonts w:hAnsi="宋体"/>
                      <w:b/>
                      <w:color w:val="000000" w:themeColor="text1"/>
                      <w:szCs w:val="21"/>
                    </w:rPr>
                  </w:pPr>
                  <w:r w:rsidRPr="00436BE5">
                    <w:rPr>
                      <w:rFonts w:hAnsi="宋体" w:hint="eastAsia"/>
                      <w:b/>
                      <w:color w:val="000000" w:themeColor="text1"/>
                      <w:szCs w:val="21"/>
                    </w:rPr>
                    <w:t>阴离子表面</w:t>
                  </w:r>
                </w:p>
                <w:p w:rsidR="00D415C4" w:rsidRPr="00436BE5" w:rsidRDefault="0077401B">
                  <w:pPr>
                    <w:jc w:val="center"/>
                    <w:rPr>
                      <w:rFonts w:hAnsi="宋体"/>
                      <w:b/>
                      <w:color w:val="000000" w:themeColor="text1"/>
                      <w:szCs w:val="21"/>
                    </w:rPr>
                  </w:pPr>
                  <w:r w:rsidRPr="00436BE5">
                    <w:rPr>
                      <w:rFonts w:hAnsi="宋体" w:hint="eastAsia"/>
                      <w:b/>
                      <w:color w:val="000000" w:themeColor="text1"/>
                      <w:szCs w:val="21"/>
                    </w:rPr>
                    <w:t>活性剂</w:t>
                  </w:r>
                </w:p>
              </w:tc>
              <w:tc>
                <w:tcPr>
                  <w:tcW w:w="1713" w:type="dxa"/>
                  <w:shd w:val="clear" w:color="auto" w:fill="auto"/>
                  <w:vAlign w:val="center"/>
                </w:tcPr>
                <w:p w:rsidR="00D415C4" w:rsidRPr="00436BE5" w:rsidRDefault="0077401B">
                  <w:pPr>
                    <w:jc w:val="center"/>
                    <w:rPr>
                      <w:rFonts w:hAnsi="宋体"/>
                      <w:b/>
                      <w:color w:val="000000" w:themeColor="text1"/>
                      <w:szCs w:val="21"/>
                    </w:rPr>
                  </w:pPr>
                  <w:r w:rsidRPr="00436BE5">
                    <w:rPr>
                      <w:rFonts w:hAnsi="宋体" w:hint="eastAsia"/>
                      <w:b/>
                      <w:color w:val="000000" w:themeColor="text1"/>
                      <w:szCs w:val="21"/>
                    </w:rPr>
                    <w:t>石油类</w:t>
                  </w:r>
                </w:p>
              </w:tc>
            </w:tr>
            <w:tr w:rsidR="007553FD" w:rsidRPr="00436BE5">
              <w:trPr>
                <w:trHeight w:val="397"/>
                <w:jc w:val="center"/>
              </w:trPr>
              <w:tc>
                <w:tcPr>
                  <w:tcW w:w="1884" w:type="dxa"/>
                  <w:shd w:val="clear" w:color="auto" w:fill="auto"/>
                  <w:vAlign w:val="center"/>
                </w:tcPr>
                <w:p w:rsidR="00D415C4" w:rsidRPr="00436BE5" w:rsidRDefault="0077401B">
                  <w:pPr>
                    <w:jc w:val="center"/>
                    <w:rPr>
                      <w:rFonts w:hAnsi="宋体"/>
                      <w:color w:val="000000" w:themeColor="text1"/>
                      <w:szCs w:val="21"/>
                    </w:rPr>
                  </w:pPr>
                  <w:r w:rsidRPr="00436BE5">
                    <w:rPr>
                      <w:rFonts w:hAnsi="宋体" w:hint="eastAsia"/>
                      <w:color w:val="000000" w:themeColor="text1"/>
                      <w:szCs w:val="21"/>
                    </w:rPr>
                    <w:t>标准限值</w:t>
                  </w:r>
                </w:p>
              </w:tc>
              <w:tc>
                <w:tcPr>
                  <w:tcW w:w="1730" w:type="dxa"/>
                  <w:shd w:val="clear" w:color="auto" w:fill="auto"/>
                  <w:vAlign w:val="center"/>
                </w:tcPr>
                <w:p w:rsidR="00D415C4" w:rsidRPr="00436BE5" w:rsidRDefault="0077401B" w:rsidP="00AC270F">
                  <w:pPr>
                    <w:jc w:val="center"/>
                    <w:rPr>
                      <w:rFonts w:hAnsi="宋体"/>
                      <w:color w:val="000000" w:themeColor="text1"/>
                      <w:szCs w:val="21"/>
                    </w:rPr>
                  </w:pPr>
                  <w:r w:rsidRPr="00436BE5">
                    <w:rPr>
                      <w:rFonts w:hAnsi="宋体" w:hint="eastAsia"/>
                      <w:color w:val="000000" w:themeColor="text1"/>
                      <w:szCs w:val="21"/>
                    </w:rPr>
                    <w:t>≤</w:t>
                  </w:r>
                  <w:r w:rsidRPr="00436BE5">
                    <w:rPr>
                      <w:rFonts w:hAnsi="宋体" w:hint="eastAsia"/>
                      <w:color w:val="000000" w:themeColor="text1"/>
                      <w:szCs w:val="21"/>
                    </w:rPr>
                    <w:t>0.</w:t>
                  </w:r>
                  <w:r w:rsidR="00AC270F">
                    <w:rPr>
                      <w:rFonts w:hAnsi="宋体" w:hint="eastAsia"/>
                      <w:color w:val="000000" w:themeColor="text1"/>
                      <w:szCs w:val="21"/>
                    </w:rPr>
                    <w:t>2</w:t>
                  </w:r>
                </w:p>
              </w:tc>
              <w:tc>
                <w:tcPr>
                  <w:tcW w:w="1586" w:type="dxa"/>
                  <w:shd w:val="clear" w:color="auto" w:fill="auto"/>
                  <w:vAlign w:val="center"/>
                </w:tcPr>
                <w:p w:rsidR="00D415C4" w:rsidRPr="00436BE5" w:rsidRDefault="0077401B" w:rsidP="00AC270F">
                  <w:pPr>
                    <w:jc w:val="center"/>
                    <w:rPr>
                      <w:rFonts w:hAnsi="宋体"/>
                      <w:color w:val="000000" w:themeColor="text1"/>
                      <w:szCs w:val="21"/>
                    </w:rPr>
                  </w:pPr>
                  <w:r w:rsidRPr="00436BE5">
                    <w:rPr>
                      <w:rFonts w:ascii="宋体" w:hAnsi="宋体"/>
                      <w:color w:val="000000" w:themeColor="text1"/>
                      <w:kern w:val="0"/>
                      <w:szCs w:val="21"/>
                    </w:rPr>
                    <w:t>≥</w:t>
                  </w:r>
                  <w:r w:rsidR="00AC270F">
                    <w:rPr>
                      <w:rFonts w:hint="eastAsia"/>
                      <w:color w:val="000000" w:themeColor="text1"/>
                      <w:kern w:val="0"/>
                      <w:szCs w:val="21"/>
                    </w:rPr>
                    <w:t>5</w:t>
                  </w:r>
                </w:p>
              </w:tc>
              <w:tc>
                <w:tcPr>
                  <w:tcW w:w="1643" w:type="dxa"/>
                  <w:shd w:val="clear" w:color="auto" w:fill="auto"/>
                  <w:vAlign w:val="center"/>
                </w:tcPr>
                <w:p w:rsidR="00D415C4" w:rsidRPr="00436BE5" w:rsidRDefault="0077401B">
                  <w:pPr>
                    <w:jc w:val="center"/>
                    <w:rPr>
                      <w:rFonts w:hAnsi="宋体"/>
                      <w:color w:val="000000" w:themeColor="text1"/>
                      <w:szCs w:val="21"/>
                    </w:rPr>
                  </w:pPr>
                  <w:r w:rsidRPr="00436BE5">
                    <w:rPr>
                      <w:rFonts w:ascii="新宋体" w:eastAsia="新宋体" w:hAnsi="新宋体"/>
                      <w:color w:val="000000" w:themeColor="text1"/>
                      <w:kern w:val="0"/>
                      <w:szCs w:val="21"/>
                    </w:rPr>
                    <w:t>≤</w:t>
                  </w:r>
                  <w:r w:rsidRPr="00436BE5">
                    <w:rPr>
                      <w:bCs/>
                      <w:color w:val="000000" w:themeColor="text1"/>
                      <w:szCs w:val="21"/>
                    </w:rPr>
                    <w:t>0.</w:t>
                  </w:r>
                  <w:r w:rsidRPr="00436BE5">
                    <w:rPr>
                      <w:rFonts w:hint="eastAsia"/>
                      <w:bCs/>
                      <w:color w:val="000000" w:themeColor="text1"/>
                      <w:szCs w:val="21"/>
                    </w:rPr>
                    <w:t>2</w:t>
                  </w:r>
                </w:p>
              </w:tc>
              <w:tc>
                <w:tcPr>
                  <w:tcW w:w="1713" w:type="dxa"/>
                  <w:shd w:val="clear" w:color="auto" w:fill="auto"/>
                  <w:vAlign w:val="center"/>
                </w:tcPr>
                <w:p w:rsidR="00D415C4" w:rsidRPr="00436BE5" w:rsidRDefault="0077401B">
                  <w:pPr>
                    <w:jc w:val="center"/>
                    <w:rPr>
                      <w:rFonts w:hAnsi="宋体"/>
                      <w:color w:val="000000" w:themeColor="text1"/>
                      <w:szCs w:val="21"/>
                    </w:rPr>
                  </w:pPr>
                  <w:r w:rsidRPr="00436BE5">
                    <w:rPr>
                      <w:rFonts w:ascii="新宋体" w:eastAsia="新宋体" w:hAnsi="新宋体"/>
                      <w:color w:val="000000" w:themeColor="text1"/>
                      <w:kern w:val="0"/>
                      <w:szCs w:val="21"/>
                    </w:rPr>
                    <w:t>≤</w:t>
                  </w:r>
                  <w:r w:rsidRPr="00436BE5">
                    <w:rPr>
                      <w:bCs/>
                      <w:color w:val="000000" w:themeColor="text1"/>
                      <w:szCs w:val="21"/>
                    </w:rPr>
                    <w:t>0.</w:t>
                  </w:r>
                  <w:r w:rsidRPr="00436BE5">
                    <w:rPr>
                      <w:rFonts w:hint="eastAsia"/>
                      <w:bCs/>
                      <w:color w:val="000000" w:themeColor="text1"/>
                      <w:szCs w:val="21"/>
                    </w:rPr>
                    <w:t>05</w:t>
                  </w:r>
                </w:p>
              </w:tc>
            </w:tr>
          </w:tbl>
          <w:p w:rsidR="00D415C4" w:rsidRPr="007553FD" w:rsidRDefault="00D415C4">
            <w:pPr>
              <w:rPr>
                <w:color w:val="FF0000"/>
              </w:rPr>
            </w:pPr>
          </w:p>
          <w:p w:rsidR="00D415C4" w:rsidRPr="00436BE5" w:rsidRDefault="0077401B">
            <w:pPr>
              <w:spacing w:line="360" w:lineRule="auto"/>
              <w:ind w:firstLineChars="200" w:firstLine="480"/>
              <w:rPr>
                <w:color w:val="000000" w:themeColor="text1"/>
                <w:sz w:val="24"/>
              </w:rPr>
            </w:pPr>
            <w:r w:rsidRPr="00436BE5">
              <w:rPr>
                <w:rFonts w:hint="eastAsia"/>
                <w:color w:val="000000" w:themeColor="text1"/>
                <w:sz w:val="24"/>
              </w:rPr>
              <w:t>（</w:t>
            </w:r>
            <w:r w:rsidRPr="00436BE5">
              <w:rPr>
                <w:rFonts w:hint="eastAsia"/>
                <w:color w:val="000000" w:themeColor="text1"/>
                <w:sz w:val="24"/>
              </w:rPr>
              <w:t>2</w:t>
            </w:r>
            <w:r w:rsidRPr="00436BE5">
              <w:rPr>
                <w:rFonts w:hint="eastAsia"/>
                <w:color w:val="000000" w:themeColor="text1"/>
                <w:sz w:val="24"/>
              </w:rPr>
              <w:t>）项目区域地下水执行《地下水质量标准》（</w:t>
            </w:r>
            <w:r w:rsidRPr="00436BE5">
              <w:rPr>
                <w:rFonts w:hint="eastAsia"/>
                <w:color w:val="000000" w:themeColor="text1"/>
                <w:sz w:val="24"/>
              </w:rPr>
              <w:t>GB/T14848-2017</w:t>
            </w:r>
            <w:r w:rsidRPr="00436BE5">
              <w:rPr>
                <w:rFonts w:hint="eastAsia"/>
                <w:color w:val="000000" w:themeColor="text1"/>
                <w:sz w:val="24"/>
              </w:rPr>
              <w:t>）</w:t>
            </w:r>
            <w:r w:rsidRPr="00436BE5">
              <w:rPr>
                <w:color w:val="000000" w:themeColor="text1"/>
                <w:sz w:val="24"/>
              </w:rPr>
              <w:fldChar w:fldCharType="begin"/>
            </w:r>
            <w:r w:rsidRPr="00436BE5">
              <w:rPr>
                <w:color w:val="000000" w:themeColor="text1"/>
                <w:sz w:val="24"/>
              </w:rPr>
              <w:instrText xml:space="preserve"> </w:instrText>
            </w:r>
            <w:r w:rsidRPr="00436BE5">
              <w:rPr>
                <w:rFonts w:hint="eastAsia"/>
                <w:color w:val="000000" w:themeColor="text1"/>
                <w:sz w:val="24"/>
              </w:rPr>
              <w:instrText>= 3 \* ROMAN</w:instrText>
            </w:r>
            <w:r w:rsidRPr="00436BE5">
              <w:rPr>
                <w:color w:val="000000" w:themeColor="text1"/>
                <w:sz w:val="24"/>
              </w:rPr>
              <w:instrText xml:space="preserve"> </w:instrText>
            </w:r>
            <w:r w:rsidRPr="00436BE5">
              <w:rPr>
                <w:color w:val="000000" w:themeColor="text1"/>
                <w:sz w:val="24"/>
              </w:rPr>
              <w:fldChar w:fldCharType="separate"/>
            </w:r>
            <w:r w:rsidRPr="00436BE5">
              <w:rPr>
                <w:color w:val="000000" w:themeColor="text1"/>
                <w:sz w:val="24"/>
              </w:rPr>
              <w:t>III</w:t>
            </w:r>
            <w:r w:rsidRPr="00436BE5">
              <w:rPr>
                <w:color w:val="000000" w:themeColor="text1"/>
                <w:sz w:val="24"/>
              </w:rPr>
              <w:fldChar w:fldCharType="end"/>
            </w:r>
            <w:r w:rsidRPr="00436BE5">
              <w:rPr>
                <w:rFonts w:hint="eastAsia"/>
                <w:color w:val="000000" w:themeColor="text1"/>
                <w:sz w:val="24"/>
              </w:rPr>
              <w:t>类标准，具体标准限值见表</w:t>
            </w:r>
            <w:r w:rsidRPr="00436BE5">
              <w:rPr>
                <w:rFonts w:hint="eastAsia"/>
                <w:color w:val="000000" w:themeColor="text1"/>
                <w:sz w:val="24"/>
              </w:rPr>
              <w:t>4-</w:t>
            </w:r>
            <w:r w:rsidR="00275D2C">
              <w:rPr>
                <w:rFonts w:hint="eastAsia"/>
                <w:color w:val="000000" w:themeColor="text1"/>
                <w:sz w:val="24"/>
              </w:rPr>
              <w:t>4</w:t>
            </w:r>
            <w:r w:rsidRPr="00436BE5">
              <w:rPr>
                <w:rFonts w:hint="eastAsia"/>
                <w:color w:val="000000" w:themeColor="text1"/>
                <w:sz w:val="24"/>
              </w:rPr>
              <w:t>：</w:t>
            </w:r>
          </w:p>
          <w:p w:rsidR="00D415C4" w:rsidRPr="00436BE5" w:rsidRDefault="0077401B">
            <w:pPr>
              <w:spacing w:line="360" w:lineRule="auto"/>
              <w:jc w:val="center"/>
              <w:rPr>
                <w:b/>
                <w:color w:val="000000" w:themeColor="text1"/>
                <w:sz w:val="24"/>
              </w:rPr>
            </w:pPr>
            <w:r w:rsidRPr="00436BE5">
              <w:rPr>
                <w:rFonts w:hint="eastAsia"/>
                <w:b/>
                <w:color w:val="000000" w:themeColor="text1"/>
                <w:sz w:val="24"/>
              </w:rPr>
              <w:t>表</w:t>
            </w:r>
            <w:r w:rsidRPr="00436BE5">
              <w:rPr>
                <w:rFonts w:hint="eastAsia"/>
                <w:b/>
                <w:color w:val="000000" w:themeColor="text1"/>
                <w:sz w:val="24"/>
              </w:rPr>
              <w:t>4-</w:t>
            </w:r>
            <w:r w:rsidR="00275D2C">
              <w:rPr>
                <w:rFonts w:hint="eastAsia"/>
                <w:b/>
                <w:color w:val="000000" w:themeColor="text1"/>
                <w:sz w:val="24"/>
              </w:rPr>
              <w:t>4</w:t>
            </w:r>
            <w:r w:rsidRPr="00436BE5">
              <w:rPr>
                <w:rFonts w:hint="eastAsia"/>
                <w:b/>
                <w:color w:val="000000" w:themeColor="text1"/>
                <w:sz w:val="24"/>
              </w:rPr>
              <w:t xml:space="preserve"> </w:t>
            </w:r>
            <w:r w:rsidRPr="00436BE5">
              <w:rPr>
                <w:rFonts w:hint="eastAsia"/>
                <w:b/>
                <w:color w:val="000000" w:themeColor="text1"/>
                <w:sz w:val="24"/>
              </w:rPr>
              <w:t>地下水质量标准</w:t>
            </w:r>
            <w:r w:rsidRPr="00436BE5">
              <w:rPr>
                <w:rFonts w:hint="eastAsia"/>
                <w:b/>
                <w:color w:val="000000" w:themeColor="text1"/>
                <w:sz w:val="24"/>
              </w:rPr>
              <w:t>III</w:t>
            </w:r>
            <w:r w:rsidRPr="00436BE5">
              <w:rPr>
                <w:rFonts w:hint="eastAsia"/>
                <w:b/>
                <w:color w:val="000000" w:themeColor="text1"/>
                <w:sz w:val="24"/>
              </w:rPr>
              <w:t>类标准（单位：</w:t>
            </w:r>
            <w:r w:rsidRPr="00436BE5">
              <w:rPr>
                <w:rFonts w:hint="eastAsia"/>
                <w:b/>
                <w:color w:val="000000" w:themeColor="text1"/>
                <w:sz w:val="24"/>
              </w:rPr>
              <w:t>mg/L</w:t>
            </w:r>
            <w:r w:rsidRPr="00436BE5">
              <w:rPr>
                <w:rFonts w:hint="eastAsia"/>
                <w:b/>
                <w:color w:val="000000" w:themeColor="text1"/>
                <w:sz w:val="24"/>
              </w:rPr>
              <w:t>，</w:t>
            </w:r>
            <w:r w:rsidRPr="00436BE5">
              <w:rPr>
                <w:rFonts w:hint="eastAsia"/>
                <w:b/>
                <w:color w:val="000000" w:themeColor="text1"/>
                <w:sz w:val="24"/>
              </w:rPr>
              <w:t>pH</w:t>
            </w:r>
            <w:r w:rsidRPr="00436BE5">
              <w:rPr>
                <w:rFonts w:hint="eastAsia"/>
                <w:b/>
                <w:color w:val="000000" w:themeColor="text1"/>
                <w:sz w:val="24"/>
              </w:rPr>
              <w:t>无量纲）</w:t>
            </w:r>
          </w:p>
          <w:tbl>
            <w:tblPr>
              <w:tblW w:w="8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1665"/>
              <w:gridCol w:w="1865"/>
              <w:gridCol w:w="1576"/>
              <w:gridCol w:w="1646"/>
            </w:tblGrid>
            <w:tr w:rsidR="007553FD" w:rsidRPr="00436BE5">
              <w:trPr>
                <w:trHeight w:val="397"/>
                <w:jc w:val="center"/>
              </w:trPr>
              <w:tc>
                <w:tcPr>
                  <w:tcW w:w="1804" w:type="dxa"/>
                  <w:shd w:val="clear" w:color="auto" w:fill="auto"/>
                  <w:vAlign w:val="center"/>
                </w:tcPr>
                <w:p w:rsidR="00D415C4" w:rsidRPr="00436BE5" w:rsidRDefault="0077401B">
                  <w:pPr>
                    <w:jc w:val="center"/>
                    <w:rPr>
                      <w:rFonts w:hAnsi="宋体"/>
                      <w:b/>
                      <w:color w:val="000000" w:themeColor="text1"/>
                      <w:szCs w:val="21"/>
                    </w:rPr>
                  </w:pPr>
                  <w:r w:rsidRPr="00436BE5">
                    <w:rPr>
                      <w:rFonts w:hAnsi="宋体" w:hint="eastAsia"/>
                      <w:b/>
                      <w:color w:val="000000" w:themeColor="text1"/>
                      <w:szCs w:val="21"/>
                    </w:rPr>
                    <w:t>指</w:t>
                  </w:r>
                  <w:r w:rsidRPr="00436BE5">
                    <w:rPr>
                      <w:rFonts w:hAnsi="宋体" w:hint="eastAsia"/>
                      <w:b/>
                      <w:color w:val="000000" w:themeColor="text1"/>
                      <w:szCs w:val="21"/>
                    </w:rPr>
                    <w:t xml:space="preserve">  </w:t>
                  </w:r>
                  <w:r w:rsidRPr="00436BE5">
                    <w:rPr>
                      <w:rFonts w:hAnsi="宋体" w:hint="eastAsia"/>
                      <w:b/>
                      <w:color w:val="000000" w:themeColor="text1"/>
                      <w:szCs w:val="21"/>
                    </w:rPr>
                    <w:t>标</w:t>
                  </w:r>
                </w:p>
              </w:tc>
              <w:tc>
                <w:tcPr>
                  <w:tcW w:w="1665" w:type="dxa"/>
                  <w:shd w:val="clear" w:color="auto" w:fill="auto"/>
                  <w:vAlign w:val="center"/>
                </w:tcPr>
                <w:p w:rsidR="00D415C4" w:rsidRPr="00436BE5" w:rsidRDefault="0077401B">
                  <w:pPr>
                    <w:jc w:val="center"/>
                    <w:rPr>
                      <w:rFonts w:hAnsi="宋体"/>
                      <w:b/>
                      <w:color w:val="000000" w:themeColor="text1"/>
                      <w:szCs w:val="21"/>
                    </w:rPr>
                  </w:pPr>
                  <w:r w:rsidRPr="00436BE5">
                    <w:rPr>
                      <w:rFonts w:hAnsi="宋体" w:hint="eastAsia"/>
                      <w:b/>
                      <w:color w:val="000000" w:themeColor="text1"/>
                      <w:szCs w:val="21"/>
                    </w:rPr>
                    <w:t>pH</w:t>
                  </w:r>
                </w:p>
              </w:tc>
              <w:tc>
                <w:tcPr>
                  <w:tcW w:w="1865" w:type="dxa"/>
                  <w:shd w:val="clear" w:color="auto" w:fill="auto"/>
                  <w:vAlign w:val="center"/>
                </w:tcPr>
                <w:p w:rsidR="00D415C4" w:rsidRPr="00436BE5" w:rsidRDefault="0077401B">
                  <w:pPr>
                    <w:jc w:val="center"/>
                    <w:rPr>
                      <w:rFonts w:hAnsi="宋体"/>
                      <w:b/>
                      <w:color w:val="000000" w:themeColor="text1"/>
                      <w:szCs w:val="21"/>
                    </w:rPr>
                  </w:pPr>
                  <w:r w:rsidRPr="00436BE5">
                    <w:rPr>
                      <w:rFonts w:hAnsi="宋体" w:hint="eastAsia"/>
                      <w:b/>
                      <w:color w:val="000000" w:themeColor="text1"/>
                      <w:szCs w:val="21"/>
                    </w:rPr>
                    <w:t>总硬度</w:t>
                  </w:r>
                </w:p>
              </w:tc>
              <w:tc>
                <w:tcPr>
                  <w:tcW w:w="1576" w:type="dxa"/>
                  <w:shd w:val="clear" w:color="auto" w:fill="auto"/>
                  <w:vAlign w:val="center"/>
                </w:tcPr>
                <w:p w:rsidR="00D415C4" w:rsidRPr="00436BE5" w:rsidRDefault="0077401B">
                  <w:pPr>
                    <w:jc w:val="center"/>
                    <w:rPr>
                      <w:rFonts w:hAnsi="宋体"/>
                      <w:b/>
                      <w:color w:val="000000" w:themeColor="text1"/>
                      <w:szCs w:val="21"/>
                    </w:rPr>
                  </w:pPr>
                  <w:r w:rsidRPr="00436BE5">
                    <w:rPr>
                      <w:rFonts w:hAnsi="宋体" w:hint="eastAsia"/>
                      <w:b/>
                      <w:color w:val="000000" w:themeColor="text1"/>
                      <w:szCs w:val="21"/>
                    </w:rPr>
                    <w:t>硫酸盐</w:t>
                  </w:r>
                </w:p>
              </w:tc>
              <w:tc>
                <w:tcPr>
                  <w:tcW w:w="1646" w:type="dxa"/>
                  <w:shd w:val="clear" w:color="auto" w:fill="auto"/>
                  <w:vAlign w:val="center"/>
                </w:tcPr>
                <w:p w:rsidR="00D415C4" w:rsidRPr="00436BE5" w:rsidRDefault="0077401B">
                  <w:pPr>
                    <w:jc w:val="center"/>
                    <w:rPr>
                      <w:rFonts w:hAnsi="宋体"/>
                      <w:b/>
                      <w:color w:val="000000" w:themeColor="text1"/>
                      <w:szCs w:val="21"/>
                    </w:rPr>
                  </w:pPr>
                  <w:r w:rsidRPr="00436BE5">
                    <w:rPr>
                      <w:rFonts w:hAnsi="宋体" w:hint="eastAsia"/>
                      <w:b/>
                      <w:color w:val="000000" w:themeColor="text1"/>
                      <w:szCs w:val="21"/>
                    </w:rPr>
                    <w:t>铁</w:t>
                  </w:r>
                </w:p>
              </w:tc>
            </w:tr>
            <w:tr w:rsidR="007553FD" w:rsidRPr="00436BE5">
              <w:trPr>
                <w:trHeight w:val="397"/>
                <w:jc w:val="center"/>
              </w:trPr>
              <w:tc>
                <w:tcPr>
                  <w:tcW w:w="1804" w:type="dxa"/>
                  <w:shd w:val="clear" w:color="auto" w:fill="auto"/>
                  <w:vAlign w:val="center"/>
                </w:tcPr>
                <w:p w:rsidR="00D415C4" w:rsidRPr="00436BE5" w:rsidRDefault="0077401B">
                  <w:pPr>
                    <w:jc w:val="center"/>
                    <w:rPr>
                      <w:rFonts w:hAnsi="宋体"/>
                      <w:color w:val="000000" w:themeColor="text1"/>
                      <w:szCs w:val="21"/>
                    </w:rPr>
                  </w:pPr>
                  <w:r w:rsidRPr="00436BE5">
                    <w:rPr>
                      <w:rFonts w:hAnsi="宋体" w:hint="eastAsia"/>
                      <w:color w:val="000000" w:themeColor="text1"/>
                      <w:szCs w:val="21"/>
                    </w:rPr>
                    <w:t>标准限值≤</w:t>
                  </w:r>
                </w:p>
              </w:tc>
              <w:tc>
                <w:tcPr>
                  <w:tcW w:w="1665" w:type="dxa"/>
                  <w:shd w:val="clear" w:color="auto" w:fill="auto"/>
                  <w:vAlign w:val="center"/>
                </w:tcPr>
                <w:p w:rsidR="00D415C4" w:rsidRPr="00436BE5" w:rsidRDefault="0077401B">
                  <w:pPr>
                    <w:jc w:val="center"/>
                    <w:rPr>
                      <w:rFonts w:hAnsi="宋体"/>
                      <w:color w:val="000000" w:themeColor="text1"/>
                      <w:szCs w:val="21"/>
                    </w:rPr>
                  </w:pPr>
                  <w:r w:rsidRPr="00436BE5">
                    <w:rPr>
                      <w:rFonts w:hAnsi="宋体" w:hint="eastAsia"/>
                      <w:color w:val="000000" w:themeColor="text1"/>
                      <w:szCs w:val="21"/>
                    </w:rPr>
                    <w:t>6.5~8.5</w:t>
                  </w:r>
                </w:p>
              </w:tc>
              <w:tc>
                <w:tcPr>
                  <w:tcW w:w="1865" w:type="dxa"/>
                  <w:shd w:val="clear" w:color="auto" w:fill="auto"/>
                  <w:vAlign w:val="center"/>
                </w:tcPr>
                <w:p w:rsidR="00D415C4" w:rsidRPr="00436BE5" w:rsidRDefault="0077401B">
                  <w:pPr>
                    <w:jc w:val="center"/>
                    <w:rPr>
                      <w:rFonts w:hAnsi="宋体"/>
                      <w:color w:val="000000" w:themeColor="text1"/>
                      <w:szCs w:val="21"/>
                    </w:rPr>
                  </w:pPr>
                  <w:r w:rsidRPr="00436BE5">
                    <w:rPr>
                      <w:rFonts w:hAnsi="宋体" w:hint="eastAsia"/>
                      <w:color w:val="000000" w:themeColor="text1"/>
                      <w:szCs w:val="21"/>
                    </w:rPr>
                    <w:t>450</w:t>
                  </w:r>
                </w:p>
              </w:tc>
              <w:tc>
                <w:tcPr>
                  <w:tcW w:w="1576" w:type="dxa"/>
                  <w:shd w:val="clear" w:color="auto" w:fill="auto"/>
                  <w:vAlign w:val="center"/>
                </w:tcPr>
                <w:p w:rsidR="00D415C4" w:rsidRPr="00436BE5" w:rsidRDefault="0077401B">
                  <w:pPr>
                    <w:jc w:val="center"/>
                    <w:rPr>
                      <w:rFonts w:hAnsi="宋体"/>
                      <w:color w:val="000000" w:themeColor="text1"/>
                      <w:szCs w:val="21"/>
                    </w:rPr>
                  </w:pPr>
                  <w:r w:rsidRPr="00436BE5">
                    <w:rPr>
                      <w:rFonts w:hAnsi="宋体" w:hint="eastAsia"/>
                      <w:color w:val="000000" w:themeColor="text1"/>
                      <w:szCs w:val="21"/>
                    </w:rPr>
                    <w:t>250</w:t>
                  </w:r>
                </w:p>
              </w:tc>
              <w:tc>
                <w:tcPr>
                  <w:tcW w:w="1646" w:type="dxa"/>
                  <w:shd w:val="clear" w:color="auto" w:fill="auto"/>
                  <w:vAlign w:val="center"/>
                </w:tcPr>
                <w:p w:rsidR="00D415C4" w:rsidRPr="00436BE5" w:rsidRDefault="0077401B">
                  <w:pPr>
                    <w:jc w:val="center"/>
                    <w:rPr>
                      <w:rFonts w:hAnsi="宋体"/>
                      <w:color w:val="000000" w:themeColor="text1"/>
                      <w:szCs w:val="21"/>
                    </w:rPr>
                  </w:pPr>
                  <w:r w:rsidRPr="00436BE5">
                    <w:rPr>
                      <w:rFonts w:hAnsi="宋体" w:hint="eastAsia"/>
                      <w:color w:val="000000" w:themeColor="text1"/>
                      <w:szCs w:val="21"/>
                    </w:rPr>
                    <w:t>0.3</w:t>
                  </w:r>
                </w:p>
              </w:tc>
            </w:tr>
            <w:tr w:rsidR="007553FD" w:rsidRPr="00436BE5">
              <w:trPr>
                <w:trHeight w:val="397"/>
                <w:jc w:val="center"/>
              </w:trPr>
              <w:tc>
                <w:tcPr>
                  <w:tcW w:w="1804" w:type="dxa"/>
                  <w:shd w:val="clear" w:color="auto" w:fill="auto"/>
                  <w:vAlign w:val="center"/>
                </w:tcPr>
                <w:p w:rsidR="00D415C4" w:rsidRPr="00436BE5" w:rsidRDefault="0077401B">
                  <w:pPr>
                    <w:jc w:val="center"/>
                    <w:rPr>
                      <w:rFonts w:hAnsi="宋体"/>
                      <w:b/>
                      <w:color w:val="000000" w:themeColor="text1"/>
                      <w:szCs w:val="21"/>
                    </w:rPr>
                  </w:pPr>
                  <w:r w:rsidRPr="00436BE5">
                    <w:rPr>
                      <w:rFonts w:hAnsi="宋体" w:hint="eastAsia"/>
                      <w:b/>
                      <w:color w:val="000000" w:themeColor="text1"/>
                      <w:szCs w:val="21"/>
                    </w:rPr>
                    <w:t>指</w:t>
                  </w:r>
                  <w:r w:rsidRPr="00436BE5">
                    <w:rPr>
                      <w:rFonts w:hAnsi="宋体" w:hint="eastAsia"/>
                      <w:b/>
                      <w:color w:val="000000" w:themeColor="text1"/>
                      <w:szCs w:val="21"/>
                    </w:rPr>
                    <w:t xml:space="preserve">  </w:t>
                  </w:r>
                  <w:r w:rsidRPr="00436BE5">
                    <w:rPr>
                      <w:rFonts w:hAnsi="宋体" w:hint="eastAsia"/>
                      <w:b/>
                      <w:color w:val="000000" w:themeColor="text1"/>
                      <w:szCs w:val="21"/>
                    </w:rPr>
                    <w:t>标</w:t>
                  </w:r>
                </w:p>
              </w:tc>
              <w:tc>
                <w:tcPr>
                  <w:tcW w:w="1665" w:type="dxa"/>
                  <w:shd w:val="clear" w:color="auto" w:fill="auto"/>
                  <w:vAlign w:val="center"/>
                </w:tcPr>
                <w:p w:rsidR="00D415C4" w:rsidRPr="00436BE5" w:rsidRDefault="0077401B">
                  <w:pPr>
                    <w:jc w:val="center"/>
                    <w:rPr>
                      <w:rFonts w:hAnsi="宋体"/>
                      <w:b/>
                      <w:color w:val="000000" w:themeColor="text1"/>
                      <w:szCs w:val="21"/>
                    </w:rPr>
                  </w:pPr>
                  <w:r w:rsidRPr="00436BE5">
                    <w:rPr>
                      <w:rFonts w:hAnsi="宋体"/>
                      <w:b/>
                      <w:color w:val="000000" w:themeColor="text1"/>
                      <w:szCs w:val="21"/>
                    </w:rPr>
                    <w:t>耗氧量</w:t>
                  </w:r>
                </w:p>
                <w:p w:rsidR="00D415C4" w:rsidRPr="00436BE5" w:rsidRDefault="0077401B">
                  <w:pPr>
                    <w:jc w:val="center"/>
                    <w:rPr>
                      <w:rFonts w:hAnsi="宋体"/>
                      <w:b/>
                      <w:color w:val="000000" w:themeColor="text1"/>
                      <w:szCs w:val="21"/>
                    </w:rPr>
                  </w:pPr>
                  <w:r w:rsidRPr="00436BE5">
                    <w:rPr>
                      <w:rFonts w:hAnsi="宋体"/>
                      <w:b/>
                      <w:color w:val="000000" w:themeColor="text1"/>
                      <w:szCs w:val="21"/>
                    </w:rPr>
                    <w:t>（</w:t>
                  </w:r>
                  <w:r w:rsidRPr="00436BE5">
                    <w:rPr>
                      <w:rFonts w:hAnsi="宋体" w:hint="eastAsia"/>
                      <w:b/>
                      <w:color w:val="000000" w:themeColor="text1"/>
                      <w:szCs w:val="21"/>
                    </w:rPr>
                    <w:t>COD</w:t>
                  </w:r>
                  <w:r w:rsidRPr="00436BE5">
                    <w:rPr>
                      <w:rFonts w:hAnsi="宋体" w:hint="eastAsia"/>
                      <w:b/>
                      <w:color w:val="000000" w:themeColor="text1"/>
                      <w:szCs w:val="21"/>
                      <w:vertAlign w:val="subscript"/>
                    </w:rPr>
                    <w:t>Mn</w:t>
                  </w:r>
                  <w:r w:rsidRPr="00436BE5">
                    <w:rPr>
                      <w:rFonts w:hAnsi="宋体" w:hint="eastAsia"/>
                      <w:b/>
                      <w:color w:val="000000" w:themeColor="text1"/>
                      <w:szCs w:val="21"/>
                    </w:rPr>
                    <w:t>法</w:t>
                  </w:r>
                  <w:r w:rsidRPr="00436BE5">
                    <w:rPr>
                      <w:rFonts w:hAnsi="宋体"/>
                      <w:b/>
                      <w:color w:val="000000" w:themeColor="text1"/>
                      <w:szCs w:val="21"/>
                    </w:rPr>
                    <w:t>）</w:t>
                  </w:r>
                </w:p>
              </w:tc>
              <w:tc>
                <w:tcPr>
                  <w:tcW w:w="1865" w:type="dxa"/>
                  <w:shd w:val="clear" w:color="auto" w:fill="auto"/>
                  <w:vAlign w:val="center"/>
                </w:tcPr>
                <w:p w:rsidR="00D415C4" w:rsidRPr="00436BE5" w:rsidRDefault="0077401B">
                  <w:pPr>
                    <w:jc w:val="center"/>
                    <w:rPr>
                      <w:rFonts w:hAnsi="宋体"/>
                      <w:b/>
                      <w:color w:val="000000" w:themeColor="text1"/>
                      <w:szCs w:val="21"/>
                    </w:rPr>
                  </w:pPr>
                  <w:r w:rsidRPr="00436BE5">
                    <w:rPr>
                      <w:rFonts w:hAnsi="宋体" w:hint="eastAsia"/>
                      <w:b/>
                      <w:color w:val="000000" w:themeColor="text1"/>
                      <w:szCs w:val="21"/>
                    </w:rPr>
                    <w:t>氨氮</w:t>
                  </w:r>
                </w:p>
              </w:tc>
              <w:tc>
                <w:tcPr>
                  <w:tcW w:w="1576" w:type="dxa"/>
                  <w:shd w:val="clear" w:color="auto" w:fill="auto"/>
                  <w:vAlign w:val="center"/>
                </w:tcPr>
                <w:p w:rsidR="00D415C4" w:rsidRPr="00436BE5" w:rsidRDefault="0077401B">
                  <w:pPr>
                    <w:jc w:val="center"/>
                    <w:rPr>
                      <w:rFonts w:hAnsi="宋体"/>
                      <w:b/>
                      <w:color w:val="000000" w:themeColor="text1"/>
                      <w:szCs w:val="21"/>
                    </w:rPr>
                  </w:pPr>
                  <w:r w:rsidRPr="00436BE5">
                    <w:rPr>
                      <w:rFonts w:hAnsi="宋体" w:hint="eastAsia"/>
                      <w:b/>
                      <w:color w:val="000000" w:themeColor="text1"/>
                      <w:szCs w:val="21"/>
                    </w:rPr>
                    <w:t>砷</w:t>
                  </w:r>
                </w:p>
              </w:tc>
              <w:tc>
                <w:tcPr>
                  <w:tcW w:w="1646" w:type="dxa"/>
                  <w:shd w:val="clear" w:color="auto" w:fill="auto"/>
                  <w:vAlign w:val="center"/>
                </w:tcPr>
                <w:p w:rsidR="00D415C4" w:rsidRPr="00436BE5" w:rsidRDefault="0077401B">
                  <w:pPr>
                    <w:jc w:val="center"/>
                    <w:rPr>
                      <w:rFonts w:hAnsi="宋体"/>
                      <w:b/>
                      <w:color w:val="000000" w:themeColor="text1"/>
                      <w:szCs w:val="21"/>
                    </w:rPr>
                  </w:pPr>
                  <w:r w:rsidRPr="00436BE5">
                    <w:rPr>
                      <w:rFonts w:hAnsi="宋体" w:hint="eastAsia"/>
                      <w:b/>
                      <w:color w:val="000000" w:themeColor="text1"/>
                      <w:szCs w:val="21"/>
                    </w:rPr>
                    <w:t>镉</w:t>
                  </w:r>
                </w:p>
              </w:tc>
            </w:tr>
            <w:tr w:rsidR="007553FD" w:rsidRPr="00436BE5">
              <w:trPr>
                <w:trHeight w:val="397"/>
                <w:jc w:val="center"/>
              </w:trPr>
              <w:tc>
                <w:tcPr>
                  <w:tcW w:w="1804" w:type="dxa"/>
                  <w:shd w:val="clear" w:color="auto" w:fill="auto"/>
                  <w:vAlign w:val="center"/>
                </w:tcPr>
                <w:p w:rsidR="00D415C4" w:rsidRPr="00436BE5" w:rsidRDefault="0077401B">
                  <w:pPr>
                    <w:jc w:val="center"/>
                    <w:rPr>
                      <w:rFonts w:hAnsi="宋体"/>
                      <w:color w:val="000000" w:themeColor="text1"/>
                      <w:szCs w:val="21"/>
                    </w:rPr>
                  </w:pPr>
                  <w:r w:rsidRPr="00436BE5">
                    <w:rPr>
                      <w:rFonts w:hAnsi="宋体" w:hint="eastAsia"/>
                      <w:color w:val="000000" w:themeColor="text1"/>
                      <w:szCs w:val="21"/>
                    </w:rPr>
                    <w:t>标准限值≤</w:t>
                  </w:r>
                </w:p>
              </w:tc>
              <w:tc>
                <w:tcPr>
                  <w:tcW w:w="1665" w:type="dxa"/>
                  <w:shd w:val="clear" w:color="auto" w:fill="auto"/>
                  <w:vAlign w:val="center"/>
                </w:tcPr>
                <w:p w:rsidR="00D415C4" w:rsidRPr="00436BE5" w:rsidRDefault="0077401B">
                  <w:pPr>
                    <w:jc w:val="center"/>
                    <w:rPr>
                      <w:rFonts w:hAnsi="宋体"/>
                      <w:color w:val="000000" w:themeColor="text1"/>
                      <w:szCs w:val="21"/>
                    </w:rPr>
                  </w:pPr>
                  <w:r w:rsidRPr="00436BE5">
                    <w:rPr>
                      <w:rFonts w:hAnsi="宋体" w:hint="eastAsia"/>
                      <w:color w:val="000000" w:themeColor="text1"/>
                      <w:szCs w:val="21"/>
                    </w:rPr>
                    <w:t>3.0</w:t>
                  </w:r>
                </w:p>
              </w:tc>
              <w:tc>
                <w:tcPr>
                  <w:tcW w:w="1865" w:type="dxa"/>
                  <w:shd w:val="clear" w:color="auto" w:fill="auto"/>
                  <w:vAlign w:val="center"/>
                </w:tcPr>
                <w:p w:rsidR="00D415C4" w:rsidRPr="00436BE5" w:rsidRDefault="0077401B">
                  <w:pPr>
                    <w:jc w:val="center"/>
                    <w:rPr>
                      <w:rFonts w:hAnsi="宋体"/>
                      <w:color w:val="000000" w:themeColor="text1"/>
                      <w:szCs w:val="21"/>
                    </w:rPr>
                  </w:pPr>
                  <w:r w:rsidRPr="00436BE5">
                    <w:rPr>
                      <w:rFonts w:hAnsi="宋体" w:hint="eastAsia"/>
                      <w:color w:val="000000" w:themeColor="text1"/>
                      <w:szCs w:val="21"/>
                    </w:rPr>
                    <w:t>0.5</w:t>
                  </w:r>
                </w:p>
              </w:tc>
              <w:tc>
                <w:tcPr>
                  <w:tcW w:w="1576" w:type="dxa"/>
                  <w:shd w:val="clear" w:color="auto" w:fill="auto"/>
                  <w:vAlign w:val="center"/>
                </w:tcPr>
                <w:p w:rsidR="00D415C4" w:rsidRPr="00436BE5" w:rsidRDefault="0077401B">
                  <w:pPr>
                    <w:jc w:val="center"/>
                    <w:rPr>
                      <w:rFonts w:hAnsi="宋体"/>
                      <w:color w:val="000000" w:themeColor="text1"/>
                      <w:szCs w:val="21"/>
                    </w:rPr>
                  </w:pPr>
                  <w:r w:rsidRPr="00436BE5">
                    <w:rPr>
                      <w:rFonts w:hAnsi="宋体" w:hint="eastAsia"/>
                      <w:color w:val="000000" w:themeColor="text1"/>
                      <w:szCs w:val="21"/>
                    </w:rPr>
                    <w:t>0.01</w:t>
                  </w:r>
                </w:p>
              </w:tc>
              <w:tc>
                <w:tcPr>
                  <w:tcW w:w="1646" w:type="dxa"/>
                  <w:shd w:val="clear" w:color="auto" w:fill="auto"/>
                  <w:vAlign w:val="center"/>
                </w:tcPr>
                <w:p w:rsidR="00D415C4" w:rsidRPr="00436BE5" w:rsidRDefault="0077401B">
                  <w:pPr>
                    <w:jc w:val="center"/>
                    <w:rPr>
                      <w:rFonts w:hAnsi="宋体"/>
                      <w:color w:val="000000" w:themeColor="text1"/>
                      <w:szCs w:val="21"/>
                    </w:rPr>
                  </w:pPr>
                  <w:r w:rsidRPr="00436BE5">
                    <w:rPr>
                      <w:rFonts w:hAnsi="宋体" w:hint="eastAsia"/>
                      <w:color w:val="000000" w:themeColor="text1"/>
                      <w:szCs w:val="21"/>
                    </w:rPr>
                    <w:t>0.005</w:t>
                  </w:r>
                </w:p>
              </w:tc>
            </w:tr>
          </w:tbl>
          <w:p w:rsidR="00D415C4" w:rsidRPr="007553FD" w:rsidRDefault="00D415C4">
            <w:pPr>
              <w:rPr>
                <w:color w:val="FF0000"/>
                <w:sz w:val="24"/>
              </w:rPr>
            </w:pPr>
          </w:p>
          <w:p w:rsidR="00D415C4" w:rsidRPr="005B0A8F" w:rsidRDefault="0077401B">
            <w:pPr>
              <w:spacing w:line="360" w:lineRule="auto"/>
              <w:rPr>
                <w:b/>
                <w:sz w:val="24"/>
              </w:rPr>
            </w:pPr>
            <w:r w:rsidRPr="005B0A8F">
              <w:rPr>
                <w:rFonts w:hint="eastAsia"/>
                <w:b/>
                <w:sz w:val="24"/>
              </w:rPr>
              <w:t>3</w:t>
            </w:r>
            <w:r w:rsidRPr="005B0A8F">
              <w:rPr>
                <w:rFonts w:hint="eastAsia"/>
                <w:b/>
                <w:sz w:val="24"/>
              </w:rPr>
              <w:t>、</w:t>
            </w:r>
            <w:r w:rsidRPr="005B0A8F">
              <w:rPr>
                <w:b/>
                <w:sz w:val="24"/>
              </w:rPr>
              <w:t>声环境质量标准</w:t>
            </w:r>
          </w:p>
          <w:p w:rsidR="00D415C4" w:rsidRDefault="00AF6878">
            <w:pPr>
              <w:spacing w:line="360" w:lineRule="auto"/>
              <w:ind w:firstLineChars="200" w:firstLine="480"/>
              <w:rPr>
                <w:rFonts w:hAnsi="宋体"/>
                <w:sz w:val="24"/>
              </w:rPr>
            </w:pPr>
            <w:r>
              <w:rPr>
                <w:rFonts w:hAnsi="宋体" w:hint="eastAsia"/>
                <w:sz w:val="24"/>
              </w:rPr>
              <w:t>加工厂</w:t>
            </w:r>
            <w:r w:rsidR="005B0A8F" w:rsidRPr="005B0A8F">
              <w:rPr>
                <w:rFonts w:hAnsi="宋体" w:hint="eastAsia"/>
                <w:sz w:val="24"/>
              </w:rPr>
              <w:t>场</w:t>
            </w:r>
            <w:r w:rsidR="0077401B" w:rsidRPr="005B0A8F">
              <w:rPr>
                <w:rFonts w:hAnsi="宋体" w:hint="eastAsia"/>
                <w:sz w:val="24"/>
              </w:rPr>
              <w:t>址</w:t>
            </w:r>
            <w:proofErr w:type="gramStart"/>
            <w:r w:rsidR="0077401B" w:rsidRPr="005B0A8F">
              <w:rPr>
                <w:rFonts w:hAnsi="宋体" w:hint="eastAsia"/>
                <w:sz w:val="24"/>
              </w:rPr>
              <w:t>区域声</w:t>
            </w:r>
            <w:proofErr w:type="gramEnd"/>
            <w:r w:rsidR="0077401B" w:rsidRPr="005B0A8F">
              <w:rPr>
                <w:rFonts w:hAnsi="宋体" w:hint="eastAsia"/>
                <w:sz w:val="24"/>
              </w:rPr>
              <w:t>环境</w:t>
            </w:r>
            <w:r w:rsidR="0077401B" w:rsidRPr="005B0A8F">
              <w:rPr>
                <w:rFonts w:hAnsi="宋体"/>
                <w:sz w:val="24"/>
              </w:rPr>
              <w:t>执行《声环境质量标准》</w:t>
            </w:r>
            <w:r w:rsidR="0077401B" w:rsidRPr="005B0A8F">
              <w:rPr>
                <w:rFonts w:hAnsi="宋体" w:hint="eastAsia"/>
                <w:sz w:val="24"/>
              </w:rPr>
              <w:t>（</w:t>
            </w:r>
            <w:r w:rsidR="0077401B" w:rsidRPr="005B0A8F">
              <w:rPr>
                <w:sz w:val="24"/>
              </w:rPr>
              <w:t>GB3096-2008</w:t>
            </w:r>
            <w:r w:rsidR="0077401B" w:rsidRPr="005B0A8F">
              <w:rPr>
                <w:rFonts w:hAnsi="宋体" w:hint="eastAsia"/>
                <w:sz w:val="24"/>
              </w:rPr>
              <w:t>）</w:t>
            </w:r>
            <w:r w:rsidR="00FB7404">
              <w:rPr>
                <w:rFonts w:hAnsi="宋体" w:hint="eastAsia"/>
                <w:sz w:val="24"/>
              </w:rPr>
              <w:t>2</w:t>
            </w:r>
            <w:r w:rsidR="0077401B" w:rsidRPr="005B0A8F">
              <w:rPr>
                <w:rFonts w:hAnsi="宋体" w:hint="eastAsia"/>
                <w:sz w:val="24"/>
              </w:rPr>
              <w:t>类标准，</w:t>
            </w:r>
            <w:r w:rsidR="0077401B" w:rsidRPr="005B0A8F">
              <w:rPr>
                <w:rFonts w:hAnsi="宋体"/>
                <w:sz w:val="24"/>
              </w:rPr>
              <w:t>标准限值见表</w:t>
            </w:r>
            <w:r w:rsidR="0077401B" w:rsidRPr="005B0A8F">
              <w:rPr>
                <w:rFonts w:hAnsi="宋体" w:hint="eastAsia"/>
                <w:sz w:val="24"/>
              </w:rPr>
              <w:t>4-</w:t>
            </w:r>
            <w:r w:rsidR="00275D2C">
              <w:rPr>
                <w:rFonts w:hAnsi="宋体" w:hint="eastAsia"/>
                <w:sz w:val="24"/>
              </w:rPr>
              <w:t>5</w:t>
            </w:r>
            <w:r w:rsidR="0077401B" w:rsidRPr="005B0A8F">
              <w:rPr>
                <w:rFonts w:hAnsi="宋体" w:hint="eastAsia"/>
                <w:sz w:val="24"/>
              </w:rPr>
              <w:t>：</w:t>
            </w:r>
          </w:p>
          <w:p w:rsidR="003554AC" w:rsidRDefault="003554AC" w:rsidP="003554AC">
            <w:pPr>
              <w:spacing w:line="360" w:lineRule="auto"/>
              <w:rPr>
                <w:sz w:val="24"/>
              </w:rPr>
            </w:pPr>
          </w:p>
          <w:p w:rsidR="0070684C" w:rsidRPr="005B0A8F" w:rsidRDefault="0070684C" w:rsidP="003554AC">
            <w:pPr>
              <w:spacing w:line="360" w:lineRule="auto"/>
              <w:rPr>
                <w:sz w:val="24"/>
              </w:rPr>
            </w:pPr>
          </w:p>
          <w:p w:rsidR="00D415C4" w:rsidRPr="005B0A8F" w:rsidRDefault="0077401B">
            <w:pPr>
              <w:spacing w:line="360" w:lineRule="auto"/>
              <w:ind w:firstLineChars="200" w:firstLine="482"/>
              <w:jc w:val="center"/>
              <w:rPr>
                <w:b/>
                <w:sz w:val="24"/>
              </w:rPr>
            </w:pPr>
            <w:r w:rsidRPr="005B0A8F">
              <w:rPr>
                <w:rFonts w:hAnsi="宋体"/>
                <w:b/>
                <w:sz w:val="24"/>
              </w:rPr>
              <w:lastRenderedPageBreak/>
              <w:t>表</w:t>
            </w:r>
            <w:r w:rsidRPr="005B0A8F">
              <w:rPr>
                <w:rFonts w:hAnsi="宋体" w:hint="eastAsia"/>
                <w:b/>
                <w:sz w:val="24"/>
              </w:rPr>
              <w:t>4-</w:t>
            </w:r>
            <w:r w:rsidR="00275D2C">
              <w:rPr>
                <w:rFonts w:hAnsi="宋体" w:hint="eastAsia"/>
                <w:b/>
                <w:sz w:val="24"/>
              </w:rPr>
              <w:t>5</w:t>
            </w:r>
            <w:r w:rsidRPr="005B0A8F">
              <w:rPr>
                <w:rFonts w:hAnsi="宋体" w:hint="eastAsia"/>
                <w:b/>
                <w:sz w:val="24"/>
              </w:rPr>
              <w:t xml:space="preserve">  </w:t>
            </w:r>
            <w:r w:rsidRPr="005B0A8F">
              <w:rPr>
                <w:rFonts w:hAnsi="宋体"/>
                <w:b/>
                <w:sz w:val="24"/>
              </w:rPr>
              <w:t>声环境质量标准限值</w:t>
            </w:r>
          </w:p>
          <w:tbl>
            <w:tblPr>
              <w:tblW w:w="8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4"/>
              <w:gridCol w:w="4068"/>
              <w:gridCol w:w="1528"/>
              <w:gridCol w:w="1526"/>
            </w:tblGrid>
            <w:tr w:rsidR="007553FD" w:rsidRPr="005B0A8F">
              <w:trPr>
                <w:trHeight w:val="397"/>
                <w:jc w:val="center"/>
              </w:trPr>
              <w:tc>
                <w:tcPr>
                  <w:tcW w:w="1434" w:type="dxa"/>
                  <w:vMerge w:val="restart"/>
                  <w:vAlign w:val="center"/>
                </w:tcPr>
                <w:p w:rsidR="00D415C4" w:rsidRPr="005B0A8F" w:rsidRDefault="0077401B">
                  <w:pPr>
                    <w:adjustRightInd w:val="0"/>
                    <w:jc w:val="center"/>
                    <w:rPr>
                      <w:rFonts w:eastAsia="新宋体"/>
                      <w:b/>
                      <w:szCs w:val="21"/>
                    </w:rPr>
                  </w:pPr>
                  <w:r w:rsidRPr="005B0A8F">
                    <w:rPr>
                      <w:rFonts w:eastAsia="新宋体"/>
                      <w:b/>
                      <w:szCs w:val="21"/>
                    </w:rPr>
                    <w:t>类别</w:t>
                  </w:r>
                </w:p>
              </w:tc>
              <w:tc>
                <w:tcPr>
                  <w:tcW w:w="4068" w:type="dxa"/>
                  <w:vMerge w:val="restart"/>
                  <w:vAlign w:val="center"/>
                </w:tcPr>
                <w:p w:rsidR="00D415C4" w:rsidRPr="005B0A8F" w:rsidRDefault="0077401B">
                  <w:pPr>
                    <w:adjustRightInd w:val="0"/>
                    <w:jc w:val="center"/>
                    <w:rPr>
                      <w:rFonts w:eastAsia="新宋体"/>
                      <w:b/>
                      <w:szCs w:val="21"/>
                    </w:rPr>
                  </w:pPr>
                  <w:r w:rsidRPr="005B0A8F">
                    <w:rPr>
                      <w:rFonts w:eastAsia="新宋体"/>
                      <w:b/>
                      <w:szCs w:val="21"/>
                    </w:rPr>
                    <w:t>适用区域</w:t>
                  </w:r>
                </w:p>
              </w:tc>
              <w:tc>
                <w:tcPr>
                  <w:tcW w:w="3054" w:type="dxa"/>
                  <w:gridSpan w:val="2"/>
                  <w:vAlign w:val="center"/>
                </w:tcPr>
                <w:p w:rsidR="00D415C4" w:rsidRPr="005B0A8F" w:rsidRDefault="0077401B">
                  <w:pPr>
                    <w:adjustRightInd w:val="0"/>
                    <w:jc w:val="center"/>
                    <w:rPr>
                      <w:rFonts w:eastAsia="新宋体"/>
                      <w:b/>
                      <w:szCs w:val="21"/>
                    </w:rPr>
                  </w:pPr>
                  <w:r w:rsidRPr="005B0A8F">
                    <w:rPr>
                      <w:rFonts w:eastAsia="新宋体"/>
                      <w:b/>
                      <w:szCs w:val="21"/>
                    </w:rPr>
                    <w:t>等效声级</w:t>
                  </w:r>
                  <w:r w:rsidRPr="005B0A8F">
                    <w:rPr>
                      <w:rFonts w:eastAsia="新宋体"/>
                      <w:b/>
                      <w:szCs w:val="21"/>
                    </w:rPr>
                    <w:t>[dB(A)]</w:t>
                  </w:r>
                </w:p>
              </w:tc>
            </w:tr>
            <w:tr w:rsidR="007553FD" w:rsidRPr="005B0A8F">
              <w:trPr>
                <w:trHeight w:val="397"/>
                <w:jc w:val="center"/>
              </w:trPr>
              <w:tc>
                <w:tcPr>
                  <w:tcW w:w="1434" w:type="dxa"/>
                  <w:vMerge/>
                  <w:vAlign w:val="center"/>
                </w:tcPr>
                <w:p w:rsidR="00D415C4" w:rsidRPr="005B0A8F" w:rsidRDefault="00D415C4">
                  <w:pPr>
                    <w:widowControl/>
                    <w:adjustRightInd w:val="0"/>
                    <w:jc w:val="center"/>
                    <w:rPr>
                      <w:rFonts w:eastAsia="新宋体"/>
                      <w:b/>
                      <w:szCs w:val="21"/>
                    </w:rPr>
                  </w:pPr>
                </w:p>
              </w:tc>
              <w:tc>
                <w:tcPr>
                  <w:tcW w:w="4068" w:type="dxa"/>
                  <w:vMerge/>
                  <w:vAlign w:val="center"/>
                </w:tcPr>
                <w:p w:rsidR="00D415C4" w:rsidRPr="005B0A8F" w:rsidRDefault="00D415C4">
                  <w:pPr>
                    <w:widowControl/>
                    <w:adjustRightInd w:val="0"/>
                    <w:jc w:val="center"/>
                    <w:rPr>
                      <w:rFonts w:eastAsia="新宋体"/>
                      <w:b/>
                      <w:szCs w:val="21"/>
                    </w:rPr>
                  </w:pPr>
                </w:p>
              </w:tc>
              <w:tc>
                <w:tcPr>
                  <w:tcW w:w="1528" w:type="dxa"/>
                  <w:vAlign w:val="center"/>
                </w:tcPr>
                <w:p w:rsidR="00D415C4" w:rsidRPr="005B0A8F" w:rsidRDefault="0077401B">
                  <w:pPr>
                    <w:adjustRightInd w:val="0"/>
                    <w:jc w:val="center"/>
                    <w:rPr>
                      <w:rFonts w:eastAsia="新宋体"/>
                      <w:b/>
                      <w:szCs w:val="21"/>
                    </w:rPr>
                  </w:pPr>
                  <w:r w:rsidRPr="005B0A8F">
                    <w:rPr>
                      <w:rFonts w:eastAsia="新宋体"/>
                      <w:b/>
                      <w:szCs w:val="21"/>
                    </w:rPr>
                    <w:t>昼间</w:t>
                  </w:r>
                </w:p>
              </w:tc>
              <w:tc>
                <w:tcPr>
                  <w:tcW w:w="1526" w:type="dxa"/>
                  <w:vAlign w:val="center"/>
                </w:tcPr>
                <w:p w:rsidR="00D415C4" w:rsidRPr="005B0A8F" w:rsidRDefault="0077401B">
                  <w:pPr>
                    <w:adjustRightInd w:val="0"/>
                    <w:jc w:val="center"/>
                    <w:rPr>
                      <w:rFonts w:eastAsia="新宋体"/>
                      <w:b/>
                      <w:szCs w:val="21"/>
                    </w:rPr>
                  </w:pPr>
                  <w:r w:rsidRPr="005B0A8F">
                    <w:rPr>
                      <w:rFonts w:eastAsia="新宋体"/>
                      <w:b/>
                      <w:szCs w:val="21"/>
                    </w:rPr>
                    <w:t>夜间</w:t>
                  </w:r>
                </w:p>
              </w:tc>
            </w:tr>
            <w:tr w:rsidR="007553FD" w:rsidRPr="005B0A8F">
              <w:trPr>
                <w:trHeight w:val="397"/>
                <w:jc w:val="center"/>
              </w:trPr>
              <w:tc>
                <w:tcPr>
                  <w:tcW w:w="1434" w:type="dxa"/>
                  <w:vAlign w:val="center"/>
                </w:tcPr>
                <w:p w:rsidR="00D415C4" w:rsidRPr="005B0A8F" w:rsidRDefault="005B0A8F">
                  <w:pPr>
                    <w:adjustRightInd w:val="0"/>
                    <w:jc w:val="center"/>
                    <w:rPr>
                      <w:rFonts w:eastAsia="新宋体"/>
                      <w:szCs w:val="21"/>
                    </w:rPr>
                  </w:pPr>
                  <w:r>
                    <w:rPr>
                      <w:rFonts w:eastAsia="新宋体" w:hint="eastAsia"/>
                      <w:szCs w:val="21"/>
                    </w:rPr>
                    <w:t>2</w:t>
                  </w:r>
                  <w:r w:rsidR="0077401B" w:rsidRPr="005B0A8F">
                    <w:rPr>
                      <w:rFonts w:eastAsia="新宋体"/>
                      <w:szCs w:val="21"/>
                    </w:rPr>
                    <w:t>类</w:t>
                  </w:r>
                </w:p>
              </w:tc>
              <w:tc>
                <w:tcPr>
                  <w:tcW w:w="4068" w:type="dxa"/>
                  <w:vAlign w:val="center"/>
                </w:tcPr>
                <w:p w:rsidR="00D415C4" w:rsidRPr="005B0A8F" w:rsidRDefault="0070684C" w:rsidP="0070684C">
                  <w:pPr>
                    <w:adjustRightInd w:val="0"/>
                    <w:jc w:val="center"/>
                    <w:rPr>
                      <w:rFonts w:eastAsia="新宋体"/>
                      <w:szCs w:val="21"/>
                    </w:rPr>
                  </w:pPr>
                  <w:r>
                    <w:rPr>
                      <w:rFonts w:eastAsia="新宋体" w:hint="eastAsia"/>
                      <w:szCs w:val="21"/>
                    </w:rPr>
                    <w:t>加工厂厂址</w:t>
                  </w:r>
                  <w:r w:rsidR="0077401B" w:rsidRPr="005B0A8F">
                    <w:rPr>
                      <w:rFonts w:eastAsia="新宋体" w:hint="eastAsia"/>
                      <w:szCs w:val="21"/>
                    </w:rPr>
                    <w:t>所在区域</w:t>
                  </w:r>
                </w:p>
              </w:tc>
              <w:tc>
                <w:tcPr>
                  <w:tcW w:w="1528" w:type="dxa"/>
                  <w:vAlign w:val="center"/>
                </w:tcPr>
                <w:p w:rsidR="00D415C4" w:rsidRPr="005B0A8F" w:rsidRDefault="00FB7404" w:rsidP="00AC270F">
                  <w:pPr>
                    <w:adjustRightInd w:val="0"/>
                    <w:jc w:val="center"/>
                    <w:rPr>
                      <w:rFonts w:eastAsia="新宋体"/>
                      <w:szCs w:val="21"/>
                    </w:rPr>
                  </w:pPr>
                  <w:r>
                    <w:rPr>
                      <w:rFonts w:eastAsia="新宋体" w:hint="eastAsia"/>
                      <w:szCs w:val="21"/>
                    </w:rPr>
                    <w:t>60</w:t>
                  </w:r>
                </w:p>
              </w:tc>
              <w:tc>
                <w:tcPr>
                  <w:tcW w:w="1526" w:type="dxa"/>
                  <w:vAlign w:val="center"/>
                </w:tcPr>
                <w:p w:rsidR="00D415C4" w:rsidRPr="005B0A8F" w:rsidRDefault="00FB7404" w:rsidP="005B0A8F">
                  <w:pPr>
                    <w:adjustRightInd w:val="0"/>
                    <w:jc w:val="center"/>
                    <w:rPr>
                      <w:rFonts w:eastAsia="新宋体"/>
                      <w:szCs w:val="21"/>
                    </w:rPr>
                  </w:pPr>
                  <w:r>
                    <w:rPr>
                      <w:rFonts w:eastAsia="新宋体" w:hint="eastAsia"/>
                      <w:szCs w:val="21"/>
                    </w:rPr>
                    <w:t>50</w:t>
                  </w:r>
                </w:p>
              </w:tc>
            </w:tr>
          </w:tbl>
          <w:p w:rsidR="00D415C4" w:rsidRPr="007553FD" w:rsidRDefault="0077401B">
            <w:pPr>
              <w:pStyle w:val="a9"/>
              <w:snapToGrid w:val="0"/>
              <w:jc w:val="both"/>
              <w:rPr>
                <w:color w:val="FF0000"/>
                <w:sz w:val="24"/>
                <w:szCs w:val="24"/>
              </w:rPr>
            </w:pPr>
            <w:r w:rsidRPr="007553FD">
              <w:rPr>
                <w:rFonts w:hint="eastAsia"/>
                <w:color w:val="FF0000"/>
                <w:sz w:val="24"/>
                <w:szCs w:val="24"/>
              </w:rPr>
              <w:t xml:space="preserve"> </w:t>
            </w:r>
          </w:p>
        </w:tc>
      </w:tr>
      <w:tr w:rsidR="007553FD" w:rsidRPr="007553FD">
        <w:trPr>
          <w:trHeight w:val="457"/>
          <w:jc w:val="center"/>
        </w:trPr>
        <w:tc>
          <w:tcPr>
            <w:tcW w:w="574" w:type="dxa"/>
            <w:tcBorders>
              <w:top w:val="single" w:sz="4" w:space="0" w:color="auto"/>
              <w:left w:val="single" w:sz="4" w:space="0" w:color="auto"/>
              <w:bottom w:val="single" w:sz="4" w:space="0" w:color="auto"/>
              <w:right w:val="single" w:sz="4" w:space="0" w:color="auto"/>
            </w:tcBorders>
            <w:vAlign w:val="center"/>
          </w:tcPr>
          <w:p w:rsidR="00D415C4" w:rsidRPr="000C6B1C" w:rsidRDefault="0077401B">
            <w:pPr>
              <w:pStyle w:val="ae"/>
              <w:spacing w:line="360" w:lineRule="auto"/>
              <w:jc w:val="center"/>
              <w:rPr>
                <w:b/>
                <w:color w:val="000000" w:themeColor="text1"/>
                <w:sz w:val="28"/>
              </w:rPr>
            </w:pPr>
            <w:proofErr w:type="gramStart"/>
            <w:r w:rsidRPr="000C6B1C">
              <w:rPr>
                <w:b/>
                <w:color w:val="000000" w:themeColor="text1"/>
                <w:sz w:val="28"/>
              </w:rPr>
              <w:lastRenderedPageBreak/>
              <w:t>污</w:t>
            </w:r>
            <w:proofErr w:type="gramEnd"/>
          </w:p>
          <w:p w:rsidR="00D415C4" w:rsidRPr="000C6B1C" w:rsidRDefault="0077401B">
            <w:pPr>
              <w:pStyle w:val="ae"/>
              <w:spacing w:line="360" w:lineRule="auto"/>
              <w:jc w:val="center"/>
              <w:rPr>
                <w:b/>
                <w:color w:val="000000" w:themeColor="text1"/>
                <w:sz w:val="28"/>
              </w:rPr>
            </w:pPr>
            <w:r w:rsidRPr="000C6B1C">
              <w:rPr>
                <w:b/>
                <w:color w:val="000000" w:themeColor="text1"/>
                <w:sz w:val="28"/>
              </w:rPr>
              <w:t>染</w:t>
            </w:r>
          </w:p>
          <w:p w:rsidR="00D415C4" w:rsidRPr="000C6B1C" w:rsidRDefault="0077401B">
            <w:pPr>
              <w:pStyle w:val="ae"/>
              <w:spacing w:line="360" w:lineRule="auto"/>
              <w:jc w:val="center"/>
              <w:rPr>
                <w:b/>
                <w:color w:val="000000" w:themeColor="text1"/>
                <w:sz w:val="28"/>
              </w:rPr>
            </w:pPr>
            <w:r w:rsidRPr="000C6B1C">
              <w:rPr>
                <w:b/>
                <w:color w:val="000000" w:themeColor="text1"/>
                <w:sz w:val="28"/>
              </w:rPr>
              <w:t>物</w:t>
            </w:r>
          </w:p>
          <w:p w:rsidR="00D415C4" w:rsidRPr="000C6B1C" w:rsidRDefault="0077401B">
            <w:pPr>
              <w:pStyle w:val="ae"/>
              <w:spacing w:line="360" w:lineRule="auto"/>
              <w:jc w:val="center"/>
              <w:rPr>
                <w:b/>
                <w:color w:val="000000" w:themeColor="text1"/>
                <w:sz w:val="28"/>
              </w:rPr>
            </w:pPr>
            <w:r w:rsidRPr="000C6B1C">
              <w:rPr>
                <w:b/>
                <w:color w:val="000000" w:themeColor="text1"/>
                <w:sz w:val="28"/>
              </w:rPr>
              <w:t>排</w:t>
            </w:r>
          </w:p>
          <w:p w:rsidR="00D415C4" w:rsidRPr="000C6B1C" w:rsidRDefault="0077401B">
            <w:pPr>
              <w:pStyle w:val="ae"/>
              <w:spacing w:line="360" w:lineRule="auto"/>
              <w:jc w:val="center"/>
              <w:rPr>
                <w:b/>
                <w:color w:val="000000" w:themeColor="text1"/>
                <w:sz w:val="28"/>
              </w:rPr>
            </w:pPr>
            <w:r w:rsidRPr="000C6B1C">
              <w:rPr>
                <w:b/>
                <w:color w:val="000000" w:themeColor="text1"/>
                <w:sz w:val="28"/>
              </w:rPr>
              <w:t>放</w:t>
            </w:r>
          </w:p>
          <w:p w:rsidR="00D415C4" w:rsidRPr="000C6B1C" w:rsidRDefault="0077401B">
            <w:pPr>
              <w:pStyle w:val="ae"/>
              <w:spacing w:line="360" w:lineRule="auto"/>
              <w:jc w:val="center"/>
              <w:rPr>
                <w:b/>
                <w:color w:val="000000" w:themeColor="text1"/>
                <w:sz w:val="28"/>
              </w:rPr>
            </w:pPr>
            <w:r w:rsidRPr="000C6B1C">
              <w:rPr>
                <w:b/>
                <w:color w:val="000000" w:themeColor="text1"/>
                <w:sz w:val="28"/>
              </w:rPr>
              <w:t>标</w:t>
            </w:r>
          </w:p>
          <w:p w:rsidR="00D415C4" w:rsidRPr="007553FD" w:rsidRDefault="0077401B">
            <w:pPr>
              <w:pStyle w:val="ae"/>
              <w:spacing w:line="360" w:lineRule="auto"/>
              <w:jc w:val="center"/>
              <w:rPr>
                <w:b/>
                <w:color w:val="FF0000"/>
                <w:sz w:val="28"/>
              </w:rPr>
            </w:pPr>
            <w:r w:rsidRPr="000C6B1C">
              <w:rPr>
                <w:b/>
                <w:color w:val="000000" w:themeColor="text1"/>
                <w:sz w:val="28"/>
              </w:rPr>
              <w:t>准</w:t>
            </w:r>
          </w:p>
        </w:tc>
        <w:tc>
          <w:tcPr>
            <w:tcW w:w="8782" w:type="dxa"/>
            <w:tcBorders>
              <w:top w:val="single" w:sz="4" w:space="0" w:color="auto"/>
              <w:left w:val="single" w:sz="4" w:space="0" w:color="auto"/>
              <w:bottom w:val="single" w:sz="4" w:space="0" w:color="auto"/>
              <w:right w:val="single" w:sz="4" w:space="0" w:color="auto"/>
            </w:tcBorders>
            <w:vAlign w:val="center"/>
          </w:tcPr>
          <w:p w:rsidR="00D415C4" w:rsidRPr="006E7CB6" w:rsidRDefault="0077401B" w:rsidP="006E7CB6">
            <w:pPr>
              <w:spacing w:line="360" w:lineRule="auto"/>
              <w:ind w:firstLineChars="200" w:firstLine="482"/>
              <w:rPr>
                <w:b/>
                <w:color w:val="000000" w:themeColor="text1"/>
                <w:sz w:val="24"/>
              </w:rPr>
            </w:pPr>
            <w:r w:rsidRPr="000C6B1C">
              <w:rPr>
                <w:b/>
                <w:color w:val="000000" w:themeColor="text1"/>
                <w:sz w:val="24"/>
              </w:rPr>
              <w:t>1</w:t>
            </w:r>
            <w:r w:rsidRPr="000C6B1C">
              <w:rPr>
                <w:b/>
                <w:color w:val="000000" w:themeColor="text1"/>
                <w:sz w:val="24"/>
              </w:rPr>
              <w:t>、废气</w:t>
            </w:r>
          </w:p>
          <w:p w:rsidR="00A94868" w:rsidRPr="008705B4" w:rsidRDefault="004A309E" w:rsidP="000C6B1C">
            <w:pPr>
              <w:spacing w:line="360" w:lineRule="auto"/>
              <w:ind w:firstLineChars="200" w:firstLine="480"/>
              <w:rPr>
                <w:sz w:val="24"/>
              </w:rPr>
            </w:pPr>
            <w:r>
              <w:rPr>
                <w:rFonts w:hint="eastAsia"/>
                <w:color w:val="000000" w:themeColor="text1"/>
                <w:sz w:val="24"/>
              </w:rPr>
              <w:t>运营期作业产生的粉尘以及</w:t>
            </w:r>
            <w:r w:rsidR="005E76AB">
              <w:rPr>
                <w:rFonts w:hint="eastAsia"/>
                <w:color w:val="000000" w:themeColor="text1"/>
                <w:sz w:val="24"/>
              </w:rPr>
              <w:t>非甲烷总烃、二甲苯</w:t>
            </w:r>
            <w:r w:rsidR="00A94868" w:rsidRPr="000C6B1C">
              <w:rPr>
                <w:rFonts w:hint="eastAsia"/>
                <w:color w:val="000000" w:themeColor="text1"/>
                <w:sz w:val="24"/>
              </w:rPr>
              <w:t>等无组织排放执行《大气污染物综合排放标准》（</w:t>
            </w:r>
            <w:r w:rsidR="00A94868" w:rsidRPr="000C6B1C">
              <w:rPr>
                <w:rFonts w:hint="eastAsia"/>
                <w:color w:val="000000" w:themeColor="text1"/>
                <w:sz w:val="24"/>
              </w:rPr>
              <w:t>GB16297-1996</w:t>
            </w:r>
            <w:r w:rsidR="00A94868" w:rsidRPr="000C6B1C">
              <w:rPr>
                <w:rFonts w:hint="eastAsia"/>
                <w:color w:val="000000" w:themeColor="text1"/>
                <w:sz w:val="24"/>
              </w:rPr>
              <w:t>）中无组织排放标准</w:t>
            </w:r>
            <w:r w:rsidR="008705B4" w:rsidRPr="008705B4">
              <w:rPr>
                <w:rFonts w:hint="eastAsia"/>
                <w:sz w:val="24"/>
              </w:rPr>
              <w:t>。</w:t>
            </w:r>
            <w:r w:rsidRPr="008705B4">
              <w:rPr>
                <w:rFonts w:hint="eastAsia"/>
                <w:sz w:val="24"/>
              </w:rPr>
              <w:t>标准限制</w:t>
            </w:r>
            <w:r w:rsidR="00A94868" w:rsidRPr="008705B4">
              <w:rPr>
                <w:rFonts w:hint="eastAsia"/>
                <w:sz w:val="24"/>
              </w:rPr>
              <w:t>详见下表</w:t>
            </w:r>
            <w:r w:rsidR="00A94868" w:rsidRPr="008705B4">
              <w:rPr>
                <w:rFonts w:hint="eastAsia"/>
                <w:sz w:val="24"/>
              </w:rPr>
              <w:t xml:space="preserve"> 4-</w:t>
            </w:r>
            <w:r w:rsidR="00275D2C">
              <w:rPr>
                <w:rFonts w:hint="eastAsia"/>
                <w:sz w:val="24"/>
              </w:rPr>
              <w:t>6</w:t>
            </w:r>
            <w:r w:rsidR="00A94868" w:rsidRPr="008705B4">
              <w:rPr>
                <w:rFonts w:hint="eastAsia"/>
                <w:sz w:val="24"/>
              </w:rPr>
              <w:t>所示。</w:t>
            </w:r>
          </w:p>
          <w:p w:rsidR="00D415C4" w:rsidRPr="000C6B1C" w:rsidRDefault="0077401B" w:rsidP="00A94868">
            <w:pPr>
              <w:pStyle w:val="ae"/>
              <w:spacing w:line="360" w:lineRule="auto"/>
              <w:ind w:firstLineChars="200" w:firstLine="482"/>
              <w:jc w:val="center"/>
              <w:rPr>
                <w:color w:val="000000" w:themeColor="text1"/>
                <w:sz w:val="24"/>
                <w:szCs w:val="24"/>
              </w:rPr>
            </w:pPr>
            <w:r w:rsidRPr="008705B4">
              <w:rPr>
                <w:rFonts w:hint="eastAsia"/>
                <w:b/>
                <w:sz w:val="24"/>
              </w:rPr>
              <w:t>表</w:t>
            </w:r>
            <w:r w:rsidRPr="008705B4">
              <w:rPr>
                <w:rFonts w:hint="eastAsia"/>
                <w:b/>
                <w:sz w:val="24"/>
              </w:rPr>
              <w:t>4-</w:t>
            </w:r>
            <w:r w:rsidR="00275D2C">
              <w:rPr>
                <w:rFonts w:hint="eastAsia"/>
                <w:b/>
                <w:sz w:val="24"/>
              </w:rPr>
              <w:t>6</w:t>
            </w:r>
            <w:r w:rsidRPr="008705B4">
              <w:rPr>
                <w:rFonts w:hint="eastAsia"/>
                <w:b/>
                <w:sz w:val="24"/>
              </w:rPr>
              <w:t>大气污染物</w:t>
            </w:r>
            <w:r w:rsidR="00996BC0">
              <w:rPr>
                <w:rFonts w:hint="eastAsia"/>
                <w:b/>
                <w:sz w:val="24"/>
              </w:rPr>
              <w:t>无组织</w:t>
            </w:r>
            <w:r w:rsidRPr="000C6B1C">
              <w:rPr>
                <w:rFonts w:hint="eastAsia"/>
                <w:b/>
                <w:color w:val="000000" w:themeColor="text1"/>
                <w:sz w:val="24"/>
              </w:rPr>
              <w:t>排放执行标准限值</w:t>
            </w:r>
          </w:p>
          <w:tbl>
            <w:tblPr>
              <w:tblStyle w:val="af5"/>
              <w:tblW w:w="0" w:type="auto"/>
              <w:jc w:val="center"/>
              <w:tblLayout w:type="fixed"/>
              <w:tblLook w:val="04A0" w:firstRow="1" w:lastRow="0" w:firstColumn="1" w:lastColumn="0" w:noHBand="0" w:noVBand="1"/>
            </w:tblPr>
            <w:tblGrid>
              <w:gridCol w:w="2850"/>
              <w:gridCol w:w="2850"/>
              <w:gridCol w:w="2851"/>
            </w:tblGrid>
            <w:tr w:rsidR="00A94868" w:rsidRPr="003554AC" w:rsidTr="003554AC">
              <w:trPr>
                <w:trHeight w:val="397"/>
                <w:jc w:val="center"/>
              </w:trPr>
              <w:tc>
                <w:tcPr>
                  <w:tcW w:w="2850" w:type="dxa"/>
                  <w:vMerge w:val="restart"/>
                  <w:vAlign w:val="center"/>
                </w:tcPr>
                <w:p w:rsidR="00A94868" w:rsidRPr="003554AC" w:rsidRDefault="00A94868" w:rsidP="003554AC">
                  <w:pPr>
                    <w:pStyle w:val="ae"/>
                    <w:snapToGrid/>
                    <w:jc w:val="center"/>
                    <w:rPr>
                      <w:b/>
                      <w:color w:val="000000" w:themeColor="text1"/>
                      <w:sz w:val="21"/>
                      <w:szCs w:val="24"/>
                    </w:rPr>
                  </w:pPr>
                  <w:r w:rsidRPr="003554AC">
                    <w:rPr>
                      <w:b/>
                      <w:color w:val="000000" w:themeColor="text1"/>
                      <w:sz w:val="21"/>
                      <w:szCs w:val="24"/>
                    </w:rPr>
                    <w:t>污染物名称</w:t>
                  </w:r>
                </w:p>
              </w:tc>
              <w:tc>
                <w:tcPr>
                  <w:tcW w:w="5701" w:type="dxa"/>
                  <w:gridSpan w:val="2"/>
                  <w:vAlign w:val="center"/>
                </w:tcPr>
                <w:p w:rsidR="00A94868" w:rsidRPr="003554AC" w:rsidRDefault="00A94868" w:rsidP="003554AC">
                  <w:pPr>
                    <w:pStyle w:val="ae"/>
                    <w:snapToGrid/>
                    <w:jc w:val="center"/>
                    <w:rPr>
                      <w:b/>
                      <w:color w:val="000000" w:themeColor="text1"/>
                      <w:sz w:val="21"/>
                      <w:szCs w:val="24"/>
                    </w:rPr>
                  </w:pPr>
                  <w:r w:rsidRPr="003554AC">
                    <w:rPr>
                      <w:b/>
                      <w:color w:val="000000" w:themeColor="text1"/>
                      <w:sz w:val="21"/>
                      <w:szCs w:val="24"/>
                    </w:rPr>
                    <w:t>无组织排放监控浓度限值（</w:t>
                  </w:r>
                  <w:r w:rsidRPr="003554AC">
                    <w:rPr>
                      <w:b/>
                      <w:color w:val="000000" w:themeColor="text1"/>
                      <w:sz w:val="21"/>
                      <w:szCs w:val="24"/>
                    </w:rPr>
                    <w:t>mg/m</w:t>
                  </w:r>
                  <w:r w:rsidRPr="003554AC">
                    <w:rPr>
                      <w:b/>
                      <w:color w:val="000000" w:themeColor="text1"/>
                      <w:sz w:val="21"/>
                      <w:szCs w:val="24"/>
                      <w:vertAlign w:val="superscript"/>
                    </w:rPr>
                    <w:t>3</w:t>
                  </w:r>
                  <w:r w:rsidRPr="003554AC">
                    <w:rPr>
                      <w:b/>
                      <w:color w:val="000000" w:themeColor="text1"/>
                      <w:sz w:val="21"/>
                      <w:szCs w:val="24"/>
                    </w:rPr>
                    <w:t xml:space="preserve"> </w:t>
                  </w:r>
                  <w:r w:rsidRPr="003554AC">
                    <w:rPr>
                      <w:b/>
                      <w:color w:val="000000" w:themeColor="text1"/>
                      <w:sz w:val="21"/>
                      <w:szCs w:val="24"/>
                    </w:rPr>
                    <w:t>）</w:t>
                  </w:r>
                </w:p>
              </w:tc>
            </w:tr>
            <w:tr w:rsidR="00A94868" w:rsidRPr="003554AC" w:rsidTr="003554AC">
              <w:trPr>
                <w:trHeight w:val="397"/>
                <w:jc w:val="center"/>
              </w:trPr>
              <w:tc>
                <w:tcPr>
                  <w:tcW w:w="2850" w:type="dxa"/>
                  <w:vMerge/>
                  <w:vAlign w:val="center"/>
                </w:tcPr>
                <w:p w:rsidR="00A94868" w:rsidRPr="003554AC" w:rsidRDefault="00A94868" w:rsidP="003554AC">
                  <w:pPr>
                    <w:pStyle w:val="ae"/>
                    <w:snapToGrid/>
                    <w:jc w:val="center"/>
                    <w:rPr>
                      <w:b/>
                      <w:color w:val="000000" w:themeColor="text1"/>
                      <w:sz w:val="21"/>
                      <w:szCs w:val="24"/>
                    </w:rPr>
                  </w:pPr>
                </w:p>
              </w:tc>
              <w:tc>
                <w:tcPr>
                  <w:tcW w:w="2850" w:type="dxa"/>
                  <w:vAlign w:val="center"/>
                </w:tcPr>
                <w:p w:rsidR="00A94868" w:rsidRPr="003554AC" w:rsidRDefault="00A94868" w:rsidP="003554AC">
                  <w:pPr>
                    <w:pStyle w:val="ae"/>
                    <w:snapToGrid/>
                    <w:jc w:val="center"/>
                    <w:rPr>
                      <w:b/>
                      <w:color w:val="000000" w:themeColor="text1"/>
                      <w:sz w:val="21"/>
                      <w:szCs w:val="24"/>
                    </w:rPr>
                  </w:pPr>
                  <w:r w:rsidRPr="003554AC">
                    <w:rPr>
                      <w:b/>
                      <w:color w:val="000000" w:themeColor="text1"/>
                      <w:sz w:val="21"/>
                      <w:szCs w:val="24"/>
                    </w:rPr>
                    <w:t>浓度限值</w:t>
                  </w:r>
                </w:p>
              </w:tc>
              <w:tc>
                <w:tcPr>
                  <w:tcW w:w="2851" w:type="dxa"/>
                  <w:vAlign w:val="center"/>
                </w:tcPr>
                <w:p w:rsidR="00A94868" w:rsidRPr="003554AC" w:rsidRDefault="00A94868" w:rsidP="003554AC">
                  <w:pPr>
                    <w:pStyle w:val="ae"/>
                    <w:snapToGrid/>
                    <w:jc w:val="center"/>
                    <w:rPr>
                      <w:b/>
                      <w:color w:val="000000" w:themeColor="text1"/>
                      <w:sz w:val="21"/>
                      <w:szCs w:val="24"/>
                    </w:rPr>
                  </w:pPr>
                  <w:r w:rsidRPr="003554AC">
                    <w:rPr>
                      <w:b/>
                      <w:color w:val="000000" w:themeColor="text1"/>
                      <w:sz w:val="21"/>
                      <w:szCs w:val="24"/>
                    </w:rPr>
                    <w:t>监控点</w:t>
                  </w:r>
                </w:p>
              </w:tc>
            </w:tr>
            <w:tr w:rsidR="005E76AB" w:rsidRPr="003554AC" w:rsidTr="003554AC">
              <w:trPr>
                <w:trHeight w:val="397"/>
                <w:jc w:val="center"/>
              </w:trPr>
              <w:tc>
                <w:tcPr>
                  <w:tcW w:w="2850" w:type="dxa"/>
                  <w:vAlign w:val="center"/>
                </w:tcPr>
                <w:p w:rsidR="005E76AB" w:rsidRPr="003554AC" w:rsidRDefault="005E76AB" w:rsidP="003554AC">
                  <w:pPr>
                    <w:pStyle w:val="ae"/>
                    <w:snapToGrid/>
                    <w:jc w:val="center"/>
                    <w:rPr>
                      <w:color w:val="000000" w:themeColor="text1"/>
                      <w:sz w:val="21"/>
                      <w:szCs w:val="24"/>
                    </w:rPr>
                  </w:pPr>
                  <w:r w:rsidRPr="003554AC">
                    <w:rPr>
                      <w:color w:val="000000" w:themeColor="text1"/>
                      <w:sz w:val="21"/>
                      <w:szCs w:val="24"/>
                    </w:rPr>
                    <w:t>颗粒物</w:t>
                  </w:r>
                </w:p>
              </w:tc>
              <w:tc>
                <w:tcPr>
                  <w:tcW w:w="2850" w:type="dxa"/>
                  <w:vAlign w:val="center"/>
                </w:tcPr>
                <w:p w:rsidR="005E76AB" w:rsidRPr="003554AC" w:rsidRDefault="0070684C" w:rsidP="003554AC">
                  <w:pPr>
                    <w:pStyle w:val="ae"/>
                    <w:snapToGrid/>
                    <w:jc w:val="center"/>
                    <w:rPr>
                      <w:color w:val="000000" w:themeColor="text1"/>
                      <w:sz w:val="21"/>
                      <w:szCs w:val="24"/>
                    </w:rPr>
                  </w:pPr>
                  <w:r>
                    <w:rPr>
                      <w:rFonts w:hint="eastAsia"/>
                      <w:color w:val="000000" w:themeColor="text1"/>
                      <w:sz w:val="21"/>
                      <w:szCs w:val="24"/>
                    </w:rPr>
                    <w:t>1.0</w:t>
                  </w:r>
                </w:p>
              </w:tc>
              <w:tc>
                <w:tcPr>
                  <w:tcW w:w="2851" w:type="dxa"/>
                  <w:vMerge w:val="restart"/>
                  <w:vAlign w:val="center"/>
                </w:tcPr>
                <w:p w:rsidR="005E76AB" w:rsidRPr="003554AC" w:rsidRDefault="005E76AB" w:rsidP="003554AC">
                  <w:pPr>
                    <w:pStyle w:val="ae"/>
                    <w:snapToGrid/>
                    <w:jc w:val="center"/>
                    <w:rPr>
                      <w:color w:val="000000" w:themeColor="text1"/>
                      <w:sz w:val="21"/>
                      <w:szCs w:val="24"/>
                    </w:rPr>
                  </w:pPr>
                  <w:r w:rsidRPr="003554AC">
                    <w:rPr>
                      <w:rFonts w:hint="eastAsia"/>
                      <w:color w:val="000000" w:themeColor="text1"/>
                      <w:sz w:val="21"/>
                      <w:szCs w:val="24"/>
                    </w:rPr>
                    <w:t>周界外浓度最高点</w:t>
                  </w:r>
                </w:p>
              </w:tc>
            </w:tr>
            <w:tr w:rsidR="005E76AB" w:rsidRPr="003554AC" w:rsidTr="003554AC">
              <w:trPr>
                <w:trHeight w:val="397"/>
                <w:jc w:val="center"/>
              </w:trPr>
              <w:tc>
                <w:tcPr>
                  <w:tcW w:w="2850" w:type="dxa"/>
                  <w:vAlign w:val="center"/>
                </w:tcPr>
                <w:p w:rsidR="005E76AB" w:rsidRPr="005E76AB" w:rsidRDefault="005E76AB" w:rsidP="003554AC">
                  <w:pPr>
                    <w:pStyle w:val="ae"/>
                    <w:snapToGrid/>
                    <w:jc w:val="center"/>
                    <w:rPr>
                      <w:sz w:val="21"/>
                      <w:szCs w:val="24"/>
                    </w:rPr>
                  </w:pPr>
                  <w:r w:rsidRPr="005E76AB">
                    <w:rPr>
                      <w:rFonts w:hint="eastAsia"/>
                      <w:sz w:val="21"/>
                      <w:szCs w:val="24"/>
                    </w:rPr>
                    <w:t>非甲烷总烃</w:t>
                  </w:r>
                </w:p>
              </w:tc>
              <w:tc>
                <w:tcPr>
                  <w:tcW w:w="2850" w:type="dxa"/>
                  <w:vAlign w:val="center"/>
                </w:tcPr>
                <w:p w:rsidR="005E76AB" w:rsidRPr="005E76AB" w:rsidRDefault="005E76AB" w:rsidP="003554AC">
                  <w:pPr>
                    <w:pStyle w:val="ae"/>
                    <w:snapToGrid/>
                    <w:jc w:val="center"/>
                    <w:rPr>
                      <w:sz w:val="21"/>
                      <w:szCs w:val="24"/>
                    </w:rPr>
                  </w:pPr>
                  <w:r>
                    <w:rPr>
                      <w:rFonts w:hint="eastAsia"/>
                      <w:sz w:val="21"/>
                      <w:szCs w:val="24"/>
                    </w:rPr>
                    <w:t>5.0</w:t>
                  </w:r>
                </w:p>
              </w:tc>
              <w:tc>
                <w:tcPr>
                  <w:tcW w:w="2851" w:type="dxa"/>
                  <w:vMerge/>
                  <w:vAlign w:val="center"/>
                </w:tcPr>
                <w:p w:rsidR="005E76AB" w:rsidRPr="003554AC" w:rsidRDefault="005E76AB" w:rsidP="003554AC">
                  <w:pPr>
                    <w:pStyle w:val="ae"/>
                    <w:snapToGrid/>
                    <w:jc w:val="center"/>
                    <w:rPr>
                      <w:b/>
                      <w:color w:val="000000" w:themeColor="text1"/>
                      <w:sz w:val="21"/>
                      <w:szCs w:val="24"/>
                    </w:rPr>
                  </w:pPr>
                </w:p>
              </w:tc>
            </w:tr>
            <w:tr w:rsidR="005E76AB" w:rsidRPr="003554AC" w:rsidTr="003554AC">
              <w:trPr>
                <w:trHeight w:val="397"/>
                <w:jc w:val="center"/>
              </w:trPr>
              <w:tc>
                <w:tcPr>
                  <w:tcW w:w="2850" w:type="dxa"/>
                  <w:vAlign w:val="center"/>
                </w:tcPr>
                <w:p w:rsidR="005E76AB" w:rsidRPr="005E76AB" w:rsidRDefault="005E76AB" w:rsidP="003554AC">
                  <w:pPr>
                    <w:pStyle w:val="ae"/>
                    <w:snapToGrid/>
                    <w:jc w:val="center"/>
                    <w:rPr>
                      <w:sz w:val="21"/>
                      <w:szCs w:val="24"/>
                    </w:rPr>
                  </w:pPr>
                  <w:r w:rsidRPr="005E76AB">
                    <w:rPr>
                      <w:rFonts w:hint="eastAsia"/>
                      <w:sz w:val="21"/>
                      <w:szCs w:val="24"/>
                    </w:rPr>
                    <w:t>二甲苯</w:t>
                  </w:r>
                </w:p>
              </w:tc>
              <w:tc>
                <w:tcPr>
                  <w:tcW w:w="2850" w:type="dxa"/>
                  <w:vAlign w:val="center"/>
                </w:tcPr>
                <w:p w:rsidR="005E76AB" w:rsidRPr="005E76AB" w:rsidRDefault="005E76AB" w:rsidP="00996BC0">
                  <w:pPr>
                    <w:pStyle w:val="ae"/>
                    <w:snapToGrid/>
                    <w:jc w:val="center"/>
                    <w:rPr>
                      <w:sz w:val="21"/>
                      <w:szCs w:val="24"/>
                    </w:rPr>
                  </w:pPr>
                  <w:r>
                    <w:rPr>
                      <w:rFonts w:hint="eastAsia"/>
                      <w:sz w:val="21"/>
                      <w:szCs w:val="24"/>
                    </w:rPr>
                    <w:t>1.</w:t>
                  </w:r>
                  <w:r w:rsidR="00996BC0">
                    <w:rPr>
                      <w:rFonts w:hint="eastAsia"/>
                      <w:sz w:val="21"/>
                      <w:szCs w:val="24"/>
                    </w:rPr>
                    <w:t>5</w:t>
                  </w:r>
                </w:p>
              </w:tc>
              <w:tc>
                <w:tcPr>
                  <w:tcW w:w="2851" w:type="dxa"/>
                  <w:vMerge/>
                  <w:vAlign w:val="center"/>
                </w:tcPr>
                <w:p w:rsidR="005E76AB" w:rsidRPr="003554AC" w:rsidRDefault="005E76AB" w:rsidP="003554AC">
                  <w:pPr>
                    <w:pStyle w:val="ae"/>
                    <w:snapToGrid/>
                    <w:jc w:val="center"/>
                    <w:rPr>
                      <w:b/>
                      <w:color w:val="000000" w:themeColor="text1"/>
                      <w:sz w:val="21"/>
                      <w:szCs w:val="24"/>
                    </w:rPr>
                  </w:pPr>
                </w:p>
              </w:tc>
            </w:tr>
          </w:tbl>
          <w:p w:rsidR="00D415C4" w:rsidRPr="00996BC0" w:rsidRDefault="00D415C4">
            <w:pPr>
              <w:pStyle w:val="ae"/>
              <w:snapToGrid/>
              <w:jc w:val="both"/>
              <w:rPr>
                <w:b/>
                <w:color w:val="FF0000"/>
                <w:sz w:val="24"/>
                <w:szCs w:val="24"/>
              </w:rPr>
            </w:pPr>
          </w:p>
          <w:p w:rsidR="00F45E1C" w:rsidRPr="00D90097" w:rsidRDefault="0077401B" w:rsidP="00D90097">
            <w:pPr>
              <w:spacing w:line="360" w:lineRule="auto"/>
              <w:ind w:firstLineChars="200" w:firstLine="482"/>
              <w:rPr>
                <w:b/>
                <w:color w:val="000000" w:themeColor="text1"/>
                <w:sz w:val="24"/>
              </w:rPr>
            </w:pPr>
            <w:r w:rsidRPr="000C6B1C">
              <w:rPr>
                <w:b/>
                <w:color w:val="000000" w:themeColor="text1"/>
                <w:sz w:val="24"/>
              </w:rPr>
              <w:t>2</w:t>
            </w:r>
            <w:r w:rsidRPr="000C6B1C">
              <w:rPr>
                <w:b/>
                <w:color w:val="000000" w:themeColor="text1"/>
                <w:sz w:val="24"/>
              </w:rPr>
              <w:t>、废水</w:t>
            </w:r>
            <w:r w:rsidRPr="000C6B1C">
              <w:rPr>
                <w:b/>
                <w:color w:val="000000" w:themeColor="text1"/>
                <w:sz w:val="24"/>
              </w:rPr>
              <w:t xml:space="preserve"> </w:t>
            </w:r>
          </w:p>
          <w:p w:rsidR="00D90097" w:rsidRPr="00D90097" w:rsidRDefault="00977E18" w:rsidP="00C01B69">
            <w:pPr>
              <w:spacing w:line="360" w:lineRule="auto"/>
              <w:ind w:firstLineChars="200" w:firstLine="480"/>
              <w:rPr>
                <w:b/>
                <w:color w:val="000000" w:themeColor="text1"/>
                <w:sz w:val="24"/>
              </w:rPr>
            </w:pPr>
            <w:r>
              <w:rPr>
                <w:rFonts w:hint="eastAsia"/>
                <w:color w:val="000000" w:themeColor="text1"/>
                <w:sz w:val="24"/>
              </w:rPr>
              <w:t>本项目</w:t>
            </w:r>
            <w:r w:rsidR="008705B4">
              <w:rPr>
                <w:rFonts w:hint="eastAsia"/>
                <w:color w:val="000000" w:themeColor="text1"/>
                <w:sz w:val="24"/>
              </w:rPr>
              <w:t>喷漆过程通过</w:t>
            </w:r>
            <w:r w:rsidR="00E27BF1">
              <w:rPr>
                <w:rFonts w:hint="eastAsia"/>
                <w:color w:val="000000" w:themeColor="text1"/>
                <w:sz w:val="24"/>
              </w:rPr>
              <w:t>水封控</w:t>
            </w:r>
            <w:proofErr w:type="gramStart"/>
            <w:r w:rsidR="00E27BF1">
              <w:rPr>
                <w:rFonts w:hint="eastAsia"/>
                <w:color w:val="000000" w:themeColor="text1"/>
                <w:sz w:val="24"/>
              </w:rPr>
              <w:t>漆措施</w:t>
            </w:r>
            <w:proofErr w:type="gramEnd"/>
            <w:r w:rsidR="00E27BF1">
              <w:rPr>
                <w:rFonts w:hint="eastAsia"/>
                <w:color w:val="000000" w:themeColor="text1"/>
                <w:sz w:val="24"/>
              </w:rPr>
              <w:t>处理漆雾和有机废气</w:t>
            </w:r>
            <w:r w:rsidR="008705B4">
              <w:rPr>
                <w:rFonts w:hint="eastAsia"/>
                <w:color w:val="000000" w:themeColor="text1"/>
                <w:sz w:val="24"/>
              </w:rPr>
              <w:t>产生的</w:t>
            </w:r>
            <w:r w:rsidR="00E27BF1">
              <w:rPr>
                <w:rFonts w:hint="eastAsia"/>
                <w:color w:val="000000" w:themeColor="text1"/>
                <w:sz w:val="24"/>
              </w:rPr>
              <w:t>水封控</w:t>
            </w:r>
            <w:proofErr w:type="gramStart"/>
            <w:r w:rsidR="00E27BF1">
              <w:rPr>
                <w:rFonts w:hint="eastAsia"/>
                <w:color w:val="000000" w:themeColor="text1"/>
                <w:sz w:val="24"/>
              </w:rPr>
              <w:t>漆措施</w:t>
            </w:r>
            <w:proofErr w:type="gramEnd"/>
            <w:r w:rsidR="008705B4">
              <w:rPr>
                <w:rFonts w:hint="eastAsia"/>
                <w:color w:val="000000" w:themeColor="text1"/>
                <w:sz w:val="24"/>
              </w:rPr>
              <w:t>废水循环使用后统一收集至</w:t>
            </w:r>
            <w:r w:rsidR="008705B4">
              <w:rPr>
                <w:rFonts w:hint="eastAsia"/>
                <w:color w:val="000000" w:themeColor="text1"/>
                <w:sz w:val="24"/>
              </w:rPr>
              <w:t>PE</w:t>
            </w:r>
            <w:r w:rsidR="008705B4">
              <w:rPr>
                <w:rFonts w:hint="eastAsia"/>
                <w:color w:val="000000" w:themeColor="text1"/>
                <w:sz w:val="24"/>
              </w:rPr>
              <w:t>材质桶，委托相关资质单位定期回收处理</w:t>
            </w:r>
            <w:r>
              <w:rPr>
                <w:rFonts w:hint="eastAsia"/>
                <w:color w:val="000000" w:themeColor="text1"/>
                <w:sz w:val="24"/>
              </w:rPr>
              <w:t>；生活污水</w:t>
            </w:r>
            <w:r w:rsidR="00C01B69">
              <w:rPr>
                <w:rFonts w:hint="eastAsia"/>
                <w:color w:val="000000" w:themeColor="text1"/>
                <w:sz w:val="24"/>
              </w:rPr>
              <w:t>分类收集，粪便排入旱厕，定期清掏做农肥，系数类较清洁的废水采用</w:t>
            </w:r>
            <w:r w:rsidR="008705B4">
              <w:rPr>
                <w:rFonts w:hint="eastAsia"/>
                <w:color w:val="000000" w:themeColor="text1"/>
                <w:sz w:val="24"/>
              </w:rPr>
              <w:t>污水沉淀池</w:t>
            </w:r>
            <w:r w:rsidR="00C01B69">
              <w:rPr>
                <w:rFonts w:hint="eastAsia"/>
                <w:color w:val="000000" w:themeColor="text1"/>
                <w:sz w:val="24"/>
              </w:rPr>
              <w:t>收集</w:t>
            </w:r>
            <w:r>
              <w:rPr>
                <w:rFonts w:hint="eastAsia"/>
                <w:color w:val="000000" w:themeColor="text1"/>
                <w:sz w:val="24"/>
              </w:rPr>
              <w:t>，</w:t>
            </w:r>
            <w:r w:rsidR="00C01B69">
              <w:rPr>
                <w:rFonts w:hint="eastAsia"/>
                <w:color w:val="000000" w:themeColor="text1"/>
                <w:sz w:val="24"/>
              </w:rPr>
              <w:t>用于厂区绿化及农田浇灌，不直接外排。</w:t>
            </w:r>
          </w:p>
          <w:p w:rsidR="00D415C4" w:rsidRPr="000C6B1C" w:rsidRDefault="0077401B" w:rsidP="000C6B1C">
            <w:pPr>
              <w:spacing w:line="360" w:lineRule="auto"/>
              <w:ind w:firstLineChars="200" w:firstLine="482"/>
              <w:rPr>
                <w:b/>
                <w:color w:val="000000" w:themeColor="text1"/>
                <w:sz w:val="24"/>
              </w:rPr>
            </w:pPr>
            <w:r w:rsidRPr="000C6B1C">
              <w:rPr>
                <w:b/>
                <w:color w:val="000000" w:themeColor="text1"/>
                <w:sz w:val="24"/>
              </w:rPr>
              <w:t>3</w:t>
            </w:r>
            <w:r w:rsidRPr="000C6B1C">
              <w:rPr>
                <w:b/>
                <w:color w:val="000000" w:themeColor="text1"/>
                <w:sz w:val="24"/>
              </w:rPr>
              <w:t>、噪声</w:t>
            </w:r>
          </w:p>
          <w:p w:rsidR="00D415C4" w:rsidRPr="000C6B1C" w:rsidRDefault="0077401B" w:rsidP="002C5F05">
            <w:pPr>
              <w:spacing w:line="360" w:lineRule="auto"/>
              <w:ind w:firstLineChars="200" w:firstLine="480"/>
              <w:rPr>
                <w:color w:val="000000" w:themeColor="text1"/>
                <w:sz w:val="24"/>
              </w:rPr>
            </w:pPr>
            <w:r w:rsidRPr="000C6B1C">
              <w:rPr>
                <w:color w:val="000000" w:themeColor="text1"/>
                <w:sz w:val="24"/>
              </w:rPr>
              <w:t>项目运营期噪声执行《工业企业厂界环境噪声排放标准》（</w:t>
            </w:r>
            <w:r w:rsidRPr="000C6B1C">
              <w:rPr>
                <w:color w:val="000000" w:themeColor="text1"/>
                <w:sz w:val="24"/>
              </w:rPr>
              <w:t>GB12348-2008</w:t>
            </w:r>
            <w:r w:rsidRPr="000C6B1C">
              <w:rPr>
                <w:color w:val="000000" w:themeColor="text1"/>
                <w:sz w:val="24"/>
              </w:rPr>
              <w:t>）</w:t>
            </w:r>
            <w:r w:rsidR="00FB7404">
              <w:rPr>
                <w:rFonts w:hint="eastAsia"/>
                <w:color w:val="000000" w:themeColor="text1"/>
                <w:sz w:val="24"/>
              </w:rPr>
              <w:t>2</w:t>
            </w:r>
            <w:r w:rsidRPr="000C6B1C">
              <w:rPr>
                <w:color w:val="000000" w:themeColor="text1"/>
                <w:sz w:val="24"/>
              </w:rPr>
              <w:t>类区标准，标准限值见下表</w:t>
            </w:r>
            <w:r w:rsidRPr="000C6B1C">
              <w:rPr>
                <w:rFonts w:hint="eastAsia"/>
                <w:color w:val="000000" w:themeColor="text1"/>
                <w:sz w:val="24"/>
              </w:rPr>
              <w:t>4-</w:t>
            </w:r>
            <w:r w:rsidR="00C01B69">
              <w:rPr>
                <w:rFonts w:hint="eastAsia"/>
                <w:color w:val="000000" w:themeColor="text1"/>
                <w:sz w:val="24"/>
              </w:rPr>
              <w:t>7</w:t>
            </w:r>
            <w:r w:rsidRPr="000C6B1C">
              <w:rPr>
                <w:rFonts w:hint="eastAsia"/>
                <w:color w:val="000000" w:themeColor="text1"/>
                <w:sz w:val="24"/>
              </w:rPr>
              <w:t>：</w:t>
            </w:r>
          </w:p>
          <w:p w:rsidR="00D415C4" w:rsidRPr="000C6B1C" w:rsidRDefault="0077401B">
            <w:pPr>
              <w:pStyle w:val="ae"/>
              <w:snapToGrid/>
              <w:spacing w:line="360" w:lineRule="auto"/>
              <w:jc w:val="center"/>
              <w:rPr>
                <w:b/>
                <w:color w:val="000000" w:themeColor="text1"/>
                <w:sz w:val="24"/>
                <w:szCs w:val="24"/>
              </w:rPr>
            </w:pPr>
            <w:r w:rsidRPr="000C6B1C">
              <w:rPr>
                <w:b/>
                <w:color w:val="000000" w:themeColor="text1"/>
                <w:sz w:val="24"/>
                <w:szCs w:val="24"/>
              </w:rPr>
              <w:t>表</w:t>
            </w:r>
            <w:r w:rsidRPr="000C6B1C">
              <w:rPr>
                <w:b/>
                <w:color w:val="000000" w:themeColor="text1"/>
                <w:sz w:val="24"/>
                <w:szCs w:val="24"/>
              </w:rPr>
              <w:t>4-</w:t>
            </w:r>
            <w:r w:rsidR="00C01B69">
              <w:rPr>
                <w:rFonts w:hint="eastAsia"/>
                <w:b/>
                <w:color w:val="000000" w:themeColor="text1"/>
                <w:sz w:val="24"/>
                <w:szCs w:val="24"/>
              </w:rPr>
              <w:t>7</w:t>
            </w:r>
            <w:r w:rsidRPr="000C6B1C">
              <w:rPr>
                <w:b/>
                <w:color w:val="000000" w:themeColor="text1"/>
                <w:sz w:val="24"/>
                <w:szCs w:val="24"/>
              </w:rPr>
              <w:t xml:space="preserve">  </w:t>
            </w:r>
            <w:r w:rsidRPr="000C6B1C">
              <w:rPr>
                <w:b/>
                <w:color w:val="000000" w:themeColor="text1"/>
                <w:sz w:val="24"/>
                <w:szCs w:val="24"/>
              </w:rPr>
              <w:t>工业企业厂界环境噪声</w:t>
            </w:r>
            <w:r w:rsidR="00C01B69">
              <w:rPr>
                <w:rFonts w:hint="eastAsia"/>
                <w:b/>
                <w:color w:val="000000" w:themeColor="text1"/>
                <w:sz w:val="24"/>
                <w:szCs w:val="24"/>
              </w:rPr>
              <w:t>2</w:t>
            </w:r>
            <w:r w:rsidRPr="000C6B1C">
              <w:rPr>
                <w:rFonts w:hint="eastAsia"/>
                <w:b/>
                <w:color w:val="000000" w:themeColor="text1"/>
                <w:sz w:val="24"/>
                <w:szCs w:val="24"/>
              </w:rPr>
              <w:t>类</w:t>
            </w:r>
            <w:r w:rsidRPr="000C6B1C">
              <w:rPr>
                <w:b/>
                <w:color w:val="000000" w:themeColor="text1"/>
                <w:sz w:val="24"/>
                <w:szCs w:val="24"/>
              </w:rPr>
              <w:t>排放标准</w:t>
            </w:r>
            <w:r w:rsidRPr="000C6B1C">
              <w:rPr>
                <w:b/>
                <w:color w:val="000000" w:themeColor="text1"/>
                <w:sz w:val="24"/>
                <w:szCs w:val="24"/>
              </w:rPr>
              <w:t xml:space="preserve">  </w:t>
            </w:r>
            <w:r w:rsidRPr="000C6B1C">
              <w:rPr>
                <w:b/>
                <w:color w:val="000000" w:themeColor="text1"/>
                <w:sz w:val="24"/>
                <w:szCs w:val="24"/>
              </w:rPr>
              <w:t>单位：</w:t>
            </w:r>
            <w:r w:rsidRPr="000C6B1C">
              <w:rPr>
                <w:b/>
                <w:color w:val="000000" w:themeColor="text1"/>
                <w:sz w:val="24"/>
                <w:szCs w:val="24"/>
              </w:rPr>
              <w:t>dB(A)</w:t>
            </w:r>
          </w:p>
          <w:tbl>
            <w:tblPr>
              <w:tblW w:w="8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6"/>
              <w:gridCol w:w="3104"/>
              <w:gridCol w:w="2966"/>
            </w:tblGrid>
            <w:tr w:rsidR="007553FD" w:rsidRPr="000C6B1C">
              <w:trPr>
                <w:trHeight w:val="397"/>
                <w:jc w:val="center"/>
              </w:trPr>
              <w:tc>
                <w:tcPr>
                  <w:tcW w:w="2486" w:type="dxa"/>
                  <w:vAlign w:val="center"/>
                </w:tcPr>
                <w:p w:rsidR="00D415C4" w:rsidRPr="000C6B1C" w:rsidRDefault="0077401B">
                  <w:pPr>
                    <w:jc w:val="center"/>
                    <w:rPr>
                      <w:b/>
                      <w:color w:val="000000" w:themeColor="text1"/>
                    </w:rPr>
                  </w:pPr>
                  <w:r w:rsidRPr="000C6B1C">
                    <w:rPr>
                      <w:b/>
                      <w:color w:val="000000" w:themeColor="text1"/>
                    </w:rPr>
                    <w:t>类别</w:t>
                  </w:r>
                </w:p>
              </w:tc>
              <w:tc>
                <w:tcPr>
                  <w:tcW w:w="3104" w:type="dxa"/>
                  <w:vAlign w:val="center"/>
                </w:tcPr>
                <w:p w:rsidR="00D415C4" w:rsidRPr="000C6B1C" w:rsidRDefault="0077401B">
                  <w:pPr>
                    <w:jc w:val="center"/>
                    <w:rPr>
                      <w:b/>
                      <w:color w:val="000000" w:themeColor="text1"/>
                    </w:rPr>
                  </w:pPr>
                  <w:r w:rsidRPr="000C6B1C">
                    <w:rPr>
                      <w:b/>
                      <w:color w:val="000000" w:themeColor="text1"/>
                    </w:rPr>
                    <w:t>昼间</w:t>
                  </w:r>
                </w:p>
              </w:tc>
              <w:tc>
                <w:tcPr>
                  <w:tcW w:w="2966" w:type="dxa"/>
                  <w:vAlign w:val="center"/>
                </w:tcPr>
                <w:p w:rsidR="00D415C4" w:rsidRPr="000C6B1C" w:rsidRDefault="0077401B">
                  <w:pPr>
                    <w:jc w:val="center"/>
                    <w:rPr>
                      <w:b/>
                      <w:color w:val="000000" w:themeColor="text1"/>
                    </w:rPr>
                  </w:pPr>
                  <w:r w:rsidRPr="000C6B1C">
                    <w:rPr>
                      <w:b/>
                      <w:color w:val="000000" w:themeColor="text1"/>
                    </w:rPr>
                    <w:t>夜间</w:t>
                  </w:r>
                </w:p>
              </w:tc>
            </w:tr>
            <w:tr w:rsidR="007553FD" w:rsidRPr="000C6B1C">
              <w:trPr>
                <w:trHeight w:val="397"/>
                <w:jc w:val="center"/>
              </w:trPr>
              <w:tc>
                <w:tcPr>
                  <w:tcW w:w="2486" w:type="dxa"/>
                  <w:vAlign w:val="center"/>
                </w:tcPr>
                <w:p w:rsidR="00D415C4" w:rsidRPr="000C6B1C" w:rsidRDefault="00C01B69">
                  <w:pPr>
                    <w:jc w:val="center"/>
                    <w:rPr>
                      <w:color w:val="000000" w:themeColor="text1"/>
                    </w:rPr>
                  </w:pPr>
                  <w:r>
                    <w:rPr>
                      <w:rFonts w:hint="eastAsia"/>
                      <w:color w:val="000000" w:themeColor="text1"/>
                    </w:rPr>
                    <w:t>2</w:t>
                  </w:r>
                  <w:r w:rsidR="0077401B" w:rsidRPr="000C6B1C">
                    <w:rPr>
                      <w:color w:val="000000" w:themeColor="text1"/>
                    </w:rPr>
                    <w:t>类</w:t>
                  </w:r>
                </w:p>
              </w:tc>
              <w:tc>
                <w:tcPr>
                  <w:tcW w:w="3104" w:type="dxa"/>
                  <w:vAlign w:val="center"/>
                </w:tcPr>
                <w:p w:rsidR="00D415C4" w:rsidRPr="000C6B1C" w:rsidRDefault="0077401B" w:rsidP="00C01B69">
                  <w:pPr>
                    <w:jc w:val="center"/>
                    <w:rPr>
                      <w:color w:val="000000" w:themeColor="text1"/>
                    </w:rPr>
                  </w:pPr>
                  <w:r w:rsidRPr="000C6B1C">
                    <w:rPr>
                      <w:color w:val="000000" w:themeColor="text1"/>
                    </w:rPr>
                    <w:t>6</w:t>
                  </w:r>
                  <w:r w:rsidR="00C01B69">
                    <w:rPr>
                      <w:rFonts w:hint="eastAsia"/>
                      <w:color w:val="000000" w:themeColor="text1"/>
                    </w:rPr>
                    <w:t>0</w:t>
                  </w:r>
                </w:p>
              </w:tc>
              <w:tc>
                <w:tcPr>
                  <w:tcW w:w="2966" w:type="dxa"/>
                  <w:vAlign w:val="center"/>
                </w:tcPr>
                <w:p w:rsidR="00D415C4" w:rsidRPr="000C6B1C" w:rsidRDefault="0077401B" w:rsidP="00C01B69">
                  <w:pPr>
                    <w:jc w:val="center"/>
                    <w:rPr>
                      <w:color w:val="000000" w:themeColor="text1"/>
                    </w:rPr>
                  </w:pPr>
                  <w:r w:rsidRPr="000C6B1C">
                    <w:rPr>
                      <w:color w:val="000000" w:themeColor="text1"/>
                    </w:rPr>
                    <w:t>5</w:t>
                  </w:r>
                  <w:r w:rsidR="00C01B69">
                    <w:rPr>
                      <w:rFonts w:hint="eastAsia"/>
                      <w:color w:val="000000" w:themeColor="text1"/>
                    </w:rPr>
                    <w:t>0</w:t>
                  </w:r>
                </w:p>
              </w:tc>
            </w:tr>
          </w:tbl>
          <w:p w:rsidR="00D415C4" w:rsidRPr="007553FD" w:rsidRDefault="00D415C4">
            <w:pPr>
              <w:pStyle w:val="ae"/>
              <w:snapToGrid/>
              <w:jc w:val="both"/>
              <w:rPr>
                <w:b/>
                <w:color w:val="FF0000"/>
                <w:sz w:val="24"/>
                <w:szCs w:val="24"/>
              </w:rPr>
            </w:pPr>
          </w:p>
          <w:p w:rsidR="00D415C4" w:rsidRPr="000C6B1C" w:rsidRDefault="0077401B" w:rsidP="00F2106B">
            <w:pPr>
              <w:spacing w:line="360" w:lineRule="auto"/>
              <w:ind w:firstLineChars="200" w:firstLine="482"/>
              <w:rPr>
                <w:b/>
                <w:sz w:val="24"/>
              </w:rPr>
            </w:pPr>
            <w:r w:rsidRPr="000C6B1C">
              <w:rPr>
                <w:rFonts w:hint="eastAsia"/>
                <w:b/>
                <w:sz w:val="24"/>
              </w:rPr>
              <w:lastRenderedPageBreak/>
              <w:t>4</w:t>
            </w:r>
            <w:r w:rsidRPr="000C6B1C">
              <w:rPr>
                <w:rFonts w:hint="eastAsia"/>
                <w:b/>
                <w:sz w:val="24"/>
              </w:rPr>
              <w:t>、</w:t>
            </w:r>
            <w:r w:rsidRPr="000C6B1C">
              <w:rPr>
                <w:b/>
                <w:sz w:val="24"/>
              </w:rPr>
              <w:t>固废</w:t>
            </w:r>
          </w:p>
          <w:p w:rsidR="00C01B69" w:rsidRDefault="007F2F7F" w:rsidP="0070684C">
            <w:pPr>
              <w:spacing w:line="360" w:lineRule="auto"/>
              <w:ind w:firstLineChars="200" w:firstLine="480"/>
              <w:rPr>
                <w:color w:val="000000" w:themeColor="text1"/>
                <w:sz w:val="24"/>
              </w:rPr>
            </w:pPr>
            <w:r w:rsidRPr="000C6B1C">
              <w:rPr>
                <w:rFonts w:hint="eastAsia"/>
                <w:color w:val="000000" w:themeColor="text1"/>
                <w:sz w:val="24"/>
              </w:rPr>
              <w:t>生活垃圾执行《一般工业固体废弃物贮存、处置场污染物控制标准》（</w:t>
            </w:r>
            <w:r w:rsidRPr="000C6B1C">
              <w:rPr>
                <w:rFonts w:hint="eastAsia"/>
                <w:color w:val="000000" w:themeColor="text1"/>
                <w:sz w:val="24"/>
              </w:rPr>
              <w:t>GB18599-2001</w:t>
            </w:r>
            <w:r w:rsidRPr="000C6B1C">
              <w:rPr>
                <w:rFonts w:hint="eastAsia"/>
                <w:color w:val="000000" w:themeColor="text1"/>
                <w:sz w:val="24"/>
              </w:rPr>
              <w:t>）；同时需执行环境保护部公告“关于发布《一般工业固体废物贮存、处置场污染物控制标准》（</w:t>
            </w:r>
            <w:r w:rsidRPr="000C6B1C">
              <w:rPr>
                <w:rFonts w:hint="eastAsia"/>
                <w:color w:val="000000" w:themeColor="text1"/>
                <w:sz w:val="24"/>
              </w:rPr>
              <w:t>GB18599-2001</w:t>
            </w:r>
            <w:r w:rsidRPr="000C6B1C">
              <w:rPr>
                <w:rFonts w:hint="eastAsia"/>
                <w:color w:val="000000" w:themeColor="text1"/>
                <w:sz w:val="24"/>
              </w:rPr>
              <w:t>）等</w:t>
            </w:r>
            <w:r w:rsidRPr="000C6B1C">
              <w:rPr>
                <w:rFonts w:hint="eastAsia"/>
                <w:color w:val="000000" w:themeColor="text1"/>
                <w:sz w:val="24"/>
              </w:rPr>
              <w:t xml:space="preserve"> 3 </w:t>
            </w:r>
            <w:r w:rsidRPr="000C6B1C">
              <w:rPr>
                <w:rFonts w:hint="eastAsia"/>
                <w:color w:val="000000" w:themeColor="text1"/>
                <w:sz w:val="24"/>
              </w:rPr>
              <w:t>项国家污染物控制标准修改单的公告要求（</w:t>
            </w:r>
            <w:r w:rsidRPr="000C6B1C">
              <w:rPr>
                <w:rFonts w:hint="eastAsia"/>
                <w:color w:val="000000" w:themeColor="text1"/>
                <w:sz w:val="24"/>
              </w:rPr>
              <w:t xml:space="preserve">2013 </w:t>
            </w:r>
            <w:r w:rsidRPr="000C6B1C">
              <w:rPr>
                <w:rFonts w:hint="eastAsia"/>
                <w:color w:val="000000" w:themeColor="text1"/>
                <w:sz w:val="24"/>
              </w:rPr>
              <w:t>年第</w:t>
            </w:r>
            <w:r w:rsidRPr="000C6B1C">
              <w:rPr>
                <w:rFonts w:hint="eastAsia"/>
                <w:color w:val="000000" w:themeColor="text1"/>
                <w:sz w:val="24"/>
              </w:rPr>
              <w:t xml:space="preserve"> 36 </w:t>
            </w:r>
            <w:r w:rsidRPr="000C6B1C">
              <w:rPr>
                <w:rFonts w:hint="eastAsia"/>
                <w:color w:val="000000" w:themeColor="text1"/>
                <w:sz w:val="24"/>
              </w:rPr>
              <w:t>号）”。</w:t>
            </w:r>
          </w:p>
          <w:p w:rsidR="00F2106B" w:rsidRPr="0070684C" w:rsidRDefault="00C01B69" w:rsidP="0070684C">
            <w:pPr>
              <w:spacing w:line="360" w:lineRule="auto"/>
              <w:ind w:firstLineChars="200" w:firstLine="480"/>
              <w:rPr>
                <w:color w:val="000000" w:themeColor="text1"/>
                <w:sz w:val="24"/>
              </w:rPr>
            </w:pPr>
            <w:proofErr w:type="gramStart"/>
            <w:r>
              <w:rPr>
                <w:rFonts w:hint="eastAsia"/>
                <w:color w:val="000000" w:themeColor="text1"/>
                <w:sz w:val="24"/>
              </w:rPr>
              <w:t>危废废物</w:t>
            </w:r>
            <w:proofErr w:type="gramEnd"/>
            <w:r>
              <w:rPr>
                <w:rFonts w:hint="eastAsia"/>
                <w:color w:val="000000" w:themeColor="text1"/>
                <w:sz w:val="24"/>
              </w:rPr>
              <w:t>贮存执行，</w:t>
            </w:r>
            <w:r w:rsidR="0077401B" w:rsidRPr="000C6B1C">
              <w:rPr>
                <w:rFonts w:hint="eastAsia"/>
                <w:color w:val="000000" w:themeColor="text1"/>
                <w:sz w:val="24"/>
              </w:rPr>
              <w:t>国家污染物控制标准修改单的公告</w:t>
            </w:r>
            <w:proofErr w:type="gramStart"/>
            <w:r w:rsidR="0077401B" w:rsidRPr="000C6B1C">
              <w:rPr>
                <w:rFonts w:hint="eastAsia"/>
                <w:color w:val="000000" w:themeColor="text1"/>
                <w:sz w:val="24"/>
              </w:rPr>
              <w:t>”</w:t>
            </w:r>
            <w:proofErr w:type="gramEnd"/>
            <w:r w:rsidR="0077401B" w:rsidRPr="000C6B1C">
              <w:rPr>
                <w:rFonts w:hint="eastAsia"/>
                <w:color w:val="000000" w:themeColor="text1"/>
                <w:sz w:val="24"/>
              </w:rPr>
              <w:t>（﹝</w:t>
            </w:r>
            <w:r w:rsidR="0077401B" w:rsidRPr="000C6B1C">
              <w:rPr>
                <w:color w:val="000000" w:themeColor="text1"/>
                <w:sz w:val="24"/>
              </w:rPr>
              <w:t>2013</w:t>
            </w:r>
            <w:r w:rsidR="0077401B" w:rsidRPr="000C6B1C">
              <w:rPr>
                <w:rFonts w:hint="eastAsia"/>
                <w:color w:val="000000" w:themeColor="text1"/>
                <w:sz w:val="24"/>
              </w:rPr>
              <w:t>）第</w:t>
            </w:r>
            <w:r w:rsidR="0077401B" w:rsidRPr="000C6B1C">
              <w:rPr>
                <w:color w:val="000000" w:themeColor="text1"/>
                <w:sz w:val="24"/>
              </w:rPr>
              <w:t>36</w:t>
            </w:r>
            <w:r w:rsidR="0077401B" w:rsidRPr="000C6B1C">
              <w:rPr>
                <w:rFonts w:hint="eastAsia"/>
                <w:color w:val="000000" w:themeColor="text1"/>
                <w:sz w:val="24"/>
              </w:rPr>
              <w:t>号）中关于</w:t>
            </w:r>
            <w:r w:rsidR="0077401B" w:rsidRPr="000C6B1C">
              <w:rPr>
                <w:color w:val="000000" w:themeColor="text1"/>
                <w:sz w:val="24"/>
              </w:rPr>
              <w:t>《危险废物贮存污染控制标准》</w:t>
            </w:r>
            <w:r w:rsidR="0077401B" w:rsidRPr="000C6B1C">
              <w:rPr>
                <w:rFonts w:hint="eastAsia"/>
                <w:color w:val="000000" w:themeColor="text1"/>
                <w:sz w:val="24"/>
              </w:rPr>
              <w:t>（</w:t>
            </w:r>
            <w:r w:rsidR="0077401B" w:rsidRPr="000C6B1C">
              <w:rPr>
                <w:color w:val="000000" w:themeColor="text1"/>
                <w:sz w:val="24"/>
              </w:rPr>
              <w:t>GB 18597-2001</w:t>
            </w:r>
            <w:r w:rsidR="0077401B" w:rsidRPr="000C6B1C">
              <w:rPr>
                <w:rFonts w:hint="eastAsia"/>
                <w:color w:val="000000" w:themeColor="text1"/>
                <w:sz w:val="24"/>
              </w:rPr>
              <w:t>）第</w:t>
            </w:r>
            <w:r w:rsidR="0077401B" w:rsidRPr="000C6B1C">
              <w:rPr>
                <w:color w:val="000000" w:themeColor="text1"/>
                <w:sz w:val="24"/>
              </w:rPr>
              <w:t>6.1.3</w:t>
            </w:r>
            <w:r w:rsidR="0077401B" w:rsidRPr="000C6B1C">
              <w:rPr>
                <w:rFonts w:hint="eastAsia"/>
                <w:color w:val="000000" w:themeColor="text1"/>
                <w:sz w:val="24"/>
              </w:rPr>
              <w:t>条修改内容。</w:t>
            </w:r>
          </w:p>
        </w:tc>
      </w:tr>
      <w:tr w:rsidR="007553FD" w:rsidRPr="007553FD">
        <w:trPr>
          <w:trHeight w:val="70"/>
          <w:jc w:val="center"/>
        </w:trPr>
        <w:tc>
          <w:tcPr>
            <w:tcW w:w="574" w:type="dxa"/>
            <w:tcBorders>
              <w:top w:val="single" w:sz="4" w:space="0" w:color="auto"/>
              <w:left w:val="single" w:sz="4" w:space="0" w:color="auto"/>
              <w:bottom w:val="single" w:sz="4" w:space="0" w:color="auto"/>
              <w:right w:val="single" w:sz="4" w:space="0" w:color="auto"/>
            </w:tcBorders>
            <w:vAlign w:val="center"/>
          </w:tcPr>
          <w:p w:rsidR="00D415C4" w:rsidRPr="007553FD" w:rsidRDefault="0077401B">
            <w:pPr>
              <w:pStyle w:val="12"/>
              <w:tabs>
                <w:tab w:val="center" w:pos="4153"/>
                <w:tab w:val="right" w:pos="8306"/>
              </w:tabs>
              <w:snapToGrid w:val="0"/>
              <w:jc w:val="center"/>
              <w:rPr>
                <w:rFonts w:ascii="Times New Roman" w:hAnsi="Times New Roman" w:cs="Times New Roman"/>
                <w:color w:val="FF0000"/>
                <w:sz w:val="28"/>
              </w:rPr>
            </w:pPr>
            <w:r w:rsidRPr="000C6B1C">
              <w:rPr>
                <w:rFonts w:ascii="Times New Roman" w:hAnsi="Times New Roman" w:cs="Times New Roman"/>
                <w:color w:val="000000" w:themeColor="text1"/>
                <w:sz w:val="28"/>
              </w:rPr>
              <w:lastRenderedPageBreak/>
              <w:t>总量控制</w:t>
            </w:r>
          </w:p>
        </w:tc>
        <w:tc>
          <w:tcPr>
            <w:tcW w:w="8782" w:type="dxa"/>
            <w:tcBorders>
              <w:top w:val="single" w:sz="4" w:space="0" w:color="auto"/>
              <w:left w:val="single" w:sz="4" w:space="0" w:color="auto"/>
              <w:bottom w:val="single" w:sz="4" w:space="0" w:color="auto"/>
              <w:right w:val="single" w:sz="4" w:space="0" w:color="auto"/>
            </w:tcBorders>
            <w:vAlign w:val="center"/>
          </w:tcPr>
          <w:p w:rsidR="008705B4" w:rsidRPr="00275D2C" w:rsidRDefault="008705B4" w:rsidP="00275D2C">
            <w:pPr>
              <w:spacing w:line="360" w:lineRule="auto"/>
              <w:ind w:firstLineChars="200" w:firstLine="482"/>
              <w:rPr>
                <w:b/>
                <w:color w:val="000000" w:themeColor="text1"/>
                <w:sz w:val="24"/>
              </w:rPr>
            </w:pPr>
            <w:r w:rsidRPr="00275D2C">
              <w:rPr>
                <w:b/>
                <w:color w:val="000000" w:themeColor="text1"/>
                <w:sz w:val="24"/>
              </w:rPr>
              <w:t>根据本项目的具体情况</w:t>
            </w:r>
            <w:r w:rsidRPr="00275D2C">
              <w:rPr>
                <w:rFonts w:hint="eastAsia"/>
                <w:b/>
                <w:color w:val="000000" w:themeColor="text1"/>
                <w:sz w:val="24"/>
              </w:rPr>
              <w:t>，</w:t>
            </w:r>
            <w:r w:rsidRPr="00275D2C">
              <w:rPr>
                <w:b/>
                <w:color w:val="000000" w:themeColor="text1"/>
                <w:sz w:val="24"/>
              </w:rPr>
              <w:t>结合国家污染物排放总量控制原则</w:t>
            </w:r>
            <w:r w:rsidRPr="00275D2C">
              <w:rPr>
                <w:rFonts w:hint="eastAsia"/>
                <w:b/>
                <w:color w:val="000000" w:themeColor="text1"/>
                <w:sz w:val="24"/>
              </w:rPr>
              <w:t>，</w:t>
            </w:r>
            <w:r w:rsidRPr="00275D2C">
              <w:rPr>
                <w:b/>
                <w:color w:val="000000" w:themeColor="text1"/>
                <w:sz w:val="24"/>
              </w:rPr>
              <w:t>列出本项目需要控制的总量控制指标</w:t>
            </w:r>
            <w:r w:rsidRPr="00275D2C">
              <w:rPr>
                <w:rFonts w:hint="eastAsia"/>
                <w:b/>
                <w:color w:val="000000" w:themeColor="text1"/>
                <w:sz w:val="24"/>
              </w:rPr>
              <w:t>：</w:t>
            </w:r>
          </w:p>
          <w:p w:rsidR="00D415C4" w:rsidRPr="00275D2C" w:rsidRDefault="008705B4" w:rsidP="00275D2C">
            <w:pPr>
              <w:spacing w:line="360" w:lineRule="auto"/>
              <w:ind w:firstLineChars="200" w:firstLine="480"/>
              <w:rPr>
                <w:color w:val="000000" w:themeColor="text1"/>
                <w:sz w:val="24"/>
              </w:rPr>
            </w:pPr>
            <w:r w:rsidRPr="00275D2C">
              <w:rPr>
                <w:rFonts w:hint="eastAsia"/>
                <w:color w:val="000000" w:themeColor="text1"/>
                <w:sz w:val="24"/>
              </w:rPr>
              <w:t>1</w:t>
            </w:r>
            <w:r w:rsidRPr="00275D2C">
              <w:rPr>
                <w:rFonts w:hint="eastAsia"/>
                <w:color w:val="000000" w:themeColor="text1"/>
                <w:sz w:val="24"/>
              </w:rPr>
              <w:t>、废气</w:t>
            </w:r>
          </w:p>
          <w:p w:rsidR="006F48DE" w:rsidRPr="00275D2C" w:rsidRDefault="006F48DE" w:rsidP="00275D2C">
            <w:pPr>
              <w:spacing w:line="360" w:lineRule="auto"/>
              <w:ind w:firstLineChars="200" w:firstLine="480"/>
              <w:rPr>
                <w:color w:val="000000" w:themeColor="text1"/>
                <w:sz w:val="24"/>
              </w:rPr>
            </w:pPr>
            <w:r w:rsidRPr="00275D2C">
              <w:rPr>
                <w:rFonts w:hint="eastAsia"/>
                <w:color w:val="000000" w:themeColor="text1"/>
                <w:sz w:val="24"/>
              </w:rPr>
              <w:t>本项目</w:t>
            </w:r>
            <w:r w:rsidR="00915B99" w:rsidRPr="00275D2C">
              <w:rPr>
                <w:rFonts w:hint="eastAsia"/>
                <w:color w:val="000000" w:themeColor="text1"/>
                <w:sz w:val="24"/>
              </w:rPr>
              <w:t>外排废气主要包括</w:t>
            </w:r>
            <w:r w:rsidR="00C01B69">
              <w:rPr>
                <w:rFonts w:hint="eastAsia"/>
                <w:color w:val="000000" w:themeColor="text1"/>
                <w:sz w:val="24"/>
              </w:rPr>
              <w:t>木料加工过程颗粒物、</w:t>
            </w:r>
            <w:r w:rsidR="00A026FA" w:rsidRPr="00275D2C">
              <w:rPr>
                <w:rFonts w:hint="eastAsia"/>
                <w:color w:val="000000" w:themeColor="text1"/>
                <w:sz w:val="24"/>
              </w:rPr>
              <w:t>经</w:t>
            </w:r>
            <w:r w:rsidR="00A026FA">
              <w:rPr>
                <w:rFonts w:hint="eastAsia"/>
                <w:color w:val="000000" w:themeColor="text1"/>
                <w:sz w:val="24"/>
              </w:rPr>
              <w:t>水封控</w:t>
            </w:r>
            <w:proofErr w:type="gramStart"/>
            <w:r w:rsidR="00A026FA">
              <w:rPr>
                <w:rFonts w:hint="eastAsia"/>
                <w:color w:val="000000" w:themeColor="text1"/>
                <w:sz w:val="24"/>
              </w:rPr>
              <w:t>漆措施</w:t>
            </w:r>
            <w:proofErr w:type="gramEnd"/>
            <w:r w:rsidR="00A026FA">
              <w:rPr>
                <w:rFonts w:hint="eastAsia"/>
                <w:color w:val="000000" w:themeColor="text1"/>
                <w:sz w:val="24"/>
              </w:rPr>
              <w:t>处理过</w:t>
            </w:r>
            <w:r w:rsidR="00C01B69">
              <w:rPr>
                <w:rFonts w:hint="eastAsia"/>
                <w:color w:val="000000" w:themeColor="text1"/>
                <w:sz w:val="24"/>
              </w:rPr>
              <w:t>的漆雾有机废气</w:t>
            </w:r>
            <w:r w:rsidR="00915B99" w:rsidRPr="00275D2C">
              <w:rPr>
                <w:rFonts w:hint="eastAsia"/>
                <w:color w:val="000000" w:themeColor="text1"/>
                <w:sz w:val="24"/>
              </w:rPr>
              <w:t>（主要污染物为非甲烷总烃、二甲苯）。故此</w:t>
            </w:r>
            <w:r w:rsidR="00C01B69">
              <w:rPr>
                <w:rFonts w:hint="eastAsia"/>
                <w:color w:val="000000" w:themeColor="text1"/>
                <w:sz w:val="24"/>
              </w:rPr>
              <w:t>给出排放</w:t>
            </w:r>
            <w:r w:rsidR="00915B99" w:rsidRPr="00275D2C">
              <w:rPr>
                <w:rFonts w:hint="eastAsia"/>
                <w:color w:val="000000" w:themeColor="text1"/>
                <w:sz w:val="24"/>
              </w:rPr>
              <w:t>总量指标为：</w:t>
            </w:r>
            <w:r w:rsidR="00275D2C" w:rsidRPr="00275D2C">
              <w:rPr>
                <w:rFonts w:hint="eastAsia"/>
                <w:color w:val="000000" w:themeColor="text1"/>
                <w:sz w:val="24"/>
              </w:rPr>
              <w:t>TSP</w:t>
            </w:r>
            <w:r w:rsidR="00275D2C" w:rsidRPr="00275D2C">
              <w:rPr>
                <w:rFonts w:hint="eastAsia"/>
                <w:color w:val="000000" w:themeColor="text1"/>
                <w:sz w:val="24"/>
              </w:rPr>
              <w:t>：</w:t>
            </w:r>
            <w:r w:rsidR="00275D2C" w:rsidRPr="00275D2C">
              <w:rPr>
                <w:rFonts w:hint="eastAsia"/>
                <w:color w:val="000000" w:themeColor="text1"/>
                <w:sz w:val="24"/>
              </w:rPr>
              <w:t>0.165t/</w:t>
            </w:r>
            <w:r w:rsidR="00C01B69">
              <w:rPr>
                <w:rFonts w:hint="eastAsia"/>
                <w:color w:val="000000" w:themeColor="text1"/>
                <w:sz w:val="24"/>
              </w:rPr>
              <w:t>a</w:t>
            </w:r>
            <w:r w:rsidR="00275D2C" w:rsidRPr="00275D2C">
              <w:rPr>
                <w:rFonts w:hint="eastAsia"/>
                <w:color w:val="000000" w:themeColor="text1"/>
                <w:sz w:val="24"/>
              </w:rPr>
              <w:t>；非甲烷总烃：</w:t>
            </w:r>
            <w:r w:rsidR="00275D2C" w:rsidRPr="00275D2C">
              <w:rPr>
                <w:rFonts w:hint="eastAsia"/>
                <w:color w:val="000000" w:themeColor="text1"/>
                <w:sz w:val="24"/>
              </w:rPr>
              <w:t>0.208t/</w:t>
            </w:r>
            <w:r w:rsidR="00C01B69">
              <w:rPr>
                <w:rFonts w:hint="eastAsia"/>
                <w:color w:val="000000" w:themeColor="text1"/>
                <w:sz w:val="24"/>
              </w:rPr>
              <w:t>a</w:t>
            </w:r>
            <w:r w:rsidR="00894B33">
              <w:rPr>
                <w:rFonts w:hint="eastAsia"/>
                <w:color w:val="000000" w:themeColor="text1"/>
                <w:sz w:val="24"/>
              </w:rPr>
              <w:t>；</w:t>
            </w:r>
            <w:r w:rsidR="00894B33" w:rsidRPr="00894B33">
              <w:rPr>
                <w:rFonts w:hint="eastAsia"/>
                <w:bCs/>
                <w:color w:val="000000" w:themeColor="text1"/>
                <w:sz w:val="24"/>
              </w:rPr>
              <w:t>二甲苯：</w:t>
            </w:r>
            <w:r w:rsidR="00894B33" w:rsidRPr="00894B33">
              <w:rPr>
                <w:rFonts w:hint="eastAsia"/>
                <w:bCs/>
                <w:color w:val="000000" w:themeColor="text1"/>
                <w:sz w:val="24"/>
              </w:rPr>
              <w:t>0.0504t/a</w:t>
            </w:r>
            <w:r w:rsidR="00275D2C" w:rsidRPr="00275D2C">
              <w:rPr>
                <w:rFonts w:hint="eastAsia"/>
                <w:color w:val="000000" w:themeColor="text1"/>
                <w:sz w:val="24"/>
              </w:rPr>
              <w:t>。</w:t>
            </w:r>
          </w:p>
          <w:p w:rsidR="008705B4" w:rsidRPr="00275D2C" w:rsidRDefault="008705B4" w:rsidP="00275D2C">
            <w:pPr>
              <w:spacing w:line="360" w:lineRule="auto"/>
              <w:ind w:firstLineChars="200" w:firstLine="480"/>
              <w:rPr>
                <w:color w:val="000000" w:themeColor="text1"/>
                <w:sz w:val="24"/>
              </w:rPr>
            </w:pPr>
            <w:r w:rsidRPr="00275D2C">
              <w:rPr>
                <w:rFonts w:hint="eastAsia"/>
                <w:color w:val="000000" w:themeColor="text1"/>
                <w:sz w:val="24"/>
              </w:rPr>
              <w:t>2</w:t>
            </w:r>
            <w:r w:rsidRPr="00275D2C">
              <w:rPr>
                <w:rFonts w:hint="eastAsia"/>
                <w:color w:val="000000" w:themeColor="text1"/>
                <w:sz w:val="24"/>
              </w:rPr>
              <w:t>、废水</w:t>
            </w:r>
          </w:p>
          <w:p w:rsidR="008705B4" w:rsidRPr="00275D2C" w:rsidRDefault="008705B4" w:rsidP="00275D2C">
            <w:pPr>
              <w:spacing w:line="360" w:lineRule="auto"/>
              <w:ind w:firstLineChars="200" w:firstLine="480"/>
              <w:rPr>
                <w:color w:val="000000" w:themeColor="text1"/>
                <w:sz w:val="24"/>
              </w:rPr>
            </w:pPr>
            <w:r w:rsidRPr="00275D2C">
              <w:rPr>
                <w:rFonts w:hint="eastAsia"/>
                <w:color w:val="000000" w:themeColor="text1"/>
                <w:sz w:val="24"/>
              </w:rPr>
              <w:t>本项目作业产生的废水为</w:t>
            </w:r>
            <w:r w:rsidR="00E27BF1">
              <w:rPr>
                <w:rFonts w:hint="eastAsia"/>
                <w:color w:val="000000" w:themeColor="text1"/>
                <w:sz w:val="24"/>
              </w:rPr>
              <w:t>水封控</w:t>
            </w:r>
            <w:proofErr w:type="gramStart"/>
            <w:r w:rsidR="00E27BF1">
              <w:rPr>
                <w:rFonts w:hint="eastAsia"/>
                <w:color w:val="000000" w:themeColor="text1"/>
                <w:sz w:val="24"/>
              </w:rPr>
              <w:t>漆措施</w:t>
            </w:r>
            <w:proofErr w:type="gramEnd"/>
            <w:r w:rsidRPr="00275D2C">
              <w:rPr>
                <w:rFonts w:hint="eastAsia"/>
                <w:color w:val="000000" w:themeColor="text1"/>
                <w:sz w:val="24"/>
              </w:rPr>
              <w:t>废水，</w:t>
            </w:r>
            <w:r w:rsidR="00C01B69">
              <w:rPr>
                <w:rFonts w:hint="eastAsia"/>
                <w:color w:val="000000" w:themeColor="text1"/>
                <w:sz w:val="24"/>
              </w:rPr>
              <w:t>循环使用，定期</w:t>
            </w:r>
            <w:r w:rsidRPr="00275D2C">
              <w:rPr>
                <w:rFonts w:hint="eastAsia"/>
                <w:color w:val="000000" w:themeColor="text1"/>
                <w:sz w:val="24"/>
              </w:rPr>
              <w:t>委托</w:t>
            </w:r>
            <w:r w:rsidR="00C01B69">
              <w:rPr>
                <w:rFonts w:hint="eastAsia"/>
                <w:color w:val="000000" w:themeColor="text1"/>
                <w:sz w:val="24"/>
              </w:rPr>
              <w:t>有</w:t>
            </w:r>
            <w:r w:rsidRPr="00275D2C">
              <w:rPr>
                <w:rFonts w:hint="eastAsia"/>
                <w:color w:val="000000" w:themeColor="text1"/>
                <w:sz w:val="24"/>
              </w:rPr>
              <w:t>资质单位</w:t>
            </w:r>
            <w:r w:rsidR="00C01B69">
              <w:rPr>
                <w:rFonts w:hint="eastAsia"/>
                <w:color w:val="000000" w:themeColor="text1"/>
                <w:sz w:val="24"/>
              </w:rPr>
              <w:t>进行</w:t>
            </w:r>
            <w:r w:rsidRPr="00275D2C">
              <w:rPr>
                <w:rFonts w:hint="eastAsia"/>
                <w:color w:val="000000" w:themeColor="text1"/>
                <w:sz w:val="24"/>
              </w:rPr>
              <w:t>处理，不外排。</w:t>
            </w:r>
            <w:r w:rsidR="00C01B69">
              <w:rPr>
                <w:rFonts w:hint="eastAsia"/>
                <w:color w:val="000000" w:themeColor="text1"/>
                <w:sz w:val="24"/>
              </w:rPr>
              <w:t>本项目员工生活产生的污水分类收集，粪便排入旱厕，定期清掏做农肥；较清洁系数污水采用污水沉淀池收集，用于厂区绿化及农田浇灌，不直接外排</w:t>
            </w:r>
            <w:r w:rsidR="006F48DE" w:rsidRPr="00275D2C">
              <w:rPr>
                <w:rFonts w:hint="eastAsia"/>
                <w:color w:val="000000" w:themeColor="text1"/>
                <w:sz w:val="24"/>
              </w:rPr>
              <w:t>。</w:t>
            </w:r>
            <w:r w:rsidR="00C01B69">
              <w:rPr>
                <w:rFonts w:hint="eastAsia"/>
                <w:color w:val="000000" w:themeColor="text1"/>
                <w:sz w:val="24"/>
              </w:rPr>
              <w:t>本项目废水不直接外排，不设总量控制指标。</w:t>
            </w:r>
          </w:p>
          <w:p w:rsidR="006F48DE" w:rsidRPr="00275D2C" w:rsidRDefault="006F48DE" w:rsidP="00275D2C">
            <w:pPr>
              <w:spacing w:line="360" w:lineRule="auto"/>
              <w:ind w:firstLineChars="200" w:firstLine="480"/>
              <w:rPr>
                <w:color w:val="000000" w:themeColor="text1"/>
                <w:sz w:val="24"/>
              </w:rPr>
            </w:pPr>
            <w:r w:rsidRPr="00275D2C">
              <w:rPr>
                <w:rFonts w:hint="eastAsia"/>
                <w:color w:val="000000" w:themeColor="text1"/>
                <w:sz w:val="24"/>
              </w:rPr>
              <w:t>3</w:t>
            </w:r>
            <w:r w:rsidRPr="00275D2C">
              <w:rPr>
                <w:rFonts w:hint="eastAsia"/>
                <w:color w:val="000000" w:themeColor="text1"/>
                <w:sz w:val="24"/>
              </w:rPr>
              <w:t>、固体废物</w:t>
            </w:r>
          </w:p>
          <w:p w:rsidR="006F48DE" w:rsidRPr="006F48DE" w:rsidRDefault="006F48DE" w:rsidP="00275D2C">
            <w:pPr>
              <w:spacing w:line="360" w:lineRule="auto"/>
              <w:ind w:firstLineChars="200" w:firstLine="480"/>
              <w:rPr>
                <w:b/>
                <w:color w:val="FF0000"/>
              </w:rPr>
            </w:pPr>
            <w:r w:rsidRPr="00275D2C">
              <w:rPr>
                <w:rFonts w:hint="eastAsia"/>
                <w:color w:val="000000" w:themeColor="text1"/>
                <w:sz w:val="24"/>
              </w:rPr>
              <w:t>产生的固体废物均得到妥善处置，处置率</w:t>
            </w:r>
            <w:r w:rsidRPr="00275D2C">
              <w:rPr>
                <w:rFonts w:hint="eastAsia"/>
                <w:color w:val="000000" w:themeColor="text1"/>
                <w:sz w:val="24"/>
              </w:rPr>
              <w:t>100%</w:t>
            </w:r>
            <w:r w:rsidRPr="00275D2C">
              <w:rPr>
                <w:rFonts w:hint="eastAsia"/>
                <w:color w:val="000000" w:themeColor="text1"/>
                <w:sz w:val="24"/>
              </w:rPr>
              <w:t>。故不设外排总量控制指标。</w:t>
            </w:r>
          </w:p>
          <w:p w:rsidR="00D415C4" w:rsidRDefault="00D415C4">
            <w:pPr>
              <w:pStyle w:val="12"/>
              <w:tabs>
                <w:tab w:val="center" w:pos="4153"/>
                <w:tab w:val="right" w:pos="8306"/>
              </w:tabs>
              <w:rPr>
                <w:rFonts w:ascii="Times New Roman" w:hAnsi="Times New Roman" w:cs="Times New Roman"/>
                <w:b w:val="0"/>
                <w:color w:val="FF0000"/>
              </w:rPr>
            </w:pPr>
          </w:p>
          <w:p w:rsidR="00C01B69" w:rsidRPr="007553FD" w:rsidRDefault="00C01B69">
            <w:pPr>
              <w:pStyle w:val="12"/>
              <w:tabs>
                <w:tab w:val="center" w:pos="4153"/>
                <w:tab w:val="right" w:pos="8306"/>
              </w:tabs>
              <w:rPr>
                <w:rFonts w:ascii="Times New Roman" w:hAnsi="Times New Roman" w:cs="Times New Roman"/>
                <w:b w:val="0"/>
                <w:color w:val="FF0000"/>
              </w:rPr>
            </w:pPr>
          </w:p>
          <w:p w:rsidR="00D415C4" w:rsidRPr="007553FD" w:rsidRDefault="00D415C4">
            <w:pPr>
              <w:pStyle w:val="12"/>
              <w:tabs>
                <w:tab w:val="center" w:pos="4153"/>
                <w:tab w:val="right" w:pos="8306"/>
              </w:tabs>
              <w:rPr>
                <w:rFonts w:ascii="Times New Roman" w:hAnsi="Times New Roman" w:cs="Times New Roman"/>
                <w:b w:val="0"/>
                <w:color w:val="FF0000"/>
              </w:rPr>
            </w:pPr>
          </w:p>
        </w:tc>
      </w:tr>
    </w:tbl>
    <w:p w:rsidR="00D415C4" w:rsidRPr="007553FD" w:rsidRDefault="0077401B">
      <w:pPr>
        <w:pStyle w:val="2"/>
        <w:spacing w:before="0" w:after="0" w:line="360" w:lineRule="auto"/>
        <w:rPr>
          <w:rFonts w:ascii="Times New Roman" w:eastAsia="宋体" w:hAnsi="Times New Roman"/>
          <w:color w:val="FF0000"/>
        </w:rPr>
      </w:pPr>
      <w:r w:rsidRPr="007553FD">
        <w:rPr>
          <w:rFonts w:ascii="Times New Roman" w:eastAsia="宋体" w:hAnsi="Times New Roman"/>
          <w:color w:val="FF0000"/>
        </w:rPr>
        <w:br w:type="page"/>
      </w:r>
      <w:r w:rsidRPr="005A2843">
        <w:rPr>
          <w:rFonts w:ascii="宋体" w:eastAsia="宋体" w:hAnsi="宋体"/>
          <w:sz w:val="30"/>
          <w:szCs w:val="30"/>
        </w:rPr>
        <w:lastRenderedPageBreak/>
        <w:t>表五、建设项目工程分析</w:t>
      </w:r>
    </w:p>
    <w:tbl>
      <w:tblPr>
        <w:tblW w:w="9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6"/>
      </w:tblGrid>
      <w:tr w:rsidR="00D415C4" w:rsidRPr="007553FD" w:rsidTr="0070684C">
        <w:trPr>
          <w:jc w:val="center"/>
        </w:trPr>
        <w:tc>
          <w:tcPr>
            <w:tcW w:w="9966" w:type="dxa"/>
            <w:shd w:val="clear" w:color="auto" w:fill="auto"/>
          </w:tcPr>
          <w:p w:rsidR="000C575C" w:rsidRPr="000C575C" w:rsidRDefault="000C575C" w:rsidP="000C575C">
            <w:pPr>
              <w:spacing w:line="360" w:lineRule="auto"/>
              <w:ind w:firstLineChars="200" w:firstLine="482"/>
              <w:rPr>
                <w:b/>
                <w:color w:val="000000" w:themeColor="text1"/>
                <w:sz w:val="24"/>
              </w:rPr>
            </w:pPr>
            <w:r w:rsidRPr="000C575C">
              <w:rPr>
                <w:rFonts w:hint="eastAsia"/>
                <w:b/>
                <w:color w:val="000000" w:themeColor="text1"/>
                <w:sz w:val="24"/>
              </w:rPr>
              <w:t>由于本项目加工厂已经建好，</w:t>
            </w:r>
            <w:proofErr w:type="gramStart"/>
            <w:r w:rsidRPr="000C575C">
              <w:rPr>
                <w:rFonts w:hint="eastAsia"/>
                <w:b/>
                <w:color w:val="000000" w:themeColor="text1"/>
                <w:sz w:val="24"/>
              </w:rPr>
              <w:t>故本环评</w:t>
            </w:r>
            <w:proofErr w:type="gramEnd"/>
            <w:r w:rsidRPr="000C575C">
              <w:rPr>
                <w:rFonts w:hint="eastAsia"/>
                <w:b/>
                <w:color w:val="000000" w:themeColor="text1"/>
                <w:sz w:val="24"/>
              </w:rPr>
              <w:t>不考虑建设期对环境影响。</w:t>
            </w:r>
          </w:p>
          <w:p w:rsidR="000C575C" w:rsidRPr="000C575C" w:rsidRDefault="000C575C" w:rsidP="000C575C">
            <w:pPr>
              <w:ind w:left="13"/>
              <w:rPr>
                <w:b/>
                <w:sz w:val="28"/>
              </w:rPr>
            </w:pPr>
            <w:r>
              <w:rPr>
                <w:rFonts w:hint="eastAsia"/>
                <w:b/>
                <w:sz w:val="28"/>
              </w:rPr>
              <w:t>一、</w:t>
            </w:r>
            <w:r w:rsidR="00B12AA3" w:rsidRPr="000C575C">
              <w:rPr>
                <w:rFonts w:hint="eastAsia"/>
                <w:b/>
                <w:sz w:val="28"/>
              </w:rPr>
              <w:t>工艺流程简述</w:t>
            </w:r>
            <w:proofErr w:type="gramStart"/>
            <w:r w:rsidR="00B12AA3" w:rsidRPr="000C575C">
              <w:rPr>
                <w:rFonts w:hint="eastAsia"/>
                <w:b/>
                <w:sz w:val="28"/>
              </w:rPr>
              <w:t>及产污环节</w:t>
            </w:r>
            <w:proofErr w:type="gramEnd"/>
          </w:p>
          <w:p w:rsidR="007F2F7F" w:rsidRDefault="00325831" w:rsidP="00B12AA3">
            <w:pPr>
              <w:ind w:firstLineChars="200" w:firstLine="562"/>
              <w:rPr>
                <w:b/>
                <w:sz w:val="28"/>
              </w:rPr>
            </w:pPr>
            <w:r>
              <w:rPr>
                <w:rFonts w:hint="eastAsia"/>
                <w:b/>
                <w:sz w:val="28"/>
              </w:rPr>
              <w:t>运营期</w:t>
            </w:r>
            <w:r w:rsidR="007F2F7F" w:rsidRPr="00B12AA3">
              <w:rPr>
                <w:rFonts w:hint="eastAsia"/>
                <w:b/>
                <w:sz w:val="28"/>
              </w:rPr>
              <w:t>工艺流程</w:t>
            </w:r>
            <w:proofErr w:type="gramStart"/>
            <w:r w:rsidR="007F2F7F" w:rsidRPr="00B12AA3">
              <w:rPr>
                <w:rFonts w:hint="eastAsia"/>
                <w:b/>
                <w:sz w:val="28"/>
              </w:rPr>
              <w:t>及产污环节</w:t>
            </w:r>
            <w:proofErr w:type="gramEnd"/>
          </w:p>
          <w:p w:rsidR="00325831" w:rsidRDefault="00325831" w:rsidP="00325831">
            <w:pPr>
              <w:spacing w:line="360" w:lineRule="auto"/>
              <w:ind w:firstLineChars="200" w:firstLine="480"/>
              <w:rPr>
                <w:b/>
                <w:sz w:val="28"/>
              </w:rPr>
            </w:pPr>
            <w:r w:rsidRPr="00325831">
              <w:rPr>
                <w:rFonts w:hint="eastAsia"/>
                <w:color w:val="000000" w:themeColor="text1"/>
                <w:sz w:val="24"/>
              </w:rPr>
              <w:t>加工厂投入运营以后，产生的主要污染物包括粉尘、漆雾，漆渣、木屑、废旧手套、砂纸、包装废料，机械噪音以及生活垃圾、生活污水等。工程运营期工艺流程</w:t>
            </w:r>
            <w:proofErr w:type="gramStart"/>
            <w:r w:rsidRPr="00325831">
              <w:rPr>
                <w:rFonts w:hint="eastAsia"/>
                <w:color w:val="000000" w:themeColor="text1"/>
                <w:sz w:val="24"/>
              </w:rPr>
              <w:t>及产污节点</w:t>
            </w:r>
            <w:proofErr w:type="gramEnd"/>
            <w:r w:rsidRPr="00325831">
              <w:rPr>
                <w:rFonts w:hint="eastAsia"/>
                <w:color w:val="000000" w:themeColor="text1"/>
                <w:sz w:val="24"/>
              </w:rPr>
              <w:t>见图</w:t>
            </w:r>
            <w:r w:rsidRPr="00325831">
              <w:rPr>
                <w:rFonts w:hint="eastAsia"/>
                <w:color w:val="000000" w:themeColor="text1"/>
                <w:sz w:val="24"/>
              </w:rPr>
              <w:t xml:space="preserve"> 5-</w:t>
            </w:r>
            <w:r>
              <w:rPr>
                <w:rFonts w:hint="eastAsia"/>
                <w:color w:val="000000" w:themeColor="text1"/>
                <w:sz w:val="24"/>
              </w:rPr>
              <w:t>1</w:t>
            </w:r>
            <w:r w:rsidRPr="00325831">
              <w:rPr>
                <w:rFonts w:hint="eastAsia"/>
                <w:color w:val="000000" w:themeColor="text1"/>
                <w:sz w:val="24"/>
              </w:rPr>
              <w:t>。</w:t>
            </w:r>
          </w:p>
          <w:p w:rsidR="007F2F7F" w:rsidRDefault="00324451" w:rsidP="00325831">
            <w:pPr>
              <w:spacing w:line="360" w:lineRule="auto"/>
              <w:ind w:firstLineChars="200" w:firstLine="482"/>
              <w:rPr>
                <w:b/>
                <w:color w:val="FF0000"/>
                <w:sz w:val="24"/>
              </w:rPr>
            </w:pPr>
            <w:r>
              <w:rPr>
                <w:b/>
                <w:noProof/>
                <w:color w:val="FF0000"/>
                <w:sz w:val="24"/>
              </w:rPr>
              <mc:AlternateContent>
                <mc:Choice Requires="wpc">
                  <w:drawing>
                    <wp:inline distT="0" distB="0" distL="0" distR="0" wp14:anchorId="124003B8" wp14:editId="3CDB6078">
                      <wp:extent cx="5486400" cy="3209027"/>
                      <wp:effectExtent l="0" t="0" r="0" b="0"/>
                      <wp:docPr id="115" name="画布 11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7" name="圆角矩形 117"/>
                              <wps:cNvSpPr/>
                              <wps:spPr>
                                <a:xfrm>
                                  <a:off x="2999400" y="284775"/>
                                  <a:ext cx="581025" cy="3524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17432" w:rsidRDefault="00A17432" w:rsidP="00324451">
                                    <w:pPr>
                                      <w:jc w:val="center"/>
                                    </w:pPr>
                                    <w:r>
                                      <w:rPr>
                                        <w:rFonts w:hint="eastAsia"/>
                                      </w:rPr>
                                      <w:t>组装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圆角矩形 236"/>
                              <wps:cNvSpPr/>
                              <wps:spPr>
                                <a:xfrm>
                                  <a:off x="237149" y="284775"/>
                                  <a:ext cx="576000" cy="324000"/>
                                </a:xfrm>
                                <a:prstGeom prst="roundRect">
                                  <a:avLst/>
                                </a:prstGeom>
                                <a:solidFill>
                                  <a:sysClr val="window" lastClr="FFFFFF"/>
                                </a:solidFill>
                                <a:ln w="254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A17432" w:rsidRDefault="00A17432" w:rsidP="00C01B69">
                                    <w:pPr>
                                      <w:pStyle w:val="af0"/>
                                      <w:jc w:val="center"/>
                                    </w:pPr>
                                    <w:r>
                                      <w:rPr>
                                        <w:rFonts w:ascii="Times New Roman" w:hint="eastAsia"/>
                                        <w:kern w:val="2"/>
                                        <w:sz w:val="21"/>
                                        <w:szCs w:val="21"/>
                                      </w:rPr>
                                      <w:t>上料</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7" name="圆角矩形 237"/>
                              <wps:cNvSpPr/>
                              <wps:spPr>
                                <a:xfrm>
                                  <a:off x="4404069" y="1980931"/>
                                  <a:ext cx="648000" cy="324000"/>
                                </a:xfrm>
                                <a:prstGeom prst="roundRect">
                                  <a:avLst/>
                                </a:prstGeom>
                                <a:solidFill>
                                  <a:sysClr val="window" lastClr="FFFFFF"/>
                                </a:solidFill>
                                <a:ln w="254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A17432" w:rsidRDefault="00A17432" w:rsidP="00324451">
                                    <w:pPr>
                                      <w:pStyle w:val="af0"/>
                                      <w:jc w:val="center"/>
                                    </w:pPr>
                                    <w:r>
                                      <w:rPr>
                                        <w:rFonts w:ascii="Times New Roman" w:hint="eastAsia"/>
                                        <w:kern w:val="2"/>
                                        <w:sz w:val="21"/>
                                        <w:szCs w:val="21"/>
                                      </w:rPr>
                                      <w:t>上漆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8" name="圆角矩形 238"/>
                              <wps:cNvSpPr/>
                              <wps:spPr>
                                <a:xfrm>
                                  <a:off x="4421321" y="2773081"/>
                                  <a:ext cx="648000" cy="324000"/>
                                </a:xfrm>
                                <a:prstGeom prst="roundRect">
                                  <a:avLst/>
                                </a:prstGeom>
                                <a:solidFill>
                                  <a:sysClr val="window" lastClr="FFFFFF"/>
                                </a:solidFill>
                                <a:ln w="254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A17432" w:rsidRDefault="00A17432" w:rsidP="00324451">
                                    <w:pPr>
                                      <w:pStyle w:val="af0"/>
                                      <w:jc w:val="center"/>
                                    </w:pPr>
                                    <w:r>
                                      <w:rPr>
                                        <w:rFonts w:ascii="Times New Roman" w:hint="eastAsia"/>
                                        <w:kern w:val="2"/>
                                        <w:sz w:val="21"/>
                                        <w:szCs w:val="21"/>
                                      </w:rPr>
                                      <w:t>包装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9" name="圆角矩形 239"/>
                              <wps:cNvSpPr/>
                              <wps:spPr>
                                <a:xfrm>
                                  <a:off x="4322400" y="302850"/>
                                  <a:ext cx="829650" cy="352425"/>
                                </a:xfrm>
                                <a:prstGeom prst="roundRect">
                                  <a:avLst/>
                                </a:prstGeom>
                                <a:solidFill>
                                  <a:sysClr val="window" lastClr="FFFFFF"/>
                                </a:solidFill>
                                <a:ln w="254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A17432" w:rsidRDefault="00A17432" w:rsidP="00324451">
                                    <w:pPr>
                                      <w:pStyle w:val="af0"/>
                                      <w:jc w:val="center"/>
                                    </w:pPr>
                                    <w:r>
                                      <w:rPr>
                                        <w:rFonts w:ascii="Times New Roman" w:hint="eastAsia"/>
                                        <w:kern w:val="2"/>
                                        <w:sz w:val="21"/>
                                        <w:szCs w:val="21"/>
                                      </w:rPr>
                                      <w:t>打磨抛光</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0" name="圆角矩形 240"/>
                              <wps:cNvSpPr/>
                              <wps:spPr>
                                <a:xfrm>
                                  <a:off x="2085000" y="284775"/>
                                  <a:ext cx="581025" cy="324000"/>
                                </a:xfrm>
                                <a:prstGeom prst="roundRect">
                                  <a:avLst/>
                                </a:prstGeom>
                                <a:solidFill>
                                  <a:sysClr val="window" lastClr="FFFFFF"/>
                                </a:solidFill>
                                <a:ln w="254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A17432" w:rsidRDefault="00A17432" w:rsidP="00324451">
                                    <w:pPr>
                                      <w:pStyle w:val="af0"/>
                                      <w:jc w:val="center"/>
                                    </w:pPr>
                                    <w:r>
                                      <w:rPr>
                                        <w:rFonts w:ascii="Times New Roman" w:hint="eastAsia"/>
                                        <w:kern w:val="2"/>
                                        <w:sz w:val="21"/>
                                        <w:szCs w:val="21"/>
                                      </w:rPr>
                                      <w:t>雕花</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1" name="圆角矩形 241"/>
                              <wps:cNvSpPr/>
                              <wps:spPr>
                                <a:xfrm>
                                  <a:off x="1161075" y="284775"/>
                                  <a:ext cx="581025" cy="324000"/>
                                </a:xfrm>
                                <a:prstGeom prst="roundRect">
                                  <a:avLst/>
                                </a:prstGeom>
                                <a:solidFill>
                                  <a:sysClr val="window" lastClr="FFFFFF"/>
                                </a:solidFill>
                                <a:ln w="254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A17432" w:rsidRDefault="00A17432" w:rsidP="00324451">
                                    <w:pPr>
                                      <w:pStyle w:val="af0"/>
                                      <w:jc w:val="center"/>
                                    </w:pPr>
                                    <w:r>
                                      <w:rPr>
                                        <w:rFonts w:ascii="Times New Roman" w:hint="eastAsia"/>
                                        <w:kern w:val="2"/>
                                        <w:sz w:val="21"/>
                                        <w:szCs w:val="21"/>
                                      </w:rPr>
                                      <w:t>切割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8" name="直接箭头连接符 118"/>
                              <wps:cNvCnPr>
                                <a:stCxn id="236" idx="3"/>
                                <a:endCxn id="241" idx="1"/>
                              </wps:cNvCnPr>
                              <wps:spPr>
                                <a:xfrm>
                                  <a:off x="813149" y="446775"/>
                                  <a:ext cx="347926"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9" name="直接箭头连接符 119"/>
                              <wps:cNvCnPr>
                                <a:stCxn id="241" idx="3"/>
                                <a:endCxn id="240" idx="1"/>
                              </wps:cNvCnPr>
                              <wps:spPr>
                                <a:xfrm>
                                  <a:off x="1742100" y="446775"/>
                                  <a:ext cx="3429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0" name="直接箭头连接符 120"/>
                              <wps:cNvCnPr>
                                <a:stCxn id="240" idx="3"/>
                                <a:endCxn id="117" idx="1"/>
                              </wps:cNvCnPr>
                              <wps:spPr>
                                <a:xfrm>
                                  <a:off x="2666025" y="446775"/>
                                  <a:ext cx="333375" cy="1421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1" name="直接箭头连接符 121"/>
                              <wps:cNvCnPr>
                                <a:stCxn id="117" idx="3"/>
                                <a:endCxn id="239" idx="1"/>
                              </wps:cNvCnPr>
                              <wps:spPr>
                                <a:xfrm>
                                  <a:off x="3580424" y="460988"/>
                                  <a:ext cx="7200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3" name="直接箭头连接符 123"/>
                              <wps:cNvCnPr/>
                              <wps:spPr>
                                <a:xfrm>
                                  <a:off x="4748150" y="2305000"/>
                                  <a:ext cx="0" cy="4680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47" name="直接箭头连接符 247"/>
                              <wps:cNvCnPr/>
                              <wps:spPr>
                                <a:xfrm flipH="1">
                                  <a:off x="1908595" y="907693"/>
                                  <a:ext cx="0" cy="288000"/>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253" name="肘形连接符 253"/>
                              <wps:cNvCnPr/>
                              <wps:spPr>
                                <a:xfrm rot="16200000" flipH="1">
                                  <a:off x="3811669" y="893782"/>
                                  <a:ext cx="432000" cy="216000"/>
                                </a:xfrm>
                                <a:prstGeom prst="bentConnector2">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254" name="直接箭头连接符 254"/>
                              <wps:cNvCnPr/>
                              <wps:spPr>
                                <a:xfrm flipH="1">
                                  <a:off x="3897710" y="604950"/>
                                  <a:ext cx="402714" cy="176101"/>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276" name="矩形 276"/>
                              <wps:cNvSpPr/>
                              <wps:spPr>
                                <a:xfrm>
                                  <a:off x="2922225" y="2765731"/>
                                  <a:ext cx="1028700" cy="342900"/>
                                </a:xfrm>
                                <a:prstGeom prst="rect">
                                  <a:avLst/>
                                </a:prstGeom>
                                <a:solidFill>
                                  <a:sysClr val="window" lastClr="FFFFFF">
                                    <a:alpha val="0"/>
                                  </a:sysClr>
                                </a:solidFill>
                                <a:ln w="25400" cap="flat" cmpd="sng" algn="ctr">
                                  <a:noFill/>
                                  <a:prstDash val="solid"/>
                                </a:ln>
                                <a:effectLst/>
                              </wps:spPr>
                              <wps:style>
                                <a:lnRef idx="2">
                                  <a:schemeClr val="accent6"/>
                                </a:lnRef>
                                <a:fillRef idx="1">
                                  <a:schemeClr val="lt1"/>
                                </a:fillRef>
                                <a:effectRef idx="0">
                                  <a:schemeClr val="accent6"/>
                                </a:effectRef>
                                <a:fontRef idx="minor">
                                  <a:schemeClr val="dk1"/>
                                </a:fontRef>
                              </wps:style>
                              <wps:txbx>
                                <w:txbxContent>
                                  <w:p w:rsidR="00A17432" w:rsidRDefault="00A17432" w:rsidP="00AE0DA5">
                                    <w:pPr>
                                      <w:pStyle w:val="af0"/>
                                      <w:jc w:val="center"/>
                                    </w:pPr>
                                    <w:r>
                                      <w:rPr>
                                        <w:rFonts w:ascii="Times New Roman" w:hAnsi="Times New Roman" w:hint="eastAsia"/>
                                        <w:kern w:val="2"/>
                                        <w:sz w:val="21"/>
                                        <w:szCs w:val="21"/>
                                      </w:rPr>
                                      <w:t xml:space="preserve">S </w:t>
                                    </w:r>
                                    <w:r>
                                      <w:rPr>
                                        <w:rFonts w:ascii="Times New Roman" w:hAnsi="Times New Roman" w:hint="eastAsia"/>
                                        <w:kern w:val="2"/>
                                        <w:sz w:val="21"/>
                                        <w:szCs w:val="21"/>
                                      </w:rPr>
                                      <w:t>包装废料</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7" name="直接箭头连接符 257"/>
                              <wps:cNvCnPr/>
                              <wps:spPr>
                                <a:xfrm flipH="1" flipV="1">
                                  <a:off x="3672707" y="2142997"/>
                                  <a:ext cx="720000" cy="0"/>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258" name="直接箭头连接符 258"/>
                              <wps:cNvCnPr/>
                              <wps:spPr>
                                <a:xfrm flipH="1">
                                  <a:off x="3906336" y="2936748"/>
                                  <a:ext cx="504825" cy="0"/>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260" name="圆角矩形 260"/>
                              <wps:cNvSpPr/>
                              <wps:spPr>
                                <a:xfrm>
                                  <a:off x="0" y="2502066"/>
                                  <a:ext cx="2175487" cy="560073"/>
                                </a:xfrm>
                                <a:prstGeom prst="roundRect">
                                  <a:avLst/>
                                </a:prstGeom>
                                <a:ln w="0">
                                  <a:noFill/>
                                </a:ln>
                              </wps:spPr>
                              <wps:style>
                                <a:lnRef idx="2">
                                  <a:schemeClr val="accent6"/>
                                </a:lnRef>
                                <a:fillRef idx="1">
                                  <a:schemeClr val="lt1"/>
                                </a:fillRef>
                                <a:effectRef idx="0">
                                  <a:schemeClr val="accent6"/>
                                </a:effectRef>
                                <a:fontRef idx="minor">
                                  <a:schemeClr val="dk1"/>
                                </a:fontRef>
                              </wps:style>
                              <wps:txbx>
                                <w:txbxContent>
                                  <w:p w:rsidR="00A17432" w:rsidRDefault="00A17432" w:rsidP="00325831">
                                    <w:pPr>
                                      <w:jc w:val="center"/>
                                    </w:pPr>
                                    <w:r>
                                      <w:rPr>
                                        <w:rFonts w:hint="eastAsia"/>
                                      </w:rPr>
                                      <w:t>加工厂作业产生的固体废物还包括废旧手套，废旧砂纸等。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肘形连接符 261"/>
                              <wps:cNvCnPr>
                                <a:stCxn id="239" idx="3"/>
                                <a:endCxn id="237" idx="3"/>
                              </wps:cNvCnPr>
                              <wps:spPr>
                                <a:xfrm flipH="1">
                                  <a:off x="5052069" y="479063"/>
                                  <a:ext cx="99981" cy="1663868"/>
                                </a:xfrm>
                                <a:prstGeom prst="bentConnector3">
                                  <a:avLst>
                                    <a:gd name="adj1" fmla="val -228643"/>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 name="文本框 3"/>
                              <wps:cNvSpPr txBox="1"/>
                              <wps:spPr>
                                <a:xfrm>
                                  <a:off x="4152903" y="972075"/>
                                  <a:ext cx="936000" cy="50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7432" w:rsidRDefault="00A17432">
                                    <w:r>
                                      <w:rPr>
                                        <w:rFonts w:hint="eastAsia"/>
                                      </w:rPr>
                                      <w:t xml:space="preserve">N </w:t>
                                    </w:r>
                                    <w:r>
                                      <w:rPr>
                                        <w:rFonts w:hint="eastAsia"/>
                                      </w:rPr>
                                      <w:t>机械噪声</w:t>
                                    </w:r>
                                  </w:p>
                                  <w:p w:rsidR="00A17432" w:rsidRDefault="00A17432">
                                    <w:r>
                                      <w:rPr>
                                        <w:rFonts w:hint="eastAsia"/>
                                      </w:rPr>
                                      <w:t xml:space="preserve">G </w:t>
                                    </w:r>
                                    <w:r>
                                      <w:rPr>
                                        <w:rFonts w:hint="eastAsia"/>
                                      </w:rPr>
                                      <w:t>粉尘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 name="文本框 3"/>
                              <wps:cNvSpPr txBox="1"/>
                              <wps:spPr>
                                <a:xfrm>
                                  <a:off x="2576551" y="1703075"/>
                                  <a:ext cx="1224000" cy="86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7432" w:rsidRPr="009F4188" w:rsidRDefault="00A17432" w:rsidP="009F4188">
                                    <w:pPr>
                                      <w:pStyle w:val="af0"/>
                                      <w:jc w:val="both"/>
                                      <w:rPr>
                                        <w:rFonts w:ascii="Times New Roman" w:hAnsi="Times New Roman" w:cs="Times New Roman"/>
                                      </w:rPr>
                                    </w:pPr>
                                    <w:r w:rsidRPr="009F4188">
                                      <w:rPr>
                                        <w:rFonts w:ascii="Times New Roman" w:hAnsi="Times New Roman" w:cs="Times New Roman"/>
                                        <w:kern w:val="2"/>
                                        <w:sz w:val="21"/>
                                        <w:szCs w:val="21"/>
                                      </w:rPr>
                                      <w:t xml:space="preserve">N </w:t>
                                    </w:r>
                                    <w:r w:rsidRPr="009F4188">
                                      <w:rPr>
                                        <w:rFonts w:ascii="Times New Roman" w:hAnsi="Times New Roman" w:cs="Times New Roman"/>
                                        <w:kern w:val="2"/>
                                        <w:sz w:val="21"/>
                                        <w:szCs w:val="21"/>
                                      </w:rPr>
                                      <w:t>机械噪声</w:t>
                                    </w:r>
                                  </w:p>
                                  <w:p w:rsidR="00A17432" w:rsidRPr="009F4188" w:rsidRDefault="00A17432" w:rsidP="009F4188">
                                    <w:pPr>
                                      <w:pStyle w:val="af0"/>
                                      <w:jc w:val="both"/>
                                      <w:rPr>
                                        <w:rFonts w:ascii="Times New Roman" w:hAnsi="Times New Roman" w:cs="Times New Roman"/>
                                        <w:kern w:val="2"/>
                                        <w:sz w:val="21"/>
                                        <w:szCs w:val="21"/>
                                      </w:rPr>
                                    </w:pPr>
                                    <w:r w:rsidRPr="009F4188">
                                      <w:rPr>
                                        <w:rFonts w:ascii="Times New Roman" w:hAnsi="Times New Roman" w:cs="Times New Roman"/>
                                        <w:kern w:val="2"/>
                                        <w:sz w:val="21"/>
                                        <w:szCs w:val="21"/>
                                      </w:rPr>
                                      <w:t xml:space="preserve">G </w:t>
                                    </w:r>
                                    <w:r w:rsidRPr="009F4188">
                                      <w:rPr>
                                        <w:rFonts w:ascii="Times New Roman" w:hAnsi="Times New Roman" w:cs="Times New Roman"/>
                                        <w:kern w:val="2"/>
                                        <w:sz w:val="21"/>
                                        <w:szCs w:val="21"/>
                                      </w:rPr>
                                      <w:t>漆雾有机废气</w:t>
                                    </w:r>
                                  </w:p>
                                  <w:p w:rsidR="00A17432" w:rsidRDefault="00A17432" w:rsidP="009F4188">
                                    <w:pPr>
                                      <w:pStyle w:val="af0"/>
                                      <w:jc w:val="both"/>
                                      <w:rPr>
                                        <w:rFonts w:ascii="Times New Roman" w:hAnsi="Times New Roman" w:cs="Times New Roman"/>
                                        <w:sz w:val="21"/>
                                      </w:rPr>
                                    </w:pPr>
                                    <w:r w:rsidRPr="009F4188">
                                      <w:rPr>
                                        <w:rFonts w:ascii="Times New Roman" w:hAnsi="Times New Roman" w:cs="Times New Roman" w:hint="eastAsia"/>
                                        <w:sz w:val="21"/>
                                      </w:rPr>
                                      <w:t xml:space="preserve">S </w:t>
                                    </w:r>
                                    <w:r>
                                      <w:rPr>
                                        <w:rFonts w:ascii="Times New Roman" w:hAnsi="Times New Roman" w:cs="Times New Roman" w:hint="eastAsia"/>
                                        <w:sz w:val="21"/>
                                      </w:rPr>
                                      <w:t xml:space="preserve"> </w:t>
                                    </w:r>
                                    <w:r>
                                      <w:rPr>
                                        <w:rFonts w:ascii="Times New Roman" w:hAnsi="Times New Roman" w:cs="Times New Roman" w:hint="eastAsia"/>
                                        <w:sz w:val="21"/>
                                      </w:rPr>
                                      <w:t>漆渣</w:t>
                                    </w:r>
                                  </w:p>
                                  <w:p w:rsidR="00A17432" w:rsidRPr="009F4188" w:rsidRDefault="00A17432" w:rsidP="009F4188">
                                    <w:pPr>
                                      <w:pStyle w:val="af0"/>
                                      <w:jc w:val="both"/>
                                      <w:rPr>
                                        <w:rFonts w:ascii="Times New Roman" w:hAnsi="Times New Roman" w:cs="Times New Roman"/>
                                        <w:sz w:val="21"/>
                                      </w:rPr>
                                    </w:pPr>
                                    <w:r>
                                      <w:rPr>
                                        <w:rFonts w:ascii="Times New Roman" w:hAnsi="Times New Roman" w:cs="Times New Roman" w:hint="eastAsia"/>
                                        <w:sz w:val="21"/>
                                      </w:rPr>
                                      <w:t xml:space="preserve">W </w:t>
                                    </w:r>
                                    <w:r>
                                      <w:rPr>
                                        <w:rFonts w:ascii="Times New Roman" w:hAnsi="Times New Roman" w:cs="Times New Roman" w:hint="eastAsia"/>
                                        <w:sz w:val="21"/>
                                      </w:rPr>
                                      <w:t>水封控漆废水</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 name="直接连接符 7"/>
                              <wps:cNvCnPr/>
                              <wps:spPr>
                                <a:xfrm>
                                  <a:off x="1460022" y="619670"/>
                                  <a:ext cx="0" cy="288000"/>
                                </a:xfrm>
                                <a:prstGeom prst="line">
                                  <a:avLst/>
                                </a:prstGeom>
                                <a:ln>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wps:wsp>
                              <wps:cNvPr id="124" name="直接连接符 124"/>
                              <wps:cNvCnPr/>
                              <wps:spPr>
                                <a:xfrm>
                                  <a:off x="2381629" y="628602"/>
                                  <a:ext cx="0" cy="287655"/>
                                </a:xfrm>
                                <a:prstGeom prst="line">
                                  <a:avLst/>
                                </a:prstGeom>
                                <a:ln>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wps:wsp>
                              <wps:cNvPr id="125" name="直接连接符 125"/>
                              <wps:cNvCnPr/>
                              <wps:spPr>
                                <a:xfrm rot="5400000">
                                  <a:off x="1913669" y="448254"/>
                                  <a:ext cx="0" cy="936000"/>
                                </a:xfrm>
                                <a:prstGeom prst="line">
                                  <a:avLst/>
                                </a:prstGeom>
                                <a:ln>
                                  <a:solidFill>
                                    <a:schemeClr val="tx1"/>
                                  </a:solidFill>
                                  <a:prstDash val="dash"/>
                                  <a:tailEnd type="none"/>
                                </a:ln>
                              </wps:spPr>
                              <wps:style>
                                <a:lnRef idx="1">
                                  <a:schemeClr val="accent1"/>
                                </a:lnRef>
                                <a:fillRef idx="0">
                                  <a:schemeClr val="accent1"/>
                                </a:fillRef>
                                <a:effectRef idx="0">
                                  <a:schemeClr val="accent1"/>
                                </a:effectRef>
                                <a:fontRef idx="minor">
                                  <a:schemeClr val="tx1"/>
                                </a:fontRef>
                              </wps:style>
                              <wps:bodyPr/>
                            </wps:wsp>
                            <wps:wsp>
                              <wps:cNvPr id="126" name="文本框 3"/>
                              <wps:cNvSpPr txBox="1"/>
                              <wps:spPr>
                                <a:xfrm>
                                  <a:off x="1377604" y="1184567"/>
                                  <a:ext cx="1080000" cy="75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7432" w:rsidRDefault="00A17432" w:rsidP="009F4188">
                                    <w:pPr>
                                      <w:pStyle w:val="af0"/>
                                      <w:jc w:val="both"/>
                                    </w:pPr>
                                    <w:r>
                                      <w:rPr>
                                        <w:rFonts w:ascii="Times New Roman" w:hAnsi="Times New Roman"/>
                                        <w:kern w:val="2"/>
                                        <w:sz w:val="21"/>
                                        <w:szCs w:val="21"/>
                                      </w:rPr>
                                      <w:t xml:space="preserve">N </w:t>
                                    </w:r>
                                    <w:r>
                                      <w:rPr>
                                        <w:rFonts w:ascii="Times New Roman" w:cs="Times New Roman" w:hint="eastAsia"/>
                                        <w:kern w:val="2"/>
                                        <w:sz w:val="21"/>
                                        <w:szCs w:val="21"/>
                                      </w:rPr>
                                      <w:t>机械噪声</w:t>
                                    </w:r>
                                  </w:p>
                                  <w:p w:rsidR="00A17432" w:rsidRDefault="00A17432" w:rsidP="009F4188">
                                    <w:pPr>
                                      <w:pStyle w:val="af0"/>
                                      <w:jc w:val="both"/>
                                    </w:pPr>
                                    <w:r>
                                      <w:rPr>
                                        <w:rFonts w:ascii="Times New Roman" w:hAnsi="Times New Roman"/>
                                        <w:kern w:val="2"/>
                                        <w:sz w:val="21"/>
                                        <w:szCs w:val="21"/>
                                      </w:rPr>
                                      <w:t xml:space="preserve">G </w:t>
                                    </w:r>
                                    <w:r>
                                      <w:rPr>
                                        <w:rFonts w:ascii="Times New Roman" w:cs="Times New Roman" w:hint="eastAsia"/>
                                        <w:kern w:val="2"/>
                                        <w:sz w:val="21"/>
                                        <w:szCs w:val="21"/>
                                      </w:rPr>
                                      <w:t>粉尘</w:t>
                                    </w:r>
                                  </w:p>
                                  <w:p w:rsidR="00A17432" w:rsidRDefault="00A17432" w:rsidP="009F4188">
                                    <w:pPr>
                                      <w:pStyle w:val="af0"/>
                                      <w:jc w:val="both"/>
                                    </w:pPr>
                                    <w:r>
                                      <w:rPr>
                                        <w:rFonts w:ascii="Times New Roman" w:hAnsi="Times New Roman"/>
                                        <w:sz w:val="21"/>
                                        <w:szCs w:val="21"/>
                                      </w:rPr>
                                      <w:t xml:space="preserve">S </w:t>
                                    </w:r>
                                    <w:r>
                                      <w:rPr>
                                        <w:rFonts w:ascii="Times New Roman" w:hAnsi="Times New Roman" w:hint="eastAsia"/>
                                        <w:sz w:val="21"/>
                                        <w:szCs w:val="21"/>
                                      </w:rPr>
                                      <w:t xml:space="preserve"> </w:t>
                                    </w:r>
                                    <w:r>
                                      <w:rPr>
                                        <w:rFonts w:ascii="Times New Roman" w:cs="Times New Roman" w:hint="eastAsia"/>
                                        <w:sz w:val="21"/>
                                        <w:szCs w:val="21"/>
                                      </w:rPr>
                                      <w:t>木屑粉尘</w:t>
                                    </w:r>
                                  </w:p>
                                  <w:p w:rsidR="00A17432" w:rsidRDefault="00A17432" w:rsidP="009F4188">
                                    <w:pPr>
                                      <w:pStyle w:val="af0"/>
                                      <w:jc w:val="both"/>
                                    </w:pP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画布 115" o:spid="_x0000_s1026" editas="canvas" style="width:6in;height:252.7pt;mso-position-horizontal-relative:char;mso-position-vertical-relative:line" coordsize="54864,32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">
                      <v:shape id="_x0000_s1027" type="#_x0000_t75" style="position:absolute;width:54864;height:32086;visibility:visible;mso-wrap-style:square">
                        <v:fill o:detectmouseclick="t"/>
                        <v:path o:connecttype="none"/>
                      </v:shape>
                      <v:roundrect id="圆角矩形 117" o:spid="_x0000_s1028" style="position:absolute;left:29994;top:2847;width:5810;height:352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pC2sAA&#10;AADcAAAADwAAAGRycy9kb3ducmV2LnhtbERPS2vCQBC+C/6HZQpeRDcRqpK6ilSkevQBXofsNAnN&#10;zobsNKb/3i0I3ubje85q07taddSGyrOBdJqAIs69rbgwcL3sJ0tQQZAt1p7JwB8F2KyHgxVm1t/5&#10;RN1ZChVDOGRooBRpMq1DXpLDMPUNceS+fetQImwLbVu8x3BX61mSzLXDimNDiQ19lpT/nH+dgXDr&#10;ZuPdXHT6zvukw+bruBQ2ZvTWbz9ACfXyEj/dBxvnpwv4fyZeoN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hpC2sAAAADcAAAADwAAAAAAAAAAAAAAAACYAgAAZHJzL2Rvd25y&#10;ZXYueG1sUEsFBgAAAAAEAAQA9QAAAIUDAAAAAA==&#10;" fillcolor="white [3201]" strokecolor="#f79646 [3209]" strokeweight="2pt">
                        <v:textbox>
                          <w:txbxContent>
                            <w:p w:rsidR="00293F14" w:rsidRDefault="00293F14" w:rsidP="00324451">
                              <w:pPr>
                                <w:jc w:val="center"/>
                              </w:pPr>
                              <w:r>
                                <w:rPr>
                                  <w:rFonts w:hint="eastAsia"/>
                                </w:rPr>
                                <w:t>组装</w:t>
                              </w:r>
                            </w:p>
                          </w:txbxContent>
                        </v:textbox>
                      </v:roundrect>
                      <v:roundrect id="圆角矩形 236" o:spid="_x0000_s1029" style="position:absolute;left:2371;top:2847;width:5760;height:32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M6bcQA&#10;AADcAAAADwAAAGRycy9kb3ducmV2LnhtbESPzWrDMBCE74W8g9hAb40cB9zgRgkhdUpzKvl5gK21&#10;sY2tlbBU2337qlDocZiZb5jNbjKdGKj3jWUFy0UCgri0uuFKwe16fFqD8AFZY2eZFHyTh9129rDB&#10;XNuRzzRcQiUihH2OCuoQXC6lL2sy6BfWEUfvbnuDIcq+krrHMcJNJ9MkyaTBhuNCjY4ONZXt5cso&#10;KLJTWD+/Na1s9cerTj4dnwqn1ON82r+ACDSF//Bf+10rSFcZ/J6JR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TOm3EAAAA3AAAAA8AAAAAAAAAAAAAAAAAmAIAAGRycy9k&#10;b3ducmV2LnhtbFBLBQYAAAAABAAEAPUAAACJAwAAAAA=&#10;" fillcolor="window" strokecolor="#f79646" strokeweight="2pt">
                        <v:textbox>
                          <w:txbxContent>
                            <w:p w:rsidR="00293F14" w:rsidRDefault="00293F14" w:rsidP="00C01B69">
                              <w:pPr>
                                <w:pStyle w:val="af0"/>
                                <w:jc w:val="center"/>
                              </w:pPr>
                              <w:r>
                                <w:rPr>
                                  <w:rFonts w:ascii="Times New Roman" w:hint="eastAsia"/>
                                  <w:kern w:val="2"/>
                                  <w:sz w:val="21"/>
                                  <w:szCs w:val="21"/>
                                </w:rPr>
                                <w:t>上料</w:t>
                              </w:r>
                            </w:p>
                          </w:txbxContent>
                        </v:textbox>
                      </v:roundrect>
                      <v:roundrect id="圆角矩形 237" o:spid="_x0000_s1030" style="position:absolute;left:44040;top:19809;width:6480;height:32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f9sIA&#10;AADcAAAADwAAAGRycy9kb3ducmV2LnhtbESP3YrCMBSE7wXfIRzBO01XQaVrlMU/9Er8eYBjc7Yt&#10;bU5CE7W+vVlY8HKYmW+Y+bI1tXhQ40vLCr6GCQjizOqScwXXy3YwA+EDssbaMil4kYflotuZY6rt&#10;k0/0OIdcRAj7FBUUIbhUSp8VZNAPrSOO3q9tDIYom1zqBp8Rbmo5SpKJNFhyXCjQ0aqgrDrfjYLN&#10;5BBm011ZyUof1zq5OT5snFL9XvvzDSJQGz7h//ZeKxiNp/B3Jh4BuX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H5/2wgAAANwAAAAPAAAAAAAAAAAAAAAAAJgCAABkcnMvZG93&#10;bnJldi54bWxQSwUGAAAAAAQABAD1AAAAhwMAAAAA&#10;" fillcolor="window" strokecolor="#f79646" strokeweight="2pt">
                        <v:textbox>
                          <w:txbxContent>
                            <w:p w:rsidR="00293F14" w:rsidRDefault="00293F14" w:rsidP="00324451">
                              <w:pPr>
                                <w:pStyle w:val="af0"/>
                                <w:jc w:val="center"/>
                              </w:pPr>
                              <w:r>
                                <w:rPr>
                                  <w:rFonts w:ascii="Times New Roman" w:hint="eastAsia"/>
                                  <w:kern w:val="2"/>
                                  <w:sz w:val="21"/>
                                  <w:szCs w:val="21"/>
                                </w:rPr>
                                <w:t>上漆</w:t>
                              </w:r>
                            </w:p>
                          </w:txbxContent>
                        </v:textbox>
                      </v:roundrect>
                      <v:roundrect id="圆角矩形 238" o:spid="_x0000_s1031" style="position:absolute;left:44213;top:27730;width:6480;height:32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ALhMEA&#10;AADcAAAADwAAAGRycy9kb3ducmV2LnhtbERP3WrCMBS+F3yHcITdaToHrlTTMtQNvRrr9gBnzbEt&#10;bU5Ckmn39uZisMuP739XTWYUV/Kht6zgcZWBIG6s7rlV8PX5usxBhIiscbRMCn4pQFXOZzsstL3x&#10;B13r2IoUwqFABV2MrpAyNB0ZDCvriBN3sd5gTNC3Unu8pXAzynWWbaTBnlNDh472HTVD/WMUHDfn&#10;mD+/9YMc9PtBZ9+Oz0en1MNietmCiDTFf/Gf+6QVrJ/S2nQmHQFZ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6AC4TBAAAA3AAAAA8AAAAAAAAAAAAAAAAAmAIAAGRycy9kb3du&#10;cmV2LnhtbFBLBQYAAAAABAAEAPUAAACGAwAAAAA=&#10;" fillcolor="window" strokecolor="#f79646" strokeweight="2pt">
                        <v:textbox>
                          <w:txbxContent>
                            <w:p w:rsidR="00293F14" w:rsidRDefault="00293F14" w:rsidP="00324451">
                              <w:pPr>
                                <w:pStyle w:val="af0"/>
                                <w:jc w:val="center"/>
                              </w:pPr>
                              <w:r>
                                <w:rPr>
                                  <w:rFonts w:ascii="Times New Roman" w:hint="eastAsia"/>
                                  <w:kern w:val="2"/>
                                  <w:sz w:val="21"/>
                                  <w:szCs w:val="21"/>
                                </w:rPr>
                                <w:t>包装</w:t>
                              </w:r>
                            </w:p>
                          </w:txbxContent>
                        </v:textbox>
                      </v:roundrect>
                      <v:roundrect id="圆角矩形 239" o:spid="_x0000_s1032" style="position:absolute;left:43224;top:3028;width:8296;height:35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yuH8MA&#10;AADcAAAADwAAAGRycy9kb3ducmV2LnhtbESP3YrCMBSE7xd8h3AE79ZUBVe7RhH/0CtR9wHONmfb&#10;0uYkNFHr2xtB2MthZr5hZovW1OJGjS8tKxj0ExDEmdUl5wp+LtvPCQgfkDXWlknBgzws5p2PGaba&#10;3vlEt3PIRYSwT1FBEYJLpfRZQQZ93zri6P3ZxmCIssmlbvAe4aaWwyQZS4Mlx4UCHa0Kyqrz1SjY&#10;jA9h8rUrK1np41onv44PG6dUr9suv0EEasN/+N3eawXD0RReZ+IR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yuH8MAAADcAAAADwAAAAAAAAAAAAAAAACYAgAAZHJzL2Rv&#10;d25yZXYueG1sUEsFBgAAAAAEAAQA9QAAAIgDAAAAAA==&#10;" fillcolor="window" strokecolor="#f79646" strokeweight="2pt">
                        <v:textbox>
                          <w:txbxContent>
                            <w:p w:rsidR="00293F14" w:rsidRDefault="00293F14" w:rsidP="00324451">
                              <w:pPr>
                                <w:pStyle w:val="af0"/>
                                <w:jc w:val="center"/>
                              </w:pPr>
                              <w:r>
                                <w:rPr>
                                  <w:rFonts w:ascii="Times New Roman" w:hint="eastAsia"/>
                                  <w:kern w:val="2"/>
                                  <w:sz w:val="21"/>
                                  <w:szCs w:val="21"/>
                                </w:rPr>
                                <w:t>打磨抛光</w:t>
                              </w:r>
                            </w:p>
                          </w:txbxContent>
                        </v:textbox>
                      </v:roundrect>
                      <v:roundrect id="圆角矩形 240" o:spid="_x0000_s1033" style="position:absolute;left:20850;top:2847;width:5810;height:32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B0/8EA&#10;AADcAAAADwAAAGRycy9kb3ducmV2LnhtbERP3WrCMBS+F3yHcITdaToZrlTTMtQNvRrr9gBnzbEt&#10;bU5Ckmn39uZisMuP739XTWYUV/Kht6zgcZWBIG6s7rlV8PX5usxBhIiscbRMCn4pQFXOZzsstL3x&#10;B13r2IoUwqFABV2MrpAyNB0ZDCvriBN3sd5gTNC3Unu8pXAzynWWbaTBnlNDh472HTVD/WMUHDfn&#10;mD+/9YMc9PtBZ9+Oz0en1MNietmCiDTFf/Gf+6QVrJ/S/HQmHQFZ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wdP/BAAAA3AAAAA8AAAAAAAAAAAAAAAAAmAIAAGRycy9kb3du&#10;cmV2LnhtbFBLBQYAAAAABAAEAPUAAACGAwAAAAA=&#10;" fillcolor="window" strokecolor="#f79646" strokeweight="2pt">
                        <v:textbox>
                          <w:txbxContent>
                            <w:p w:rsidR="00293F14" w:rsidRDefault="00293F14" w:rsidP="00324451">
                              <w:pPr>
                                <w:pStyle w:val="af0"/>
                                <w:jc w:val="center"/>
                              </w:pPr>
                              <w:r>
                                <w:rPr>
                                  <w:rFonts w:ascii="Times New Roman" w:hint="eastAsia"/>
                                  <w:kern w:val="2"/>
                                  <w:sz w:val="21"/>
                                  <w:szCs w:val="21"/>
                                </w:rPr>
                                <w:t>雕花</w:t>
                              </w:r>
                            </w:p>
                          </w:txbxContent>
                        </v:textbox>
                      </v:roundrect>
                      <v:roundrect id="圆角矩形 241" o:spid="_x0000_s1034" style="position:absolute;left:11610;top:2847;width:5811;height:32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zRZMQA&#10;AADcAAAADwAAAGRycy9kb3ducmV2LnhtbESP0WrCQBRE3wX/YbkF33SjlCipqxS10jxJrR9wzd4m&#10;Idm7S3ZN0r/vFgp9HGbmDLPdj6YVPXW+tqxguUhAEBdW11wquH2+zTcgfEDW2FomBd/kYb+bTraY&#10;aTvwB/XXUIoIYZ+hgioEl0npi4oM+oV1xNH7sp3BEGVXSt3hEOGmlaskSaXBmuNChY4OFRXN9WEU&#10;nNI8bNbnupGNvhx1cnecn5xSs6fx9QVEoDH8h//a71rB6nkJv2fiEZ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80WTEAAAA3AAAAA8AAAAAAAAAAAAAAAAAmAIAAGRycy9k&#10;b3ducmV2LnhtbFBLBQYAAAAABAAEAPUAAACJAwAAAAA=&#10;" fillcolor="window" strokecolor="#f79646" strokeweight="2pt">
                        <v:textbox>
                          <w:txbxContent>
                            <w:p w:rsidR="00293F14" w:rsidRDefault="00293F14" w:rsidP="00324451">
                              <w:pPr>
                                <w:pStyle w:val="af0"/>
                                <w:jc w:val="center"/>
                              </w:pPr>
                              <w:r>
                                <w:rPr>
                                  <w:rFonts w:ascii="Times New Roman" w:hint="eastAsia"/>
                                  <w:kern w:val="2"/>
                                  <w:sz w:val="21"/>
                                  <w:szCs w:val="21"/>
                                </w:rPr>
                                <w:t>切割</w:t>
                              </w:r>
                            </w:p>
                          </w:txbxContent>
                        </v:textbox>
                      </v:roundrect>
                      <v:shapetype id="_x0000_t32" coordsize="21600,21600" o:spt="32" o:oned="t" path="m,l21600,21600e" filled="f">
                        <v:path arrowok="t" fillok="f" o:connecttype="none"/>
                        <o:lock v:ext="edit" shapetype="t"/>
                      </v:shapetype>
                      <v:shape id="直接箭头连接符 118" o:spid="_x0000_s1035" type="#_x0000_t32" style="position:absolute;left:8131;top:4467;width:34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UAhMMAAADcAAAADwAAAGRycy9kb3ducmV2LnhtbESPQWvDMAyF74X9B6NBb62TBrqR1Q1j&#10;W6H0tq7sLGItCYnlYHtp+u+rw2A3iff03qddNbtBTRRi59lAvs5AEdfedtwYuHwdVs+gYkK2OHgm&#10;AzeKUO0fFjssrb/yJ03n1CgJ4ViigTalsdQ61i05jGs/Eov244PDJGtotA14lXA36E2WbbXDjqWh&#10;xZHeWqr7868z0HGRePNeHOj00Yen5ruffHExZvk4v76ASjSnf/Pf9dEKfi608oxMoP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VAITDAAAA3AAAAA8AAAAAAAAAAAAA&#10;AAAAoQIAAGRycy9kb3ducmV2LnhtbFBLBQYAAAAABAAEAPkAAACRAwAAAAA=&#10;" strokecolor="black [3213]">
                        <v:stroke endarrow="open"/>
                      </v:shape>
                      <v:shape id="直接箭头连接符 119" o:spid="_x0000_s1036" type="#_x0000_t32" style="position:absolute;left:17421;top:4467;width:34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mlH8EAAADcAAAADwAAAGRycy9kb3ducmV2LnhtbERPTWvDMAy9D/ofjAq9LU4b2NY0bild&#10;C2O3ZaFnEatJSCwH20uzfz8PBrvp8T5VHGYziImc7ywrWCcpCOLa6o4bBdXn5fEFhA/IGgfLpOCb&#10;PBz2i4cCc23v/EFTGRoRQ9jnqKANYcyl9HVLBn1iR+LI3awzGCJ0jdQO7zHcDHKTpk/SYMexocWR&#10;Ti3VffllFHScBd68Zhd6P/fuubn2k80qpVbL+bgDEWgO/+I/95uO89db+H0mXiD3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GaUfwQAAANwAAAAPAAAAAAAAAAAAAAAA&#10;AKECAABkcnMvZG93bnJldi54bWxQSwUGAAAAAAQABAD5AAAAjwMAAAAA&#10;" strokecolor="black [3213]">
                        <v:stroke endarrow="open"/>
                      </v:shape>
                      <v:shape id="直接箭头连接符 120" o:spid="_x0000_s1037" type="#_x0000_t32" style="position:absolute;left:26660;top:4467;width:3334;height:1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GP8MAAADcAAAADwAAAGRycy9kb3ducmV2LnhtbESPT2vDMAzF74N9B6PBbqvTBLaS1i1l&#10;a2Hs1j/0LGI1CYnlYLtp9u2nw6A3iff03k+rzeR6NVKIrWcD81kGirjytuXawPm0f1uAignZYu+Z&#10;DPxShM36+WmFpfV3PtB4TLWSEI4lGmhSGkqtY9WQwzjzA7FoVx8cJllDrW3Au4S7XudZ9q4dtiwN&#10;DQ702VDVHW/OQMtF4vyr2NPPrgsf9aUbfXE25vVl2i5BJZrSw/x//W0FPxd8eUYm0O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xPxj/DAAAA3AAAAA8AAAAAAAAAAAAA&#10;AAAAoQIAAGRycy9kb3ducmV2LnhtbFBLBQYAAAAABAAEAPkAAACRAwAAAAA=&#10;" strokecolor="black [3213]">
                        <v:stroke endarrow="open"/>
                      </v:shape>
                      <v:shape id="直接箭头连接符 121" o:spid="_x0000_s1038" type="#_x0000_t32" style="position:absolute;left:35804;top:4609;width:72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NjpMAAAADcAAAADwAAAGRycy9kb3ducmV2LnhtbERPTWuDQBC9F/IflinkVtcotMFmE0oa&#10;ofTWRHIe3KmK7qzsbtX8+2yh0Ns83ufsDosZxETOd5YVbJIUBHFtdceNgupSPm1B+ICscbBMCm7k&#10;4bBfPeyw0HbmL5rOoRExhH2BCtoQxkJKX7dk0Cd2JI7ct3UGQ4SukdrhHMPNILM0fZYGO44NLY50&#10;bKnuzz9GQcd54Ow9L+nz1LuX5tpPNq+UWj8ub68gAi3hX/zn/tBxfraB32fiBXJ/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MDY6TAAAAA3AAAAA8AAAAAAAAAAAAAAAAA&#10;oQIAAGRycy9kb3ducmV2LnhtbFBLBQYAAAAABAAEAPkAAACOAwAAAAA=&#10;" strokecolor="black [3213]">
                        <v:stroke endarrow="open"/>
                      </v:shape>
                      <v:shape id="直接箭头连接符 123" o:spid="_x0000_s1039" type="#_x0000_t32" style="position:absolute;left:47481;top:23050;width:0;height:46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1YSMAAAADcAAAADwAAAGRycy9kb3ducmV2LnhtbERPTWuDQBC9F/IflgnkVtcotMVkE0Ia&#10;ofRWKzkP7kRFd1Z2t8b++26h0Ns83ufsj4sZxUzO95YVbJMUBHFjdc+tgvqzfHwB4QOyxtEyKfgm&#10;D8fD6mGPhbZ3/qC5Cq2IIewLVNCFMBVS+qYjgz6xE3HkbtYZDBG6VmqH9xhuRpml6ZM02HNs6HCi&#10;c0fNUH0ZBT3ngbPXvKT3y+Ce2+sw27xWarNeTjsQgZbwL/5zv+k4P8vh95l4gTz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ydWEjAAAAA3AAAAA8AAAAAAAAAAAAAAAAA&#10;oQIAAGRycy9kb3ducmV2LnhtbFBLBQYAAAAABAAEAPkAAACOAwAAAAA=&#10;" strokecolor="black [3213]">
                        <v:stroke endarrow="open"/>
                      </v:shape>
                      <v:shape id="直接箭头连接符 247" o:spid="_x0000_s1040" type="#_x0000_t32" style="position:absolute;left:19085;top:9076;width:0;height:28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IPGscAAADcAAAADwAAAGRycy9kb3ducmV2LnhtbESPT2vCQBTE70K/w/IK3symoq1EVymC&#10;2EvxT3uot0f2NUmbfZtmVzf66V2h4HGYmd8ws0VnanGi1lWWFTwlKQji3OqKCwWfH6vBBITzyBpr&#10;y6TgTA4W84feDDNtA+/otPeFiBB2GSoovW8yKV1ekkGX2IY4et+2NeijbAupWwwRbmo5TNNnabDi&#10;uFBiQ8uS8t/90Sj4MeNm6QJv/i7r8XvYjr4Ok2CV6j92r1MQnjp/D/+337SC4egFbm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8wg8axwAAANwAAAAPAAAAAAAA&#10;AAAAAAAAAKECAABkcnMvZG93bnJldi54bWxQSwUGAAAAAAQABAD5AAAAlQMAAAAA&#10;" strokecolor="black [3213]">
                        <v:stroke dashstyle="3 1" endarrow="open"/>
                      </v:shape>
                      <v:shapetype id="_x0000_t33" coordsize="21600,21600" o:spt="33" o:oned="t" path="m,l21600,r,21600e" filled="f">
                        <v:stroke joinstyle="miter"/>
                        <v:path arrowok="t" fillok="f" o:connecttype="none"/>
                        <o:lock v:ext="edit" shapetype="t"/>
                      </v:shapetype>
                      <v:shape id="肘形连接符 253" o:spid="_x0000_s1041" type="#_x0000_t33" style="position:absolute;left:38116;top:8937;width:4320;height:216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4IRMUAAADcAAAADwAAAGRycy9kb3ducmV2LnhtbESPT2sCMRTE70K/Q3iF3jRbRdGtUWyl&#10;UC/iP8TjY/PcpN28LJtU12/fFASPw8z8hpnOW1eJCzXBelbw2stAEBdeWy4VHPaf3TGIEJE1Vp5J&#10;wY0CzGdPnSnm2l95S5ddLEWCcMhRgYmxzqUMhSGHoedr4uSdfeMwJtmUUjd4TXBXyX6WjaRDy2nB&#10;YE0fhoqf3a9TsF6u7On8PjZbexyG0XexmAyWG6VentvFG4hIbXyE7+0vraA/HMD/mXQE5O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X4IRMUAAADcAAAADwAAAAAAAAAA&#10;AAAAAAChAgAAZHJzL2Rvd25yZXYueG1sUEsFBgAAAAAEAAQA+QAAAJMDAAAAAA==&#10;" strokecolor="black [3213]">
                        <v:stroke dashstyle="3 1" endarrow="open"/>
                      </v:shape>
                      <v:shape id="直接箭头连接符 254" o:spid="_x0000_s1042" type="#_x0000_t32" style="position:absolute;left:38977;top:6049;width:4027;height:176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kHsMUAAADcAAAADwAAAGRycy9kb3ducmV2LnhtbESPQWvCQBSE70L/w/KE3nSjmCLRVYpQ&#10;2kuxVQ96e2SfSWz2bZrdurG/3hUEj8PMfMPMl52pxZlaV1lWMBomIIhzqysuFOy2b4MpCOeRNdaW&#10;ScGFHCwXT705ZtoG/qbzxhciQthlqKD0vsmkdHlJBt3QNsTRO9rWoI+yLaRuMUS4qeU4SV6kwYrj&#10;QokNrUrKfzZ/RsHJpM3KBV7//r+nn+Frsj9Mg1Xqud+9zkB46vwjfG9/aAXjdAK3M/EIyM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ckHsMUAAADcAAAADwAAAAAAAAAA&#10;AAAAAAChAgAAZHJzL2Rvd25yZXYueG1sUEsFBgAAAAAEAAQA+QAAAJMDAAAAAA==&#10;" strokecolor="black [3213]">
                        <v:stroke dashstyle="3 1" endarrow="open"/>
                      </v:shape>
                      <v:rect id="矩形 276" o:spid="_x0000_s1043" style="position:absolute;left:29222;top:27657;width:10287;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67asUA&#10;AADcAAAADwAAAGRycy9kb3ducmV2LnhtbESPQWvCQBSE7wX/w/KE3nRjDramriEK0tJS0FgKvT2y&#10;z2ww+zZktxr/vVsQehxmvhlmmQ+2FWfqfeNYwWyagCCunG64VvB12E6eQfiArLF1TAqu5CFfjR6W&#10;mGl34T2dy1CLWMI+QwUmhC6T0leGLPqp64ijd3S9xRBlX0vd4yWW21amSTKXFhuOCwY72hiqTuWv&#10;VZCGD/NaOv292/4sisVmneLnu1XqcTwULyACDeE/fKffdOSe5vB3Jh4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nrtqxQAAANwAAAAPAAAAAAAAAAAAAAAAAJgCAABkcnMv&#10;ZG93bnJldi54bWxQSwUGAAAAAAQABAD1AAAAigMAAAAA&#10;" fillcolor="window" stroked="f" strokeweight="2pt">
                        <v:fill opacity="0"/>
                        <v:textbox>
                          <w:txbxContent>
                            <w:p w:rsidR="00293F14" w:rsidRDefault="00293F14" w:rsidP="00AE0DA5">
                              <w:pPr>
                                <w:pStyle w:val="af0"/>
                                <w:jc w:val="center"/>
                              </w:pPr>
                              <w:r>
                                <w:rPr>
                                  <w:rFonts w:ascii="Times New Roman" w:hAnsi="Times New Roman" w:hint="eastAsia"/>
                                  <w:kern w:val="2"/>
                                  <w:sz w:val="21"/>
                                  <w:szCs w:val="21"/>
                                </w:rPr>
                                <w:t xml:space="preserve">S </w:t>
                              </w:r>
                              <w:r>
                                <w:rPr>
                                  <w:rFonts w:ascii="Times New Roman" w:hAnsi="Times New Roman" w:hint="eastAsia"/>
                                  <w:kern w:val="2"/>
                                  <w:sz w:val="21"/>
                                  <w:szCs w:val="21"/>
                                </w:rPr>
                                <w:t>包装废料</w:t>
                              </w:r>
                            </w:p>
                          </w:txbxContent>
                        </v:textbox>
                      </v:rect>
                      <v:shape id="直接箭头连接符 257" o:spid="_x0000_s1044" type="#_x0000_t32" style="position:absolute;left:36727;top:21429;width:7200;height: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nwN8QAAADcAAAADwAAAGRycy9kb3ducmV2LnhtbESP0WrCQBRE3wX/YbmCb7oxYC3RTSgB&#10;oS/aav2AS/Y2mzZ7N2S3MfbruwXBx2FmzjC7YrStGKj3jWMFq2UCgrhyuuFaweVjv3gG4QOyxtYx&#10;KbiRhyKfTnaYaXflEw3nUIsIYZ+hAhNCl0npK0MW/dJ1xNH7dL3FEGVfS93jNcJtK9MkeZIWG44L&#10;BjsqDVXf5x+rwA18TEsjD1/p+9u6k79lM1alUvPZ+LIFEWgMj/C9/aoVpOsN/J+JR0D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2fA3xAAAANwAAAAPAAAAAAAAAAAA&#10;AAAAAKECAABkcnMvZG93bnJldi54bWxQSwUGAAAAAAQABAD5AAAAkgMAAAAA&#10;" strokecolor="black [3213]">
                        <v:stroke dashstyle="3 1" endarrow="open"/>
                      </v:shape>
                      <v:shape id="直接箭头连接符 258" o:spid="_x0000_s1045" type="#_x0000_t32" style="position:absolute;left:39063;top:29367;width:504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QNtcMAAADcAAAADwAAAGRycy9kb3ducmV2LnhtbERPy2rCQBTdF/oPwy10VydKUyQ6BgkU&#10;3Yj1sWh3l8w1SZu5k2ZGJ/brnUXB5eG85/lgWnGh3jWWFYxHCQji0uqGKwXHw/vLFITzyBpby6Tg&#10;Sg7yxePDHDNtA+/osveViCHsMlRQe99lUrqyJoNuZDviyJ1sb9BH2FdS9xhiuGnlJEnepMGGY0ON&#10;HRU1lT/7s1HwbdKucIG3v3+rdBM+Xj+/psEq9fw0LGcgPA3+Lv53r7WCSRrXxjPxCMjF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EDbXDAAAA3AAAAA8AAAAAAAAAAAAA&#10;AAAAoQIAAGRycy9kb3ducmV2LnhtbFBLBQYAAAAABAAEAPkAAACRAwAAAAA=&#10;" strokecolor="black [3213]">
                        <v:stroke dashstyle="3 1" endarrow="open"/>
                      </v:shape>
                      <v:roundrect id="圆角矩形 260" o:spid="_x0000_s1046" style="position:absolute;top:25020;width:21754;height:56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aPMMEA&#10;AADcAAAADwAAAGRycy9kb3ducmV2LnhtbERPz2vCMBS+D/wfwhO8zdQeSu2MIoI6YZfpLt4ezWsb&#10;bF5Kk7X1vzeHwY4f3+/NbrKtGKj3xrGC1TIBQVw6bbhW8HM7vucgfEDW2DomBU/ysNvO3jZYaDfy&#10;Nw3XUIsYwr5ABU0IXSGlLxuy6JeuI45c5XqLIcK+lrrHMYbbVqZJkkmLhmNDgx0dGiof11+rwNlj&#10;Zdx9f07X51temVN5X1++lFrMp/0HiEBT+Bf/uT+1gjSL8+OZeATk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WjzDBAAAA3AAAAA8AAAAAAAAAAAAAAAAAmAIAAGRycy9kb3du&#10;cmV2LnhtbFBLBQYAAAAABAAEAPUAAACGAwAAAAA=&#10;" fillcolor="white [3201]" stroked="f" strokeweight="0">
                        <v:textbox>
                          <w:txbxContent>
                            <w:p w:rsidR="00293F14" w:rsidRDefault="00293F14" w:rsidP="00325831">
                              <w:pPr>
                                <w:jc w:val="center"/>
                              </w:pPr>
                              <w:r>
                                <w:rPr>
                                  <w:rFonts w:hint="eastAsia"/>
                                </w:rPr>
                                <w:t>加工厂作业产生的固体废物还包括废旧手套，废旧砂纸</w:t>
                              </w:r>
                              <w:r w:rsidR="003D225A">
                                <w:rPr>
                                  <w:rFonts w:hint="eastAsia"/>
                                </w:rPr>
                                <w:t>等</w:t>
                              </w:r>
                              <w:r>
                                <w:rPr>
                                  <w:rFonts w:hint="eastAsia"/>
                                </w:rPr>
                                <w:t>。</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261" o:spid="_x0000_s1047" type="#_x0000_t34" style="position:absolute;left:50520;top:4790;width:1000;height:16639;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I+rsQAAADcAAAADwAAAGRycy9kb3ducmV2LnhtbESP0YrCMBRE34X9h3AXfNNUWaVbjbIK&#10;FQUR1voBl+baFpubbpPV+vdGEHwcZuYMM192phZXal1lWcFoGIEgzq2uuFBwytJBDMJ5ZI21ZVJw&#10;JwfLxUdvjom2N/6l69EXIkDYJaig9L5JpHR5SQbd0DbEwTvb1qAPsi2kbvEW4KaW4yiaSoMVh4US&#10;G1qXlF+O/0ZB/PW92fztVpSl23RC2X63p8NEqf5n9zMD4anz7/CrvdUKxtMRPM+EIy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4j6uxAAAANwAAAAPAAAAAAAAAAAA&#10;AAAAAKECAABkcnMvZG93bnJldi54bWxQSwUGAAAAAAQABAD5AAAAkgMAAAAA&#10;" adj="-49387" strokecolor="black [3213]">
                        <v:stroke endarrow="open"/>
                      </v:shape>
                      <v:shapetype id="_x0000_t202" coordsize="21600,21600" o:spt="202" path="m,l,21600r21600,l21600,xe">
                        <v:stroke joinstyle="miter"/>
                        <v:path gradientshapeok="t" o:connecttype="rect"/>
                      </v:shapetype>
                      <v:shape id="文本框 3" o:spid="_x0000_s1048" type="#_x0000_t202" style="position:absolute;left:41529;top:9720;width:9360;height:5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eoMUA&#10;AADaAAAADwAAAGRycy9kb3ducmV2LnhtbESPQWvCQBSE7wX/w/IEb3VTp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96gxQAAANoAAAAPAAAAAAAAAAAAAAAAAJgCAABkcnMv&#10;ZG93bnJldi54bWxQSwUGAAAAAAQABAD1AAAAigMAAAAA&#10;" filled="f" stroked="f" strokeweight=".5pt">
                        <v:textbox>
                          <w:txbxContent>
                            <w:p w:rsidR="00C01B69" w:rsidRDefault="00C01B69">
                              <w:pPr>
                                <w:rPr>
                                  <w:rFonts w:hint="eastAsia"/>
                                </w:rPr>
                              </w:pPr>
                              <w:r>
                                <w:rPr>
                                  <w:rFonts w:hint="eastAsia"/>
                                </w:rPr>
                                <w:t xml:space="preserve">N </w:t>
                              </w:r>
                              <w:r>
                                <w:rPr>
                                  <w:rFonts w:hint="eastAsia"/>
                                </w:rPr>
                                <w:t>机械噪声</w:t>
                              </w:r>
                            </w:p>
                            <w:p w:rsidR="00C01B69" w:rsidRDefault="00C01B69">
                              <w:r>
                                <w:rPr>
                                  <w:rFonts w:hint="eastAsia"/>
                                </w:rPr>
                                <w:t xml:space="preserve">G </w:t>
                              </w:r>
                              <w:r>
                                <w:rPr>
                                  <w:rFonts w:hint="eastAsia"/>
                                </w:rPr>
                                <w:t>粉尘</w:t>
                              </w:r>
                            </w:p>
                          </w:txbxContent>
                        </v:textbox>
                      </v:shape>
                      <v:shape id="文本框 3" o:spid="_x0000_s1049" type="#_x0000_t202" style="position:absolute;left:25765;top:17030;width:12240;height:8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9tj8IA&#10;AADcAAAADwAAAGRycy9kb3ducmV2LnhtbERPTYvCMBC9C/6HMII3TS0oUo0iBdlF3IOuF29jM7bF&#10;ZlKbqHV/vRGEvc3jfc582ZpK3KlxpWUFo2EEgjizuuRcweF3PZiCcB5ZY2WZFDzJwXLR7cwx0fbB&#10;O7rvfS5CCLsEFRTe14mULivIoBvamjhwZ9sY9AE2udQNPkK4qWQcRRNpsOTQUGBNaUHZZX8zCjbp&#10;+gd3p9hM/6r0a3te1dfDcaxUv9euZiA8tf5f/HF/6zA/juH9TLh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v22PwgAAANwAAAAPAAAAAAAAAAAAAAAAAJgCAABkcnMvZG93&#10;bnJldi54bWxQSwUGAAAAAAQABAD1AAAAhwMAAAAA&#10;" filled="f" stroked="f" strokeweight=".5pt">
                        <v:textbox>
                          <w:txbxContent>
                            <w:p w:rsidR="009F4188" w:rsidRPr="009F4188" w:rsidRDefault="009F4188" w:rsidP="009F4188">
                              <w:pPr>
                                <w:pStyle w:val="af0"/>
                                <w:jc w:val="both"/>
                                <w:rPr>
                                  <w:rFonts w:ascii="Times New Roman" w:hAnsi="Times New Roman" w:cs="Times New Roman"/>
                                </w:rPr>
                              </w:pPr>
                              <w:r w:rsidRPr="009F4188">
                                <w:rPr>
                                  <w:rFonts w:ascii="Times New Roman" w:hAnsi="Times New Roman" w:cs="Times New Roman"/>
                                  <w:kern w:val="2"/>
                                  <w:sz w:val="21"/>
                                  <w:szCs w:val="21"/>
                                </w:rPr>
                                <w:t xml:space="preserve">N </w:t>
                              </w:r>
                              <w:r w:rsidRPr="009F4188">
                                <w:rPr>
                                  <w:rFonts w:ascii="Times New Roman" w:hAnsi="Times New Roman" w:cs="Times New Roman"/>
                                  <w:kern w:val="2"/>
                                  <w:sz w:val="21"/>
                                  <w:szCs w:val="21"/>
                                </w:rPr>
                                <w:t>机械噪声</w:t>
                              </w:r>
                            </w:p>
                            <w:p w:rsidR="009F4188" w:rsidRPr="009F4188" w:rsidRDefault="009F4188" w:rsidP="009F4188">
                              <w:pPr>
                                <w:pStyle w:val="af0"/>
                                <w:jc w:val="both"/>
                                <w:rPr>
                                  <w:rFonts w:ascii="Times New Roman" w:hAnsi="Times New Roman" w:cs="Times New Roman"/>
                                  <w:kern w:val="2"/>
                                  <w:sz w:val="21"/>
                                  <w:szCs w:val="21"/>
                                </w:rPr>
                              </w:pPr>
                              <w:r w:rsidRPr="009F4188">
                                <w:rPr>
                                  <w:rFonts w:ascii="Times New Roman" w:hAnsi="Times New Roman" w:cs="Times New Roman"/>
                                  <w:kern w:val="2"/>
                                  <w:sz w:val="21"/>
                                  <w:szCs w:val="21"/>
                                </w:rPr>
                                <w:t xml:space="preserve">G </w:t>
                              </w:r>
                              <w:r w:rsidRPr="009F4188">
                                <w:rPr>
                                  <w:rFonts w:ascii="Times New Roman" w:hAnsi="Times New Roman" w:cs="Times New Roman"/>
                                  <w:kern w:val="2"/>
                                  <w:sz w:val="21"/>
                                  <w:szCs w:val="21"/>
                                </w:rPr>
                                <w:t>漆雾有机废气</w:t>
                              </w:r>
                            </w:p>
                            <w:p w:rsidR="009F4188" w:rsidRDefault="009F4188" w:rsidP="009F4188">
                              <w:pPr>
                                <w:pStyle w:val="af0"/>
                                <w:jc w:val="both"/>
                                <w:rPr>
                                  <w:rFonts w:ascii="Times New Roman" w:hAnsi="Times New Roman" w:cs="Times New Roman" w:hint="eastAsia"/>
                                  <w:sz w:val="21"/>
                                </w:rPr>
                              </w:pPr>
                              <w:r w:rsidRPr="009F4188">
                                <w:rPr>
                                  <w:rFonts w:ascii="Times New Roman" w:hAnsi="Times New Roman" w:cs="Times New Roman" w:hint="eastAsia"/>
                                  <w:sz w:val="21"/>
                                </w:rPr>
                                <w:t xml:space="preserve">S </w:t>
                              </w:r>
                              <w:r>
                                <w:rPr>
                                  <w:rFonts w:ascii="Times New Roman" w:hAnsi="Times New Roman" w:cs="Times New Roman" w:hint="eastAsia"/>
                                  <w:sz w:val="21"/>
                                </w:rPr>
                                <w:t xml:space="preserve"> </w:t>
                              </w:r>
                              <w:r>
                                <w:rPr>
                                  <w:rFonts w:ascii="Times New Roman" w:hAnsi="Times New Roman" w:cs="Times New Roman" w:hint="eastAsia"/>
                                  <w:sz w:val="21"/>
                                </w:rPr>
                                <w:t>漆渣</w:t>
                              </w:r>
                            </w:p>
                            <w:p w:rsidR="009F4188" w:rsidRPr="009F4188" w:rsidRDefault="009F4188" w:rsidP="009F4188">
                              <w:pPr>
                                <w:pStyle w:val="af0"/>
                                <w:jc w:val="both"/>
                                <w:rPr>
                                  <w:rFonts w:ascii="Times New Roman" w:hAnsi="Times New Roman" w:cs="Times New Roman"/>
                                  <w:sz w:val="21"/>
                                </w:rPr>
                              </w:pPr>
                              <w:r>
                                <w:rPr>
                                  <w:rFonts w:ascii="Times New Roman" w:hAnsi="Times New Roman" w:cs="Times New Roman" w:hint="eastAsia"/>
                                  <w:sz w:val="21"/>
                                </w:rPr>
                                <w:t xml:space="preserve">W </w:t>
                              </w:r>
                              <w:r>
                                <w:rPr>
                                  <w:rFonts w:ascii="Times New Roman" w:hAnsi="Times New Roman" w:cs="Times New Roman" w:hint="eastAsia"/>
                                  <w:sz w:val="21"/>
                                </w:rPr>
                                <w:t>水封控漆废水</w:t>
                              </w:r>
                            </w:p>
                          </w:txbxContent>
                        </v:textbox>
                      </v:shape>
                      <v:line id="直接连接符 7" o:spid="_x0000_s1050" style="position:absolute;visibility:visible;mso-wrap-style:square" from="14600,6196" to="14600,9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k2zMMAAADaAAAADwAAAGRycy9kb3ducmV2LnhtbESPQWvCQBSE7wX/w/KEXkrd2EMsqasU&#10;QSh4Mla8vu6+ZEOzb0N2jbG/3hWEHoeZ+YZZrkfXioH60HhWMJ9lIIi1Nw3XCr4P29d3ECEiG2w9&#10;k4IrBVivJk9LLIy/8J6GMtYiQTgUqMDG2BVSBm3JYZj5jjh5le8dxiT7WpoeLwnuWvmWZbl02HBa&#10;sNjRxpL+Lc9OwS5flPhz0MfT9UUOdkeV/ssrpZ6n4+cHiEhj/A8/2l9GwQLuV9INkK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5NszDAAAA2gAAAA8AAAAAAAAAAAAA&#10;AAAAoQIAAGRycy9kb3ducmV2LnhtbFBLBQYAAAAABAAEAPkAAACRAwAAAAA=&#10;" strokecolor="black [3213]">
                        <v:stroke dashstyle="dash"/>
                      </v:line>
                      <v:line id="直接连接符 124" o:spid="_x0000_s1051" style="position:absolute;visibility:visible;mso-wrap-style:square" from="23816,6286" to="23816,9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VGXsIAAADcAAAADwAAAGRycy9kb3ducmV2LnhtbERP32vCMBB+H+x/CDfYy9B0Ip1Uo4yB&#10;IPi06vD1TK5NsbmUJqt1f/0iDPZ2H9/PW21G14qB+tB4VvA6zUAQa28arhUcD9vJAkSIyAZbz6Tg&#10;RgE268eHFRbGX/mThjLWIoVwKFCBjbErpAzaksMw9R1x4irfO4wJ9rU0PV5TuGvlLMty6bDh1GCx&#10;ow9L+lJ+OwX7/K3E80F/nW4vcrB7qvRPXin1/DS+L0FEGuO/+M+9M2n+bA73Z9IF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QVGXsIAAADcAAAADwAAAAAAAAAAAAAA&#10;AAChAgAAZHJzL2Rvd25yZXYueG1sUEsFBgAAAAAEAAQA+QAAAJADAAAAAA==&#10;" strokecolor="black [3213]">
                        <v:stroke dashstyle="dash"/>
                      </v:line>
                      <v:line id="直接连接符 125" o:spid="_x0000_s1052" style="position:absolute;rotation:90;visibility:visible;mso-wrap-style:square" from="19136,4482" to="19136,13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4VcEAAADcAAAADwAAAGRycy9kb3ducmV2LnhtbERPS4vCMBC+C/6HMAveNFV80TUtYimI&#10;t1UPHodmti3bTGoTa/ffbwRhb/PxPWeXDqYRPXWutqxgPotAEBdW11wquF7y6RaE88gaG8uk4Jcc&#10;pMl4tMNY2yd/UX/2pQgh7GJUUHnfxlK6oiKDbmZb4sB9286gD7Arpe7wGcJNIxdRtJYGaw4NFbZ0&#10;qKj4OT+MgqjY3E99vhzWtr5hdjzkWSbnSk0+hv0nCE+D/xe/3Ucd5i9W8HomXCCT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38nhVwQAAANwAAAAPAAAAAAAAAAAAAAAA&#10;AKECAABkcnMvZG93bnJldi54bWxQSwUGAAAAAAQABAD5AAAAjwMAAAAA&#10;" strokecolor="black [3213]">
                        <v:stroke dashstyle="dash"/>
                      </v:line>
                      <v:shape id="文本框 3" o:spid="_x0000_s1053" type="#_x0000_t202" style="position:absolute;left:13776;top:11845;width:10800;height:7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RrjMQA&#10;AADcAAAADwAAAGRycy9kb3ducmV2LnhtbERPTWvCQBC9F/oflin01mwMVCTNGkJAKqUetLn0Ns2O&#10;STA7m2ZXTfvrXUHwNo/3OVk+mV6caHSdZQWzKAZBXFvdcaOg+lq9LEA4j6yxt0wK/shBvnx8yDDV&#10;9sxbOu18I0IIuxQVtN4PqZSubsmgi+xAHLi9HQ36AMdG6hHPIdz0MonjuTTYcWhocaCypfqwOxoF&#10;H+Vqg9ufxCz++/L9c18Mv9X3q1LPT1PxBsLT5O/im3utw/xkDtdnwgV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Ea4zEAAAA3AAAAA8AAAAAAAAAAAAAAAAAmAIAAGRycy9k&#10;b3ducmV2LnhtbFBLBQYAAAAABAAEAPUAAACJAwAAAAA=&#10;" filled="f" stroked="f" strokeweight=".5pt">
                        <v:textbox>
                          <w:txbxContent>
                            <w:p w:rsidR="009F4188" w:rsidRDefault="009F4188" w:rsidP="009F4188">
                              <w:pPr>
                                <w:pStyle w:val="af0"/>
                                <w:jc w:val="both"/>
                              </w:pPr>
                              <w:r>
                                <w:rPr>
                                  <w:rFonts w:ascii="Times New Roman" w:hAnsi="Times New Roman"/>
                                  <w:kern w:val="2"/>
                                  <w:sz w:val="21"/>
                                  <w:szCs w:val="21"/>
                                </w:rPr>
                                <w:t xml:space="preserve">N </w:t>
                              </w:r>
                              <w:r>
                                <w:rPr>
                                  <w:rFonts w:ascii="Times New Roman" w:cs="Times New Roman" w:hint="eastAsia"/>
                                  <w:kern w:val="2"/>
                                  <w:sz w:val="21"/>
                                  <w:szCs w:val="21"/>
                                </w:rPr>
                                <w:t>机械噪声</w:t>
                              </w:r>
                            </w:p>
                            <w:p w:rsidR="009F4188" w:rsidRDefault="009F4188" w:rsidP="009F4188">
                              <w:pPr>
                                <w:pStyle w:val="af0"/>
                                <w:jc w:val="both"/>
                              </w:pPr>
                              <w:r>
                                <w:rPr>
                                  <w:rFonts w:ascii="Times New Roman" w:hAnsi="Times New Roman"/>
                                  <w:kern w:val="2"/>
                                  <w:sz w:val="21"/>
                                  <w:szCs w:val="21"/>
                                </w:rPr>
                                <w:t xml:space="preserve">G </w:t>
                              </w:r>
                              <w:r w:rsidR="003D225A">
                                <w:rPr>
                                  <w:rFonts w:ascii="Times New Roman" w:cs="Times New Roman" w:hint="eastAsia"/>
                                  <w:kern w:val="2"/>
                                  <w:sz w:val="21"/>
                                  <w:szCs w:val="21"/>
                                </w:rPr>
                                <w:t>粉尘</w:t>
                              </w:r>
                            </w:p>
                            <w:p w:rsidR="009F4188" w:rsidRDefault="003D225A" w:rsidP="009F4188">
                              <w:pPr>
                                <w:pStyle w:val="af0"/>
                                <w:jc w:val="both"/>
                              </w:pPr>
                              <w:r>
                                <w:rPr>
                                  <w:rFonts w:ascii="Times New Roman" w:hAnsi="Times New Roman"/>
                                  <w:sz w:val="21"/>
                                  <w:szCs w:val="21"/>
                                </w:rPr>
                                <w:t xml:space="preserve">S </w:t>
                              </w:r>
                              <w:r>
                                <w:rPr>
                                  <w:rFonts w:ascii="Times New Roman" w:hAnsi="Times New Roman" w:hint="eastAsia"/>
                                  <w:sz w:val="21"/>
                                  <w:szCs w:val="21"/>
                                </w:rPr>
                                <w:t xml:space="preserve"> </w:t>
                              </w:r>
                              <w:r>
                                <w:rPr>
                                  <w:rFonts w:ascii="Times New Roman" w:cs="Times New Roman" w:hint="eastAsia"/>
                                  <w:sz w:val="21"/>
                                  <w:szCs w:val="21"/>
                                </w:rPr>
                                <w:t>木屑粉尘</w:t>
                              </w:r>
                            </w:p>
                            <w:p w:rsidR="009F4188" w:rsidRDefault="009F4188" w:rsidP="009F4188">
                              <w:pPr>
                                <w:pStyle w:val="af0"/>
                                <w:jc w:val="both"/>
                              </w:pPr>
                            </w:p>
                          </w:txbxContent>
                        </v:textbox>
                      </v:shape>
                      <w10:anchorlock/>
                    </v:group>
                  </w:pict>
                </mc:Fallback>
              </mc:AlternateContent>
            </w:r>
          </w:p>
          <w:p w:rsidR="00B12AA3" w:rsidRPr="00B12AA3" w:rsidRDefault="00B12AA3" w:rsidP="00B12AA3">
            <w:pPr>
              <w:rPr>
                <w:sz w:val="24"/>
              </w:rPr>
            </w:pPr>
          </w:p>
          <w:p w:rsidR="00CB2E70" w:rsidRPr="003D1902" w:rsidRDefault="00CB2E70" w:rsidP="003D1902">
            <w:pPr>
              <w:ind w:firstLineChars="200" w:firstLine="482"/>
              <w:jc w:val="center"/>
              <w:rPr>
                <w:b/>
                <w:sz w:val="24"/>
              </w:rPr>
            </w:pPr>
            <w:r w:rsidRPr="003D1902">
              <w:rPr>
                <w:rFonts w:hint="eastAsia"/>
                <w:b/>
                <w:sz w:val="24"/>
              </w:rPr>
              <w:t>图</w:t>
            </w:r>
            <w:r w:rsidRPr="003D1902">
              <w:rPr>
                <w:rFonts w:hint="eastAsia"/>
                <w:b/>
                <w:sz w:val="24"/>
              </w:rPr>
              <w:t>5-1</w:t>
            </w:r>
            <w:r w:rsidR="00325831">
              <w:rPr>
                <w:rFonts w:hint="eastAsia"/>
                <w:b/>
                <w:sz w:val="24"/>
              </w:rPr>
              <w:t>运营期</w:t>
            </w:r>
            <w:r w:rsidRPr="003D1902">
              <w:rPr>
                <w:rFonts w:hint="eastAsia"/>
                <w:b/>
                <w:sz w:val="24"/>
              </w:rPr>
              <w:t>工艺流程</w:t>
            </w:r>
            <w:proofErr w:type="gramStart"/>
            <w:r w:rsidRPr="003D1902">
              <w:rPr>
                <w:rFonts w:hint="eastAsia"/>
                <w:b/>
                <w:sz w:val="24"/>
              </w:rPr>
              <w:t>及产污环节</w:t>
            </w:r>
            <w:proofErr w:type="gramEnd"/>
          </w:p>
          <w:p w:rsidR="0006428E" w:rsidRDefault="00325831">
            <w:pPr>
              <w:spacing w:line="360" w:lineRule="auto"/>
              <w:rPr>
                <w:b/>
                <w:color w:val="000000" w:themeColor="text1"/>
                <w:sz w:val="28"/>
                <w:szCs w:val="28"/>
              </w:rPr>
            </w:pPr>
            <w:r>
              <w:rPr>
                <w:b/>
                <w:color w:val="000000" w:themeColor="text1"/>
                <w:sz w:val="28"/>
                <w:szCs w:val="28"/>
              </w:rPr>
              <w:t>二</w:t>
            </w:r>
            <w:r w:rsidR="0077401B" w:rsidRPr="00832FA8">
              <w:rPr>
                <w:b/>
                <w:color w:val="000000" w:themeColor="text1"/>
                <w:sz w:val="28"/>
                <w:szCs w:val="28"/>
              </w:rPr>
              <w:t>、</w:t>
            </w:r>
            <w:r w:rsidR="00E076BE">
              <w:rPr>
                <w:b/>
                <w:color w:val="000000" w:themeColor="text1"/>
                <w:sz w:val="28"/>
                <w:szCs w:val="28"/>
              </w:rPr>
              <w:t>物料平衡与水平衡</w:t>
            </w:r>
          </w:p>
          <w:p w:rsidR="00E076BE" w:rsidRPr="003D225A" w:rsidRDefault="00E076BE" w:rsidP="00061F1A">
            <w:pPr>
              <w:spacing w:line="360" w:lineRule="auto"/>
              <w:ind w:firstLineChars="200" w:firstLine="482"/>
              <w:rPr>
                <w:b/>
                <w:sz w:val="24"/>
                <w:szCs w:val="28"/>
              </w:rPr>
            </w:pPr>
            <w:r w:rsidRPr="003D225A">
              <w:rPr>
                <w:rFonts w:hint="eastAsia"/>
                <w:b/>
                <w:sz w:val="24"/>
                <w:szCs w:val="28"/>
              </w:rPr>
              <w:t>2.1</w:t>
            </w:r>
            <w:r w:rsidRPr="003D225A">
              <w:rPr>
                <w:rFonts w:hint="eastAsia"/>
                <w:b/>
                <w:sz w:val="24"/>
                <w:szCs w:val="28"/>
              </w:rPr>
              <w:t>物料平衡图</w:t>
            </w:r>
          </w:p>
          <w:p w:rsidR="00E076BE" w:rsidRDefault="00E076BE" w:rsidP="00275D2C">
            <w:pPr>
              <w:spacing w:line="360" w:lineRule="auto"/>
              <w:ind w:firstLineChars="200" w:firstLine="480"/>
              <w:rPr>
                <w:rFonts w:hAnsi="宋体"/>
                <w:color w:val="000000" w:themeColor="text1"/>
                <w:kern w:val="0"/>
                <w:sz w:val="24"/>
              </w:rPr>
            </w:pPr>
            <w:r w:rsidRPr="00E076BE">
              <w:rPr>
                <w:rFonts w:hAnsi="宋体" w:hint="eastAsia"/>
                <w:color w:val="000000" w:themeColor="text1"/>
                <w:kern w:val="0"/>
                <w:sz w:val="24"/>
              </w:rPr>
              <w:t>本项目总物料平衡图见图</w:t>
            </w:r>
            <w:r w:rsidRPr="00E076BE">
              <w:rPr>
                <w:rFonts w:hAnsi="宋体" w:hint="eastAsia"/>
                <w:color w:val="000000" w:themeColor="text1"/>
                <w:kern w:val="0"/>
                <w:sz w:val="24"/>
              </w:rPr>
              <w:t>5-2</w:t>
            </w:r>
            <w:r w:rsidRPr="00E076BE">
              <w:rPr>
                <w:rFonts w:hAnsi="宋体" w:hint="eastAsia"/>
                <w:color w:val="000000" w:themeColor="text1"/>
                <w:kern w:val="0"/>
                <w:sz w:val="24"/>
              </w:rPr>
              <w:t>，面漆、底漆物料平衡图见图</w:t>
            </w:r>
            <w:r w:rsidRPr="00E076BE">
              <w:rPr>
                <w:rFonts w:hAnsi="宋体" w:hint="eastAsia"/>
                <w:color w:val="000000" w:themeColor="text1"/>
                <w:kern w:val="0"/>
                <w:sz w:val="24"/>
              </w:rPr>
              <w:t>5-3</w:t>
            </w:r>
            <w:r w:rsidR="003D225A">
              <w:rPr>
                <w:rFonts w:hAnsi="宋体" w:hint="eastAsia"/>
                <w:color w:val="000000" w:themeColor="text1"/>
                <w:kern w:val="0"/>
                <w:sz w:val="24"/>
              </w:rPr>
              <w:t>。</w:t>
            </w:r>
          </w:p>
          <w:p w:rsidR="00E076BE" w:rsidRDefault="005A2CB2">
            <w:pPr>
              <w:spacing w:line="360" w:lineRule="auto"/>
              <w:rPr>
                <w:rFonts w:hAnsi="宋体"/>
                <w:color w:val="000000" w:themeColor="text1"/>
                <w:kern w:val="0"/>
                <w:sz w:val="24"/>
              </w:rPr>
            </w:pPr>
            <w:r>
              <w:rPr>
                <w:rFonts w:hAnsi="宋体" w:hint="eastAsia"/>
                <w:noProof/>
                <w:color w:val="000000" w:themeColor="text1"/>
                <w:kern w:val="0"/>
                <w:sz w:val="24"/>
              </w:rPr>
              <w:lastRenderedPageBreak/>
              <mc:AlternateContent>
                <mc:Choice Requires="wpc">
                  <w:drawing>
                    <wp:inline distT="0" distB="0" distL="0" distR="0" wp14:anchorId="47109F07" wp14:editId="63B1BBAA">
                      <wp:extent cx="6090248" cy="3200400"/>
                      <wp:effectExtent l="0" t="0" r="0" b="0"/>
                      <wp:docPr id="9" name="画布 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圆角矩形 10"/>
                              <wps:cNvSpPr/>
                              <wps:spPr>
                                <a:xfrm>
                                  <a:off x="942975" y="475275"/>
                                  <a:ext cx="1419225" cy="10096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17432" w:rsidRDefault="00A17432" w:rsidP="005A2CB2">
                                    <w:pPr>
                                      <w:jc w:val="center"/>
                                    </w:pPr>
                                    <w:r>
                                      <w:rPr>
                                        <w:rFonts w:hint="eastAsia"/>
                                      </w:rPr>
                                      <w:t>原木：</w:t>
                                    </w:r>
                                    <w:r>
                                      <w:rPr>
                                        <w:rFonts w:hint="eastAsia"/>
                                      </w:rPr>
                                      <w:t>260</w:t>
                                    </w:r>
                                    <w:r>
                                      <w:rPr>
                                        <w:rFonts w:hint="eastAsia"/>
                                      </w:rPr>
                                      <w:t>方</w:t>
                                    </w:r>
                                    <w:r>
                                      <w:rPr>
                                        <w:rFonts w:hint="eastAsia"/>
                                      </w:rPr>
                                      <w:t>/</w:t>
                                    </w:r>
                                    <w:r>
                                      <w:rPr>
                                        <w:rFonts w:hint="eastAsia"/>
                                      </w:rPr>
                                      <w:t>年</w:t>
                                    </w:r>
                                  </w:p>
                                  <w:p w:rsidR="00A17432" w:rsidRDefault="00A17432" w:rsidP="005A2CB2">
                                    <w:pPr>
                                      <w:jc w:val="center"/>
                                    </w:pPr>
                                    <w:r>
                                      <w:rPr>
                                        <w:rFonts w:hint="eastAsia"/>
                                      </w:rPr>
                                      <w:t>底漆：</w:t>
                                    </w:r>
                                    <w:r>
                                      <w:rPr>
                                        <w:rFonts w:hint="eastAsia"/>
                                      </w:rPr>
                                      <w:t>3.0t/</w:t>
                                    </w:r>
                                    <w:r>
                                      <w:rPr>
                                        <w:rFonts w:hint="eastAsia"/>
                                      </w:rPr>
                                      <w:t>年</w:t>
                                    </w:r>
                                  </w:p>
                                  <w:p w:rsidR="00A17432" w:rsidRDefault="00A17432" w:rsidP="005A2CB2">
                                    <w:pPr>
                                      <w:jc w:val="center"/>
                                    </w:pPr>
                                    <w:r>
                                      <w:rPr>
                                        <w:rFonts w:hint="eastAsia"/>
                                      </w:rPr>
                                      <w:t>面漆：</w:t>
                                    </w:r>
                                    <w:r>
                                      <w:rPr>
                                        <w:rFonts w:hint="eastAsia"/>
                                      </w:rPr>
                                      <w:t>2.0t/</w:t>
                                    </w:r>
                                    <w:r>
                                      <w:rPr>
                                        <w:rFonts w:hint="eastAsia"/>
                                      </w:rPr>
                                      <w:t>年</w:t>
                                    </w:r>
                                  </w:p>
                                  <w:p w:rsidR="00A17432" w:rsidRDefault="00A17432" w:rsidP="000E5E95">
                                    <w:pPr>
                                      <w:jc w:val="center"/>
                                    </w:pPr>
                                    <w:r>
                                      <w:rPr>
                                        <w:rFonts w:hint="eastAsia"/>
                                      </w:rPr>
                                      <w:t>五金配件；若干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 name="圆角矩形 183"/>
                              <wps:cNvSpPr/>
                              <wps:spPr>
                                <a:xfrm>
                                  <a:off x="4057650" y="2292600"/>
                                  <a:ext cx="1419225" cy="535350"/>
                                </a:xfrm>
                                <a:prstGeom prst="roundRect">
                                  <a:avLst/>
                                </a:prstGeom>
                                <a:solidFill>
                                  <a:sysClr val="window" lastClr="FFFFFF"/>
                                </a:solidFill>
                                <a:ln w="254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A17432" w:rsidRDefault="00A17432" w:rsidP="000E5E95">
                                    <w:pPr>
                                      <w:pStyle w:val="af0"/>
                                      <w:jc w:val="center"/>
                                    </w:pPr>
                                    <w:r>
                                      <w:rPr>
                                        <w:rFonts w:ascii="Times New Roman" w:hint="eastAsia"/>
                                        <w:kern w:val="2"/>
                                        <w:sz w:val="21"/>
                                        <w:szCs w:val="21"/>
                                      </w:rPr>
                                      <w:t>损耗</w:t>
                                    </w:r>
                                  </w:p>
                                  <w:p w:rsidR="00A17432" w:rsidRDefault="00A17432" w:rsidP="000E5E95">
                                    <w:pPr>
                                      <w:pStyle w:val="af0"/>
                                      <w:jc w:val="center"/>
                                    </w:pPr>
                                    <w:r>
                                      <w:rPr>
                                        <w:rFonts w:ascii="Times New Roman" w:hint="eastAsia"/>
                                        <w:kern w:val="2"/>
                                        <w:sz w:val="21"/>
                                        <w:szCs w:val="21"/>
                                      </w:rPr>
                                      <w:t>15%</w:t>
                                    </w:r>
                                  </w:p>
                                  <w:p w:rsidR="00A17432" w:rsidRDefault="00A17432" w:rsidP="000E5E95">
                                    <w:pPr>
                                      <w:pStyle w:val="af0"/>
                                      <w:jc w:val="center"/>
                                    </w:pPr>
                                    <w:r>
                                      <w:rPr>
                                        <w:rFonts w:ascii="Times New Roman" w:hint="eastAsia"/>
                                        <w:kern w:val="2"/>
                                        <w:sz w:val="21"/>
                                        <w:szCs w:val="21"/>
                                      </w:rPr>
                                      <w:t>五金配件</w:t>
                                    </w:r>
                                    <w:r>
                                      <w:rPr>
                                        <w:rFonts w:ascii="Times New Roman" w:hAnsi="Times New Roman"/>
                                        <w:kern w:val="2"/>
                                        <w:sz w:val="21"/>
                                        <w:szCs w:val="21"/>
                                      </w:rPr>
                                      <w:t>;</w:t>
                                    </w:r>
                                    <w:r>
                                      <w:rPr>
                                        <w:rFonts w:ascii="Times New Roman" w:hint="eastAsia"/>
                                        <w:kern w:val="2"/>
                                        <w:sz w:val="21"/>
                                        <w:szCs w:val="21"/>
                                      </w:rPr>
                                      <w:t>若干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4" name="圆角矩形 184"/>
                              <wps:cNvSpPr/>
                              <wps:spPr>
                                <a:xfrm>
                                  <a:off x="0" y="2288568"/>
                                  <a:ext cx="1419225" cy="534375"/>
                                </a:xfrm>
                                <a:prstGeom prst="roundRect">
                                  <a:avLst/>
                                </a:prstGeom>
                                <a:solidFill>
                                  <a:sysClr val="window" lastClr="FFFFFF"/>
                                </a:solidFill>
                                <a:ln w="254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A17432" w:rsidRDefault="00A17432" w:rsidP="000E5E95">
                                    <w:pPr>
                                      <w:pStyle w:val="af0"/>
                                      <w:jc w:val="center"/>
                                    </w:pPr>
                                    <w:r>
                                      <w:rPr>
                                        <w:rFonts w:ascii="Times New Roman" w:hint="eastAsia"/>
                                        <w:kern w:val="2"/>
                                        <w:sz w:val="21"/>
                                        <w:szCs w:val="21"/>
                                      </w:rPr>
                                      <w:t>原辅材料</w:t>
                                    </w:r>
                                  </w:p>
                                  <w:p w:rsidR="00A17432" w:rsidRDefault="00A17432" w:rsidP="000E5E95">
                                    <w:pPr>
                                      <w:pStyle w:val="af0"/>
                                      <w:jc w:val="center"/>
                                    </w:pPr>
                                    <w:r>
                                      <w:rPr>
                                        <w:rFonts w:ascii="Times New Roman" w:hint="eastAsia"/>
                                        <w:kern w:val="2"/>
                                        <w:sz w:val="21"/>
                                        <w:szCs w:val="21"/>
                                      </w:rPr>
                                      <w:t>100%</w:t>
                                    </w:r>
                                  </w:p>
                                  <w:p w:rsidR="00A17432" w:rsidRDefault="00A17432" w:rsidP="000E5E95">
                                    <w:pPr>
                                      <w:pStyle w:val="af0"/>
                                      <w:jc w:val="center"/>
                                    </w:pPr>
                                    <w:r>
                                      <w:rPr>
                                        <w:rFonts w:ascii="Times New Roman" w:hint="eastAsia"/>
                                        <w:kern w:val="2"/>
                                        <w:sz w:val="21"/>
                                        <w:szCs w:val="21"/>
                                      </w:rPr>
                                      <w:t>五金配件</w:t>
                                    </w:r>
                                    <w:r>
                                      <w:rPr>
                                        <w:rFonts w:ascii="Times New Roman" w:hAnsi="Times New Roman"/>
                                        <w:kern w:val="2"/>
                                        <w:sz w:val="21"/>
                                        <w:szCs w:val="21"/>
                                      </w:rPr>
                                      <w:t>;</w:t>
                                    </w:r>
                                    <w:r>
                                      <w:rPr>
                                        <w:rFonts w:ascii="Times New Roman" w:hint="eastAsia"/>
                                        <w:kern w:val="2"/>
                                        <w:sz w:val="21"/>
                                        <w:szCs w:val="21"/>
                                      </w:rPr>
                                      <w:t>若干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5" name="圆角矩形 185"/>
                              <wps:cNvSpPr/>
                              <wps:spPr>
                                <a:xfrm>
                                  <a:off x="2085000" y="2292600"/>
                                  <a:ext cx="1419225" cy="535350"/>
                                </a:xfrm>
                                <a:prstGeom prst="roundRect">
                                  <a:avLst/>
                                </a:prstGeom>
                                <a:solidFill>
                                  <a:sysClr val="window" lastClr="FFFFFF"/>
                                </a:solidFill>
                                <a:ln w="254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A17432" w:rsidRDefault="00A17432" w:rsidP="000E5E95">
                                    <w:pPr>
                                      <w:pStyle w:val="af0"/>
                                      <w:jc w:val="center"/>
                                    </w:pPr>
                                    <w:r>
                                      <w:rPr>
                                        <w:rFonts w:ascii="Times New Roman" w:hint="eastAsia"/>
                                        <w:kern w:val="2"/>
                                        <w:sz w:val="21"/>
                                        <w:szCs w:val="21"/>
                                      </w:rPr>
                                      <w:t>成品</w:t>
                                    </w:r>
                                  </w:p>
                                  <w:p w:rsidR="00A17432" w:rsidRDefault="00A17432" w:rsidP="000E5E95">
                                    <w:pPr>
                                      <w:pStyle w:val="af0"/>
                                      <w:jc w:val="center"/>
                                    </w:pPr>
                                    <w:r>
                                      <w:rPr>
                                        <w:rFonts w:ascii="Times New Roman" w:hint="eastAsia"/>
                                        <w:kern w:val="2"/>
                                        <w:sz w:val="21"/>
                                        <w:szCs w:val="21"/>
                                      </w:rPr>
                                      <w:t>85%</w:t>
                                    </w:r>
                                  </w:p>
                                  <w:p w:rsidR="00A17432" w:rsidRDefault="00A17432" w:rsidP="000E5E95">
                                    <w:pPr>
                                      <w:pStyle w:val="af0"/>
                                      <w:jc w:val="center"/>
                                    </w:pPr>
                                    <w:r>
                                      <w:rPr>
                                        <w:rFonts w:ascii="Times New Roman" w:hint="eastAsia"/>
                                        <w:kern w:val="2"/>
                                        <w:sz w:val="21"/>
                                        <w:szCs w:val="21"/>
                                      </w:rPr>
                                      <w:t>五金配件</w:t>
                                    </w:r>
                                    <w:r>
                                      <w:rPr>
                                        <w:rFonts w:ascii="Times New Roman" w:hAnsi="Times New Roman"/>
                                        <w:kern w:val="2"/>
                                        <w:sz w:val="21"/>
                                        <w:szCs w:val="21"/>
                                      </w:rPr>
                                      <w:t>;</w:t>
                                    </w:r>
                                    <w:r>
                                      <w:rPr>
                                        <w:rFonts w:ascii="Times New Roman" w:hint="eastAsia"/>
                                        <w:kern w:val="2"/>
                                        <w:sz w:val="21"/>
                                        <w:szCs w:val="21"/>
                                      </w:rPr>
                                      <w:t>若干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6" name="圆角矩形 186"/>
                              <wps:cNvSpPr/>
                              <wps:spPr>
                                <a:xfrm>
                                  <a:off x="3504225" y="733425"/>
                                  <a:ext cx="1972650" cy="369525"/>
                                </a:xfrm>
                                <a:prstGeom prst="roundRect">
                                  <a:avLst/>
                                </a:prstGeom>
                                <a:solidFill>
                                  <a:sysClr val="window" lastClr="FFFFFF"/>
                                </a:solidFill>
                                <a:ln w="254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A17432" w:rsidRDefault="00A17432" w:rsidP="000E5E95">
                                    <w:pPr>
                                      <w:pStyle w:val="af0"/>
                                      <w:jc w:val="center"/>
                                    </w:pPr>
                                    <w:r>
                                      <w:rPr>
                                        <w:rFonts w:ascii="Times New Roman" w:hint="eastAsia"/>
                                        <w:kern w:val="2"/>
                                        <w:sz w:val="21"/>
                                        <w:szCs w:val="21"/>
                                      </w:rPr>
                                      <w:t>残次品、边角料、木屑粉尘等</w:t>
                                    </w:r>
                                  </w:p>
                                  <w:p w:rsidR="00A17432" w:rsidRDefault="00A17432" w:rsidP="000E5E95">
                                    <w:pPr>
                                      <w:pStyle w:val="af0"/>
                                      <w:jc w:val="center"/>
                                    </w:pPr>
                                    <w:r>
                                      <w:rPr>
                                        <w:rFonts w:ascii="Times New Roman" w:hint="eastAsia"/>
                                        <w:kern w:val="2"/>
                                        <w:sz w:val="21"/>
                                        <w:szCs w:val="21"/>
                                      </w:rPr>
                                      <w:t>底漆：</w:t>
                                    </w:r>
                                    <w:r>
                                      <w:rPr>
                                        <w:rFonts w:ascii="Times New Roman" w:hAnsi="Times New Roman"/>
                                        <w:kern w:val="2"/>
                                        <w:sz w:val="21"/>
                                        <w:szCs w:val="21"/>
                                      </w:rPr>
                                      <w:t>3.0t/</w:t>
                                    </w:r>
                                    <w:r>
                                      <w:rPr>
                                        <w:rFonts w:ascii="Times New Roman" w:hint="eastAsia"/>
                                        <w:kern w:val="2"/>
                                        <w:sz w:val="21"/>
                                        <w:szCs w:val="21"/>
                                      </w:rPr>
                                      <w:t>年</w:t>
                                    </w:r>
                                  </w:p>
                                  <w:p w:rsidR="00A17432" w:rsidRDefault="00A17432" w:rsidP="000E5E95">
                                    <w:pPr>
                                      <w:pStyle w:val="af0"/>
                                      <w:jc w:val="center"/>
                                    </w:pPr>
                                    <w:r>
                                      <w:rPr>
                                        <w:rFonts w:ascii="Times New Roman" w:hint="eastAsia"/>
                                        <w:kern w:val="2"/>
                                        <w:sz w:val="21"/>
                                        <w:szCs w:val="21"/>
                                      </w:rPr>
                                      <w:t>面漆：</w:t>
                                    </w:r>
                                    <w:r>
                                      <w:rPr>
                                        <w:rFonts w:ascii="Times New Roman" w:hAnsi="Times New Roman"/>
                                        <w:kern w:val="2"/>
                                        <w:sz w:val="21"/>
                                        <w:szCs w:val="21"/>
                                      </w:rPr>
                                      <w:t>2.0t/</w:t>
                                    </w:r>
                                    <w:r>
                                      <w:rPr>
                                        <w:rFonts w:ascii="Times New Roman" w:hint="eastAsia"/>
                                        <w:kern w:val="2"/>
                                        <w:sz w:val="21"/>
                                        <w:szCs w:val="21"/>
                                      </w:rPr>
                                      <w:t>年</w:t>
                                    </w:r>
                                  </w:p>
                                  <w:p w:rsidR="00A17432" w:rsidRDefault="00A17432" w:rsidP="000E5E95">
                                    <w:pPr>
                                      <w:pStyle w:val="af0"/>
                                      <w:jc w:val="center"/>
                                    </w:pPr>
                                    <w:r>
                                      <w:rPr>
                                        <w:rFonts w:ascii="Times New Roman" w:hint="eastAsia"/>
                                        <w:kern w:val="2"/>
                                        <w:sz w:val="21"/>
                                        <w:szCs w:val="21"/>
                                      </w:rPr>
                                      <w:t>五金配件</w:t>
                                    </w:r>
                                    <w:r>
                                      <w:rPr>
                                        <w:rFonts w:ascii="Times New Roman" w:hAnsi="Times New Roman"/>
                                        <w:kern w:val="2"/>
                                        <w:sz w:val="21"/>
                                        <w:szCs w:val="21"/>
                                      </w:rPr>
                                      <w:t>;</w:t>
                                    </w:r>
                                    <w:r>
                                      <w:rPr>
                                        <w:rFonts w:ascii="Times New Roman" w:hint="eastAsia"/>
                                        <w:kern w:val="2"/>
                                        <w:sz w:val="21"/>
                                        <w:szCs w:val="21"/>
                                      </w:rPr>
                                      <w:t>若干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7" name="圆角矩形 187"/>
                              <wps:cNvSpPr/>
                              <wps:spPr>
                                <a:xfrm>
                                  <a:off x="3504225" y="1342050"/>
                                  <a:ext cx="1419225" cy="371475"/>
                                </a:xfrm>
                                <a:prstGeom prst="roundRect">
                                  <a:avLst/>
                                </a:prstGeom>
                                <a:solidFill>
                                  <a:sysClr val="window" lastClr="FFFFFF"/>
                                </a:solidFill>
                                <a:ln w="254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A17432" w:rsidRDefault="00A17432" w:rsidP="000E5E95">
                                    <w:pPr>
                                      <w:pStyle w:val="af0"/>
                                      <w:jc w:val="center"/>
                                    </w:pPr>
                                    <w:r>
                                      <w:rPr>
                                        <w:rFonts w:ascii="Times New Roman" w:hint="eastAsia"/>
                                        <w:kern w:val="2"/>
                                        <w:sz w:val="21"/>
                                        <w:szCs w:val="21"/>
                                      </w:rPr>
                                      <w:t>有机废气损耗</w:t>
                                    </w:r>
                                  </w:p>
                                  <w:p w:rsidR="00A17432" w:rsidRDefault="00A17432" w:rsidP="000E5E95">
                                    <w:pPr>
                                      <w:pStyle w:val="af0"/>
                                      <w:jc w:val="center"/>
                                    </w:pPr>
                                    <w:r>
                                      <w:rPr>
                                        <w:rFonts w:ascii="Times New Roman" w:hint="eastAsia"/>
                                        <w:kern w:val="2"/>
                                        <w:sz w:val="21"/>
                                        <w:szCs w:val="21"/>
                                      </w:rPr>
                                      <w:t>底漆：</w:t>
                                    </w:r>
                                    <w:r>
                                      <w:rPr>
                                        <w:rFonts w:ascii="Times New Roman" w:hAnsi="Times New Roman"/>
                                        <w:kern w:val="2"/>
                                        <w:sz w:val="21"/>
                                        <w:szCs w:val="21"/>
                                      </w:rPr>
                                      <w:t>3.0t/</w:t>
                                    </w:r>
                                    <w:r>
                                      <w:rPr>
                                        <w:rFonts w:ascii="Times New Roman" w:hint="eastAsia"/>
                                        <w:kern w:val="2"/>
                                        <w:sz w:val="21"/>
                                        <w:szCs w:val="21"/>
                                      </w:rPr>
                                      <w:t>年</w:t>
                                    </w:r>
                                  </w:p>
                                  <w:p w:rsidR="00A17432" w:rsidRDefault="00A17432" w:rsidP="000E5E95">
                                    <w:pPr>
                                      <w:pStyle w:val="af0"/>
                                      <w:jc w:val="center"/>
                                    </w:pPr>
                                    <w:r>
                                      <w:rPr>
                                        <w:rFonts w:ascii="Times New Roman" w:hint="eastAsia"/>
                                        <w:kern w:val="2"/>
                                        <w:sz w:val="21"/>
                                        <w:szCs w:val="21"/>
                                      </w:rPr>
                                      <w:t>面漆：</w:t>
                                    </w:r>
                                    <w:r>
                                      <w:rPr>
                                        <w:rFonts w:ascii="Times New Roman" w:hAnsi="Times New Roman"/>
                                        <w:kern w:val="2"/>
                                        <w:sz w:val="21"/>
                                        <w:szCs w:val="21"/>
                                      </w:rPr>
                                      <w:t>2.0t/</w:t>
                                    </w:r>
                                    <w:r>
                                      <w:rPr>
                                        <w:rFonts w:ascii="Times New Roman" w:hint="eastAsia"/>
                                        <w:kern w:val="2"/>
                                        <w:sz w:val="21"/>
                                        <w:szCs w:val="21"/>
                                      </w:rPr>
                                      <w:t>年</w:t>
                                    </w:r>
                                  </w:p>
                                  <w:p w:rsidR="00A17432" w:rsidRDefault="00A17432" w:rsidP="000E5E95">
                                    <w:pPr>
                                      <w:pStyle w:val="af0"/>
                                      <w:jc w:val="center"/>
                                    </w:pPr>
                                    <w:r>
                                      <w:rPr>
                                        <w:rFonts w:ascii="Times New Roman" w:hint="eastAsia"/>
                                        <w:kern w:val="2"/>
                                        <w:sz w:val="21"/>
                                        <w:szCs w:val="21"/>
                                      </w:rPr>
                                      <w:t>五金配件</w:t>
                                    </w:r>
                                    <w:r>
                                      <w:rPr>
                                        <w:rFonts w:ascii="Times New Roman" w:hAnsi="Times New Roman"/>
                                        <w:kern w:val="2"/>
                                        <w:sz w:val="21"/>
                                        <w:szCs w:val="21"/>
                                      </w:rPr>
                                      <w:t>;</w:t>
                                    </w:r>
                                    <w:r>
                                      <w:rPr>
                                        <w:rFonts w:ascii="Times New Roman" w:hint="eastAsia"/>
                                        <w:kern w:val="2"/>
                                        <w:sz w:val="21"/>
                                        <w:szCs w:val="21"/>
                                      </w:rPr>
                                      <w:t>若干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8" name="圆角矩形 188"/>
                              <wps:cNvSpPr/>
                              <wps:spPr>
                                <a:xfrm>
                                  <a:off x="3504225" y="95250"/>
                                  <a:ext cx="1419225" cy="380025"/>
                                </a:xfrm>
                                <a:prstGeom prst="roundRect">
                                  <a:avLst/>
                                </a:prstGeom>
                                <a:solidFill>
                                  <a:sysClr val="window" lastClr="FFFFFF"/>
                                </a:solidFill>
                                <a:ln w="254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A17432" w:rsidRDefault="00A17432" w:rsidP="000E5E95">
                                    <w:pPr>
                                      <w:pStyle w:val="af0"/>
                                      <w:jc w:val="center"/>
                                    </w:pPr>
                                    <w:r>
                                      <w:rPr>
                                        <w:rFonts w:ascii="Times New Roman" w:hint="eastAsia"/>
                                        <w:kern w:val="2"/>
                                        <w:sz w:val="21"/>
                                        <w:szCs w:val="21"/>
                                      </w:rPr>
                                      <w:t>成品</w:t>
                                    </w:r>
                                  </w:p>
                                  <w:p w:rsidR="00A17432" w:rsidRDefault="00A17432" w:rsidP="000E5E95">
                                    <w:pPr>
                                      <w:pStyle w:val="af0"/>
                                      <w:jc w:val="center"/>
                                    </w:pPr>
                                    <w:r>
                                      <w:rPr>
                                        <w:rFonts w:ascii="Times New Roman" w:hint="eastAsia"/>
                                        <w:kern w:val="2"/>
                                        <w:sz w:val="21"/>
                                        <w:szCs w:val="21"/>
                                      </w:rPr>
                                      <w:t>底漆：</w:t>
                                    </w:r>
                                    <w:r>
                                      <w:rPr>
                                        <w:rFonts w:ascii="Times New Roman" w:hAnsi="Times New Roman"/>
                                        <w:kern w:val="2"/>
                                        <w:sz w:val="21"/>
                                        <w:szCs w:val="21"/>
                                      </w:rPr>
                                      <w:t>3.0t/</w:t>
                                    </w:r>
                                    <w:r>
                                      <w:rPr>
                                        <w:rFonts w:ascii="Times New Roman" w:hint="eastAsia"/>
                                        <w:kern w:val="2"/>
                                        <w:sz w:val="21"/>
                                        <w:szCs w:val="21"/>
                                      </w:rPr>
                                      <w:t>年</w:t>
                                    </w:r>
                                  </w:p>
                                  <w:p w:rsidR="00A17432" w:rsidRDefault="00A17432" w:rsidP="000E5E95">
                                    <w:pPr>
                                      <w:pStyle w:val="af0"/>
                                      <w:jc w:val="center"/>
                                    </w:pPr>
                                    <w:r>
                                      <w:rPr>
                                        <w:rFonts w:ascii="Times New Roman" w:hint="eastAsia"/>
                                        <w:kern w:val="2"/>
                                        <w:sz w:val="21"/>
                                        <w:szCs w:val="21"/>
                                      </w:rPr>
                                      <w:t>面漆：</w:t>
                                    </w:r>
                                    <w:r>
                                      <w:rPr>
                                        <w:rFonts w:ascii="Times New Roman" w:hAnsi="Times New Roman"/>
                                        <w:kern w:val="2"/>
                                        <w:sz w:val="21"/>
                                        <w:szCs w:val="21"/>
                                      </w:rPr>
                                      <w:t>2.0t/</w:t>
                                    </w:r>
                                    <w:r>
                                      <w:rPr>
                                        <w:rFonts w:ascii="Times New Roman" w:hint="eastAsia"/>
                                        <w:kern w:val="2"/>
                                        <w:sz w:val="21"/>
                                        <w:szCs w:val="21"/>
                                      </w:rPr>
                                      <w:t>年</w:t>
                                    </w:r>
                                  </w:p>
                                  <w:p w:rsidR="00A17432" w:rsidRDefault="00A17432" w:rsidP="000E5E95">
                                    <w:pPr>
                                      <w:pStyle w:val="af0"/>
                                      <w:jc w:val="center"/>
                                    </w:pPr>
                                    <w:r>
                                      <w:rPr>
                                        <w:rFonts w:ascii="Times New Roman" w:hint="eastAsia"/>
                                        <w:kern w:val="2"/>
                                        <w:sz w:val="21"/>
                                        <w:szCs w:val="21"/>
                                      </w:rPr>
                                      <w:t>五金配件</w:t>
                                    </w:r>
                                    <w:r>
                                      <w:rPr>
                                        <w:rFonts w:ascii="Times New Roman" w:hAnsi="Times New Roman"/>
                                        <w:kern w:val="2"/>
                                        <w:sz w:val="21"/>
                                        <w:szCs w:val="21"/>
                                      </w:rPr>
                                      <w:t>;</w:t>
                                    </w:r>
                                    <w:r>
                                      <w:rPr>
                                        <w:rFonts w:ascii="Times New Roman" w:hint="eastAsia"/>
                                        <w:kern w:val="2"/>
                                        <w:sz w:val="21"/>
                                        <w:szCs w:val="21"/>
                                      </w:rPr>
                                      <w:t>若干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左大括号 11"/>
                              <wps:cNvSpPr/>
                              <wps:spPr>
                                <a:xfrm>
                                  <a:off x="3124200" y="266700"/>
                                  <a:ext cx="380025" cy="1314450"/>
                                </a:xfrm>
                                <a:prstGeom prst="leftBrace">
                                  <a:avLst/>
                                </a:prstGeom>
                                <a:ln>
                                  <a:tailEnd type="arrow"/>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直接箭头连接符 13"/>
                              <wps:cNvCnPr/>
                              <wps:spPr>
                                <a:xfrm>
                                  <a:off x="2362200" y="914400"/>
                                  <a:ext cx="7620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70" name="圆角矩形 270"/>
                              <wps:cNvSpPr/>
                              <wps:spPr>
                                <a:xfrm>
                                  <a:off x="1505526" y="2371059"/>
                                  <a:ext cx="441251" cy="308345"/>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rsidR="00A17432" w:rsidRPr="009B25B2" w:rsidRDefault="00A17432" w:rsidP="00834AE1">
                                    <w:pPr>
                                      <w:jc w:val="center"/>
                                      <w:rPr>
                                        <w:sz w:val="22"/>
                                      </w:rPr>
                                    </w:pPr>
                                    <w:r w:rsidRPr="009B25B2">
                                      <w:rPr>
                                        <w:rFonts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圆角矩形 222"/>
                              <wps:cNvSpPr/>
                              <wps:spPr>
                                <a:xfrm>
                                  <a:off x="3657600" y="2402573"/>
                                  <a:ext cx="311578" cy="307975"/>
                                </a:xfrm>
                                <a:prstGeom prst="roundRect">
                                  <a:avLst/>
                                </a:prstGeom>
                                <a:solidFill>
                                  <a:sysClr val="window" lastClr="FFFFFF"/>
                                </a:solidFill>
                                <a:ln w="25400" cap="flat" cmpd="sng" algn="ctr">
                                  <a:noFill/>
                                  <a:prstDash val="solid"/>
                                </a:ln>
                                <a:effectLst/>
                              </wps:spPr>
                              <wps:style>
                                <a:lnRef idx="2">
                                  <a:schemeClr val="accent6"/>
                                </a:lnRef>
                                <a:fillRef idx="1">
                                  <a:schemeClr val="lt1"/>
                                </a:fillRef>
                                <a:effectRef idx="0">
                                  <a:schemeClr val="accent6"/>
                                </a:effectRef>
                                <a:fontRef idx="minor">
                                  <a:schemeClr val="dk1"/>
                                </a:fontRef>
                              </wps:style>
                              <wps:txbx>
                                <w:txbxContent>
                                  <w:p w:rsidR="00A17432" w:rsidRDefault="00A17432" w:rsidP="00834AE1">
                                    <w:pPr>
                                      <w:pStyle w:val="af0"/>
                                      <w:jc w:val="center"/>
                                    </w:pPr>
                                    <w:r>
                                      <w:rPr>
                                        <w:rFonts w:ascii="Times New Roman" w:hAnsi="Times New Roman" w:hint="eastAsia"/>
                                        <w:kern w:val="2"/>
                                        <w:sz w:val="2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画布 9" o:spid="_x0000_s1054" editas="canvas" style="width:479.55pt;height:252pt;mso-position-horizontal-relative:char;mso-position-vertical-relative:line" coordsize="60896,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">
                      <v:shape id="_x0000_s1055" type="#_x0000_t75" style="position:absolute;width:60896;height:32004;visibility:visible;mso-wrap-style:square">
                        <v:fill o:detectmouseclick="t"/>
                        <v:path o:connecttype="none"/>
                      </v:shape>
                      <v:roundrect id="圆角矩形 10" o:spid="_x0000_s1056" style="position:absolute;left:9429;top:4752;width:14193;height:100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FQo8IA&#10;AADbAAAADwAAAGRycy9kb3ducmV2LnhtbESPT2vCQBDF74LfYRnBi9SNQkVSVxGL2B79A16H7DQJ&#10;zc6G7DSm375zKHib4b157zeb3RAa01OX6sgOFvMMDHERfc2lg9v1+LIGkwTZYxOZHPxSgt12PNpg&#10;7uODz9RfpDQawilHB5VIm1ubiooCpnlsiVX7il1A0bUrre/woeGhscssW9mANWtDhS0dKiq+Lz/B&#10;Qbr3y9n7SuzilY9Zj+3pcy3s3HQy7N/ACA3yNP9ff3jFV3r9RQew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gVCjwgAAANsAAAAPAAAAAAAAAAAAAAAAAJgCAABkcnMvZG93&#10;bnJldi54bWxQSwUGAAAAAAQABAD1AAAAhwMAAAAA&#10;" fillcolor="white [3201]" strokecolor="#f79646 [3209]" strokeweight="2pt">
                        <v:textbox>
                          <w:txbxContent>
                            <w:p w:rsidR="00DC0D67" w:rsidRDefault="00DC0D67" w:rsidP="005A2CB2">
                              <w:pPr>
                                <w:jc w:val="center"/>
                              </w:pPr>
                              <w:r>
                                <w:rPr>
                                  <w:rFonts w:hint="eastAsia"/>
                                </w:rPr>
                                <w:t>原木：</w:t>
                              </w:r>
                              <w:r>
                                <w:rPr>
                                  <w:rFonts w:hint="eastAsia"/>
                                </w:rPr>
                                <w:t>260</w:t>
                              </w:r>
                              <w:r>
                                <w:rPr>
                                  <w:rFonts w:hint="eastAsia"/>
                                </w:rPr>
                                <w:t>方</w:t>
                              </w:r>
                              <w:r>
                                <w:rPr>
                                  <w:rFonts w:hint="eastAsia"/>
                                </w:rPr>
                                <w:t>/</w:t>
                              </w:r>
                              <w:r>
                                <w:rPr>
                                  <w:rFonts w:hint="eastAsia"/>
                                </w:rPr>
                                <w:t>年</w:t>
                              </w:r>
                            </w:p>
                            <w:p w:rsidR="00DC0D67" w:rsidRDefault="00DC0D67" w:rsidP="005A2CB2">
                              <w:pPr>
                                <w:jc w:val="center"/>
                              </w:pPr>
                              <w:r>
                                <w:rPr>
                                  <w:rFonts w:hint="eastAsia"/>
                                </w:rPr>
                                <w:t>底漆：</w:t>
                              </w:r>
                              <w:r>
                                <w:rPr>
                                  <w:rFonts w:hint="eastAsia"/>
                                </w:rPr>
                                <w:t>3.0t/</w:t>
                              </w:r>
                              <w:r>
                                <w:rPr>
                                  <w:rFonts w:hint="eastAsia"/>
                                </w:rPr>
                                <w:t>年</w:t>
                              </w:r>
                            </w:p>
                            <w:p w:rsidR="00DC0D67" w:rsidRDefault="00DC0D67" w:rsidP="005A2CB2">
                              <w:pPr>
                                <w:jc w:val="center"/>
                              </w:pPr>
                              <w:r>
                                <w:rPr>
                                  <w:rFonts w:hint="eastAsia"/>
                                </w:rPr>
                                <w:t>面漆：</w:t>
                              </w:r>
                              <w:r>
                                <w:rPr>
                                  <w:rFonts w:hint="eastAsia"/>
                                </w:rPr>
                                <w:t>2.0t/</w:t>
                              </w:r>
                              <w:r>
                                <w:rPr>
                                  <w:rFonts w:hint="eastAsia"/>
                                </w:rPr>
                                <w:t>年</w:t>
                              </w:r>
                            </w:p>
                            <w:p w:rsidR="00DC0D67" w:rsidRDefault="00DC0D67" w:rsidP="000E5E95">
                              <w:pPr>
                                <w:jc w:val="center"/>
                              </w:pPr>
                              <w:r>
                                <w:rPr>
                                  <w:rFonts w:hint="eastAsia"/>
                                </w:rPr>
                                <w:t>五金配件；若干</w:t>
                              </w:r>
                            </w:p>
                          </w:txbxContent>
                        </v:textbox>
                      </v:roundrect>
                      <v:roundrect id="圆角矩形 183" o:spid="_x0000_s1057" style="position:absolute;left:40576;top:22926;width:14192;height:53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4xbsAA&#10;AADcAAAADwAAAGRycy9kb3ducmV2LnhtbERP24rCMBB9F/yHMIJvmroLWqpRZNcVfRIvHzA2Y1va&#10;TEKT1e7fbwTBtzmc6yxWnWnEnVpfWVYwGScgiHOrKy4UXM4/oxSED8gaG8uk4I88rJb93gIzbR98&#10;pPspFCKGsM9QQRmCy6T0eUkG/dg64sjdbGswRNgWUrf4iOGmkR9JMpUGK44NJTr6KimvT79GwWa6&#10;D+lsW9Wy1odvnVwd7zdOqeGgW89BBOrCW/xy73Scn37C85l4gV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L4xbsAAAADcAAAADwAAAAAAAAAAAAAAAACYAgAAZHJzL2Rvd25y&#10;ZXYueG1sUEsFBgAAAAAEAAQA9QAAAIUDAAAAAA==&#10;" fillcolor="window" strokecolor="#f79646" strokeweight="2pt">
                        <v:textbox>
                          <w:txbxContent>
                            <w:p w:rsidR="00DC0D67" w:rsidRDefault="00DC0D67" w:rsidP="000E5E95">
                              <w:pPr>
                                <w:pStyle w:val="af0"/>
                                <w:jc w:val="center"/>
                              </w:pPr>
                              <w:r>
                                <w:rPr>
                                  <w:rFonts w:ascii="Times New Roman" w:hint="eastAsia"/>
                                  <w:kern w:val="2"/>
                                  <w:sz w:val="21"/>
                                  <w:szCs w:val="21"/>
                                </w:rPr>
                                <w:t>损耗</w:t>
                              </w:r>
                            </w:p>
                            <w:p w:rsidR="00DC0D67" w:rsidRDefault="00DC0D67" w:rsidP="000E5E95">
                              <w:pPr>
                                <w:pStyle w:val="af0"/>
                                <w:jc w:val="center"/>
                              </w:pPr>
                              <w:r>
                                <w:rPr>
                                  <w:rFonts w:ascii="Times New Roman" w:hint="eastAsia"/>
                                  <w:kern w:val="2"/>
                                  <w:sz w:val="21"/>
                                  <w:szCs w:val="21"/>
                                </w:rPr>
                                <w:t>15%</w:t>
                              </w:r>
                            </w:p>
                            <w:p w:rsidR="00DC0D67" w:rsidRDefault="00DC0D67" w:rsidP="000E5E95">
                              <w:pPr>
                                <w:pStyle w:val="af0"/>
                                <w:jc w:val="center"/>
                              </w:pPr>
                              <w:r>
                                <w:rPr>
                                  <w:rFonts w:ascii="Times New Roman" w:hint="eastAsia"/>
                                  <w:kern w:val="2"/>
                                  <w:sz w:val="21"/>
                                  <w:szCs w:val="21"/>
                                </w:rPr>
                                <w:t>五金配件</w:t>
                              </w:r>
                              <w:r>
                                <w:rPr>
                                  <w:rFonts w:ascii="Times New Roman" w:hAnsi="Times New Roman"/>
                                  <w:kern w:val="2"/>
                                  <w:sz w:val="21"/>
                                  <w:szCs w:val="21"/>
                                </w:rPr>
                                <w:t>;</w:t>
                              </w:r>
                              <w:r>
                                <w:rPr>
                                  <w:rFonts w:ascii="Times New Roman" w:hint="eastAsia"/>
                                  <w:kern w:val="2"/>
                                  <w:sz w:val="21"/>
                                  <w:szCs w:val="21"/>
                                </w:rPr>
                                <w:t>若干</w:t>
                              </w:r>
                            </w:p>
                          </w:txbxContent>
                        </v:textbox>
                      </v:roundrect>
                      <v:roundrect id="圆角矩形 184" o:spid="_x0000_s1058" style="position:absolute;top:22885;width:14192;height:53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epGsAA&#10;AADcAAAADwAAAGRycy9kb3ducmV2LnhtbERP24rCMBB9F/yHMIJvmrosWqpRZNcVfRIvHzA2Y1va&#10;TEKT1e7fbwTBtzmc6yxWnWnEnVpfWVYwGScgiHOrKy4UXM4/oxSED8gaG8uk4I88rJb93gIzbR98&#10;pPspFCKGsM9QQRmCy6T0eUkG/dg64sjdbGswRNgWUrf4iOGmkR9JMpUGK44NJTr6KimvT79GwWa6&#10;D+lsW9Wy1odvnVwd7zdOqeGgW89BBOrCW/xy73Scn37C85l4gV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1epGsAAAADcAAAADwAAAAAAAAAAAAAAAACYAgAAZHJzL2Rvd25y&#10;ZXYueG1sUEsFBgAAAAAEAAQA9QAAAIUDAAAAAA==&#10;" fillcolor="window" strokecolor="#f79646" strokeweight="2pt">
                        <v:textbox>
                          <w:txbxContent>
                            <w:p w:rsidR="00DC0D67" w:rsidRDefault="00DC0D67" w:rsidP="000E5E95">
                              <w:pPr>
                                <w:pStyle w:val="af0"/>
                                <w:jc w:val="center"/>
                              </w:pPr>
                              <w:r>
                                <w:rPr>
                                  <w:rFonts w:ascii="Times New Roman" w:hint="eastAsia"/>
                                  <w:kern w:val="2"/>
                                  <w:sz w:val="21"/>
                                  <w:szCs w:val="21"/>
                                </w:rPr>
                                <w:t>原辅材料</w:t>
                              </w:r>
                            </w:p>
                            <w:p w:rsidR="00DC0D67" w:rsidRDefault="00DC0D67" w:rsidP="000E5E95">
                              <w:pPr>
                                <w:pStyle w:val="af0"/>
                                <w:jc w:val="center"/>
                              </w:pPr>
                              <w:r>
                                <w:rPr>
                                  <w:rFonts w:ascii="Times New Roman" w:hint="eastAsia"/>
                                  <w:kern w:val="2"/>
                                  <w:sz w:val="21"/>
                                  <w:szCs w:val="21"/>
                                </w:rPr>
                                <w:t>100%</w:t>
                              </w:r>
                            </w:p>
                            <w:p w:rsidR="00DC0D67" w:rsidRDefault="00DC0D67" w:rsidP="000E5E95">
                              <w:pPr>
                                <w:pStyle w:val="af0"/>
                                <w:jc w:val="center"/>
                              </w:pPr>
                              <w:r>
                                <w:rPr>
                                  <w:rFonts w:ascii="Times New Roman" w:hint="eastAsia"/>
                                  <w:kern w:val="2"/>
                                  <w:sz w:val="21"/>
                                  <w:szCs w:val="21"/>
                                </w:rPr>
                                <w:t>五金配件</w:t>
                              </w:r>
                              <w:r>
                                <w:rPr>
                                  <w:rFonts w:ascii="Times New Roman" w:hAnsi="Times New Roman"/>
                                  <w:kern w:val="2"/>
                                  <w:sz w:val="21"/>
                                  <w:szCs w:val="21"/>
                                </w:rPr>
                                <w:t>;</w:t>
                              </w:r>
                              <w:r>
                                <w:rPr>
                                  <w:rFonts w:ascii="Times New Roman" w:hint="eastAsia"/>
                                  <w:kern w:val="2"/>
                                  <w:sz w:val="21"/>
                                  <w:szCs w:val="21"/>
                                </w:rPr>
                                <w:t>若干</w:t>
                              </w:r>
                            </w:p>
                          </w:txbxContent>
                        </v:textbox>
                      </v:roundrect>
                      <v:roundrect id="圆角矩形 185" o:spid="_x0000_s1059" style="position:absolute;left:20850;top:22926;width:14192;height:53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sMgcAA&#10;AADcAAAADwAAAGRycy9kb3ducmV2LnhtbERP24rCMBB9F/yHMIJvmrqwWqpRZNcVfRIvHzA2Y1va&#10;TEKT1e7fbwTBtzmc6yxWnWnEnVpfWVYwGScgiHOrKy4UXM4/oxSED8gaG8uk4I88rJb93gIzbR98&#10;pPspFCKGsM9QQRmCy6T0eUkG/dg64sjdbGswRNgWUrf4iOGmkR9JMpUGK44NJTr6KimvT79GwWa6&#10;D+lsW9Wy1odvnVwd7zdOqeGgW89BBOrCW/xy73Scn37C85l4gV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BsMgcAAAADcAAAADwAAAAAAAAAAAAAAAACYAgAAZHJzL2Rvd25y&#10;ZXYueG1sUEsFBgAAAAAEAAQA9QAAAIUDAAAAAA==&#10;" fillcolor="window" strokecolor="#f79646" strokeweight="2pt">
                        <v:textbox>
                          <w:txbxContent>
                            <w:p w:rsidR="00DC0D67" w:rsidRDefault="00DC0D67" w:rsidP="000E5E95">
                              <w:pPr>
                                <w:pStyle w:val="af0"/>
                                <w:jc w:val="center"/>
                              </w:pPr>
                              <w:r>
                                <w:rPr>
                                  <w:rFonts w:ascii="Times New Roman" w:hint="eastAsia"/>
                                  <w:kern w:val="2"/>
                                  <w:sz w:val="21"/>
                                  <w:szCs w:val="21"/>
                                </w:rPr>
                                <w:t>成品</w:t>
                              </w:r>
                            </w:p>
                            <w:p w:rsidR="00DC0D67" w:rsidRDefault="00DC0D67" w:rsidP="000E5E95">
                              <w:pPr>
                                <w:pStyle w:val="af0"/>
                                <w:jc w:val="center"/>
                              </w:pPr>
                              <w:r>
                                <w:rPr>
                                  <w:rFonts w:ascii="Times New Roman" w:hint="eastAsia"/>
                                  <w:kern w:val="2"/>
                                  <w:sz w:val="21"/>
                                  <w:szCs w:val="21"/>
                                </w:rPr>
                                <w:t>85%</w:t>
                              </w:r>
                            </w:p>
                            <w:p w:rsidR="00DC0D67" w:rsidRDefault="00DC0D67" w:rsidP="000E5E95">
                              <w:pPr>
                                <w:pStyle w:val="af0"/>
                                <w:jc w:val="center"/>
                              </w:pPr>
                              <w:r>
                                <w:rPr>
                                  <w:rFonts w:ascii="Times New Roman" w:hint="eastAsia"/>
                                  <w:kern w:val="2"/>
                                  <w:sz w:val="21"/>
                                  <w:szCs w:val="21"/>
                                </w:rPr>
                                <w:t>五金配件</w:t>
                              </w:r>
                              <w:r>
                                <w:rPr>
                                  <w:rFonts w:ascii="Times New Roman" w:hAnsi="Times New Roman"/>
                                  <w:kern w:val="2"/>
                                  <w:sz w:val="21"/>
                                  <w:szCs w:val="21"/>
                                </w:rPr>
                                <w:t>;</w:t>
                              </w:r>
                              <w:r>
                                <w:rPr>
                                  <w:rFonts w:ascii="Times New Roman" w:hint="eastAsia"/>
                                  <w:kern w:val="2"/>
                                  <w:sz w:val="21"/>
                                  <w:szCs w:val="21"/>
                                </w:rPr>
                                <w:t>若干</w:t>
                              </w:r>
                            </w:p>
                          </w:txbxContent>
                        </v:textbox>
                      </v:roundrect>
                      <v:roundrect id="圆角矩形 186" o:spid="_x0000_s1060" style="position:absolute;left:35042;top:7334;width:19726;height:369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mS9sEA&#10;AADcAAAADwAAAGRycy9kb3ducmV2LnhtbERPS2rDMBDdB3oHMYXuYrlZOMaNEkKalmZV4vQAU2tq&#10;G1sjYSm2e/sqUMhuHu87m91sejHS4FvLCp6TFARxZXXLtYKvy9syB+EDssbeMin4JQ+77cNig4W2&#10;E59pLEMtYgj7AhU0IbhCSl81ZNAn1hFH7scOBkOEQy31gFMMN71cpWkmDbYcGxp0dGio6sqrUXDM&#10;TiFfv7ed7PTnq06/HZ+OTqmnx3n/AiLQHO7if/eHjvPzDG7PxAv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JkvbBAAAA3AAAAA8AAAAAAAAAAAAAAAAAmAIAAGRycy9kb3du&#10;cmV2LnhtbFBLBQYAAAAABAAEAPUAAACGAwAAAAA=&#10;" fillcolor="window" strokecolor="#f79646" strokeweight="2pt">
                        <v:textbox>
                          <w:txbxContent>
                            <w:p w:rsidR="00DC0D67" w:rsidRDefault="00DC0D67" w:rsidP="000E5E95">
                              <w:pPr>
                                <w:pStyle w:val="af0"/>
                                <w:jc w:val="center"/>
                              </w:pPr>
                              <w:r>
                                <w:rPr>
                                  <w:rFonts w:ascii="Times New Roman" w:hint="eastAsia"/>
                                  <w:kern w:val="2"/>
                                  <w:sz w:val="21"/>
                                  <w:szCs w:val="21"/>
                                </w:rPr>
                                <w:t>残次品、边角料、木屑粉尘等</w:t>
                              </w:r>
                            </w:p>
                            <w:p w:rsidR="00DC0D67" w:rsidRDefault="00DC0D67" w:rsidP="000E5E95">
                              <w:pPr>
                                <w:pStyle w:val="af0"/>
                                <w:jc w:val="center"/>
                              </w:pPr>
                              <w:r>
                                <w:rPr>
                                  <w:rFonts w:ascii="Times New Roman" w:hint="eastAsia"/>
                                  <w:kern w:val="2"/>
                                  <w:sz w:val="21"/>
                                  <w:szCs w:val="21"/>
                                </w:rPr>
                                <w:t>底漆：</w:t>
                              </w:r>
                              <w:r>
                                <w:rPr>
                                  <w:rFonts w:ascii="Times New Roman" w:hAnsi="Times New Roman"/>
                                  <w:kern w:val="2"/>
                                  <w:sz w:val="21"/>
                                  <w:szCs w:val="21"/>
                                </w:rPr>
                                <w:t>3.0t/</w:t>
                              </w:r>
                              <w:r>
                                <w:rPr>
                                  <w:rFonts w:ascii="Times New Roman" w:hint="eastAsia"/>
                                  <w:kern w:val="2"/>
                                  <w:sz w:val="21"/>
                                  <w:szCs w:val="21"/>
                                </w:rPr>
                                <w:t>年</w:t>
                              </w:r>
                            </w:p>
                            <w:p w:rsidR="00DC0D67" w:rsidRDefault="00DC0D67" w:rsidP="000E5E95">
                              <w:pPr>
                                <w:pStyle w:val="af0"/>
                                <w:jc w:val="center"/>
                              </w:pPr>
                              <w:r>
                                <w:rPr>
                                  <w:rFonts w:ascii="Times New Roman" w:hint="eastAsia"/>
                                  <w:kern w:val="2"/>
                                  <w:sz w:val="21"/>
                                  <w:szCs w:val="21"/>
                                </w:rPr>
                                <w:t>面漆：</w:t>
                              </w:r>
                              <w:r>
                                <w:rPr>
                                  <w:rFonts w:ascii="Times New Roman" w:hAnsi="Times New Roman"/>
                                  <w:kern w:val="2"/>
                                  <w:sz w:val="21"/>
                                  <w:szCs w:val="21"/>
                                </w:rPr>
                                <w:t>2.0t/</w:t>
                              </w:r>
                              <w:r>
                                <w:rPr>
                                  <w:rFonts w:ascii="Times New Roman" w:hint="eastAsia"/>
                                  <w:kern w:val="2"/>
                                  <w:sz w:val="21"/>
                                  <w:szCs w:val="21"/>
                                </w:rPr>
                                <w:t>年</w:t>
                              </w:r>
                            </w:p>
                            <w:p w:rsidR="00DC0D67" w:rsidRDefault="00DC0D67" w:rsidP="000E5E95">
                              <w:pPr>
                                <w:pStyle w:val="af0"/>
                                <w:jc w:val="center"/>
                              </w:pPr>
                              <w:r>
                                <w:rPr>
                                  <w:rFonts w:ascii="Times New Roman" w:hint="eastAsia"/>
                                  <w:kern w:val="2"/>
                                  <w:sz w:val="21"/>
                                  <w:szCs w:val="21"/>
                                </w:rPr>
                                <w:t>五金配件</w:t>
                              </w:r>
                              <w:r>
                                <w:rPr>
                                  <w:rFonts w:ascii="Times New Roman" w:hAnsi="Times New Roman"/>
                                  <w:kern w:val="2"/>
                                  <w:sz w:val="21"/>
                                  <w:szCs w:val="21"/>
                                </w:rPr>
                                <w:t>;</w:t>
                              </w:r>
                              <w:r>
                                <w:rPr>
                                  <w:rFonts w:ascii="Times New Roman" w:hint="eastAsia"/>
                                  <w:kern w:val="2"/>
                                  <w:sz w:val="21"/>
                                  <w:szCs w:val="21"/>
                                </w:rPr>
                                <w:t>若干</w:t>
                              </w:r>
                            </w:p>
                          </w:txbxContent>
                        </v:textbox>
                      </v:roundrect>
                      <v:roundrect id="圆角矩形 187" o:spid="_x0000_s1061" style="position:absolute;left:35042;top:13420;width:14192;height:3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U3bcAA&#10;AADcAAAADwAAAGRycy9kb3ducmV2LnhtbERPzYrCMBC+C75DGMGbpnrQ0jXK4h96Wqw+wGwz25Y2&#10;k9BErW+/WVjwNh/f76w2vWnFgzpfW1YwmyYgiAuray4V3K6HSQrCB2SNrWVS8CIPm/VwsMJM2ydf&#10;6JGHUsQQ9hkqqEJwmZS+qMign1pHHLkf2xkMEXal1B0+Y7hp5TxJFtJgzbGhQkfbioomvxsF+8U5&#10;pMtj3chGf+108u34vHdKjUf95weIQH14i//dJx3np0v4eyZeI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4U3bcAAAADcAAAADwAAAAAAAAAAAAAAAACYAgAAZHJzL2Rvd25y&#10;ZXYueG1sUEsFBgAAAAAEAAQA9QAAAIUDAAAAAA==&#10;" fillcolor="window" strokecolor="#f79646" strokeweight="2pt">
                        <v:textbox>
                          <w:txbxContent>
                            <w:p w:rsidR="00DC0D67" w:rsidRDefault="00DC0D67" w:rsidP="000E5E95">
                              <w:pPr>
                                <w:pStyle w:val="af0"/>
                                <w:jc w:val="center"/>
                              </w:pPr>
                              <w:r>
                                <w:rPr>
                                  <w:rFonts w:ascii="Times New Roman" w:hint="eastAsia"/>
                                  <w:kern w:val="2"/>
                                  <w:sz w:val="21"/>
                                  <w:szCs w:val="21"/>
                                </w:rPr>
                                <w:t>有机废气损耗</w:t>
                              </w:r>
                            </w:p>
                            <w:p w:rsidR="00DC0D67" w:rsidRDefault="00DC0D67" w:rsidP="000E5E95">
                              <w:pPr>
                                <w:pStyle w:val="af0"/>
                                <w:jc w:val="center"/>
                              </w:pPr>
                              <w:r>
                                <w:rPr>
                                  <w:rFonts w:ascii="Times New Roman" w:hint="eastAsia"/>
                                  <w:kern w:val="2"/>
                                  <w:sz w:val="21"/>
                                  <w:szCs w:val="21"/>
                                </w:rPr>
                                <w:t>底漆：</w:t>
                              </w:r>
                              <w:r>
                                <w:rPr>
                                  <w:rFonts w:ascii="Times New Roman" w:hAnsi="Times New Roman"/>
                                  <w:kern w:val="2"/>
                                  <w:sz w:val="21"/>
                                  <w:szCs w:val="21"/>
                                </w:rPr>
                                <w:t>3.0t/</w:t>
                              </w:r>
                              <w:r>
                                <w:rPr>
                                  <w:rFonts w:ascii="Times New Roman" w:hint="eastAsia"/>
                                  <w:kern w:val="2"/>
                                  <w:sz w:val="21"/>
                                  <w:szCs w:val="21"/>
                                </w:rPr>
                                <w:t>年</w:t>
                              </w:r>
                            </w:p>
                            <w:p w:rsidR="00DC0D67" w:rsidRDefault="00DC0D67" w:rsidP="000E5E95">
                              <w:pPr>
                                <w:pStyle w:val="af0"/>
                                <w:jc w:val="center"/>
                              </w:pPr>
                              <w:r>
                                <w:rPr>
                                  <w:rFonts w:ascii="Times New Roman" w:hint="eastAsia"/>
                                  <w:kern w:val="2"/>
                                  <w:sz w:val="21"/>
                                  <w:szCs w:val="21"/>
                                </w:rPr>
                                <w:t>面漆：</w:t>
                              </w:r>
                              <w:r>
                                <w:rPr>
                                  <w:rFonts w:ascii="Times New Roman" w:hAnsi="Times New Roman"/>
                                  <w:kern w:val="2"/>
                                  <w:sz w:val="21"/>
                                  <w:szCs w:val="21"/>
                                </w:rPr>
                                <w:t>2.0t/</w:t>
                              </w:r>
                              <w:r>
                                <w:rPr>
                                  <w:rFonts w:ascii="Times New Roman" w:hint="eastAsia"/>
                                  <w:kern w:val="2"/>
                                  <w:sz w:val="21"/>
                                  <w:szCs w:val="21"/>
                                </w:rPr>
                                <w:t>年</w:t>
                              </w:r>
                            </w:p>
                            <w:p w:rsidR="00DC0D67" w:rsidRDefault="00DC0D67" w:rsidP="000E5E95">
                              <w:pPr>
                                <w:pStyle w:val="af0"/>
                                <w:jc w:val="center"/>
                              </w:pPr>
                              <w:r>
                                <w:rPr>
                                  <w:rFonts w:ascii="Times New Roman" w:hint="eastAsia"/>
                                  <w:kern w:val="2"/>
                                  <w:sz w:val="21"/>
                                  <w:szCs w:val="21"/>
                                </w:rPr>
                                <w:t>五金配件</w:t>
                              </w:r>
                              <w:r>
                                <w:rPr>
                                  <w:rFonts w:ascii="Times New Roman" w:hAnsi="Times New Roman"/>
                                  <w:kern w:val="2"/>
                                  <w:sz w:val="21"/>
                                  <w:szCs w:val="21"/>
                                </w:rPr>
                                <w:t>;</w:t>
                              </w:r>
                              <w:r>
                                <w:rPr>
                                  <w:rFonts w:ascii="Times New Roman" w:hint="eastAsia"/>
                                  <w:kern w:val="2"/>
                                  <w:sz w:val="21"/>
                                  <w:szCs w:val="21"/>
                                </w:rPr>
                                <w:t>若干</w:t>
                              </w:r>
                            </w:p>
                          </w:txbxContent>
                        </v:textbox>
                      </v:roundrect>
                      <v:roundrect id="圆角矩形 188" o:spid="_x0000_s1062" style="position:absolute;left:35042;top:952;width:14192;height:38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qjH8MA&#10;AADcAAAADwAAAGRycy9kb3ducmV2LnhtbESPQW/CMAyF75P4D5GRuI0UDqwqBISAIThNY/sBpjFt&#10;1caJmgzKv58Pk3az9Z7f+7zaDK5Td+pj49nAbJqBIi69bbgy8P31/pqDignZYueZDDwpwmY9ellh&#10;Yf2DP+l+SZWSEI4FGqhTCoXWsazJYZz6QCzazfcOk6x9pW2PDwl3nZ5n2UI7bFgaagy0q6lsLz/O&#10;wGFxTvnbsWl1az/2NrsGPh+CMZPxsF2CSjSkf/Pf9ckKfi608oxMo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qjH8MAAADcAAAADwAAAAAAAAAAAAAAAACYAgAAZHJzL2Rv&#10;d25yZXYueG1sUEsFBgAAAAAEAAQA9QAAAIgDAAAAAA==&#10;" fillcolor="window" strokecolor="#f79646" strokeweight="2pt">
                        <v:textbox>
                          <w:txbxContent>
                            <w:p w:rsidR="00DC0D67" w:rsidRDefault="00DC0D67" w:rsidP="000E5E95">
                              <w:pPr>
                                <w:pStyle w:val="af0"/>
                                <w:jc w:val="center"/>
                              </w:pPr>
                              <w:r>
                                <w:rPr>
                                  <w:rFonts w:ascii="Times New Roman" w:hint="eastAsia"/>
                                  <w:kern w:val="2"/>
                                  <w:sz w:val="21"/>
                                  <w:szCs w:val="21"/>
                                </w:rPr>
                                <w:t>成品</w:t>
                              </w:r>
                            </w:p>
                            <w:p w:rsidR="00DC0D67" w:rsidRDefault="00DC0D67" w:rsidP="000E5E95">
                              <w:pPr>
                                <w:pStyle w:val="af0"/>
                                <w:jc w:val="center"/>
                              </w:pPr>
                              <w:r>
                                <w:rPr>
                                  <w:rFonts w:ascii="Times New Roman" w:hint="eastAsia"/>
                                  <w:kern w:val="2"/>
                                  <w:sz w:val="21"/>
                                  <w:szCs w:val="21"/>
                                </w:rPr>
                                <w:t>底漆：</w:t>
                              </w:r>
                              <w:r>
                                <w:rPr>
                                  <w:rFonts w:ascii="Times New Roman" w:hAnsi="Times New Roman"/>
                                  <w:kern w:val="2"/>
                                  <w:sz w:val="21"/>
                                  <w:szCs w:val="21"/>
                                </w:rPr>
                                <w:t>3.0t/</w:t>
                              </w:r>
                              <w:r>
                                <w:rPr>
                                  <w:rFonts w:ascii="Times New Roman" w:hint="eastAsia"/>
                                  <w:kern w:val="2"/>
                                  <w:sz w:val="21"/>
                                  <w:szCs w:val="21"/>
                                </w:rPr>
                                <w:t>年</w:t>
                              </w:r>
                            </w:p>
                            <w:p w:rsidR="00DC0D67" w:rsidRDefault="00DC0D67" w:rsidP="000E5E95">
                              <w:pPr>
                                <w:pStyle w:val="af0"/>
                                <w:jc w:val="center"/>
                              </w:pPr>
                              <w:r>
                                <w:rPr>
                                  <w:rFonts w:ascii="Times New Roman" w:hint="eastAsia"/>
                                  <w:kern w:val="2"/>
                                  <w:sz w:val="21"/>
                                  <w:szCs w:val="21"/>
                                </w:rPr>
                                <w:t>面漆：</w:t>
                              </w:r>
                              <w:r>
                                <w:rPr>
                                  <w:rFonts w:ascii="Times New Roman" w:hAnsi="Times New Roman"/>
                                  <w:kern w:val="2"/>
                                  <w:sz w:val="21"/>
                                  <w:szCs w:val="21"/>
                                </w:rPr>
                                <w:t>2.0t/</w:t>
                              </w:r>
                              <w:r>
                                <w:rPr>
                                  <w:rFonts w:ascii="Times New Roman" w:hint="eastAsia"/>
                                  <w:kern w:val="2"/>
                                  <w:sz w:val="21"/>
                                  <w:szCs w:val="21"/>
                                </w:rPr>
                                <w:t>年</w:t>
                              </w:r>
                            </w:p>
                            <w:p w:rsidR="00DC0D67" w:rsidRDefault="00DC0D67" w:rsidP="000E5E95">
                              <w:pPr>
                                <w:pStyle w:val="af0"/>
                                <w:jc w:val="center"/>
                              </w:pPr>
                              <w:r>
                                <w:rPr>
                                  <w:rFonts w:ascii="Times New Roman" w:hint="eastAsia"/>
                                  <w:kern w:val="2"/>
                                  <w:sz w:val="21"/>
                                  <w:szCs w:val="21"/>
                                </w:rPr>
                                <w:t>五金配件</w:t>
                              </w:r>
                              <w:r>
                                <w:rPr>
                                  <w:rFonts w:ascii="Times New Roman" w:hAnsi="Times New Roman"/>
                                  <w:kern w:val="2"/>
                                  <w:sz w:val="21"/>
                                  <w:szCs w:val="21"/>
                                </w:rPr>
                                <w:t>;</w:t>
                              </w:r>
                              <w:r>
                                <w:rPr>
                                  <w:rFonts w:ascii="Times New Roman" w:hint="eastAsia"/>
                                  <w:kern w:val="2"/>
                                  <w:sz w:val="21"/>
                                  <w:szCs w:val="21"/>
                                </w:rPr>
                                <w:t>若干</w:t>
                              </w:r>
                            </w:p>
                          </w:txbxContent>
                        </v:textbox>
                      </v:round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11" o:spid="_x0000_s1063" type="#_x0000_t87" style="position:absolute;left:31242;top:2667;width:3800;height:13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n7wb8A&#10;AADbAAAADwAAAGRycy9kb3ducmV2LnhtbERPS4vCMBC+L/gfwgh7W1MXcbUaxQcLXn2A17EZ22oz&#10;Kc2s1n9vBGFv8/E9ZzpvXaVu1ITSs4F+LwFFnHlbcm7gsP/9GoEKgmyx8kwGHhRgPut8TDG1/s5b&#10;uu0kVzGEQ4oGCpE61TpkBTkMPV8TR+7sG4cSYZNr2+A9hrtKfyfJUDssOTYUWNOqoOy6+3MGBAej&#10;Y+J/5HQdP6xb+/ZyXi2N+ey2iwkooVb+xW/3xsb5fXj9Eg/Qs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fvBvwAAANsAAAAPAAAAAAAAAAAAAAAAAJgCAABkcnMvZG93bnJl&#10;di54bWxQSwUGAAAAAAQABAD1AAAAhAMAAAAA&#10;" adj="520" strokecolor="#4579b8 [3044]">
                        <v:stroke endarrow="open"/>
                      </v:shape>
                      <v:shapetype id="_x0000_t32" coordsize="21600,21600" o:spt="32" o:oned="t" path="m,l21600,21600e" filled="f">
                        <v:path arrowok="t" fillok="f" o:connecttype="none"/>
                        <o:lock v:ext="edit" shapetype="t"/>
                      </v:shapetype>
                      <v:shape id="直接箭头连接符 13" o:spid="_x0000_s1064" type="#_x0000_t32" style="position:absolute;left:23622;top:9144;width:76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rcocEAAADbAAAADwAAAGRycy9kb3ducmV2LnhtbERPTWuDQBC9F/Iflgnk1qyJWMRkE0SQ&#10;9lrbQnObuBOVuLPiron5991Cobd5vM/ZH2fTixuNrrOsYLOOQBDXVnfcKPj8KJ9TEM4ja+wtk4IH&#10;OTgeFk97zLS98zvdKt+IEMIuQwWt90MmpatbMujWdiAO3MWOBn2AYyP1iPcQbnq5jaIXabDj0NDi&#10;QEVL9bWajIL4cp5fU5/LtPy2xTQlSfJVnpRaLed8B8LT7P/Ff+43HebH8PtLOEAe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ityhwQAAANsAAAAPAAAAAAAAAAAAAAAA&#10;AKECAABkcnMvZG93bnJldi54bWxQSwUGAAAAAAQABAD5AAAAjwMAAAAA&#10;" strokecolor="#4579b8 [3044]">
                        <v:stroke endarrow="open"/>
                      </v:shape>
                      <v:roundrect id="圆角矩形 270" o:spid="_x0000_s1065" style="position:absolute;left:15055;top:23710;width:4412;height:308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HKx8EA&#10;AADcAAAADwAAAGRycy9kb3ducmV2LnhtbERPzWoCMRC+F3yHMIK3mlVsldUoIlh6qFB/HmBIxt3V&#10;zWTZpLq+fecgePz4/herztfqRm2sAhsYDTNQxDa4igsDp+P2fQYqJmSHdWAy8KAIq2XvbYG5C3fe&#10;0+2QCiUhHHM0UKbU5FpHW5LHOAwNsXDn0HpMAttCuxbvEu5rPc6yT+2xYmkosaFNSfZ6+PNScppc&#10;7MOdv9yPn31Md3b3u7kmYwb9bj0HlahLL/HT/e0MjKcyX87IEd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hysfBAAAA3AAAAA8AAAAAAAAAAAAAAAAAmAIAAGRycy9kb3du&#10;cmV2LnhtbFBLBQYAAAAABAAEAPUAAACGAwAAAAA=&#10;" fillcolor="white [3201]" stroked="f" strokeweight="2pt">
                        <v:textbox>
                          <w:txbxContent>
                            <w:p w:rsidR="00DC0D67" w:rsidRPr="009B25B2" w:rsidRDefault="00DC0D67" w:rsidP="00834AE1">
                              <w:pPr>
                                <w:jc w:val="center"/>
                                <w:rPr>
                                  <w:sz w:val="22"/>
                                </w:rPr>
                              </w:pPr>
                              <w:r w:rsidRPr="009B25B2">
                                <w:rPr>
                                  <w:rFonts w:hint="eastAsia"/>
                                  <w:sz w:val="22"/>
                                </w:rPr>
                                <w:t>=</w:t>
                              </w:r>
                            </w:p>
                          </w:txbxContent>
                        </v:textbox>
                      </v:roundrect>
                      <v:roundrect id="圆角矩形 222" o:spid="_x0000_s1066" style="position:absolute;left:36576;top:24025;width:3115;height:30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luRsYA&#10;AADcAAAADwAAAGRycy9kb3ducmV2LnhtbESPQWvCQBSE70L/w/IKvemmKRRJXUUEIb2UNCq0t0f2&#10;mYRm38bdjab99V1B8DjMzDfMYjWaTpzJ+daygudZAoK4srrlWsF+t53OQfiArLGzTAp+ycNq+TBZ&#10;YKbthT/pXIZaRAj7DBU0IfSZlL5qyKCf2Z44ekfrDIYoXS21w0uEm06mSfIqDbYcFxrsadNQ9VMO&#10;RkGx2RaHv+R9/X18McPXhzvlBz4p9fQ4rt9ABBrDPXxr51pBmqZwPROP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luRsYAAADcAAAADwAAAAAAAAAAAAAAAACYAgAAZHJz&#10;L2Rvd25yZXYueG1sUEsFBgAAAAAEAAQA9QAAAIsDAAAAAA==&#10;" fillcolor="window" stroked="f" strokeweight="2pt">
                        <v:textbox>
                          <w:txbxContent>
                            <w:p w:rsidR="00DC0D67" w:rsidRDefault="00DC0D67" w:rsidP="00834AE1">
                              <w:pPr>
                                <w:pStyle w:val="af0"/>
                                <w:jc w:val="center"/>
                              </w:pPr>
                              <w:r>
                                <w:rPr>
                                  <w:rFonts w:ascii="Times New Roman" w:hAnsi="Times New Roman" w:hint="eastAsia"/>
                                  <w:kern w:val="2"/>
                                  <w:sz w:val="21"/>
                                  <w:szCs w:val="21"/>
                                </w:rPr>
                                <w:t>+</w:t>
                              </w:r>
                            </w:p>
                          </w:txbxContent>
                        </v:textbox>
                      </v:roundrect>
                      <w10:anchorlock/>
                    </v:group>
                  </w:pict>
                </mc:Fallback>
              </mc:AlternateContent>
            </w:r>
          </w:p>
          <w:p w:rsidR="000E5E95" w:rsidRPr="003D225A" w:rsidRDefault="000E5E95" w:rsidP="000E5E95">
            <w:pPr>
              <w:spacing w:line="360" w:lineRule="auto"/>
              <w:jc w:val="center"/>
              <w:rPr>
                <w:rFonts w:hAnsi="宋体"/>
                <w:b/>
                <w:color w:val="000000" w:themeColor="text1"/>
                <w:kern w:val="0"/>
                <w:sz w:val="24"/>
              </w:rPr>
            </w:pPr>
            <w:r w:rsidRPr="003D225A">
              <w:rPr>
                <w:rFonts w:hAnsi="宋体" w:hint="eastAsia"/>
                <w:b/>
                <w:color w:val="000000" w:themeColor="text1"/>
                <w:kern w:val="0"/>
                <w:sz w:val="24"/>
              </w:rPr>
              <w:t>图</w:t>
            </w:r>
            <w:r w:rsidRPr="003D225A">
              <w:rPr>
                <w:rFonts w:hAnsi="宋体" w:hint="eastAsia"/>
                <w:b/>
                <w:color w:val="000000" w:themeColor="text1"/>
                <w:kern w:val="0"/>
                <w:sz w:val="24"/>
              </w:rPr>
              <w:t xml:space="preserve">5-2 </w:t>
            </w:r>
            <w:r w:rsidRPr="003D225A">
              <w:rPr>
                <w:rFonts w:hAnsi="宋体" w:hint="eastAsia"/>
                <w:b/>
                <w:color w:val="000000" w:themeColor="text1"/>
                <w:kern w:val="0"/>
                <w:sz w:val="24"/>
              </w:rPr>
              <w:t>总物料平衡图</w:t>
            </w:r>
          </w:p>
          <w:p w:rsidR="000E5E95" w:rsidRDefault="000E5E95" w:rsidP="000E5E95">
            <w:pPr>
              <w:spacing w:line="360" w:lineRule="auto"/>
              <w:jc w:val="center"/>
              <w:rPr>
                <w:rFonts w:hAnsi="宋体"/>
                <w:b/>
                <w:color w:val="000000" w:themeColor="text1"/>
                <w:kern w:val="0"/>
              </w:rPr>
            </w:pPr>
            <w:r>
              <w:rPr>
                <w:rFonts w:hAnsi="宋体" w:hint="eastAsia"/>
                <w:b/>
                <w:noProof/>
                <w:color w:val="000000" w:themeColor="text1"/>
                <w:kern w:val="0"/>
              </w:rPr>
              <mc:AlternateContent>
                <mc:Choice Requires="wpc">
                  <w:drawing>
                    <wp:inline distT="0" distB="0" distL="0" distR="0" wp14:anchorId="347946B8" wp14:editId="2B9AD224">
                      <wp:extent cx="5876924" cy="3200400"/>
                      <wp:effectExtent l="0" t="0" r="10160" b="0"/>
                      <wp:docPr id="14" name="画布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圆角矩形 15"/>
                              <wps:cNvSpPr/>
                              <wps:spPr>
                                <a:xfrm>
                                  <a:off x="1542243" y="1275375"/>
                                  <a:ext cx="1163026" cy="5695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17432" w:rsidRDefault="00A17432" w:rsidP="00206450">
                                    <w:pPr>
                                      <w:jc w:val="center"/>
                                    </w:pPr>
                                    <w:r>
                                      <w:rPr>
                                        <w:rFonts w:hint="eastAsia"/>
                                      </w:rPr>
                                      <w:t>漆雾：</w:t>
                                    </w:r>
                                    <w:r>
                                      <w:rPr>
                                        <w:rFonts w:hint="eastAsia"/>
                                      </w:rPr>
                                      <w:t>0.536t/</w:t>
                                    </w:r>
                                    <w:r>
                                      <w:rPr>
                                        <w:rFonts w:hint="eastAsia"/>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圆角矩形 193"/>
                              <wps:cNvSpPr/>
                              <wps:spPr>
                                <a:xfrm>
                                  <a:off x="9524" y="1295400"/>
                                  <a:ext cx="1258275" cy="456225"/>
                                </a:xfrm>
                                <a:prstGeom prst="roundRect">
                                  <a:avLst/>
                                </a:prstGeom>
                                <a:solidFill>
                                  <a:sysClr val="window" lastClr="FFFFFF"/>
                                </a:solidFill>
                                <a:ln w="254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A17432" w:rsidRDefault="00A17432" w:rsidP="00206450">
                                    <w:r>
                                      <w:rPr>
                                        <w:rFonts w:hint="eastAsia"/>
                                      </w:rPr>
                                      <w:t>油性面漆：</w:t>
                                    </w:r>
                                    <w:r>
                                      <w:rPr>
                                        <w:rFonts w:hint="eastAsia"/>
                                      </w:rPr>
                                      <w:t>1t/</w:t>
                                    </w:r>
                                    <w:r>
                                      <w:rPr>
                                        <w:rFonts w:hint="eastAsia"/>
                                      </w:rPr>
                                      <w:t>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4" name="圆角矩形 194"/>
                              <wps:cNvSpPr/>
                              <wps:spPr>
                                <a:xfrm>
                                  <a:off x="9524" y="2085000"/>
                                  <a:ext cx="1258274" cy="467700"/>
                                </a:xfrm>
                                <a:prstGeom prst="roundRect">
                                  <a:avLst/>
                                </a:prstGeom>
                                <a:solidFill>
                                  <a:sysClr val="window" lastClr="FFFFFF"/>
                                </a:solidFill>
                                <a:ln w="254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A17432" w:rsidRDefault="00A17432" w:rsidP="00206450">
                                    <w:r>
                                      <w:rPr>
                                        <w:rFonts w:hint="eastAsia"/>
                                      </w:rPr>
                                      <w:t>水性面漆：</w:t>
                                    </w:r>
                                    <w:r>
                                      <w:rPr>
                                        <w:rFonts w:hint="eastAsia"/>
                                      </w:rPr>
                                      <w:t>1t/</w:t>
                                    </w:r>
                                    <w:r>
                                      <w:rPr>
                                        <w:rFonts w:hint="eastAsia"/>
                                      </w:rPr>
                                      <w:t>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5" name="圆角矩形 195"/>
                              <wps:cNvSpPr/>
                              <wps:spPr>
                                <a:xfrm>
                                  <a:off x="4781507" y="1729650"/>
                                  <a:ext cx="1095375" cy="541949"/>
                                </a:xfrm>
                                <a:prstGeom prst="roundRect">
                                  <a:avLst/>
                                </a:prstGeom>
                                <a:solidFill>
                                  <a:sysClr val="window" lastClr="FFFFFF"/>
                                </a:solidFill>
                                <a:ln w="254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A17432" w:rsidRDefault="00A17432" w:rsidP="00206450">
                                    <w:r>
                                      <w:rPr>
                                        <w:rFonts w:hint="eastAsia"/>
                                      </w:rPr>
                                      <w:t>漆渣：</w:t>
                                    </w:r>
                                    <w:r>
                                      <w:rPr>
                                        <w:rFonts w:hint="eastAsia"/>
                                      </w:rPr>
                                      <w:t>0.3752t/</w:t>
                                    </w:r>
                                    <w:r>
                                      <w:rPr>
                                        <w:rFonts w:hint="eastAsia"/>
                                      </w:rPr>
                                      <w:t>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6" name="圆角矩形 196"/>
                              <wps:cNvSpPr/>
                              <wps:spPr>
                                <a:xfrm>
                                  <a:off x="9525" y="538050"/>
                                  <a:ext cx="1258274" cy="401025"/>
                                </a:xfrm>
                                <a:prstGeom prst="roundRect">
                                  <a:avLst/>
                                </a:prstGeom>
                                <a:solidFill>
                                  <a:sysClr val="window" lastClr="FFFFFF"/>
                                </a:solidFill>
                                <a:ln w="254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A17432" w:rsidRDefault="00A17432" w:rsidP="00206450">
                                    <w:r>
                                      <w:rPr>
                                        <w:rFonts w:hint="eastAsia"/>
                                      </w:rPr>
                                      <w:t>底漆：</w:t>
                                    </w:r>
                                    <w:r>
                                      <w:rPr>
                                        <w:rFonts w:hint="eastAsia"/>
                                      </w:rPr>
                                      <w:t>3t/</w:t>
                                    </w:r>
                                    <w:r>
                                      <w:rPr>
                                        <w:rFonts w:hint="eastAsia"/>
                                      </w:rPr>
                                      <w:t>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7" name="圆角矩形 197"/>
                              <wps:cNvSpPr/>
                              <wps:spPr>
                                <a:xfrm>
                                  <a:off x="1561125" y="116025"/>
                                  <a:ext cx="1163025" cy="629625"/>
                                </a:xfrm>
                                <a:prstGeom prst="roundRect">
                                  <a:avLst/>
                                </a:prstGeom>
                                <a:solidFill>
                                  <a:sysClr val="window" lastClr="FFFFFF"/>
                                </a:solidFill>
                                <a:ln w="254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A17432" w:rsidRDefault="00A17432" w:rsidP="00206450">
                                    <w:r>
                                      <w:rPr>
                                        <w:rFonts w:hint="eastAsia"/>
                                      </w:rPr>
                                      <w:t>产品表面附着：</w:t>
                                    </w:r>
                                    <w:r>
                                      <w:rPr>
                                        <w:rFonts w:hint="eastAsia"/>
                                      </w:rPr>
                                      <w:t>1.856t/</w:t>
                                    </w:r>
                                    <w:r>
                                      <w:rPr>
                                        <w:rFonts w:hint="eastAsia"/>
                                      </w:rPr>
                                      <w:t>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8" name="圆角矩形 198"/>
                              <wps:cNvSpPr/>
                              <wps:spPr>
                                <a:xfrm>
                                  <a:off x="1561124" y="2447925"/>
                                  <a:ext cx="1163026" cy="561975"/>
                                </a:xfrm>
                                <a:prstGeom prst="roundRect">
                                  <a:avLst/>
                                </a:prstGeom>
                                <a:solidFill>
                                  <a:sysClr val="window" lastClr="FFFFFF"/>
                                </a:solidFill>
                                <a:ln w="254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A17432" w:rsidRDefault="00A17432" w:rsidP="00206450">
                                    <w:r>
                                      <w:rPr>
                                        <w:rFonts w:hint="eastAsia"/>
                                      </w:rPr>
                                      <w:t>有机废气：</w:t>
                                    </w:r>
                                    <w:r>
                                      <w:rPr>
                                        <w:rFonts w:hint="eastAsia"/>
                                      </w:rPr>
                                      <w:t>2.608t/</w:t>
                                    </w:r>
                                    <w:r>
                                      <w:rPr>
                                        <w:rFonts w:hint="eastAsia"/>
                                      </w:rPr>
                                      <w:t>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9" name="圆角矩形 199"/>
                              <wps:cNvSpPr/>
                              <wps:spPr>
                                <a:xfrm>
                                  <a:off x="4752928" y="881925"/>
                                  <a:ext cx="1123950" cy="542925"/>
                                </a:xfrm>
                                <a:prstGeom prst="roundRect">
                                  <a:avLst/>
                                </a:prstGeom>
                                <a:solidFill>
                                  <a:sysClr val="window" lastClr="FFFFFF"/>
                                </a:solidFill>
                                <a:ln w="254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A17432" w:rsidRDefault="00A17432" w:rsidP="00206450">
                                    <w:r>
                                      <w:rPr>
                                        <w:rFonts w:hint="eastAsia"/>
                                      </w:rPr>
                                      <w:t>无组织排放：</w:t>
                                    </w:r>
                                    <w:r>
                                      <w:rPr>
                                        <w:rFonts w:hint="eastAsia"/>
                                      </w:rPr>
                                      <w:t>0.1608t/</w:t>
                                    </w:r>
                                    <w:r>
                                      <w:rPr>
                                        <w:rFonts w:hint="eastAsia"/>
                                      </w:rPr>
                                      <w:t>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0" name="圆角矩形 200"/>
                              <wps:cNvSpPr/>
                              <wps:spPr>
                                <a:xfrm>
                                  <a:off x="4714339" y="2447923"/>
                                  <a:ext cx="1162543" cy="561977"/>
                                </a:xfrm>
                                <a:prstGeom prst="roundRect">
                                  <a:avLst/>
                                </a:prstGeom>
                                <a:solidFill>
                                  <a:sysClr val="window" lastClr="FFFFFF"/>
                                </a:solidFill>
                                <a:ln w="254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A17432" w:rsidRDefault="00A17432" w:rsidP="00206450">
                                    <w:r>
                                      <w:rPr>
                                        <w:rFonts w:hint="eastAsia"/>
                                      </w:rPr>
                                      <w:t>无组织排放：</w:t>
                                    </w:r>
                                    <w:r>
                                      <w:rPr>
                                        <w:rFonts w:hint="eastAsia"/>
                                      </w:rPr>
                                      <w:t>0.20864t/</w:t>
                                    </w:r>
                                    <w:r>
                                      <w:rPr>
                                        <w:rFonts w:hint="eastAsia"/>
                                      </w:rPr>
                                      <w:t>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1" name="圆角矩形 201"/>
                              <wps:cNvSpPr/>
                              <wps:spPr>
                                <a:xfrm>
                                  <a:off x="2924486" y="2295529"/>
                                  <a:ext cx="1562100" cy="819150"/>
                                </a:xfrm>
                                <a:prstGeom prst="roundRect">
                                  <a:avLst/>
                                </a:prstGeom>
                                <a:solidFill>
                                  <a:sysClr val="window" lastClr="FFFFFF"/>
                                </a:solidFill>
                                <a:ln w="254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A17432" w:rsidRPr="00E27BF1" w:rsidRDefault="00A17432" w:rsidP="00206450">
                                    <w:pPr>
                                      <w:rPr>
                                        <w:color w:val="000000" w:themeColor="text1"/>
                                      </w:rPr>
                                    </w:pPr>
                                    <w:r w:rsidRPr="00E27BF1">
                                      <w:rPr>
                                        <w:rFonts w:hint="eastAsia"/>
                                        <w:color w:val="000000" w:themeColor="text1"/>
                                      </w:rPr>
                                      <w:t>水封控</w:t>
                                    </w:r>
                                    <w:proofErr w:type="gramStart"/>
                                    <w:r w:rsidRPr="00E27BF1">
                                      <w:rPr>
                                        <w:rFonts w:hint="eastAsia"/>
                                        <w:color w:val="000000" w:themeColor="text1"/>
                                      </w:rPr>
                                      <w:t>漆措施</w:t>
                                    </w:r>
                                    <w:proofErr w:type="gramEnd"/>
                                    <w:r w:rsidRPr="00E27BF1">
                                      <w:rPr>
                                        <w:rFonts w:hint="eastAsia"/>
                                        <w:color w:val="000000" w:themeColor="text1"/>
                                      </w:rPr>
                                      <w:t>吸收</w:t>
                                    </w:r>
                                    <w:r w:rsidRPr="00E27BF1">
                                      <w:rPr>
                                        <w:rFonts w:hint="eastAsia"/>
                                        <w:color w:val="000000" w:themeColor="text1"/>
                                      </w:rPr>
                                      <w:t>2.39936t/</w:t>
                                    </w:r>
                                    <w:r w:rsidRPr="00E27BF1">
                                      <w:rPr>
                                        <w:rFonts w:hint="eastAsia"/>
                                        <w:color w:val="000000" w:themeColor="text1"/>
                                      </w:rPr>
                                      <w:t>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2" name="圆角矩形 202"/>
                              <wps:cNvSpPr/>
                              <wps:spPr>
                                <a:xfrm>
                                  <a:off x="3352199" y="1102731"/>
                                  <a:ext cx="914400" cy="894375"/>
                                </a:xfrm>
                                <a:prstGeom prst="roundRect">
                                  <a:avLst/>
                                </a:prstGeom>
                                <a:solidFill>
                                  <a:sysClr val="window" lastClr="FFFFFF"/>
                                </a:solidFill>
                                <a:ln w="254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A17432" w:rsidRPr="00E27BF1" w:rsidRDefault="00A17432" w:rsidP="00206450">
                                    <w:pPr>
                                      <w:rPr>
                                        <w:color w:val="000000" w:themeColor="text1"/>
                                      </w:rPr>
                                    </w:pPr>
                                    <w:r w:rsidRPr="00E27BF1">
                                      <w:rPr>
                                        <w:rFonts w:hint="eastAsia"/>
                                        <w:color w:val="000000" w:themeColor="text1"/>
                                      </w:rPr>
                                      <w:t>水封控</w:t>
                                    </w:r>
                                    <w:proofErr w:type="gramStart"/>
                                    <w:r w:rsidRPr="00E27BF1">
                                      <w:rPr>
                                        <w:rFonts w:hint="eastAsia"/>
                                        <w:color w:val="000000" w:themeColor="text1"/>
                                      </w:rPr>
                                      <w:t>漆措施</w:t>
                                    </w:r>
                                    <w:proofErr w:type="gramEnd"/>
                                    <w:r w:rsidRPr="00E27BF1">
                                      <w:rPr>
                                        <w:rFonts w:hint="eastAsia"/>
                                        <w:color w:val="000000" w:themeColor="text1"/>
                                      </w:rPr>
                                      <w:t>吸收</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左大括号 16"/>
                              <wps:cNvSpPr/>
                              <wps:spPr>
                                <a:xfrm>
                                  <a:off x="1457325" y="381000"/>
                                  <a:ext cx="103632" cy="2409825"/>
                                </a:xfrm>
                                <a:prstGeom prst="leftBrace">
                                  <a:avLst/>
                                </a:prstGeom>
                                <a:ln>
                                  <a:tailEnd type="arrow"/>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右大括号 18"/>
                              <wps:cNvSpPr/>
                              <wps:spPr>
                                <a:xfrm>
                                  <a:off x="1267661" y="745650"/>
                                  <a:ext cx="84889" cy="1702275"/>
                                </a:xfrm>
                                <a:prstGeom prst="rightBrace">
                                  <a:avLst/>
                                </a:prstGeom>
                                <a:ln>
                                  <a:tailEnd type="arrow"/>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直接箭头连接符 19"/>
                              <wps:cNvCnPr>
                                <a:stCxn id="18" idx="1"/>
                              </wps:cNvCnPr>
                              <wps:spPr>
                                <a:xfrm>
                                  <a:off x="1352550" y="1596788"/>
                                  <a:ext cx="104618"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1" name="直接箭头连接符 21"/>
                              <wps:cNvCnPr>
                                <a:stCxn id="15" idx="3"/>
                                <a:endCxn id="202" idx="1"/>
                              </wps:cNvCnPr>
                              <wps:spPr>
                                <a:xfrm flipV="1">
                                  <a:off x="2705269" y="1549919"/>
                                  <a:ext cx="646930" cy="1023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4" name="左大括号 24"/>
                              <wps:cNvSpPr/>
                              <wps:spPr>
                                <a:xfrm>
                                  <a:off x="4590118" y="1120806"/>
                                  <a:ext cx="161370" cy="876300"/>
                                </a:xfrm>
                                <a:prstGeom prst="leftBrace">
                                  <a:avLst/>
                                </a:prstGeom>
                                <a:ln>
                                  <a:tailEnd type="arrow"/>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直接箭头连接符 27"/>
                              <wps:cNvCnPr/>
                              <wps:spPr>
                                <a:xfrm>
                                  <a:off x="4266138" y="1596788"/>
                                  <a:ext cx="324417"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8" name="直接箭头连接符 28"/>
                              <wps:cNvCnPr>
                                <a:stCxn id="198" idx="3"/>
                                <a:endCxn id="201" idx="1"/>
                              </wps:cNvCnPr>
                              <wps:spPr>
                                <a:xfrm flipV="1">
                                  <a:off x="2724150" y="2705104"/>
                                  <a:ext cx="200336" cy="2380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25" name="直接箭头连接符 225"/>
                              <wps:cNvCnPr/>
                              <wps:spPr>
                                <a:xfrm flipV="1">
                                  <a:off x="4486102" y="2705104"/>
                                  <a:ext cx="227728" cy="2380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画布 14" o:spid="_x0000_s1074" editas="canvas" style="width:462.75pt;height:252pt;mso-position-horizontal-relative:char;mso-position-vertical-relative:line" coordsize="58762,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">
                      <v:shape id="_x0000_s1075" type="#_x0000_t75" style="position:absolute;width:58762;height:32004;visibility:visible;mso-wrap-style:square">
                        <v:fill o:detectmouseclick="t"/>
                        <v:path o:connecttype="none"/>
                      </v:shape>
                      <v:roundrect id="圆角矩形 15" o:spid="_x0000_s1076" style="position:absolute;left:15422;top:12753;width:11630;height:56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bzO8AA&#10;AADbAAAADwAAAGRycy9kb3ducmV2LnhtbERPTUvDQBC9C/6HZQQvYjcNJITYbRFL0R5tBa9DdpqE&#10;ZmdDdpqk/74rFLzN433OajO7To00hNazgeUiAUVcedtybeDnuHstQAVBtth5JgNXCrBZPz6ssLR+&#10;4m8aD1KrGMKhRAONSF9qHaqGHIaF74kjd/KDQ4lwqLUdcIrhrtNpkuTaYcuxocGePhqqzoeLMxB+&#10;x/Rlm4teZrxLRuw/94WwMc9P8/sbKKFZ/sV395eN8zP4+yUeoNc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fbzO8AAAADbAAAADwAAAAAAAAAAAAAAAACYAgAAZHJzL2Rvd25y&#10;ZXYueG1sUEsFBgAAAAAEAAQA9QAAAIUDAAAAAA==&#10;" fillcolor="white [3201]" strokecolor="#f79646 [3209]" strokeweight="2pt">
                        <v:textbox>
                          <w:txbxContent>
                            <w:p w:rsidR="004057BB" w:rsidRDefault="004057BB" w:rsidP="00206450">
                              <w:pPr>
                                <w:jc w:val="center"/>
                              </w:pPr>
                              <w:r>
                                <w:rPr>
                                  <w:rFonts w:hint="eastAsia"/>
                                </w:rPr>
                                <w:t>漆雾：</w:t>
                              </w:r>
                              <w:r>
                                <w:rPr>
                                  <w:rFonts w:hint="eastAsia"/>
                                </w:rPr>
                                <w:t>0.536t/</w:t>
                              </w:r>
                              <w:r>
                                <w:rPr>
                                  <w:rFonts w:hint="eastAsia"/>
                                </w:rPr>
                                <w:t>年</w:t>
                              </w:r>
                            </w:p>
                          </w:txbxContent>
                        </v:textbox>
                      </v:roundrect>
                      <v:roundrect id="圆角矩形 193" o:spid="_x0000_s1077" style="position:absolute;left:95;top:12954;width:12582;height:45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ens8IA&#10;AADcAAAADwAAAGRycy9kb3ducmV2LnhtbERP3WrCMBS+H/gO4QjezXQbuFqNIk7HvJJ1PsCxOWtL&#10;m5OQZNq9/SIIuzsf3+9ZrgfTiwv50FpW8DTNQBBXVrdcKzh97R9zECEia+wtk4JfCrBejR6WWGh7&#10;5U+6lLEWKYRDgQqaGF0hZagaMhim1hEn7tt6gzFBX0vt8ZrCTS+fs2wmDbacGhp0tG2o6sofo2A3&#10;O8T89b3tZKePbzo7Oz7snFKT8bBZgIg0xH/x3f2h0/z5C9yeSR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Z6ezwgAAANwAAAAPAAAAAAAAAAAAAAAAAJgCAABkcnMvZG93&#10;bnJldi54bWxQSwUGAAAAAAQABAD1AAAAhwMAAAAA&#10;" fillcolor="window" strokecolor="#f79646" strokeweight="2pt">
                        <v:textbox>
                          <w:txbxContent>
                            <w:p w:rsidR="004057BB" w:rsidRDefault="004057BB" w:rsidP="00206450">
                              <w:r>
                                <w:rPr>
                                  <w:rFonts w:hint="eastAsia"/>
                                </w:rPr>
                                <w:t>油性面漆：</w:t>
                              </w:r>
                              <w:r>
                                <w:rPr>
                                  <w:rFonts w:hint="eastAsia"/>
                                </w:rPr>
                                <w:t>1t/</w:t>
                              </w:r>
                              <w:r>
                                <w:rPr>
                                  <w:rFonts w:hint="eastAsia"/>
                                </w:rPr>
                                <w:t>年</w:t>
                              </w:r>
                            </w:p>
                          </w:txbxContent>
                        </v:textbox>
                      </v:roundrect>
                      <v:roundrect id="圆角矩形 194" o:spid="_x0000_s1078" style="position:absolute;left:95;top:20850;width:12582;height:46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4/x8IA&#10;AADcAAAADwAAAGRycy9kb3ducmV2LnhtbERP3WrCMBS+H/gO4QjezXRjuFqNIk7HvJJ1PsCxOWtL&#10;m5OQZNq9/SIIuzsf3+9ZrgfTiwv50FpW8DTNQBBXVrdcKzh97R9zECEia+wtk4JfCrBejR6WWGh7&#10;5U+6lLEWKYRDgQqaGF0hZagaMhim1hEn7tt6gzFBX0vt8ZrCTS+fs2wmDbacGhp0tG2o6sofo2A3&#10;O8T89b3tZKePbzo7Oz7snFKT8bBZgIg0xH/x3f2h0/z5C9yeSR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jj/HwgAAANwAAAAPAAAAAAAAAAAAAAAAAJgCAABkcnMvZG93&#10;bnJldi54bWxQSwUGAAAAAAQABAD1AAAAhwMAAAAA&#10;" fillcolor="window" strokecolor="#f79646" strokeweight="2pt">
                        <v:textbox>
                          <w:txbxContent>
                            <w:p w:rsidR="004057BB" w:rsidRDefault="004057BB" w:rsidP="00206450">
                              <w:r>
                                <w:rPr>
                                  <w:rFonts w:hint="eastAsia"/>
                                </w:rPr>
                                <w:t>水性面漆：</w:t>
                              </w:r>
                              <w:r>
                                <w:rPr>
                                  <w:rFonts w:hint="eastAsia"/>
                                </w:rPr>
                                <w:t>1t/</w:t>
                              </w:r>
                              <w:r>
                                <w:rPr>
                                  <w:rFonts w:hint="eastAsia"/>
                                </w:rPr>
                                <w:t>年</w:t>
                              </w:r>
                            </w:p>
                          </w:txbxContent>
                        </v:textbox>
                      </v:roundrect>
                      <v:roundrect id="圆角矩形 195" o:spid="_x0000_s1079" style="position:absolute;left:47815;top:17296;width:10953;height:54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KaXMIA&#10;AADcAAAADwAAAGRycy9kb3ducmV2LnhtbERP3WrCMBS+H/gO4QjezXSDuVqNIk7HvJJ1PsCxOWtL&#10;m5OQZNq9/SIIuzsf3+9ZrgfTiwv50FpW8DTNQBBXVrdcKzh97R9zECEia+wtk4JfCrBejR6WWGh7&#10;5U+6lLEWKYRDgQqaGF0hZagaMhim1hEn7tt6gzFBX0vt8ZrCTS+fs2wmDbacGhp0tG2o6sofo2A3&#10;O8T89b3tZKePbzo7Oz7snFKT8bBZgIg0xH/x3f2h0/z5C9yeSR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wppcwgAAANwAAAAPAAAAAAAAAAAAAAAAAJgCAABkcnMvZG93&#10;bnJldi54bWxQSwUGAAAAAAQABAD1AAAAhwMAAAAA&#10;" fillcolor="window" strokecolor="#f79646" strokeweight="2pt">
                        <v:textbox>
                          <w:txbxContent>
                            <w:p w:rsidR="004057BB" w:rsidRDefault="004057BB" w:rsidP="00206450">
                              <w:r>
                                <w:rPr>
                                  <w:rFonts w:hint="eastAsia"/>
                                </w:rPr>
                                <w:t>漆渣：</w:t>
                              </w:r>
                              <w:r>
                                <w:rPr>
                                  <w:rFonts w:hint="eastAsia"/>
                                </w:rPr>
                                <w:t>0.3752t/</w:t>
                              </w:r>
                              <w:r>
                                <w:rPr>
                                  <w:rFonts w:hint="eastAsia"/>
                                </w:rPr>
                                <w:t>年</w:t>
                              </w:r>
                            </w:p>
                          </w:txbxContent>
                        </v:textbox>
                      </v:roundrect>
                      <v:roundrect id="圆角矩形 196" o:spid="_x0000_s1080" style="position:absolute;left:95;top:5380;width:12582;height:40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AEK8IA&#10;AADcAAAADwAAAGRycy9kb3ducmV2LnhtbERPS27CMBDdV+IO1iCxaxy6SNMUgyoKqFlVDRxgGk+T&#10;KPHYig2E2+NKlbqbp/ed1WYyg7jQ6DvLCpZJCoK4trrjRsHpuH/MQfiArHGwTApu5GGznj2ssND2&#10;yl90qUIjYgj7AhW0IbhCSl+3ZNAn1hFH7seOBkOEYyP1iNcYbgb5lKaZNNhxbGjR0baluq/ORsEu&#10;K0P+fOh62evPd51+Oy53TqnFfHp7BRFoCv/iP/eHjvNfMvh9Jl4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EAQrwgAAANwAAAAPAAAAAAAAAAAAAAAAAJgCAABkcnMvZG93&#10;bnJldi54bWxQSwUGAAAAAAQABAD1AAAAhwMAAAAA&#10;" fillcolor="window" strokecolor="#f79646" strokeweight="2pt">
                        <v:textbox>
                          <w:txbxContent>
                            <w:p w:rsidR="004057BB" w:rsidRDefault="004057BB" w:rsidP="00206450">
                              <w:r>
                                <w:rPr>
                                  <w:rFonts w:hint="eastAsia"/>
                                </w:rPr>
                                <w:t>底漆：</w:t>
                              </w:r>
                              <w:r>
                                <w:rPr>
                                  <w:rFonts w:hint="eastAsia"/>
                                </w:rPr>
                                <w:t>3t/</w:t>
                              </w:r>
                              <w:r>
                                <w:rPr>
                                  <w:rFonts w:hint="eastAsia"/>
                                </w:rPr>
                                <w:t>年</w:t>
                              </w:r>
                            </w:p>
                          </w:txbxContent>
                        </v:textbox>
                      </v:roundrect>
                      <v:roundrect id="圆角矩形 197" o:spid="_x0000_s1081" style="position:absolute;left:15611;top:1160;width:11630;height:62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yhsMIA&#10;AADcAAAADwAAAGRycy9kb3ducmV2LnhtbERPS27CMBDdV+odrKnUXXHaBZ+AQRXQqqwqAgcY4iGJ&#10;Eo8t203S29dISN3N0/vOajOaTvTkQ2NZweskA0FcWt1wpeB8+niZgwgRWWNnmRT8UoDN+vFhhbm2&#10;Ax+pL2IlUgiHHBXUMbpcylDWZDBMrCNO3NV6gzFBX0ntcUjhppNvWTaVBhtODTU62tZUtsWPUbCf&#10;HuJ89tm0stXfO51dHB/2Tqnnp/F9CSLSGP/Fd/eXTvMXM7g9ky6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XKGwwgAAANwAAAAPAAAAAAAAAAAAAAAAAJgCAABkcnMvZG93&#10;bnJldi54bWxQSwUGAAAAAAQABAD1AAAAhwMAAAAA&#10;" fillcolor="window" strokecolor="#f79646" strokeweight="2pt">
                        <v:textbox>
                          <w:txbxContent>
                            <w:p w:rsidR="004057BB" w:rsidRDefault="004057BB" w:rsidP="00206450">
                              <w:r>
                                <w:rPr>
                                  <w:rFonts w:hint="eastAsia"/>
                                </w:rPr>
                                <w:t>产品表面附着：</w:t>
                              </w:r>
                              <w:r>
                                <w:rPr>
                                  <w:rFonts w:hint="eastAsia"/>
                                </w:rPr>
                                <w:t>1.856t/</w:t>
                              </w:r>
                              <w:r>
                                <w:rPr>
                                  <w:rFonts w:hint="eastAsia"/>
                                </w:rPr>
                                <w:t>年</w:t>
                              </w:r>
                            </w:p>
                          </w:txbxContent>
                        </v:textbox>
                      </v:roundrect>
                      <v:roundrect id="圆角矩形 198" o:spid="_x0000_s1082" style="position:absolute;left:15611;top:24479;width:11630;height:56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M1wsMA&#10;AADcAAAADwAAAGRycy9kb3ducmV2LnhtbESPzW7CQAyE75V4h5WRuJVNOVAILKjiT+VUAX0AN2uS&#10;KFnvKrtAePv6UKk3WzOe+bxc965Vd+pi7dnA2zgDRVx4W3Np4Puyf52BignZYuuZDDwpwno1eFli&#10;bv2DT3Q/p1JJCMccDVQphVzrWFTkMI59IBbt6juHSdau1LbDh4S7Vk+ybKod1iwNFQbaVFQ055sz&#10;sJse0+z9UDe6sV9bm/0EPu6CMaNh/7EAlahP/+a/608r+HOhlWdk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8M1wsMAAADcAAAADwAAAAAAAAAAAAAAAACYAgAAZHJzL2Rv&#10;d25yZXYueG1sUEsFBgAAAAAEAAQA9QAAAIgDAAAAAA==&#10;" fillcolor="window" strokecolor="#f79646" strokeweight="2pt">
                        <v:textbox>
                          <w:txbxContent>
                            <w:p w:rsidR="004057BB" w:rsidRDefault="004057BB" w:rsidP="00206450">
                              <w:r>
                                <w:rPr>
                                  <w:rFonts w:hint="eastAsia"/>
                                </w:rPr>
                                <w:t>有机废气：</w:t>
                              </w:r>
                              <w:r>
                                <w:rPr>
                                  <w:rFonts w:hint="eastAsia"/>
                                </w:rPr>
                                <w:t>2.608t/</w:t>
                              </w:r>
                              <w:r>
                                <w:rPr>
                                  <w:rFonts w:hint="eastAsia"/>
                                </w:rPr>
                                <w:t>年</w:t>
                              </w:r>
                            </w:p>
                          </w:txbxContent>
                        </v:textbox>
                      </v:roundrect>
                      <v:roundrect id="圆角矩形 199" o:spid="_x0000_s1083" style="position:absolute;left:47529;top:8819;width:11239;height:54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QWcIA&#10;AADcAAAADwAAAGRycy9kb3ducmV2LnhtbERPS27CMBDdI/UO1lTqDpyySEnAIFRoVVYVnwMM8ZBE&#10;iceW7Yb09nWlSt3N0/vOajOaXgzkQ2tZwfMsA0FcWd1yreByfpsuQISIrLG3TAq+KcBm/TBZYant&#10;nY80nGItUgiHEhU0MbpSylA1ZDDMrCNO3M16gzFBX0vt8Z7CTS/nWZZLgy2nhgYdvTZUdacvo2Cf&#10;H+Li5b3tZKc/dzq7Oj7snVJPj+N2CSLSGP/Ff+4PneYXBfw+ky6Q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j5BZwgAAANwAAAAPAAAAAAAAAAAAAAAAAJgCAABkcnMvZG93&#10;bnJldi54bWxQSwUGAAAAAAQABAD1AAAAhwMAAAAA&#10;" fillcolor="window" strokecolor="#f79646" strokeweight="2pt">
                        <v:textbox>
                          <w:txbxContent>
                            <w:p w:rsidR="004057BB" w:rsidRDefault="004057BB" w:rsidP="00206450">
                              <w:r>
                                <w:rPr>
                                  <w:rFonts w:hint="eastAsia"/>
                                </w:rPr>
                                <w:t>无组织排放：</w:t>
                              </w:r>
                              <w:r>
                                <w:rPr>
                                  <w:rFonts w:hint="eastAsia"/>
                                </w:rPr>
                                <w:t>0.1608t/</w:t>
                              </w:r>
                              <w:r>
                                <w:rPr>
                                  <w:rFonts w:hint="eastAsia"/>
                                </w:rPr>
                                <w:t>年</w:t>
                              </w:r>
                            </w:p>
                          </w:txbxContent>
                        </v:textbox>
                      </v:roundrect>
                      <v:roundrect id="圆角矩形 200" o:spid="_x0000_s1084" style="position:absolute;left:47143;top:24479;width:11625;height:56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rNP8IA&#10;AADcAAAADwAAAGRycy9kb3ducmV2LnhtbESPwW7CMBBE70j9B2srcQOnPaQojYMQBUROCOgHbONt&#10;EiVeW7EL4e9xJSSOo5l5o8mXo+nFhQbfWlbwNk9AEFdWt1wr+D5vZwsQPiBr7C2Tght5WBYvkxwz&#10;ba98pMsp1CJC2GeooAnBZVL6qiGDfm4dcfR+7WAwRDnUUg94jXDTy/ckSaXBluNCg47WDVXd6c8o&#10;2KRlWHzs2k52+vClkx/H5cYpNX0dV58gAo3hGX6091pBJML/mXgEZH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ms0/wgAAANwAAAAPAAAAAAAAAAAAAAAAAJgCAABkcnMvZG93&#10;bnJldi54bWxQSwUGAAAAAAQABAD1AAAAhwMAAAAA&#10;" fillcolor="window" strokecolor="#f79646" strokeweight="2pt">
                        <v:textbox>
                          <w:txbxContent>
                            <w:p w:rsidR="004057BB" w:rsidRDefault="004057BB" w:rsidP="00206450">
                              <w:r>
                                <w:rPr>
                                  <w:rFonts w:hint="eastAsia"/>
                                </w:rPr>
                                <w:t>无组织排放：</w:t>
                              </w:r>
                              <w:r>
                                <w:rPr>
                                  <w:rFonts w:hint="eastAsia"/>
                                </w:rPr>
                                <w:t>0.20864t/</w:t>
                              </w:r>
                              <w:r>
                                <w:rPr>
                                  <w:rFonts w:hint="eastAsia"/>
                                </w:rPr>
                                <w:t>年</w:t>
                              </w:r>
                            </w:p>
                          </w:txbxContent>
                        </v:textbox>
                      </v:roundrect>
                      <v:roundrect id="圆角矩形 201" o:spid="_x0000_s1085" style="position:absolute;left:29244;top:22955;width:15621;height:81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ZopMQA&#10;AADcAAAADwAAAGRycy9kb3ducmV2LnhtbESPwW7CMBBE70j9B2sr9QY2HFKUYhCitGpOFdAPWOIl&#10;iRKvrdhN0r+vK1XiOJqZN5rNbrKdGKgPjWMNy4UCQVw603Cl4evyNl+DCBHZYOeYNPxQgN32YbbB&#10;3LiRTzScYyUShEOOGuoYfS5lKGuyGBbOEyfv5nqLMcm+kqbHMcFtJ1dKZdJiw2mhRk+Hmsr2/G01&#10;HLMirp/fm1a25vPVqKvn4ui1fnqc9i8gIk3xHv5vfxgNK7WEvzPpCM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WaKTEAAAA3AAAAA8AAAAAAAAAAAAAAAAAmAIAAGRycy9k&#10;b3ducmV2LnhtbFBLBQYAAAAABAAEAPUAAACJAwAAAAA=&#10;" fillcolor="window" strokecolor="#f79646" strokeweight="2pt">
                        <v:textbox>
                          <w:txbxContent>
                            <w:p w:rsidR="004057BB" w:rsidRPr="00E27BF1" w:rsidRDefault="004057BB" w:rsidP="00206450">
                              <w:pPr>
                                <w:rPr>
                                  <w:color w:val="000000" w:themeColor="text1"/>
                                </w:rPr>
                              </w:pPr>
                              <w:r w:rsidRPr="00E27BF1">
                                <w:rPr>
                                  <w:rFonts w:hint="eastAsia"/>
                                  <w:color w:val="000000" w:themeColor="text1"/>
                                </w:rPr>
                                <w:t>水封控</w:t>
                              </w:r>
                              <w:proofErr w:type="gramStart"/>
                              <w:r w:rsidRPr="00E27BF1">
                                <w:rPr>
                                  <w:rFonts w:hint="eastAsia"/>
                                  <w:color w:val="000000" w:themeColor="text1"/>
                                </w:rPr>
                                <w:t>漆措施</w:t>
                              </w:r>
                              <w:proofErr w:type="gramEnd"/>
                              <w:r w:rsidRPr="00E27BF1">
                                <w:rPr>
                                  <w:rFonts w:hint="eastAsia"/>
                                  <w:color w:val="000000" w:themeColor="text1"/>
                                </w:rPr>
                                <w:t>吸收</w:t>
                              </w:r>
                              <w:r w:rsidRPr="00E27BF1">
                                <w:rPr>
                                  <w:rFonts w:hint="eastAsia"/>
                                  <w:color w:val="000000" w:themeColor="text1"/>
                                </w:rPr>
                                <w:t>2.39936t/</w:t>
                              </w:r>
                              <w:r w:rsidRPr="00E27BF1">
                                <w:rPr>
                                  <w:rFonts w:hint="eastAsia"/>
                                  <w:color w:val="000000" w:themeColor="text1"/>
                                </w:rPr>
                                <w:t>年</w:t>
                              </w:r>
                            </w:p>
                          </w:txbxContent>
                        </v:textbox>
                      </v:roundrect>
                      <v:roundrect id="圆角矩形 202" o:spid="_x0000_s1086" style="position:absolute;left:33521;top:11027;width:9144;height:89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T208MA&#10;AADcAAAADwAAAGRycy9kb3ducmV2LnhtbESPwW7CMBBE70j9B2sr9QZ2c6Ao4ESopVU5VQQ+YImX&#10;JEq8tmIX0r+vK1XiOJqZN5pNOdlBXGkMnWMNzwsFgrh2puNGw+n4Pl+BCBHZ4OCYNPxQgLJ4mG0w&#10;N+7GB7pWsREJwiFHDW2MPpcy1C1ZDAvniZN3caPFmOTYSDPiLcHtIDOlltJix2mhRU+vLdV99W01&#10;7Jb7uHr56HrZm683o86e9zuv9dPjtF2DiDTFe/i//Wk0ZCqDvzPpCMj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T208MAAADcAAAADwAAAAAAAAAAAAAAAACYAgAAZHJzL2Rv&#10;d25yZXYueG1sUEsFBgAAAAAEAAQA9QAAAIgDAAAAAA==&#10;" fillcolor="window" strokecolor="#f79646" strokeweight="2pt">
                        <v:textbox>
                          <w:txbxContent>
                            <w:p w:rsidR="004057BB" w:rsidRPr="00E27BF1" w:rsidRDefault="004057BB" w:rsidP="00206450">
                              <w:pPr>
                                <w:rPr>
                                  <w:color w:val="000000" w:themeColor="text1"/>
                                </w:rPr>
                              </w:pPr>
                              <w:r w:rsidRPr="00E27BF1">
                                <w:rPr>
                                  <w:rFonts w:hint="eastAsia"/>
                                  <w:color w:val="000000" w:themeColor="text1"/>
                                </w:rPr>
                                <w:t>水封控</w:t>
                              </w:r>
                              <w:proofErr w:type="gramStart"/>
                              <w:r w:rsidRPr="00E27BF1">
                                <w:rPr>
                                  <w:rFonts w:hint="eastAsia"/>
                                  <w:color w:val="000000" w:themeColor="text1"/>
                                </w:rPr>
                                <w:t>漆措施</w:t>
                              </w:r>
                              <w:proofErr w:type="gramEnd"/>
                              <w:r w:rsidRPr="00E27BF1">
                                <w:rPr>
                                  <w:rFonts w:hint="eastAsia"/>
                                  <w:color w:val="000000" w:themeColor="text1"/>
                                </w:rPr>
                                <w:t>吸收</w:t>
                              </w:r>
                            </w:p>
                          </w:txbxContent>
                        </v:textbox>
                      </v:roundrect>
                      <v:shape id="左大括号 16" o:spid="_x0000_s1087" type="#_x0000_t87" style="position:absolute;left:14573;top:3810;width:1036;height:240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vN7r0A&#10;AADbAAAADwAAAGRycy9kb3ducmV2LnhtbERPTYvCMBC9L/gfwgje1lQPulSjiCDoTV31PDbTpthM&#10;ShK1/nsjLOxtHu9z5svONuJBPtSOFYyGGQjiwumaKwWn3833D4gQkTU2jknBiwIsF72vOebaPflA&#10;j2OsRArhkKMCE2ObSxkKQxbD0LXEiSudtxgT9JXUHp8p3DZynGUTabHm1GCwpbWh4na8WwVaXu/l&#10;6ULMYbrzplyN9p08KzXod6sZiEhd/Bf/ubc6zZ/A55d0gFy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GvN7r0AAADbAAAADwAAAAAAAAAAAAAAAACYAgAAZHJzL2Rvd25yZXYu&#10;eG1sUEsFBgAAAAAEAAQA9QAAAIIDAAAAAA==&#10;" adj="77" strokecolor="#4579b8 [3044]">
                        <v:stroke endarrow="open"/>
                      </v:shape>
                      <v:shape id="右大括号 18" o:spid="_x0000_s1088" type="#_x0000_t88" style="position:absolute;left:12676;top:7456;width:849;height:170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o+xMQA&#10;AADbAAAADwAAAGRycy9kb3ducmV2LnhtbESPQWvCQBCF70L/wzIFb7pp1bSkriKCIApKrfQ8ZKdJ&#10;aHY2ZleN/945CN5meG/e+2Y671ytLtSGyrOBt2ECijj3tuLCwPFnNfgEFSKyxdozGbhRgPnspTfF&#10;zPorf9PlEAslIRwyNFDG2GRah7wkh2HoG2LR/nzrMMraFtq2eJVwV+v3JEm1w4qlocSGliXl/4ez&#10;M5AfT/Vvuh253cKNJ+nHflOtwsaY/mu3+AIVqYtP8+N6bQVfYOUXGUDP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aPsTEAAAA2wAAAA8AAAAAAAAAAAAAAAAAmAIAAGRycy9k&#10;b3ducmV2LnhtbFBLBQYAAAAABAAEAPUAAACJAwAAAAA=&#10;" adj="90" strokecolor="#4579b8 [3044]">
                        <v:stroke endarrow="open"/>
                      </v:shape>
                      <v:shape id="直接箭头连接符 19" o:spid="_x0000_s1089" type="#_x0000_t32" style="position:absolute;left:13525;top:15967;width:10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2LrS8EAAADbAAAADwAAAGRycy9kb3ducmV2LnhtbERPS2vCQBC+C/0PyxR6000rkZi6igSC&#10;vTYqtLcxOyah2dmQ3Tz677uFQm/z8T1nd5hNK0bqXWNZwfMqAkFcWt1wpeByzpcJCOeRNbaWScE3&#10;OTjsHxY7TLWd+J3GwlcihLBLUUHtfZdK6cqaDLqV7YgDd7e9QR9gX0nd4xTCTStfomgjDTYcGmrs&#10;KKup/CoGo2B9v82nxB9lkn/YbBjiOL7mn0o9Pc7HVxCeZv8v/nO/6TB/C7+/hAP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YutLwQAAANsAAAAPAAAAAAAAAAAAAAAA&#10;AKECAABkcnMvZG93bnJldi54bWxQSwUGAAAAAAQABAD5AAAAjwMAAAAA&#10;" strokecolor="#4579b8 [3044]">
                        <v:stroke endarrow="open"/>
                      </v:shape>
                      <v:shape id="直接箭头连接符 21" o:spid="_x0000_s1090" type="#_x0000_t32" style="position:absolute;left:27052;top:15499;width:6469;height:10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Ya/sQAAADbAAAADwAAAGRycy9kb3ducmV2LnhtbESPX2vCMBTF3wd+h3AF32aquCHVKOIY&#10;OARHVRDfrs21LTY3Jcls9+3NYODj4fz5cebLztTiTs5XlhWMhgkI4tzqigsFx8Pn6xSED8gaa8uk&#10;4Jc8LBe9lzmm2rac0X0fChFH2KeooAyhSaX0eUkG/dA2xNG7WmcwROkKqR22cdzUcpwk79JgxZFQ&#10;YkPrkvLb/sdEyMcke9uetpcJZavv9vJ13gV3VmrQ71YzEIG68Az/tzdawXgEf1/iD5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Rhr+xAAAANsAAAAPAAAAAAAAAAAA&#10;AAAAAKECAABkcnMvZG93bnJldi54bWxQSwUGAAAAAAQABAD5AAAAkgMAAAAA&#10;" strokecolor="#4579b8 [3044]">
                        <v:stroke endarrow="open"/>
                      </v:shape>
                      <v:shape id="左大括号 24" o:spid="_x0000_s1091" type="#_x0000_t87" style="position:absolute;left:45901;top:11208;width:1613;height:8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yQRMUA&#10;AADbAAAADwAAAGRycy9kb3ducmV2LnhtbESP3WrCQBSE7wu+w3IE7+rGWEWiq2ih0AYq+APi3SF7&#10;TILZsyG7mtSndwuFXg4z8w2zWHWmEndqXGlZwWgYgSDOrC45V3A8fLzOQDiPrLGyTAp+yMFq2XtZ&#10;YKJtyzu6730uAoRdggoK7+tESpcVZNANbU0cvIttDPogm1zqBtsAN5WMo2gqDZYcFgqs6b2g7Lq/&#10;GQVtPHb6a7NNv9NJepLuPN5MHqzUoN+t5yA8df4//Nf+1AriN/j9En6AX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nJBExQAAANsAAAAPAAAAAAAAAAAAAAAAAJgCAABkcnMv&#10;ZG93bnJldi54bWxQSwUGAAAAAAQABAD1AAAAigMAAAAA&#10;" adj="331" strokecolor="#4579b8 [3044]">
                        <v:stroke endarrow="open"/>
                      </v:shape>
                      <v:shape id="直接箭头连接符 27" o:spid="_x0000_s1092" type="#_x0000_t32" style="position:absolute;left:42661;top:15967;width:32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0QH8MAAADbAAAADwAAAGRycy9kb3ducmV2LnhtbESPT4vCMBTE78J+h/AWvGmqS91SjSJC&#10;Wa/+Wdi9PZtnW2xeSpNq/fZGEDwOM/MbZrHqTS2u1LrKsoLJOAJBnFtdcaHgeMhGCQjnkTXWlknB&#10;nRyslh+DBaba3nhH170vRICwS1FB6X2TSunykgy6sW2Ig3e2rUEfZFtI3eItwE0tp1E0kwYrDgsl&#10;NrQpKb/sO6Pg63zqfxK/lkn2ZzddF8fxb/av1PCzX89BeOr9O/xqb7WC6Tc8v4Qf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dEB/DAAAA2wAAAA8AAAAAAAAAAAAA&#10;AAAAoQIAAGRycy9kb3ducmV2LnhtbFBLBQYAAAAABAAEAPkAAACRAwAAAAA=&#10;" strokecolor="#4579b8 [3044]">
                        <v:stroke endarrow="open"/>
                      </v:shape>
                      <v:shape id="直接箭头连接符 28" o:spid="_x0000_s1093" type="#_x0000_t32" style="position:absolute;left:27241;top:27051;width:2003;height:2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yzY8IAAADbAAAADwAAAGRycy9kb3ducmV2LnhtbERPTWvCQBC9F/oflil4q5uKlhJdRVoK&#10;FaElVhBvY3ZMQrOzYXc16b/vHAoeH+97sRpcq64UYuPZwNM4A0VcettwZWD//f74AiomZIutZzLw&#10;SxFWy/u7BebW91zQdZcqJSEcczRQp9TlWseyJodx7Dti4c4+OEwCQ6VtwF7CXasnWfasHTYsDTV2&#10;9FpT+bO7OCl5mxaz7WF7mlKx/upPm+NnCkdjRg/Deg4q0ZBu4n/3hzUwkbHyRX6AX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3yzY8IAAADbAAAADwAAAAAAAAAAAAAA&#10;AAChAgAAZHJzL2Rvd25yZXYueG1sUEsFBgAAAAAEAAQA+QAAAJADAAAAAA==&#10;" strokecolor="#4579b8 [3044]">
                        <v:stroke endarrow="open"/>
                      </v:shape>
                      <v:shape id="直接箭头连接符 225" o:spid="_x0000_s1094" type="#_x0000_t32" style="position:absolute;left:44861;top:27051;width:2277;height:2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R6e8UAAADcAAAADwAAAGRycy9kb3ducmV2LnhtbESPX2vCMBTF3wd+h3AF32Zq0SGdUUQZ&#10;TISN6mD4dm3u2mJzU5Jo67dfBgMfD+fPj7NY9aYRN3K+tqxgMk5AEBdW11wq+Dq+Pc9B+ICssbFM&#10;Cu7kYbUcPC0w07bjnG6HUIo4wj5DBVUIbSalLyoy6Me2JY7ej3UGQ5SulNphF8dNI9MkeZEGa46E&#10;ClvaVFRcDlcTIdtpPtt/789Tytef3Xl3+gjupNRo2K9fQQTqwyP8337XCtJ0Bn9n4h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JR6e8UAAADcAAAADwAAAAAAAAAA&#10;AAAAAAChAgAAZHJzL2Rvd25yZXYueG1sUEsFBgAAAAAEAAQA+QAAAJMDAAAAAA==&#10;" strokecolor="#4579b8 [3044]">
                        <v:stroke endarrow="open"/>
                      </v:shape>
                      <w10:anchorlock/>
                    </v:group>
                  </w:pict>
                </mc:Fallback>
              </mc:AlternateContent>
            </w:r>
          </w:p>
          <w:p w:rsidR="00061F1A" w:rsidRPr="003D225A" w:rsidRDefault="00061F1A" w:rsidP="000E5E95">
            <w:pPr>
              <w:spacing w:line="360" w:lineRule="auto"/>
              <w:jc w:val="center"/>
              <w:rPr>
                <w:rFonts w:hAnsi="宋体"/>
                <w:b/>
                <w:color w:val="000000" w:themeColor="text1"/>
                <w:kern w:val="0"/>
                <w:sz w:val="24"/>
              </w:rPr>
            </w:pPr>
            <w:r w:rsidRPr="003D225A">
              <w:rPr>
                <w:rFonts w:hAnsi="宋体" w:hint="eastAsia"/>
                <w:b/>
                <w:color w:val="000000" w:themeColor="text1"/>
                <w:kern w:val="0"/>
                <w:sz w:val="24"/>
              </w:rPr>
              <w:t>图</w:t>
            </w:r>
            <w:r w:rsidRPr="003D225A">
              <w:rPr>
                <w:rFonts w:hAnsi="宋体" w:hint="eastAsia"/>
                <w:b/>
                <w:color w:val="000000" w:themeColor="text1"/>
                <w:kern w:val="0"/>
                <w:sz w:val="24"/>
              </w:rPr>
              <w:t xml:space="preserve">5-3 </w:t>
            </w:r>
            <w:r w:rsidRPr="003D225A">
              <w:rPr>
                <w:rFonts w:hAnsi="宋体" w:hint="eastAsia"/>
                <w:b/>
                <w:color w:val="000000" w:themeColor="text1"/>
                <w:kern w:val="0"/>
                <w:sz w:val="24"/>
              </w:rPr>
              <w:t>面漆、底漆平衡图</w:t>
            </w:r>
          </w:p>
          <w:p w:rsidR="003D225A" w:rsidRDefault="003D225A" w:rsidP="00061F1A">
            <w:pPr>
              <w:spacing w:line="360" w:lineRule="auto"/>
              <w:ind w:firstLineChars="200" w:firstLine="482"/>
              <w:rPr>
                <w:rFonts w:hAnsi="宋体"/>
                <w:b/>
                <w:color w:val="000000" w:themeColor="text1"/>
                <w:kern w:val="0"/>
                <w:sz w:val="24"/>
              </w:rPr>
            </w:pPr>
          </w:p>
          <w:p w:rsidR="00061F1A" w:rsidRDefault="00061F1A" w:rsidP="00061F1A">
            <w:pPr>
              <w:spacing w:line="360" w:lineRule="auto"/>
              <w:ind w:firstLineChars="200" w:firstLine="482"/>
              <w:rPr>
                <w:rFonts w:hAnsi="宋体"/>
                <w:b/>
                <w:color w:val="000000" w:themeColor="text1"/>
                <w:kern w:val="0"/>
                <w:sz w:val="24"/>
              </w:rPr>
            </w:pPr>
            <w:r w:rsidRPr="00061F1A">
              <w:rPr>
                <w:rFonts w:hAnsi="宋体" w:hint="eastAsia"/>
                <w:b/>
                <w:color w:val="000000" w:themeColor="text1"/>
                <w:kern w:val="0"/>
                <w:sz w:val="24"/>
              </w:rPr>
              <w:lastRenderedPageBreak/>
              <w:t xml:space="preserve">2.2 </w:t>
            </w:r>
            <w:r w:rsidRPr="00061F1A">
              <w:rPr>
                <w:rFonts w:hAnsi="宋体" w:hint="eastAsia"/>
                <w:b/>
                <w:color w:val="000000" w:themeColor="text1"/>
                <w:kern w:val="0"/>
                <w:sz w:val="24"/>
              </w:rPr>
              <w:t>水平衡图</w:t>
            </w:r>
          </w:p>
          <w:p w:rsidR="00061F1A" w:rsidRDefault="00543094" w:rsidP="00061F1A">
            <w:pPr>
              <w:spacing w:line="360" w:lineRule="auto"/>
              <w:ind w:firstLineChars="200" w:firstLine="482"/>
              <w:rPr>
                <w:rFonts w:hAnsi="宋体"/>
                <w:b/>
                <w:color w:val="000000" w:themeColor="text1"/>
                <w:kern w:val="0"/>
                <w:sz w:val="24"/>
              </w:rPr>
            </w:pPr>
            <w:r>
              <w:rPr>
                <w:rFonts w:hAnsi="宋体" w:hint="eastAsia"/>
                <w:b/>
                <w:color w:val="000000" w:themeColor="text1"/>
                <w:kern w:val="0"/>
                <w:sz w:val="24"/>
              </w:rPr>
              <w:t xml:space="preserve">2.2.1 </w:t>
            </w:r>
            <w:r>
              <w:rPr>
                <w:rFonts w:hAnsi="宋体" w:hint="eastAsia"/>
                <w:b/>
                <w:color w:val="000000" w:themeColor="text1"/>
                <w:kern w:val="0"/>
                <w:sz w:val="24"/>
              </w:rPr>
              <w:t>给水</w:t>
            </w:r>
          </w:p>
          <w:p w:rsidR="00543094" w:rsidRDefault="00543094" w:rsidP="00543094">
            <w:pPr>
              <w:adjustRightInd w:val="0"/>
              <w:spacing w:line="360" w:lineRule="auto"/>
              <w:ind w:firstLineChars="200" w:firstLine="480"/>
              <w:rPr>
                <w:rFonts w:hAnsi="宋体"/>
                <w:color w:val="000000" w:themeColor="text1"/>
                <w:kern w:val="0"/>
                <w:sz w:val="24"/>
              </w:rPr>
            </w:pPr>
            <w:r w:rsidRPr="00543094">
              <w:rPr>
                <w:rFonts w:hAnsi="宋体" w:hint="eastAsia"/>
                <w:color w:val="000000" w:themeColor="text1"/>
                <w:kern w:val="0"/>
                <w:sz w:val="24"/>
              </w:rPr>
              <w:t>本项目来水于</w:t>
            </w:r>
            <w:r w:rsidR="003D225A">
              <w:rPr>
                <w:rFonts w:hAnsi="宋体" w:hint="eastAsia"/>
                <w:color w:val="000000" w:themeColor="text1"/>
                <w:kern w:val="0"/>
                <w:sz w:val="24"/>
              </w:rPr>
              <w:t>平远镇</w:t>
            </w:r>
            <w:r w:rsidRPr="00543094">
              <w:rPr>
                <w:rFonts w:hAnsi="宋体" w:hint="eastAsia"/>
                <w:color w:val="000000" w:themeColor="text1"/>
                <w:kern w:val="0"/>
                <w:sz w:val="24"/>
              </w:rPr>
              <w:t>市政供水管网，主要为员工生活用水以及生产用水。</w:t>
            </w:r>
          </w:p>
          <w:p w:rsidR="00543094" w:rsidRDefault="00543094" w:rsidP="00543094">
            <w:pPr>
              <w:adjustRightInd w:val="0"/>
              <w:spacing w:line="360" w:lineRule="auto"/>
              <w:ind w:firstLineChars="200" w:firstLine="482"/>
              <w:rPr>
                <w:rFonts w:hAnsi="宋体"/>
                <w:b/>
                <w:color w:val="000000" w:themeColor="text1"/>
                <w:kern w:val="0"/>
                <w:sz w:val="24"/>
              </w:rPr>
            </w:pPr>
            <w:r w:rsidRPr="00543094">
              <w:rPr>
                <w:rFonts w:hAnsi="宋体" w:hint="eastAsia"/>
                <w:b/>
                <w:color w:val="000000" w:themeColor="text1"/>
                <w:kern w:val="0"/>
                <w:sz w:val="24"/>
              </w:rPr>
              <w:t>2.2.2</w:t>
            </w:r>
            <w:r>
              <w:rPr>
                <w:rFonts w:hAnsi="宋体" w:hint="eastAsia"/>
                <w:b/>
                <w:color w:val="000000" w:themeColor="text1"/>
                <w:kern w:val="0"/>
                <w:sz w:val="24"/>
              </w:rPr>
              <w:t xml:space="preserve"> </w:t>
            </w:r>
            <w:r>
              <w:rPr>
                <w:rFonts w:hAnsi="宋体" w:hint="eastAsia"/>
                <w:b/>
                <w:color w:val="000000" w:themeColor="text1"/>
                <w:kern w:val="0"/>
                <w:sz w:val="24"/>
              </w:rPr>
              <w:t>排水</w:t>
            </w:r>
          </w:p>
          <w:p w:rsidR="00543094" w:rsidRDefault="00543094" w:rsidP="00543094">
            <w:pPr>
              <w:adjustRightInd w:val="0"/>
              <w:spacing w:line="360" w:lineRule="auto"/>
              <w:ind w:firstLineChars="200" w:firstLine="480"/>
              <w:rPr>
                <w:rFonts w:hAnsi="宋体"/>
                <w:color w:val="000000" w:themeColor="text1"/>
                <w:kern w:val="0"/>
                <w:sz w:val="24"/>
              </w:rPr>
            </w:pPr>
            <w:r>
              <w:rPr>
                <w:rFonts w:hAnsi="宋体" w:hint="eastAsia"/>
                <w:color w:val="000000" w:themeColor="text1"/>
                <w:kern w:val="0"/>
                <w:sz w:val="24"/>
              </w:rPr>
              <w:t>加工厂实现雨污分流设计，生活污水</w:t>
            </w:r>
            <w:r w:rsidR="003D225A">
              <w:rPr>
                <w:rFonts w:hAnsi="宋体" w:hint="eastAsia"/>
                <w:color w:val="000000" w:themeColor="text1"/>
                <w:kern w:val="0"/>
                <w:sz w:val="24"/>
              </w:rPr>
              <w:t>分类收集，粪便排入旱厕，定期清掏做农肥；较清洁的洗漱类污水采用收集池收集沉淀后用于绿化及农田浇灌，不直接外排；</w:t>
            </w:r>
            <w:r>
              <w:rPr>
                <w:rFonts w:hAnsi="宋体" w:hint="eastAsia"/>
                <w:color w:val="000000" w:themeColor="text1"/>
                <w:kern w:val="0"/>
                <w:sz w:val="24"/>
              </w:rPr>
              <w:t>生产废水</w:t>
            </w:r>
            <w:r w:rsidR="003D225A">
              <w:rPr>
                <w:rFonts w:hAnsi="宋体" w:hint="eastAsia"/>
                <w:color w:val="000000" w:themeColor="text1"/>
                <w:kern w:val="0"/>
                <w:sz w:val="24"/>
              </w:rPr>
              <w:t>主要为漆工</w:t>
            </w:r>
            <w:proofErr w:type="gramStart"/>
            <w:r w:rsidR="003D225A">
              <w:rPr>
                <w:rFonts w:hAnsi="宋体" w:hint="eastAsia"/>
                <w:color w:val="000000" w:themeColor="text1"/>
                <w:kern w:val="0"/>
                <w:sz w:val="24"/>
              </w:rPr>
              <w:t>房水封控漆雾</w:t>
            </w:r>
            <w:proofErr w:type="gramEnd"/>
            <w:r w:rsidR="003D225A">
              <w:rPr>
                <w:rFonts w:hAnsi="宋体" w:hint="eastAsia"/>
                <w:color w:val="000000" w:themeColor="text1"/>
                <w:kern w:val="0"/>
                <w:sz w:val="24"/>
              </w:rPr>
              <w:t>产生的废水，循环使用，</w:t>
            </w:r>
            <w:r>
              <w:rPr>
                <w:rFonts w:hAnsi="宋体" w:hint="eastAsia"/>
                <w:color w:val="000000" w:themeColor="text1"/>
                <w:kern w:val="0"/>
                <w:sz w:val="24"/>
              </w:rPr>
              <w:t>并</w:t>
            </w:r>
            <w:r w:rsidR="003D225A">
              <w:rPr>
                <w:rFonts w:hAnsi="宋体" w:hint="eastAsia"/>
                <w:color w:val="000000" w:themeColor="text1"/>
                <w:kern w:val="0"/>
                <w:sz w:val="24"/>
              </w:rPr>
              <w:t>定期采</w:t>
            </w:r>
            <w:r>
              <w:rPr>
                <w:rFonts w:hAnsi="宋体" w:hint="eastAsia"/>
                <w:color w:val="000000" w:themeColor="text1"/>
                <w:kern w:val="0"/>
                <w:sz w:val="24"/>
              </w:rPr>
              <w:t>用密闭</w:t>
            </w:r>
            <w:r>
              <w:rPr>
                <w:rFonts w:hAnsi="宋体" w:hint="eastAsia"/>
                <w:color w:val="000000" w:themeColor="text1"/>
                <w:kern w:val="0"/>
                <w:sz w:val="24"/>
              </w:rPr>
              <w:t>PE</w:t>
            </w:r>
            <w:r>
              <w:rPr>
                <w:rFonts w:hAnsi="宋体" w:hint="eastAsia"/>
                <w:color w:val="000000" w:themeColor="text1"/>
                <w:kern w:val="0"/>
                <w:sz w:val="24"/>
              </w:rPr>
              <w:t>桶贮存，暂存于危险废物暂存点</w:t>
            </w:r>
            <w:r w:rsidR="003D225A">
              <w:rPr>
                <w:rFonts w:hAnsi="宋体" w:hint="eastAsia"/>
                <w:color w:val="000000" w:themeColor="text1"/>
                <w:kern w:val="0"/>
                <w:sz w:val="24"/>
              </w:rPr>
              <w:t>，累计至一定量后委托有</w:t>
            </w:r>
            <w:r>
              <w:rPr>
                <w:rFonts w:hAnsi="宋体" w:hint="eastAsia"/>
                <w:color w:val="000000" w:themeColor="text1"/>
                <w:kern w:val="0"/>
                <w:sz w:val="24"/>
              </w:rPr>
              <w:t>资质单位进行处理，不</w:t>
            </w:r>
            <w:r w:rsidR="003D225A">
              <w:rPr>
                <w:rFonts w:hAnsi="宋体" w:hint="eastAsia"/>
                <w:color w:val="000000" w:themeColor="text1"/>
                <w:kern w:val="0"/>
                <w:sz w:val="24"/>
              </w:rPr>
              <w:t>直接</w:t>
            </w:r>
            <w:r>
              <w:rPr>
                <w:rFonts w:hAnsi="宋体" w:hint="eastAsia"/>
                <w:color w:val="000000" w:themeColor="text1"/>
                <w:kern w:val="0"/>
                <w:sz w:val="24"/>
              </w:rPr>
              <w:t>外排。雨水经厂区雨水管网汇集后排入</w:t>
            </w:r>
            <w:r w:rsidR="003D225A">
              <w:rPr>
                <w:rFonts w:hAnsi="宋体" w:hint="eastAsia"/>
                <w:color w:val="000000" w:themeColor="text1"/>
                <w:kern w:val="0"/>
                <w:sz w:val="24"/>
              </w:rPr>
              <w:t>老</w:t>
            </w:r>
            <w:r w:rsidR="003D225A">
              <w:rPr>
                <w:rFonts w:hAnsi="宋体" w:hint="eastAsia"/>
                <w:color w:val="000000" w:themeColor="text1"/>
                <w:kern w:val="0"/>
                <w:sz w:val="24"/>
              </w:rPr>
              <w:t>323</w:t>
            </w:r>
            <w:r w:rsidR="003D225A">
              <w:rPr>
                <w:rFonts w:hAnsi="宋体" w:hint="eastAsia"/>
                <w:color w:val="000000" w:themeColor="text1"/>
                <w:kern w:val="0"/>
                <w:sz w:val="24"/>
              </w:rPr>
              <w:t>国道排水沟渠</w:t>
            </w:r>
            <w:r>
              <w:rPr>
                <w:rFonts w:hAnsi="宋体" w:hint="eastAsia"/>
                <w:color w:val="000000" w:themeColor="text1"/>
                <w:kern w:val="0"/>
                <w:sz w:val="24"/>
              </w:rPr>
              <w:t>。</w:t>
            </w:r>
          </w:p>
          <w:p w:rsidR="00543094" w:rsidRPr="00543094" w:rsidRDefault="00543094" w:rsidP="00543094">
            <w:pPr>
              <w:adjustRightInd w:val="0"/>
              <w:spacing w:line="360" w:lineRule="auto"/>
              <w:ind w:firstLineChars="200" w:firstLine="482"/>
              <w:rPr>
                <w:rFonts w:hAnsi="宋体"/>
                <w:b/>
                <w:color w:val="000000" w:themeColor="text1"/>
                <w:kern w:val="0"/>
                <w:sz w:val="24"/>
              </w:rPr>
            </w:pPr>
            <w:r w:rsidRPr="00543094">
              <w:rPr>
                <w:rFonts w:hAnsi="宋体" w:hint="eastAsia"/>
                <w:b/>
                <w:color w:val="000000" w:themeColor="text1"/>
                <w:kern w:val="0"/>
                <w:sz w:val="24"/>
              </w:rPr>
              <w:t xml:space="preserve">2.2.3 </w:t>
            </w:r>
            <w:r w:rsidRPr="00543094">
              <w:rPr>
                <w:rFonts w:hAnsi="宋体" w:hint="eastAsia"/>
                <w:b/>
                <w:color w:val="000000" w:themeColor="text1"/>
                <w:kern w:val="0"/>
                <w:sz w:val="24"/>
              </w:rPr>
              <w:t>用水平衡图</w:t>
            </w:r>
          </w:p>
          <w:p w:rsidR="00543094" w:rsidRDefault="00543094" w:rsidP="00543094">
            <w:pPr>
              <w:adjustRightInd w:val="0"/>
              <w:spacing w:line="360" w:lineRule="auto"/>
              <w:ind w:firstLineChars="200" w:firstLine="480"/>
              <w:rPr>
                <w:rFonts w:hAnsi="宋体"/>
                <w:color w:val="000000" w:themeColor="text1"/>
                <w:kern w:val="0"/>
                <w:sz w:val="24"/>
              </w:rPr>
            </w:pPr>
            <w:r>
              <w:rPr>
                <w:rFonts w:hAnsi="宋体" w:hint="eastAsia"/>
                <w:color w:val="000000" w:themeColor="text1"/>
                <w:kern w:val="0"/>
                <w:sz w:val="24"/>
              </w:rPr>
              <w:t>主要用水为员工生活用水以及</w:t>
            </w:r>
            <w:r w:rsidR="003D225A">
              <w:rPr>
                <w:rFonts w:hAnsi="宋体" w:hint="eastAsia"/>
                <w:color w:val="000000" w:themeColor="text1"/>
                <w:kern w:val="0"/>
                <w:sz w:val="24"/>
              </w:rPr>
              <w:t>漆工房水</w:t>
            </w:r>
            <w:proofErr w:type="gramStart"/>
            <w:r w:rsidR="003D225A">
              <w:rPr>
                <w:rFonts w:hAnsi="宋体" w:hint="eastAsia"/>
                <w:color w:val="000000" w:themeColor="text1"/>
                <w:kern w:val="0"/>
                <w:sz w:val="24"/>
              </w:rPr>
              <w:t>封控漆</w:t>
            </w:r>
            <w:proofErr w:type="gramEnd"/>
            <w:r>
              <w:rPr>
                <w:rFonts w:hAnsi="宋体" w:hint="eastAsia"/>
                <w:color w:val="000000" w:themeColor="text1"/>
                <w:kern w:val="0"/>
                <w:sz w:val="24"/>
              </w:rPr>
              <w:t>用水。</w:t>
            </w:r>
          </w:p>
          <w:p w:rsidR="00AA0825" w:rsidRDefault="00543094" w:rsidP="00543094">
            <w:pPr>
              <w:adjustRightInd w:val="0"/>
              <w:spacing w:line="360" w:lineRule="auto"/>
              <w:ind w:firstLineChars="200" w:firstLine="480"/>
              <w:rPr>
                <w:rFonts w:hAnsi="宋体"/>
                <w:color w:val="000000" w:themeColor="text1"/>
                <w:kern w:val="0"/>
                <w:sz w:val="24"/>
              </w:rPr>
            </w:pPr>
            <w:r>
              <w:rPr>
                <w:rFonts w:hAnsi="宋体" w:hint="eastAsia"/>
                <w:color w:val="000000" w:themeColor="text1"/>
                <w:kern w:val="0"/>
                <w:sz w:val="24"/>
              </w:rPr>
              <w:t>生活用水</w:t>
            </w:r>
            <w:r w:rsidR="00E86746">
              <w:rPr>
                <w:rFonts w:hAnsi="宋体" w:hint="eastAsia"/>
                <w:color w:val="000000" w:themeColor="text1"/>
                <w:kern w:val="0"/>
                <w:sz w:val="24"/>
              </w:rPr>
              <w:t>：本项目加工厂工人</w:t>
            </w:r>
            <w:r w:rsidR="00E86746">
              <w:rPr>
                <w:rFonts w:hAnsi="宋体" w:hint="eastAsia"/>
                <w:color w:val="000000" w:themeColor="text1"/>
                <w:kern w:val="0"/>
                <w:sz w:val="24"/>
              </w:rPr>
              <w:t>15</w:t>
            </w:r>
            <w:r w:rsidR="00E86746">
              <w:rPr>
                <w:rFonts w:hAnsi="宋体" w:hint="eastAsia"/>
                <w:color w:val="000000" w:themeColor="text1"/>
                <w:kern w:val="0"/>
                <w:sz w:val="24"/>
              </w:rPr>
              <w:t>人，</w:t>
            </w:r>
            <w:r w:rsidR="00093B35">
              <w:rPr>
                <w:rFonts w:hAnsi="宋体" w:hint="eastAsia"/>
                <w:color w:val="000000" w:themeColor="text1"/>
                <w:kern w:val="0"/>
                <w:sz w:val="24"/>
              </w:rPr>
              <w:t>生产</w:t>
            </w:r>
            <w:r w:rsidR="003D225A">
              <w:rPr>
                <w:rFonts w:hAnsi="宋体" w:hint="eastAsia"/>
                <w:color w:val="000000" w:themeColor="text1"/>
                <w:kern w:val="0"/>
                <w:sz w:val="24"/>
              </w:rPr>
              <w:t>员工</w:t>
            </w:r>
            <w:r w:rsidR="00093B35">
              <w:rPr>
                <w:rFonts w:hAnsi="宋体" w:hint="eastAsia"/>
                <w:color w:val="000000" w:themeColor="text1"/>
                <w:kern w:val="0"/>
                <w:sz w:val="24"/>
              </w:rPr>
              <w:t>（</w:t>
            </w:r>
            <w:r w:rsidR="00093B35">
              <w:rPr>
                <w:rFonts w:hAnsi="宋体" w:hint="eastAsia"/>
                <w:color w:val="000000" w:themeColor="text1"/>
                <w:kern w:val="0"/>
                <w:sz w:val="24"/>
              </w:rPr>
              <w:t>10</w:t>
            </w:r>
            <w:r w:rsidR="00093B35">
              <w:rPr>
                <w:rFonts w:hAnsi="宋体" w:hint="eastAsia"/>
                <w:color w:val="000000" w:themeColor="text1"/>
                <w:kern w:val="0"/>
                <w:sz w:val="24"/>
              </w:rPr>
              <w:t>人）</w:t>
            </w:r>
            <w:r w:rsidR="003D225A">
              <w:rPr>
                <w:rFonts w:hAnsi="宋体" w:hint="eastAsia"/>
                <w:color w:val="000000" w:themeColor="text1"/>
                <w:kern w:val="0"/>
                <w:sz w:val="24"/>
              </w:rPr>
              <w:t>来自平远镇，不在</w:t>
            </w:r>
            <w:r w:rsidR="00E86746">
              <w:rPr>
                <w:rFonts w:hAnsi="宋体" w:hint="eastAsia"/>
                <w:color w:val="000000" w:themeColor="text1"/>
                <w:kern w:val="0"/>
                <w:sz w:val="24"/>
              </w:rPr>
              <w:t>厂区</w:t>
            </w:r>
            <w:r w:rsidR="003D225A">
              <w:rPr>
                <w:rFonts w:hAnsi="宋体" w:hint="eastAsia"/>
                <w:color w:val="000000" w:themeColor="text1"/>
                <w:kern w:val="0"/>
                <w:sz w:val="24"/>
              </w:rPr>
              <w:t>食宿</w:t>
            </w:r>
            <w:r w:rsidR="00093B35">
              <w:rPr>
                <w:rFonts w:hAnsi="宋体" w:hint="eastAsia"/>
                <w:color w:val="000000" w:themeColor="text1"/>
                <w:kern w:val="0"/>
                <w:sz w:val="24"/>
              </w:rPr>
              <w:t>；厂内守厂及外聘技术指导人员（</w:t>
            </w:r>
            <w:r w:rsidR="00093B35">
              <w:rPr>
                <w:rFonts w:hAnsi="宋体" w:hint="eastAsia"/>
                <w:color w:val="000000" w:themeColor="text1"/>
                <w:kern w:val="0"/>
                <w:sz w:val="24"/>
              </w:rPr>
              <w:t>5</w:t>
            </w:r>
            <w:r w:rsidR="00093B35">
              <w:rPr>
                <w:rFonts w:hAnsi="宋体" w:hint="eastAsia"/>
                <w:color w:val="000000" w:themeColor="text1"/>
                <w:kern w:val="0"/>
                <w:sz w:val="24"/>
              </w:rPr>
              <w:t>人）在厂内食宿</w:t>
            </w:r>
            <w:r w:rsidR="003D225A">
              <w:rPr>
                <w:rFonts w:hAnsi="宋体" w:hint="eastAsia"/>
                <w:color w:val="000000" w:themeColor="text1"/>
                <w:kern w:val="0"/>
                <w:sz w:val="24"/>
              </w:rPr>
              <w:t>。</w:t>
            </w:r>
            <w:r w:rsidR="00E86746">
              <w:rPr>
                <w:rFonts w:hAnsi="宋体" w:hint="eastAsia"/>
                <w:color w:val="000000" w:themeColor="text1"/>
                <w:kern w:val="0"/>
                <w:sz w:val="24"/>
              </w:rPr>
              <w:t>项目年生产</w:t>
            </w:r>
            <w:r w:rsidR="00E86746">
              <w:rPr>
                <w:rFonts w:hAnsi="宋体" w:hint="eastAsia"/>
                <w:color w:val="000000" w:themeColor="text1"/>
                <w:kern w:val="0"/>
                <w:sz w:val="24"/>
              </w:rPr>
              <w:t>3</w:t>
            </w:r>
            <w:r w:rsidR="003D225A">
              <w:rPr>
                <w:rFonts w:hAnsi="宋体" w:hint="eastAsia"/>
                <w:color w:val="000000" w:themeColor="text1"/>
                <w:kern w:val="0"/>
                <w:sz w:val="24"/>
              </w:rPr>
              <w:t>00</w:t>
            </w:r>
            <w:r w:rsidR="00E86746">
              <w:rPr>
                <w:rFonts w:hAnsi="宋体" w:hint="eastAsia"/>
                <w:color w:val="000000" w:themeColor="text1"/>
                <w:kern w:val="0"/>
                <w:sz w:val="24"/>
              </w:rPr>
              <w:t>天</w:t>
            </w:r>
            <w:r w:rsidR="003D225A">
              <w:rPr>
                <w:rFonts w:hAnsi="宋体" w:hint="eastAsia"/>
                <w:color w:val="000000" w:themeColor="text1"/>
                <w:kern w:val="0"/>
                <w:sz w:val="24"/>
              </w:rPr>
              <w:t>，</w:t>
            </w:r>
            <w:r w:rsidR="00093B35">
              <w:rPr>
                <w:rFonts w:hAnsi="宋体" w:hint="eastAsia"/>
                <w:color w:val="000000" w:themeColor="text1"/>
                <w:kern w:val="0"/>
                <w:sz w:val="24"/>
              </w:rPr>
              <w:t>生产员工</w:t>
            </w:r>
            <w:r w:rsidR="00E86746">
              <w:rPr>
                <w:rFonts w:hAnsi="宋体" w:hint="eastAsia"/>
                <w:color w:val="000000" w:themeColor="text1"/>
                <w:kern w:val="0"/>
                <w:sz w:val="24"/>
              </w:rPr>
              <w:t>按人均生活用水量</w:t>
            </w:r>
            <w:r w:rsidR="003D225A">
              <w:rPr>
                <w:rFonts w:hAnsi="宋体" w:hint="eastAsia"/>
                <w:color w:val="000000" w:themeColor="text1"/>
                <w:kern w:val="0"/>
                <w:sz w:val="24"/>
              </w:rPr>
              <w:t>40</w:t>
            </w:r>
            <w:r w:rsidR="00E86746">
              <w:rPr>
                <w:rFonts w:hAnsi="宋体" w:hint="eastAsia"/>
                <w:color w:val="000000" w:themeColor="text1"/>
                <w:kern w:val="0"/>
                <w:sz w:val="24"/>
              </w:rPr>
              <w:t>L/</w:t>
            </w:r>
            <w:r w:rsidR="003D225A">
              <w:rPr>
                <w:rFonts w:hAnsi="宋体" w:hint="eastAsia"/>
                <w:color w:val="000000" w:themeColor="text1"/>
                <w:kern w:val="0"/>
                <w:sz w:val="24"/>
              </w:rPr>
              <w:t>（</w:t>
            </w:r>
            <w:r w:rsidR="003D225A" w:rsidRPr="003D225A">
              <w:rPr>
                <w:color w:val="000000" w:themeColor="text1"/>
                <w:kern w:val="0"/>
                <w:sz w:val="24"/>
              </w:rPr>
              <w:t>人</w:t>
            </w:r>
            <w:r w:rsidR="003D225A" w:rsidRPr="003D225A">
              <w:rPr>
                <w:color w:val="000000" w:themeColor="text1"/>
                <w:kern w:val="0"/>
                <w:sz w:val="24"/>
              </w:rPr>
              <w:t>·d</w:t>
            </w:r>
            <w:r w:rsidR="003D225A">
              <w:rPr>
                <w:rFonts w:hAnsi="宋体" w:hint="eastAsia"/>
                <w:color w:val="000000" w:themeColor="text1"/>
                <w:kern w:val="0"/>
                <w:sz w:val="24"/>
              </w:rPr>
              <w:t>）计算</w:t>
            </w:r>
            <w:r w:rsidR="00E86746">
              <w:rPr>
                <w:rFonts w:hAnsi="宋体" w:hint="eastAsia"/>
                <w:color w:val="000000" w:themeColor="text1"/>
                <w:kern w:val="0"/>
                <w:sz w:val="24"/>
              </w:rPr>
              <w:t>，则生活用水量为</w:t>
            </w:r>
            <w:r w:rsidR="00E86746">
              <w:rPr>
                <w:rFonts w:hAnsi="宋体" w:hint="eastAsia"/>
                <w:color w:val="000000" w:themeColor="text1"/>
                <w:kern w:val="0"/>
                <w:sz w:val="24"/>
              </w:rPr>
              <w:t>1</w:t>
            </w:r>
            <w:r w:rsidR="00093B35">
              <w:rPr>
                <w:rFonts w:hAnsi="宋体" w:hint="eastAsia"/>
                <w:color w:val="000000" w:themeColor="text1"/>
                <w:kern w:val="0"/>
                <w:sz w:val="24"/>
              </w:rPr>
              <w:t>2</w:t>
            </w:r>
            <w:r w:rsidR="003D225A">
              <w:rPr>
                <w:rFonts w:hAnsi="宋体" w:hint="eastAsia"/>
                <w:color w:val="000000" w:themeColor="text1"/>
                <w:kern w:val="0"/>
                <w:sz w:val="24"/>
              </w:rPr>
              <w:t>0</w:t>
            </w:r>
            <w:r w:rsidR="00E86746">
              <w:rPr>
                <w:rFonts w:hAnsi="宋体" w:hint="eastAsia"/>
                <w:color w:val="000000" w:themeColor="text1"/>
                <w:kern w:val="0"/>
                <w:sz w:val="24"/>
              </w:rPr>
              <w:t>t/</w:t>
            </w:r>
            <w:r w:rsidR="003D225A">
              <w:rPr>
                <w:rFonts w:hAnsi="宋体" w:hint="eastAsia"/>
                <w:color w:val="000000" w:themeColor="text1"/>
                <w:kern w:val="0"/>
                <w:sz w:val="24"/>
              </w:rPr>
              <w:t>a</w:t>
            </w:r>
            <w:r w:rsidR="00093B35">
              <w:rPr>
                <w:rFonts w:hAnsi="宋体" w:hint="eastAsia"/>
                <w:color w:val="000000" w:themeColor="text1"/>
                <w:kern w:val="0"/>
                <w:sz w:val="24"/>
              </w:rPr>
              <w:t>；厂内食宿人员按</w:t>
            </w:r>
            <w:r w:rsidR="00093B35">
              <w:rPr>
                <w:rFonts w:hAnsi="宋体" w:hint="eastAsia"/>
                <w:color w:val="000000" w:themeColor="text1"/>
                <w:kern w:val="0"/>
                <w:sz w:val="24"/>
              </w:rPr>
              <w:t>100L/</w:t>
            </w:r>
            <w:r w:rsidR="00093B35">
              <w:rPr>
                <w:rFonts w:hAnsi="宋体" w:hint="eastAsia"/>
                <w:color w:val="000000" w:themeColor="text1"/>
                <w:kern w:val="0"/>
                <w:sz w:val="24"/>
              </w:rPr>
              <w:t>（</w:t>
            </w:r>
            <w:r w:rsidR="00093B35" w:rsidRPr="003D225A">
              <w:rPr>
                <w:color w:val="000000" w:themeColor="text1"/>
                <w:kern w:val="0"/>
                <w:sz w:val="24"/>
              </w:rPr>
              <w:t>人</w:t>
            </w:r>
            <w:r w:rsidR="00093B35" w:rsidRPr="003D225A">
              <w:rPr>
                <w:color w:val="000000" w:themeColor="text1"/>
                <w:kern w:val="0"/>
                <w:sz w:val="24"/>
              </w:rPr>
              <w:t>·d</w:t>
            </w:r>
            <w:r w:rsidR="00093B35">
              <w:rPr>
                <w:rFonts w:hAnsi="宋体" w:hint="eastAsia"/>
                <w:color w:val="000000" w:themeColor="text1"/>
                <w:kern w:val="0"/>
                <w:sz w:val="24"/>
              </w:rPr>
              <w:t>）计算，则生活用水量为</w:t>
            </w:r>
            <w:r w:rsidR="00AA0825">
              <w:rPr>
                <w:rFonts w:hAnsi="宋体" w:hint="eastAsia"/>
                <w:color w:val="000000" w:themeColor="text1"/>
                <w:kern w:val="0"/>
                <w:sz w:val="24"/>
              </w:rPr>
              <w:t>150t/a</w:t>
            </w:r>
            <w:r w:rsidR="00AA0825">
              <w:rPr>
                <w:rFonts w:hAnsi="宋体" w:hint="eastAsia"/>
                <w:color w:val="000000" w:themeColor="text1"/>
                <w:kern w:val="0"/>
                <w:sz w:val="24"/>
              </w:rPr>
              <w:t>；合计生活用水量</w:t>
            </w:r>
            <w:r w:rsidR="00AA0825">
              <w:rPr>
                <w:rFonts w:hAnsi="宋体" w:hint="eastAsia"/>
                <w:color w:val="000000" w:themeColor="text1"/>
                <w:kern w:val="0"/>
                <w:sz w:val="24"/>
              </w:rPr>
              <w:t>270t/a</w:t>
            </w:r>
            <w:r w:rsidR="003D225A">
              <w:rPr>
                <w:rFonts w:hAnsi="宋体" w:hint="eastAsia"/>
                <w:color w:val="000000" w:themeColor="text1"/>
                <w:kern w:val="0"/>
                <w:sz w:val="24"/>
              </w:rPr>
              <w:t>。</w:t>
            </w:r>
          </w:p>
          <w:p w:rsidR="00543094" w:rsidRDefault="00093B35" w:rsidP="00543094">
            <w:pPr>
              <w:adjustRightInd w:val="0"/>
              <w:spacing w:line="360" w:lineRule="auto"/>
              <w:ind w:firstLineChars="200" w:firstLine="480"/>
              <w:rPr>
                <w:rFonts w:hAnsi="宋体"/>
                <w:color w:val="000000" w:themeColor="text1"/>
                <w:kern w:val="0"/>
                <w:sz w:val="24"/>
              </w:rPr>
            </w:pPr>
            <w:r>
              <w:rPr>
                <w:rFonts w:hAnsi="宋体" w:hint="eastAsia"/>
                <w:color w:val="000000" w:themeColor="text1"/>
                <w:kern w:val="0"/>
                <w:sz w:val="24"/>
              </w:rPr>
              <w:t>生活污水</w:t>
            </w:r>
            <w:r w:rsidR="00AA0825">
              <w:rPr>
                <w:rFonts w:hAnsi="宋体" w:hint="eastAsia"/>
                <w:color w:val="000000" w:themeColor="text1"/>
                <w:kern w:val="0"/>
                <w:sz w:val="24"/>
              </w:rPr>
              <w:t>产生量按</w:t>
            </w:r>
            <w:r w:rsidR="00AA0825">
              <w:rPr>
                <w:rFonts w:hAnsi="宋体" w:hint="eastAsia"/>
                <w:color w:val="000000" w:themeColor="text1"/>
                <w:kern w:val="0"/>
                <w:sz w:val="24"/>
              </w:rPr>
              <w:t>0.8</w:t>
            </w:r>
            <w:r w:rsidR="00AA0825">
              <w:rPr>
                <w:rFonts w:hAnsi="宋体" w:hint="eastAsia"/>
                <w:color w:val="000000" w:themeColor="text1"/>
                <w:kern w:val="0"/>
                <w:sz w:val="24"/>
              </w:rPr>
              <w:t>计算，污水量为</w:t>
            </w:r>
            <w:r w:rsidR="00AA0825">
              <w:rPr>
                <w:rFonts w:hAnsi="宋体" w:hint="eastAsia"/>
                <w:color w:val="000000" w:themeColor="text1"/>
                <w:kern w:val="0"/>
                <w:sz w:val="24"/>
              </w:rPr>
              <w:t>216t/a</w:t>
            </w:r>
            <w:r w:rsidR="00AA0825">
              <w:rPr>
                <w:rFonts w:hAnsi="宋体" w:hint="eastAsia"/>
                <w:color w:val="000000" w:themeColor="text1"/>
                <w:kern w:val="0"/>
                <w:sz w:val="24"/>
              </w:rPr>
              <w:t>。生活污水</w:t>
            </w:r>
            <w:r>
              <w:rPr>
                <w:rFonts w:hAnsi="宋体" w:hint="eastAsia"/>
                <w:color w:val="000000" w:themeColor="text1"/>
                <w:kern w:val="0"/>
                <w:sz w:val="24"/>
              </w:rPr>
              <w:t>分类收集处理，粪便</w:t>
            </w:r>
            <w:r w:rsidR="00AA0825">
              <w:rPr>
                <w:rFonts w:hAnsi="宋体" w:hint="eastAsia"/>
                <w:color w:val="000000" w:themeColor="text1"/>
                <w:kern w:val="0"/>
                <w:sz w:val="24"/>
              </w:rPr>
              <w:t>（按污水量</w:t>
            </w:r>
            <w:r w:rsidR="00AA0825">
              <w:rPr>
                <w:rFonts w:hAnsi="宋体" w:hint="eastAsia"/>
                <w:color w:val="000000" w:themeColor="text1"/>
                <w:kern w:val="0"/>
                <w:sz w:val="24"/>
              </w:rPr>
              <w:t>30%</w:t>
            </w:r>
            <w:r w:rsidR="00AA0825">
              <w:rPr>
                <w:rFonts w:hAnsi="宋体" w:hint="eastAsia"/>
                <w:color w:val="000000" w:themeColor="text1"/>
                <w:kern w:val="0"/>
                <w:sz w:val="24"/>
              </w:rPr>
              <w:t>估算）</w:t>
            </w:r>
            <w:r>
              <w:rPr>
                <w:rFonts w:hAnsi="宋体" w:hint="eastAsia"/>
                <w:color w:val="000000" w:themeColor="text1"/>
                <w:kern w:val="0"/>
                <w:sz w:val="24"/>
              </w:rPr>
              <w:t>排入旱厕</w:t>
            </w:r>
            <w:r w:rsidR="00AA0825">
              <w:rPr>
                <w:rFonts w:hAnsi="宋体" w:hint="eastAsia"/>
                <w:color w:val="000000" w:themeColor="text1"/>
                <w:kern w:val="0"/>
                <w:sz w:val="24"/>
              </w:rPr>
              <w:t>，约</w:t>
            </w:r>
            <w:r w:rsidR="00AA0825">
              <w:rPr>
                <w:rFonts w:hAnsi="宋体" w:hint="eastAsia"/>
                <w:color w:val="000000" w:themeColor="text1"/>
                <w:kern w:val="0"/>
                <w:sz w:val="24"/>
              </w:rPr>
              <w:t>64.8t/a</w:t>
            </w:r>
            <w:r w:rsidR="00AA0825">
              <w:rPr>
                <w:rFonts w:hAnsi="宋体" w:hint="eastAsia"/>
                <w:color w:val="000000" w:themeColor="text1"/>
                <w:kern w:val="0"/>
                <w:sz w:val="24"/>
              </w:rPr>
              <w:t>，定期清掏做农肥</w:t>
            </w:r>
            <w:r w:rsidR="00E86746">
              <w:rPr>
                <w:rFonts w:hAnsi="宋体" w:hint="eastAsia"/>
                <w:color w:val="000000" w:themeColor="text1"/>
                <w:kern w:val="0"/>
                <w:sz w:val="24"/>
              </w:rPr>
              <w:t>。</w:t>
            </w:r>
            <w:r w:rsidR="00AA0825">
              <w:rPr>
                <w:rFonts w:hAnsi="宋体" w:hint="eastAsia"/>
                <w:color w:val="000000" w:themeColor="text1"/>
                <w:kern w:val="0"/>
                <w:sz w:val="24"/>
              </w:rPr>
              <w:t>其他较清洁的洗漱类污水约</w:t>
            </w:r>
            <w:r w:rsidR="00AA0825">
              <w:rPr>
                <w:rFonts w:hAnsi="宋体" w:hint="eastAsia"/>
                <w:color w:val="000000" w:themeColor="text1"/>
                <w:kern w:val="0"/>
                <w:sz w:val="24"/>
              </w:rPr>
              <w:t>151.2t/a</w:t>
            </w:r>
            <w:r w:rsidR="00AA0825">
              <w:rPr>
                <w:rFonts w:hAnsi="宋体" w:hint="eastAsia"/>
                <w:color w:val="000000" w:themeColor="text1"/>
                <w:kern w:val="0"/>
                <w:sz w:val="24"/>
              </w:rPr>
              <w:t>，采用污水收集池收集沉淀</w:t>
            </w:r>
            <w:r w:rsidR="00275D2C">
              <w:rPr>
                <w:rFonts w:hAnsi="宋体" w:hint="eastAsia"/>
                <w:color w:val="000000" w:themeColor="text1"/>
                <w:kern w:val="0"/>
                <w:sz w:val="24"/>
              </w:rPr>
              <w:t>处理，</w:t>
            </w:r>
            <w:r w:rsidR="00AA0825">
              <w:rPr>
                <w:rFonts w:hAnsi="宋体" w:hint="eastAsia"/>
                <w:color w:val="000000" w:themeColor="text1"/>
                <w:kern w:val="0"/>
                <w:sz w:val="24"/>
              </w:rPr>
              <w:t>用于厂区绿化</w:t>
            </w:r>
            <w:r w:rsidR="00031D7F">
              <w:rPr>
                <w:rFonts w:hAnsi="宋体" w:hint="eastAsia"/>
                <w:color w:val="000000" w:themeColor="text1"/>
                <w:kern w:val="0"/>
                <w:sz w:val="24"/>
              </w:rPr>
              <w:t>（</w:t>
            </w:r>
            <w:r w:rsidR="00031D7F">
              <w:rPr>
                <w:rFonts w:hAnsi="宋体" w:hint="eastAsia"/>
                <w:color w:val="000000" w:themeColor="text1"/>
                <w:kern w:val="0"/>
                <w:sz w:val="24"/>
              </w:rPr>
              <w:t>105t/a</w:t>
            </w:r>
            <w:r w:rsidR="00031D7F">
              <w:rPr>
                <w:rFonts w:hAnsi="宋体" w:hint="eastAsia"/>
                <w:color w:val="000000" w:themeColor="text1"/>
                <w:kern w:val="0"/>
                <w:sz w:val="24"/>
              </w:rPr>
              <w:t>）</w:t>
            </w:r>
            <w:r w:rsidR="00AA0825">
              <w:rPr>
                <w:rFonts w:hAnsi="宋体" w:hint="eastAsia"/>
                <w:color w:val="000000" w:themeColor="text1"/>
                <w:kern w:val="0"/>
                <w:sz w:val="24"/>
              </w:rPr>
              <w:t>及农田浇灌</w:t>
            </w:r>
            <w:r w:rsidR="00031D7F">
              <w:rPr>
                <w:rFonts w:hAnsi="宋体" w:hint="eastAsia"/>
                <w:color w:val="000000" w:themeColor="text1"/>
                <w:kern w:val="0"/>
                <w:sz w:val="24"/>
              </w:rPr>
              <w:t>（</w:t>
            </w:r>
            <w:r w:rsidR="00031D7F">
              <w:rPr>
                <w:rFonts w:hAnsi="宋体" w:hint="eastAsia"/>
                <w:color w:val="000000" w:themeColor="text1"/>
                <w:kern w:val="0"/>
                <w:sz w:val="24"/>
              </w:rPr>
              <w:t>46.2t/a</w:t>
            </w:r>
            <w:r w:rsidR="00031D7F">
              <w:rPr>
                <w:rFonts w:hAnsi="宋体" w:hint="eastAsia"/>
                <w:color w:val="000000" w:themeColor="text1"/>
                <w:kern w:val="0"/>
                <w:sz w:val="24"/>
              </w:rPr>
              <w:t>）</w:t>
            </w:r>
            <w:r w:rsidR="00E86746">
              <w:rPr>
                <w:rFonts w:hAnsi="宋体" w:hint="eastAsia"/>
                <w:color w:val="000000" w:themeColor="text1"/>
                <w:kern w:val="0"/>
                <w:sz w:val="24"/>
              </w:rPr>
              <w:t>。</w:t>
            </w:r>
          </w:p>
          <w:p w:rsidR="00AA0825" w:rsidRDefault="00AA0825" w:rsidP="00543094">
            <w:pPr>
              <w:adjustRightInd w:val="0"/>
              <w:spacing w:line="360" w:lineRule="auto"/>
              <w:ind w:firstLineChars="200" w:firstLine="480"/>
              <w:rPr>
                <w:rFonts w:hAnsi="宋体"/>
                <w:color w:val="000000" w:themeColor="text1"/>
                <w:kern w:val="0"/>
                <w:sz w:val="24"/>
              </w:rPr>
            </w:pPr>
            <w:r>
              <w:rPr>
                <w:rFonts w:hAnsi="宋体" w:hint="eastAsia"/>
                <w:color w:val="000000" w:themeColor="text1"/>
                <w:kern w:val="0"/>
                <w:sz w:val="24"/>
              </w:rPr>
              <w:t>绿化用水：厂区绿化面积</w:t>
            </w:r>
            <w:r>
              <w:rPr>
                <w:rFonts w:hAnsi="宋体" w:hint="eastAsia"/>
                <w:color w:val="000000" w:themeColor="text1"/>
                <w:kern w:val="0"/>
                <w:sz w:val="24"/>
              </w:rPr>
              <w:t>500m</w:t>
            </w:r>
            <w:r w:rsidRPr="00AA0825">
              <w:rPr>
                <w:rFonts w:hAnsi="宋体" w:hint="eastAsia"/>
                <w:color w:val="000000" w:themeColor="text1"/>
                <w:kern w:val="0"/>
                <w:sz w:val="24"/>
                <w:vertAlign w:val="superscript"/>
              </w:rPr>
              <w:t>2</w:t>
            </w:r>
            <w:r>
              <w:rPr>
                <w:rFonts w:hAnsi="宋体" w:hint="eastAsia"/>
                <w:color w:val="000000" w:themeColor="text1"/>
                <w:kern w:val="0"/>
                <w:sz w:val="24"/>
              </w:rPr>
              <w:t>，绿化用水量按</w:t>
            </w:r>
            <w:r>
              <w:rPr>
                <w:rFonts w:hAnsi="宋体" w:hint="eastAsia"/>
                <w:color w:val="000000" w:themeColor="text1"/>
                <w:kern w:val="0"/>
                <w:sz w:val="24"/>
              </w:rPr>
              <w:t>3L/</w:t>
            </w:r>
            <w:r>
              <w:rPr>
                <w:rFonts w:hAnsi="宋体" w:hint="eastAsia"/>
                <w:color w:val="000000" w:themeColor="text1"/>
                <w:kern w:val="0"/>
                <w:sz w:val="24"/>
              </w:rPr>
              <w:t>（</w:t>
            </w:r>
            <w:r w:rsidRPr="00AA0825">
              <w:rPr>
                <w:color w:val="000000" w:themeColor="text1"/>
                <w:kern w:val="0"/>
                <w:sz w:val="24"/>
              </w:rPr>
              <w:t>m</w:t>
            </w:r>
            <w:r w:rsidRPr="00AA0825">
              <w:rPr>
                <w:color w:val="000000" w:themeColor="text1"/>
                <w:kern w:val="0"/>
                <w:sz w:val="24"/>
                <w:vertAlign w:val="superscript"/>
              </w:rPr>
              <w:t>2</w:t>
            </w:r>
            <w:r w:rsidRPr="00AA0825">
              <w:rPr>
                <w:color w:val="000000" w:themeColor="text1"/>
                <w:kern w:val="0"/>
                <w:sz w:val="24"/>
              </w:rPr>
              <w:t>·</w:t>
            </w:r>
            <w:r w:rsidRPr="00AA0825">
              <w:rPr>
                <w:color w:val="000000" w:themeColor="text1"/>
                <w:kern w:val="0"/>
                <w:sz w:val="24"/>
              </w:rPr>
              <w:t>次</w:t>
            </w:r>
            <w:r>
              <w:rPr>
                <w:rFonts w:hAnsi="宋体" w:hint="eastAsia"/>
                <w:color w:val="000000" w:themeColor="text1"/>
                <w:kern w:val="0"/>
                <w:sz w:val="24"/>
              </w:rPr>
              <w:t>）计算，平远地区绿化日约</w:t>
            </w:r>
            <w:r>
              <w:rPr>
                <w:rFonts w:hAnsi="宋体" w:hint="eastAsia"/>
                <w:color w:val="000000" w:themeColor="text1"/>
                <w:kern w:val="0"/>
                <w:sz w:val="24"/>
              </w:rPr>
              <w:t>210d</w:t>
            </w:r>
            <w:r>
              <w:rPr>
                <w:rFonts w:hAnsi="宋体" w:hint="eastAsia"/>
                <w:color w:val="000000" w:themeColor="text1"/>
                <w:kern w:val="0"/>
                <w:sz w:val="24"/>
              </w:rPr>
              <w:t>，每</w:t>
            </w:r>
            <w:r>
              <w:rPr>
                <w:rFonts w:hAnsi="宋体" w:hint="eastAsia"/>
                <w:color w:val="000000" w:themeColor="text1"/>
                <w:kern w:val="0"/>
                <w:sz w:val="24"/>
              </w:rPr>
              <w:t>3d</w:t>
            </w:r>
            <w:r>
              <w:rPr>
                <w:rFonts w:hAnsi="宋体" w:hint="eastAsia"/>
                <w:color w:val="000000" w:themeColor="text1"/>
                <w:kern w:val="0"/>
                <w:sz w:val="24"/>
              </w:rPr>
              <w:t>绿化一次，每年绿化</w:t>
            </w:r>
            <w:r>
              <w:rPr>
                <w:rFonts w:hAnsi="宋体" w:hint="eastAsia"/>
                <w:color w:val="000000" w:themeColor="text1"/>
                <w:kern w:val="0"/>
                <w:sz w:val="24"/>
              </w:rPr>
              <w:t>70</w:t>
            </w:r>
            <w:r>
              <w:rPr>
                <w:rFonts w:hAnsi="宋体" w:hint="eastAsia"/>
                <w:color w:val="000000" w:themeColor="text1"/>
                <w:kern w:val="0"/>
                <w:sz w:val="24"/>
              </w:rPr>
              <w:t>次，绿化用水量</w:t>
            </w:r>
            <w:r>
              <w:rPr>
                <w:rFonts w:hAnsi="宋体" w:hint="eastAsia"/>
                <w:color w:val="000000" w:themeColor="text1"/>
                <w:kern w:val="0"/>
                <w:sz w:val="24"/>
              </w:rPr>
              <w:t>105m</w:t>
            </w:r>
            <w:r w:rsidRPr="00AA0825">
              <w:rPr>
                <w:rFonts w:hAnsi="宋体" w:hint="eastAsia"/>
                <w:color w:val="000000" w:themeColor="text1"/>
                <w:kern w:val="0"/>
                <w:sz w:val="24"/>
                <w:vertAlign w:val="superscript"/>
              </w:rPr>
              <w:t>3</w:t>
            </w:r>
            <w:r>
              <w:rPr>
                <w:rFonts w:hAnsi="宋体" w:hint="eastAsia"/>
                <w:color w:val="000000" w:themeColor="text1"/>
                <w:kern w:val="0"/>
                <w:sz w:val="24"/>
              </w:rPr>
              <w:t>/a</w:t>
            </w:r>
            <w:r>
              <w:rPr>
                <w:rFonts w:hAnsi="宋体" w:hint="eastAsia"/>
                <w:color w:val="000000" w:themeColor="text1"/>
                <w:kern w:val="0"/>
                <w:sz w:val="24"/>
              </w:rPr>
              <w:t>。</w:t>
            </w:r>
          </w:p>
          <w:p w:rsidR="00E86746" w:rsidRDefault="00E86746" w:rsidP="00AA0825">
            <w:pPr>
              <w:adjustRightInd w:val="0"/>
              <w:spacing w:line="360" w:lineRule="auto"/>
              <w:ind w:firstLineChars="200" w:firstLine="480"/>
              <w:rPr>
                <w:rFonts w:hAnsi="宋体"/>
                <w:color w:val="000000" w:themeColor="text1"/>
                <w:kern w:val="0"/>
                <w:sz w:val="24"/>
              </w:rPr>
            </w:pPr>
            <w:r>
              <w:rPr>
                <w:rFonts w:hAnsi="宋体" w:hint="eastAsia"/>
                <w:color w:val="000000" w:themeColor="text1"/>
                <w:kern w:val="0"/>
                <w:sz w:val="24"/>
              </w:rPr>
              <w:t>生产用水：</w:t>
            </w:r>
            <w:r w:rsidR="00D843A8">
              <w:rPr>
                <w:rFonts w:hAnsi="宋体" w:hint="eastAsia"/>
                <w:color w:val="000000" w:themeColor="text1"/>
                <w:kern w:val="0"/>
                <w:sz w:val="24"/>
              </w:rPr>
              <w:t>生产用水主要是</w:t>
            </w:r>
            <w:r w:rsidR="007C401C">
              <w:rPr>
                <w:rFonts w:hAnsi="宋体" w:hint="eastAsia"/>
                <w:color w:val="000000" w:themeColor="text1"/>
                <w:kern w:val="0"/>
                <w:sz w:val="24"/>
              </w:rPr>
              <w:t>水封控漆</w:t>
            </w:r>
            <w:r w:rsidR="00D843A8">
              <w:rPr>
                <w:rFonts w:hAnsi="宋体" w:hint="eastAsia"/>
                <w:color w:val="000000" w:themeColor="text1"/>
                <w:kern w:val="0"/>
                <w:sz w:val="24"/>
              </w:rPr>
              <w:t>用水</w:t>
            </w:r>
            <w:r w:rsidR="00AA0825">
              <w:rPr>
                <w:rFonts w:hAnsi="宋体" w:hint="eastAsia"/>
                <w:color w:val="000000" w:themeColor="text1"/>
                <w:kern w:val="0"/>
                <w:sz w:val="24"/>
              </w:rPr>
              <w:t>，水封池容积</w:t>
            </w:r>
            <w:r w:rsidR="00AA0825">
              <w:rPr>
                <w:rFonts w:hAnsi="宋体" w:hint="eastAsia"/>
                <w:color w:val="000000" w:themeColor="text1"/>
                <w:kern w:val="0"/>
                <w:sz w:val="24"/>
              </w:rPr>
              <w:t>5m</w:t>
            </w:r>
            <w:r w:rsidR="00AA0825" w:rsidRPr="00AA0825">
              <w:rPr>
                <w:rFonts w:hAnsi="宋体" w:hint="eastAsia"/>
                <w:color w:val="000000" w:themeColor="text1"/>
                <w:kern w:val="0"/>
                <w:sz w:val="24"/>
                <w:vertAlign w:val="superscript"/>
              </w:rPr>
              <w:t>3</w:t>
            </w:r>
            <w:r w:rsidR="00AA0825">
              <w:rPr>
                <w:rFonts w:hAnsi="宋体" w:hint="eastAsia"/>
                <w:color w:val="000000" w:themeColor="text1"/>
                <w:kern w:val="0"/>
                <w:sz w:val="24"/>
              </w:rPr>
              <w:t>。</w:t>
            </w:r>
            <w:r w:rsidR="007C401C">
              <w:rPr>
                <w:rFonts w:hAnsi="宋体" w:hint="eastAsia"/>
                <w:color w:val="000000" w:themeColor="text1"/>
                <w:kern w:val="0"/>
                <w:sz w:val="24"/>
              </w:rPr>
              <w:t>水封控漆</w:t>
            </w:r>
            <w:r w:rsidR="007C401C" w:rsidRPr="00D843A8">
              <w:rPr>
                <w:rFonts w:hAnsi="宋体" w:hint="eastAsia"/>
                <w:color w:val="000000" w:themeColor="text1"/>
                <w:kern w:val="0"/>
                <w:sz w:val="24"/>
              </w:rPr>
              <w:t>用水</w:t>
            </w:r>
            <w:r w:rsidRPr="00D843A8">
              <w:rPr>
                <w:rFonts w:hAnsi="宋体" w:hint="eastAsia"/>
                <w:color w:val="000000" w:themeColor="text1"/>
                <w:kern w:val="0"/>
                <w:sz w:val="24"/>
              </w:rPr>
              <w:t>主要用于</w:t>
            </w:r>
            <w:r w:rsidR="007C401C">
              <w:rPr>
                <w:rFonts w:hAnsi="宋体" w:hint="eastAsia"/>
                <w:color w:val="000000" w:themeColor="text1"/>
                <w:kern w:val="0"/>
                <w:sz w:val="24"/>
              </w:rPr>
              <w:t>水封控</w:t>
            </w:r>
            <w:proofErr w:type="gramStart"/>
            <w:r w:rsidR="007C401C">
              <w:rPr>
                <w:rFonts w:hAnsi="宋体" w:hint="eastAsia"/>
                <w:color w:val="000000" w:themeColor="text1"/>
                <w:kern w:val="0"/>
                <w:sz w:val="24"/>
              </w:rPr>
              <w:t>漆措施</w:t>
            </w:r>
            <w:proofErr w:type="gramEnd"/>
            <w:r w:rsidRPr="00D843A8">
              <w:rPr>
                <w:rFonts w:hAnsi="宋体" w:hint="eastAsia"/>
                <w:color w:val="000000" w:themeColor="text1"/>
                <w:kern w:val="0"/>
                <w:sz w:val="24"/>
              </w:rPr>
              <w:t>处理漆雾</w:t>
            </w:r>
            <w:r w:rsidR="007C401C">
              <w:rPr>
                <w:rFonts w:hAnsi="宋体" w:hint="eastAsia"/>
                <w:color w:val="000000" w:themeColor="text1"/>
                <w:kern w:val="0"/>
                <w:sz w:val="24"/>
              </w:rPr>
              <w:t>和有机废气</w:t>
            </w:r>
            <w:r w:rsidRPr="00D843A8">
              <w:rPr>
                <w:rFonts w:hAnsi="宋体" w:hint="eastAsia"/>
                <w:color w:val="000000" w:themeColor="text1"/>
                <w:kern w:val="0"/>
                <w:sz w:val="24"/>
              </w:rPr>
              <w:t>。参考</w:t>
            </w:r>
            <w:r w:rsidR="007C401C">
              <w:rPr>
                <w:rFonts w:hAnsi="宋体" w:hint="eastAsia"/>
                <w:color w:val="000000" w:themeColor="text1"/>
                <w:kern w:val="0"/>
                <w:sz w:val="24"/>
              </w:rPr>
              <w:t>厂家</w:t>
            </w:r>
            <w:r w:rsidR="00306DA0" w:rsidRPr="00D843A8">
              <w:rPr>
                <w:rFonts w:hAnsi="宋体" w:hint="eastAsia"/>
                <w:color w:val="000000" w:themeColor="text1"/>
                <w:kern w:val="0"/>
                <w:sz w:val="24"/>
              </w:rPr>
              <w:t>规格，</w:t>
            </w:r>
            <w:r w:rsidR="007C401C">
              <w:rPr>
                <w:rFonts w:hAnsi="宋体" w:hint="eastAsia"/>
                <w:color w:val="000000" w:themeColor="text1"/>
                <w:kern w:val="0"/>
                <w:sz w:val="24"/>
              </w:rPr>
              <w:t>水封控漆</w:t>
            </w:r>
            <w:r w:rsidR="007C401C" w:rsidRPr="00D843A8">
              <w:rPr>
                <w:rFonts w:hAnsi="宋体" w:hint="eastAsia"/>
                <w:color w:val="000000" w:themeColor="text1"/>
                <w:kern w:val="0"/>
                <w:sz w:val="24"/>
              </w:rPr>
              <w:t>用水</w:t>
            </w:r>
            <w:proofErr w:type="gramStart"/>
            <w:r w:rsidR="00306DA0" w:rsidRPr="00D843A8">
              <w:rPr>
                <w:rFonts w:hAnsi="宋体" w:hint="eastAsia"/>
                <w:color w:val="000000" w:themeColor="text1"/>
                <w:kern w:val="0"/>
                <w:sz w:val="24"/>
              </w:rPr>
              <w:t>漆渣拟</w:t>
            </w:r>
            <w:proofErr w:type="gramEnd"/>
            <w:r w:rsidR="00306DA0" w:rsidRPr="00D843A8">
              <w:rPr>
                <w:rFonts w:hAnsi="宋体" w:hint="eastAsia"/>
                <w:color w:val="000000" w:themeColor="text1"/>
                <w:kern w:val="0"/>
                <w:sz w:val="24"/>
              </w:rPr>
              <w:t>添加絮凝沉淀剂沉淀，</w:t>
            </w:r>
            <w:proofErr w:type="gramStart"/>
            <w:r w:rsidR="00306DA0" w:rsidRPr="00D843A8">
              <w:rPr>
                <w:rFonts w:hAnsi="宋体" w:hint="eastAsia"/>
                <w:color w:val="000000" w:themeColor="text1"/>
                <w:kern w:val="0"/>
                <w:sz w:val="24"/>
              </w:rPr>
              <w:t>漆渣打捞</w:t>
            </w:r>
            <w:proofErr w:type="gramEnd"/>
            <w:r w:rsidR="00306DA0" w:rsidRPr="00D843A8">
              <w:rPr>
                <w:rFonts w:hAnsi="宋体" w:hint="eastAsia"/>
                <w:color w:val="000000" w:themeColor="text1"/>
                <w:kern w:val="0"/>
                <w:sz w:val="24"/>
              </w:rPr>
              <w:t>后水重复利用，每六个月更换一次用水，则</w:t>
            </w:r>
            <w:r w:rsidR="007D34EA">
              <w:rPr>
                <w:rFonts w:hAnsi="宋体" w:hint="eastAsia"/>
                <w:color w:val="000000" w:themeColor="text1"/>
                <w:kern w:val="0"/>
                <w:sz w:val="24"/>
              </w:rPr>
              <w:t>水封控</w:t>
            </w:r>
            <w:proofErr w:type="gramStart"/>
            <w:r w:rsidR="007D34EA">
              <w:rPr>
                <w:rFonts w:hAnsi="宋体" w:hint="eastAsia"/>
                <w:color w:val="000000" w:themeColor="text1"/>
                <w:kern w:val="0"/>
                <w:sz w:val="24"/>
              </w:rPr>
              <w:t>漆措施</w:t>
            </w:r>
            <w:proofErr w:type="gramEnd"/>
            <w:r w:rsidR="00AA0825">
              <w:rPr>
                <w:rFonts w:hAnsi="宋体" w:hint="eastAsia"/>
                <w:color w:val="000000" w:themeColor="text1"/>
                <w:kern w:val="0"/>
                <w:sz w:val="24"/>
              </w:rPr>
              <w:t>用水量</w:t>
            </w:r>
            <w:r w:rsidR="00306DA0" w:rsidRPr="00D843A8">
              <w:rPr>
                <w:rFonts w:hAnsi="宋体" w:hint="eastAsia"/>
                <w:color w:val="000000" w:themeColor="text1"/>
                <w:kern w:val="0"/>
                <w:sz w:val="24"/>
              </w:rPr>
              <w:t>为</w:t>
            </w:r>
            <w:r w:rsidR="00AA0825">
              <w:rPr>
                <w:rFonts w:hAnsi="宋体" w:hint="eastAsia"/>
                <w:color w:val="000000" w:themeColor="text1"/>
                <w:kern w:val="0"/>
                <w:sz w:val="24"/>
              </w:rPr>
              <w:t>10.0</w:t>
            </w:r>
            <w:r w:rsidR="00306DA0" w:rsidRPr="00D843A8">
              <w:rPr>
                <w:rFonts w:hAnsi="宋体" w:hint="eastAsia"/>
                <w:color w:val="000000" w:themeColor="text1"/>
                <w:kern w:val="0"/>
                <w:sz w:val="24"/>
              </w:rPr>
              <w:t>t/</w:t>
            </w:r>
            <w:r w:rsidR="00306DA0" w:rsidRPr="00D843A8">
              <w:rPr>
                <w:rFonts w:hAnsi="宋体" w:hint="eastAsia"/>
                <w:color w:val="000000" w:themeColor="text1"/>
                <w:kern w:val="0"/>
                <w:sz w:val="24"/>
              </w:rPr>
              <w:t>年，</w:t>
            </w:r>
            <w:r w:rsidR="007D34EA">
              <w:rPr>
                <w:rFonts w:hAnsi="宋体" w:hint="eastAsia"/>
                <w:color w:val="000000" w:themeColor="text1"/>
                <w:kern w:val="0"/>
                <w:sz w:val="24"/>
              </w:rPr>
              <w:t>水封控</w:t>
            </w:r>
            <w:proofErr w:type="gramStart"/>
            <w:r w:rsidR="007D34EA">
              <w:rPr>
                <w:rFonts w:hAnsi="宋体" w:hint="eastAsia"/>
                <w:color w:val="000000" w:themeColor="text1"/>
                <w:kern w:val="0"/>
                <w:sz w:val="24"/>
              </w:rPr>
              <w:t>漆措施</w:t>
            </w:r>
            <w:proofErr w:type="gramEnd"/>
            <w:r w:rsidR="00306DA0" w:rsidRPr="00D843A8">
              <w:rPr>
                <w:rFonts w:hAnsi="宋体" w:hint="eastAsia"/>
                <w:color w:val="000000" w:themeColor="text1"/>
                <w:kern w:val="0"/>
                <w:sz w:val="24"/>
              </w:rPr>
              <w:t>损耗按</w:t>
            </w:r>
            <w:r w:rsidR="007D34EA">
              <w:rPr>
                <w:rFonts w:hAnsi="宋体" w:hint="eastAsia"/>
                <w:color w:val="000000" w:themeColor="text1"/>
                <w:kern w:val="0"/>
                <w:sz w:val="24"/>
              </w:rPr>
              <w:t>水封控</w:t>
            </w:r>
            <w:proofErr w:type="gramStart"/>
            <w:r w:rsidR="007D34EA">
              <w:rPr>
                <w:rFonts w:hAnsi="宋体" w:hint="eastAsia"/>
                <w:color w:val="000000" w:themeColor="text1"/>
                <w:kern w:val="0"/>
                <w:sz w:val="24"/>
              </w:rPr>
              <w:t>漆措施</w:t>
            </w:r>
            <w:proofErr w:type="gramEnd"/>
            <w:r w:rsidR="00306DA0" w:rsidRPr="00D843A8">
              <w:rPr>
                <w:rFonts w:hAnsi="宋体" w:hint="eastAsia"/>
                <w:color w:val="000000" w:themeColor="text1"/>
                <w:kern w:val="0"/>
                <w:sz w:val="24"/>
              </w:rPr>
              <w:t>用水的</w:t>
            </w:r>
            <w:r w:rsidR="00306DA0" w:rsidRPr="00D843A8">
              <w:rPr>
                <w:rFonts w:hAnsi="宋体" w:hint="eastAsia"/>
                <w:color w:val="000000" w:themeColor="text1"/>
                <w:kern w:val="0"/>
                <w:sz w:val="24"/>
              </w:rPr>
              <w:t>10%</w:t>
            </w:r>
            <w:r w:rsidR="00306DA0" w:rsidRPr="00D843A8">
              <w:rPr>
                <w:rFonts w:hAnsi="宋体" w:hint="eastAsia"/>
                <w:color w:val="000000" w:themeColor="text1"/>
                <w:kern w:val="0"/>
                <w:sz w:val="24"/>
              </w:rPr>
              <w:t>来计算，则</w:t>
            </w:r>
            <w:r w:rsidR="007D34EA">
              <w:rPr>
                <w:rFonts w:hAnsi="宋体" w:hint="eastAsia"/>
                <w:color w:val="000000" w:themeColor="text1"/>
                <w:kern w:val="0"/>
                <w:sz w:val="24"/>
              </w:rPr>
              <w:t>水封控</w:t>
            </w:r>
            <w:proofErr w:type="gramStart"/>
            <w:r w:rsidR="007D34EA">
              <w:rPr>
                <w:rFonts w:hAnsi="宋体" w:hint="eastAsia"/>
                <w:color w:val="000000" w:themeColor="text1"/>
                <w:kern w:val="0"/>
                <w:sz w:val="24"/>
              </w:rPr>
              <w:t>漆措施</w:t>
            </w:r>
            <w:proofErr w:type="gramEnd"/>
            <w:r w:rsidR="00AA0825">
              <w:rPr>
                <w:rFonts w:hAnsi="宋体" w:hint="eastAsia"/>
                <w:color w:val="000000" w:themeColor="text1"/>
                <w:kern w:val="0"/>
                <w:sz w:val="24"/>
              </w:rPr>
              <w:t>废水</w:t>
            </w:r>
            <w:r w:rsidR="00306DA0" w:rsidRPr="00D843A8">
              <w:rPr>
                <w:rFonts w:hAnsi="宋体" w:hint="eastAsia"/>
                <w:color w:val="000000" w:themeColor="text1"/>
                <w:kern w:val="0"/>
                <w:sz w:val="24"/>
              </w:rPr>
              <w:t>量为</w:t>
            </w:r>
            <w:r w:rsidR="00AA0825">
              <w:rPr>
                <w:rFonts w:hAnsi="宋体" w:hint="eastAsia"/>
                <w:color w:val="000000" w:themeColor="text1"/>
                <w:kern w:val="0"/>
                <w:sz w:val="24"/>
              </w:rPr>
              <w:t>9.0</w:t>
            </w:r>
            <w:r w:rsidR="00306DA0" w:rsidRPr="00D843A8">
              <w:rPr>
                <w:rFonts w:hAnsi="宋体" w:hint="eastAsia"/>
                <w:color w:val="000000" w:themeColor="text1"/>
                <w:kern w:val="0"/>
                <w:sz w:val="24"/>
              </w:rPr>
              <w:t>t/</w:t>
            </w:r>
            <w:r w:rsidR="00306DA0" w:rsidRPr="00D843A8">
              <w:rPr>
                <w:rFonts w:hAnsi="宋体" w:hint="eastAsia"/>
                <w:color w:val="000000" w:themeColor="text1"/>
                <w:kern w:val="0"/>
                <w:sz w:val="24"/>
              </w:rPr>
              <w:t>年。</w:t>
            </w:r>
            <w:r w:rsidR="007D34EA">
              <w:rPr>
                <w:rFonts w:hAnsi="宋体" w:hint="eastAsia"/>
                <w:color w:val="000000" w:themeColor="text1"/>
                <w:kern w:val="0"/>
                <w:sz w:val="24"/>
              </w:rPr>
              <w:t>水封控</w:t>
            </w:r>
            <w:proofErr w:type="gramStart"/>
            <w:r w:rsidR="007D34EA">
              <w:rPr>
                <w:rFonts w:hAnsi="宋体" w:hint="eastAsia"/>
                <w:color w:val="000000" w:themeColor="text1"/>
                <w:kern w:val="0"/>
                <w:sz w:val="24"/>
              </w:rPr>
              <w:t>漆措施</w:t>
            </w:r>
            <w:proofErr w:type="gramEnd"/>
            <w:r w:rsidR="00306DA0" w:rsidRPr="00D843A8">
              <w:rPr>
                <w:rFonts w:hAnsi="宋体" w:hint="eastAsia"/>
                <w:color w:val="000000" w:themeColor="text1"/>
                <w:kern w:val="0"/>
                <w:sz w:val="24"/>
              </w:rPr>
              <w:t>废水</w:t>
            </w:r>
            <w:r w:rsidR="00AA0825">
              <w:rPr>
                <w:rFonts w:hAnsi="宋体" w:hint="eastAsia"/>
                <w:color w:val="000000" w:themeColor="text1"/>
                <w:kern w:val="0"/>
                <w:sz w:val="24"/>
              </w:rPr>
              <w:t>采用</w:t>
            </w:r>
            <w:r w:rsidR="00AA0825">
              <w:rPr>
                <w:rFonts w:hAnsi="宋体" w:hint="eastAsia"/>
                <w:color w:val="000000" w:themeColor="text1"/>
                <w:kern w:val="0"/>
                <w:sz w:val="24"/>
              </w:rPr>
              <w:t>PE</w:t>
            </w:r>
            <w:r w:rsidR="00AA0825">
              <w:rPr>
                <w:rFonts w:hAnsi="宋体" w:hint="eastAsia"/>
                <w:color w:val="000000" w:themeColor="text1"/>
                <w:kern w:val="0"/>
                <w:sz w:val="24"/>
              </w:rPr>
              <w:t>材质桶收集，定期委托有</w:t>
            </w:r>
            <w:r w:rsidR="00306DA0" w:rsidRPr="00D843A8">
              <w:rPr>
                <w:rFonts w:hAnsi="宋体" w:hint="eastAsia"/>
                <w:color w:val="000000" w:themeColor="text1"/>
                <w:kern w:val="0"/>
                <w:sz w:val="24"/>
              </w:rPr>
              <w:t>资质单位处理，不外排。</w:t>
            </w:r>
          </w:p>
          <w:p w:rsidR="00DD1D71" w:rsidRDefault="00DD1D71" w:rsidP="00DD1D71">
            <w:pPr>
              <w:adjustRightInd w:val="0"/>
              <w:ind w:firstLineChars="200" w:firstLine="480"/>
              <w:rPr>
                <w:rFonts w:hAnsi="宋体"/>
                <w:color w:val="000000" w:themeColor="text1"/>
                <w:kern w:val="0"/>
                <w:sz w:val="24"/>
              </w:rPr>
            </w:pPr>
          </w:p>
          <w:p w:rsidR="00D843A8" w:rsidRDefault="00DD1D71" w:rsidP="00D843A8">
            <w:pPr>
              <w:adjustRightInd w:val="0"/>
              <w:spacing w:line="360" w:lineRule="auto"/>
              <w:ind w:firstLineChars="200" w:firstLine="480"/>
              <w:rPr>
                <w:rFonts w:hAnsi="宋体"/>
                <w:color w:val="000000" w:themeColor="text1"/>
                <w:kern w:val="0"/>
                <w:sz w:val="24"/>
              </w:rPr>
            </w:pPr>
            <w:r>
              <w:rPr>
                <w:rFonts w:hAnsi="宋体" w:hint="eastAsia"/>
                <w:color w:val="000000" w:themeColor="text1"/>
                <w:kern w:val="0"/>
                <w:sz w:val="24"/>
              </w:rPr>
              <w:lastRenderedPageBreak/>
              <w:t>项目</w:t>
            </w:r>
            <w:r w:rsidR="00D843A8">
              <w:rPr>
                <w:rFonts w:hAnsi="宋体" w:hint="eastAsia"/>
                <w:color w:val="000000" w:themeColor="text1"/>
                <w:kern w:val="0"/>
                <w:sz w:val="24"/>
              </w:rPr>
              <w:t>水平衡图见图</w:t>
            </w:r>
            <w:r w:rsidR="00D843A8">
              <w:rPr>
                <w:rFonts w:hAnsi="宋体" w:hint="eastAsia"/>
                <w:color w:val="000000" w:themeColor="text1"/>
                <w:kern w:val="0"/>
                <w:sz w:val="24"/>
              </w:rPr>
              <w:t>5-4</w:t>
            </w:r>
            <w:r w:rsidR="00D843A8">
              <w:rPr>
                <w:rFonts w:hAnsi="宋体" w:hint="eastAsia"/>
                <w:color w:val="000000" w:themeColor="text1"/>
                <w:kern w:val="0"/>
                <w:sz w:val="24"/>
              </w:rPr>
              <w:t>。</w:t>
            </w:r>
          </w:p>
          <w:p w:rsidR="00D843A8" w:rsidRDefault="00D843A8" w:rsidP="00B946BA">
            <w:pPr>
              <w:adjustRightInd w:val="0"/>
              <w:spacing w:line="360" w:lineRule="auto"/>
              <w:rPr>
                <w:rFonts w:hAnsi="宋体"/>
                <w:color w:val="000000" w:themeColor="text1"/>
                <w:kern w:val="0"/>
                <w:sz w:val="24"/>
              </w:rPr>
            </w:pPr>
            <w:r>
              <w:rPr>
                <w:rFonts w:hAnsi="宋体" w:hint="eastAsia"/>
                <w:noProof/>
                <w:color w:val="000000" w:themeColor="text1"/>
                <w:kern w:val="0"/>
                <w:sz w:val="24"/>
              </w:rPr>
              <mc:AlternateContent>
                <mc:Choice Requires="wpc">
                  <w:drawing>
                    <wp:inline distT="0" distB="0" distL="0" distR="0" wp14:anchorId="6953A9B3" wp14:editId="49A239A7">
                      <wp:extent cx="5995359" cy="3502325"/>
                      <wp:effectExtent l="0" t="0" r="0" b="0"/>
                      <wp:docPr id="226" name="画布 22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27" name="圆角矩形 227"/>
                              <wps:cNvSpPr/>
                              <wps:spPr>
                                <a:xfrm>
                                  <a:off x="77634" y="1402541"/>
                                  <a:ext cx="914400" cy="571500"/>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A17432" w:rsidRDefault="00A17432" w:rsidP="00D843A8">
                                    <w:pPr>
                                      <w:jc w:val="center"/>
                                    </w:pPr>
                                    <w:r>
                                      <w:rPr>
                                        <w:rFonts w:hint="eastAsia"/>
                                      </w:rPr>
                                      <w:t>新鲜用水</w:t>
                                    </w:r>
                                    <w:r>
                                      <w:rPr>
                                        <w:rFonts w:hint="eastAsia"/>
                                      </w:rPr>
                                      <w:t>280t/a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圆角矩形 216"/>
                              <wps:cNvSpPr/>
                              <wps:spPr>
                                <a:xfrm>
                                  <a:off x="4187883" y="956365"/>
                                  <a:ext cx="936000" cy="540000"/>
                                </a:xfrm>
                                <a:prstGeom prst="roundRect">
                                  <a:avLst/>
                                </a:prstGeom>
                                <a:solidFill>
                                  <a:sysClr val="window" lastClr="FFFFFF">
                                    <a:alpha val="0"/>
                                  </a:sysClr>
                                </a:solidFill>
                                <a:ln w="25400" cap="flat" cmpd="sng" algn="ctr">
                                  <a:noFill/>
                                  <a:prstDash val="solid"/>
                                </a:ln>
                                <a:effectLst/>
                              </wps:spPr>
                              <wps:style>
                                <a:lnRef idx="2">
                                  <a:schemeClr val="accent6"/>
                                </a:lnRef>
                                <a:fillRef idx="1">
                                  <a:schemeClr val="lt1"/>
                                </a:fillRef>
                                <a:effectRef idx="0">
                                  <a:schemeClr val="accent6"/>
                                </a:effectRef>
                                <a:fontRef idx="minor">
                                  <a:schemeClr val="dk1"/>
                                </a:fontRef>
                              </wps:style>
                              <wps:txbx>
                                <w:txbxContent>
                                  <w:p w:rsidR="00A17432" w:rsidRDefault="00A17432" w:rsidP="00D843A8">
                                    <w:r>
                                      <w:rPr>
                                        <w:rFonts w:hint="eastAsia"/>
                                      </w:rPr>
                                      <w:t>发酵后定期清掏做农肥</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8" name="圆角矩形 218"/>
                              <wps:cNvSpPr/>
                              <wps:spPr>
                                <a:xfrm>
                                  <a:off x="4302313" y="2122533"/>
                                  <a:ext cx="1080000" cy="540000"/>
                                </a:xfrm>
                                <a:prstGeom prst="roundRect">
                                  <a:avLst/>
                                </a:prstGeom>
                                <a:solidFill>
                                  <a:sysClr val="window" lastClr="FFFFFF"/>
                                </a:solidFill>
                                <a:ln w="25400" cap="flat" cmpd="sng" algn="ctr">
                                  <a:solidFill>
                                    <a:schemeClr val="tx1"/>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A17432" w:rsidRDefault="00A17432" w:rsidP="00031D7F">
                                    <w:pPr>
                                      <w:jc w:val="center"/>
                                    </w:pPr>
                                    <w:r>
                                      <w:rPr>
                                        <w:rFonts w:hint="eastAsia"/>
                                      </w:rPr>
                                      <w:t>PE</w:t>
                                    </w:r>
                                    <w:r>
                                      <w:rPr>
                                        <w:rFonts w:hint="eastAsia"/>
                                      </w:rPr>
                                      <w:t>桶贮存</w:t>
                                    </w:r>
                                    <w:proofErr w:type="gramStart"/>
                                    <w:r>
                                      <w:rPr>
                                        <w:rFonts w:hint="eastAsia"/>
                                      </w:rPr>
                                      <w:t>于危废暂存</w:t>
                                    </w:r>
                                    <w:proofErr w:type="gramEnd"/>
                                    <w:r>
                                      <w:rPr>
                                        <w:rFonts w:hint="eastAsia"/>
                                      </w:rPr>
                                      <w:t>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0" name="圆角矩形 220"/>
                              <wps:cNvSpPr/>
                              <wps:spPr>
                                <a:xfrm>
                                  <a:off x="2056278" y="96284"/>
                                  <a:ext cx="1116000" cy="324000"/>
                                </a:xfrm>
                                <a:prstGeom prst="roundRect">
                                  <a:avLst/>
                                </a:prstGeom>
                                <a:noFill/>
                                <a:ln w="25400" cap="flat" cmpd="sng" algn="ctr">
                                  <a:noFill/>
                                  <a:prstDash val="solid"/>
                                </a:ln>
                                <a:effectLst/>
                              </wps:spPr>
                              <wps:style>
                                <a:lnRef idx="2">
                                  <a:schemeClr val="accent6"/>
                                </a:lnRef>
                                <a:fillRef idx="1">
                                  <a:schemeClr val="lt1"/>
                                </a:fillRef>
                                <a:effectRef idx="0">
                                  <a:schemeClr val="accent6"/>
                                </a:effectRef>
                                <a:fontRef idx="minor">
                                  <a:schemeClr val="dk1"/>
                                </a:fontRef>
                              </wps:style>
                              <wps:txbx>
                                <w:txbxContent>
                                  <w:p w:rsidR="00A17432" w:rsidRDefault="00A17432" w:rsidP="00B946BA">
                                    <w:pPr>
                                      <w:jc w:val="center"/>
                                    </w:pPr>
                                    <w:r>
                                      <w:rPr>
                                        <w:rFonts w:hint="eastAsia"/>
                                      </w:rPr>
                                      <w:t>损耗：</w:t>
                                    </w:r>
                                    <w:r>
                                      <w:rPr>
                                        <w:rFonts w:hint="eastAsia"/>
                                      </w:rPr>
                                      <w:t>54t/a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1" name="圆角矩形 221"/>
                              <wps:cNvSpPr/>
                              <wps:spPr>
                                <a:xfrm>
                                  <a:off x="2053934" y="1783479"/>
                                  <a:ext cx="1008000" cy="324000"/>
                                </a:xfrm>
                                <a:prstGeom prst="roundRect">
                                  <a:avLst/>
                                </a:prstGeom>
                                <a:solidFill>
                                  <a:sysClr val="window" lastClr="FFFFFF">
                                    <a:alpha val="0"/>
                                  </a:sysClr>
                                </a:solidFill>
                                <a:ln w="25400" cap="flat" cmpd="sng" algn="ctr">
                                  <a:noFill/>
                                  <a:prstDash val="solid"/>
                                </a:ln>
                                <a:effectLst/>
                              </wps:spPr>
                              <wps:style>
                                <a:lnRef idx="2">
                                  <a:schemeClr val="accent6"/>
                                </a:lnRef>
                                <a:fillRef idx="1">
                                  <a:schemeClr val="lt1"/>
                                </a:fillRef>
                                <a:effectRef idx="0">
                                  <a:schemeClr val="accent6"/>
                                </a:effectRef>
                                <a:fontRef idx="minor">
                                  <a:schemeClr val="dk1"/>
                                </a:fontRef>
                              </wps:style>
                              <wps:txbx>
                                <w:txbxContent>
                                  <w:p w:rsidR="00A17432" w:rsidRDefault="00A17432" w:rsidP="00C7415E">
                                    <w:pPr>
                                      <w:pStyle w:val="af0"/>
                                      <w:jc w:val="both"/>
                                    </w:pPr>
                                    <w:r>
                                      <w:rPr>
                                        <w:rFonts w:ascii="Times New Roman" w:hint="eastAsia"/>
                                        <w:kern w:val="2"/>
                                        <w:sz w:val="21"/>
                                        <w:szCs w:val="21"/>
                                      </w:rPr>
                                      <w:t>损耗：</w:t>
                                    </w:r>
                                    <w:r>
                                      <w:rPr>
                                        <w:rFonts w:ascii="Times New Roman" w:hAnsi="Times New Roman" w:hint="eastAsia"/>
                                        <w:kern w:val="2"/>
                                        <w:sz w:val="21"/>
                                        <w:szCs w:val="21"/>
                                      </w:rPr>
                                      <w:t>1.0</w:t>
                                    </w:r>
                                    <w:r>
                                      <w:rPr>
                                        <w:rFonts w:ascii="Times New Roman" w:hAnsi="Times New Roman"/>
                                        <w:kern w:val="2"/>
                                        <w:sz w:val="21"/>
                                        <w:szCs w:val="21"/>
                                      </w:rPr>
                                      <w:t>t/</w:t>
                                    </w:r>
                                    <w:r>
                                      <w:rPr>
                                        <w:rFonts w:ascii="Times New Roman" w:hint="eastAsia"/>
                                        <w:kern w:val="2"/>
                                        <w:sz w:val="21"/>
                                        <w:szCs w:val="21"/>
                                      </w:rPr>
                                      <w:t>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9" name="直接箭头连接符 229"/>
                              <wps:cNvCnPr/>
                              <wps:spPr>
                                <a:xfrm>
                                  <a:off x="3671828" y="1234552"/>
                                  <a:ext cx="5760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34" name="直接箭头连接符 234"/>
                              <wps:cNvCnPr/>
                              <wps:spPr>
                                <a:xfrm rot="10800000" flipV="1">
                                  <a:off x="4874528" y="2662539"/>
                                  <a:ext cx="0" cy="3600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35" name="直接箭头连接符 235"/>
                              <wps:cNvCnPr/>
                              <wps:spPr>
                                <a:xfrm flipV="1">
                                  <a:off x="2151487" y="357663"/>
                                  <a:ext cx="288000" cy="216000"/>
                                </a:xfrm>
                                <a:prstGeom prst="straightConnector1">
                                  <a:avLst/>
                                </a:prstGeom>
                                <a:ln>
                                  <a:solidFill>
                                    <a:schemeClr val="tx1"/>
                                  </a:solidFill>
                                  <a:prstDash val="dash"/>
                                  <a:tailEnd type="stealth"/>
                                </a:ln>
                              </wps:spPr>
                              <wps:style>
                                <a:lnRef idx="1">
                                  <a:schemeClr val="accent1"/>
                                </a:lnRef>
                                <a:fillRef idx="0">
                                  <a:schemeClr val="accent1"/>
                                </a:fillRef>
                                <a:effectRef idx="0">
                                  <a:schemeClr val="accent1"/>
                                </a:effectRef>
                                <a:fontRef idx="minor">
                                  <a:schemeClr val="tx1"/>
                                </a:fontRef>
                              </wps:style>
                              <wps:bodyPr/>
                            </wps:wsp>
                            <wps:wsp>
                              <wps:cNvPr id="246" name="直接箭头连接符 246"/>
                              <wps:cNvCnPr/>
                              <wps:spPr>
                                <a:xfrm flipV="1">
                                  <a:off x="258791" y="1678864"/>
                                  <a:ext cx="10080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49" name="圆角矩形 249"/>
                              <wps:cNvSpPr/>
                              <wps:spPr>
                                <a:xfrm>
                                  <a:off x="3456426" y="449911"/>
                                  <a:ext cx="1332000" cy="540000"/>
                                </a:xfrm>
                                <a:prstGeom prst="roundRect">
                                  <a:avLst/>
                                </a:prstGeom>
                                <a:solidFill>
                                  <a:sysClr val="window" lastClr="FFFFFF">
                                    <a:alpha val="0"/>
                                  </a:sysClr>
                                </a:solidFill>
                                <a:ln w="25400" cap="flat" cmpd="sng" algn="ctr">
                                  <a:noFill/>
                                  <a:prstDash val="solid"/>
                                </a:ln>
                                <a:effectLst/>
                              </wps:spPr>
                              <wps:style>
                                <a:lnRef idx="2">
                                  <a:schemeClr val="accent6"/>
                                </a:lnRef>
                                <a:fillRef idx="1">
                                  <a:schemeClr val="lt1"/>
                                </a:fillRef>
                                <a:effectRef idx="0">
                                  <a:schemeClr val="accent6"/>
                                </a:effectRef>
                                <a:fontRef idx="minor">
                                  <a:schemeClr val="dk1"/>
                                </a:fontRef>
                              </wps:style>
                              <wps:txbx>
                                <w:txbxContent>
                                  <w:p w:rsidR="00A17432" w:rsidRDefault="00A17432" w:rsidP="00B946BA">
                                    <w:pPr>
                                      <w:pStyle w:val="af0"/>
                                      <w:jc w:val="both"/>
                                      <w:rPr>
                                        <w:rFonts w:ascii="Times New Roman"/>
                                        <w:kern w:val="2"/>
                                        <w:sz w:val="21"/>
                                        <w:szCs w:val="21"/>
                                      </w:rPr>
                                    </w:pPr>
                                    <w:r>
                                      <w:rPr>
                                        <w:rFonts w:ascii="Times New Roman" w:hint="eastAsia"/>
                                        <w:kern w:val="2"/>
                                        <w:sz w:val="21"/>
                                        <w:szCs w:val="21"/>
                                      </w:rPr>
                                      <w:t>厂区绿化</w:t>
                                    </w:r>
                                    <w:r>
                                      <w:rPr>
                                        <w:rFonts w:ascii="Times New Roman" w:hint="eastAsia"/>
                                        <w:kern w:val="2"/>
                                        <w:sz w:val="21"/>
                                        <w:szCs w:val="21"/>
                                      </w:rPr>
                                      <w:t>105t/a</w:t>
                                    </w:r>
                                  </w:p>
                                  <w:p w:rsidR="00A17432" w:rsidRDefault="00A17432" w:rsidP="00B946BA">
                                    <w:pPr>
                                      <w:pStyle w:val="af0"/>
                                      <w:jc w:val="both"/>
                                    </w:pPr>
                                    <w:r>
                                      <w:rPr>
                                        <w:rFonts w:ascii="Times New Roman" w:hint="eastAsia"/>
                                        <w:kern w:val="2"/>
                                        <w:sz w:val="21"/>
                                        <w:szCs w:val="21"/>
                                      </w:rPr>
                                      <w:t>农田浇灌</w:t>
                                    </w:r>
                                    <w:r>
                                      <w:rPr>
                                        <w:rFonts w:ascii="Times New Roman" w:hint="eastAsia"/>
                                        <w:kern w:val="2"/>
                                        <w:sz w:val="21"/>
                                        <w:szCs w:val="21"/>
                                      </w:rPr>
                                      <w:t>46.2t/a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直接连接符 20"/>
                              <wps:cNvCnPr/>
                              <wps:spPr>
                                <a:xfrm>
                                  <a:off x="1274307" y="718096"/>
                                  <a:ext cx="0" cy="1656000"/>
                                </a:xfrm>
                                <a:prstGeom prst="line">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127" name="直接箭头连接符 127"/>
                              <wps:cNvCnPr/>
                              <wps:spPr>
                                <a:xfrm flipV="1">
                                  <a:off x="1274294" y="718096"/>
                                  <a:ext cx="35941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2" name="文本框 22"/>
                              <wps:cNvSpPr txBox="1"/>
                              <wps:spPr>
                                <a:xfrm>
                                  <a:off x="1633598" y="573663"/>
                                  <a:ext cx="1080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7432" w:rsidRDefault="00A17432" w:rsidP="00B946BA">
                                    <w:pPr>
                                      <w:jc w:val="center"/>
                                    </w:pPr>
                                    <w:r>
                                      <w:rPr>
                                        <w:rFonts w:hint="eastAsia"/>
                                      </w:rPr>
                                      <w:t>生活用水</w:t>
                                    </w:r>
                                    <w:r>
                                      <w:rPr>
                                        <w:rFonts w:hint="eastAsia"/>
                                      </w:rPr>
                                      <w:t>270t/a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8" name="直接箭头连接符 128"/>
                              <wps:cNvCnPr/>
                              <wps:spPr>
                                <a:xfrm flipV="1">
                                  <a:off x="2713505" y="718119"/>
                                  <a:ext cx="7920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3" name="文本框 23"/>
                              <wps:cNvSpPr txBox="1"/>
                              <wps:spPr>
                                <a:xfrm>
                                  <a:off x="2733066" y="501702"/>
                                  <a:ext cx="648000" cy="28800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17432" w:rsidRDefault="00A17432" w:rsidP="00B946BA">
                                    <w:pPr>
                                      <w:jc w:val="center"/>
                                    </w:pPr>
                                    <w:r>
                                      <w:rPr>
                                        <w:rFonts w:hint="eastAsia"/>
                                      </w:rPr>
                                      <w:t>151.2t/a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直接连接符 25"/>
                              <wps:cNvCnPr/>
                              <wps:spPr>
                                <a:xfrm>
                                  <a:off x="2154369" y="861677"/>
                                  <a:ext cx="0" cy="360000"/>
                                </a:xfrm>
                                <a:prstGeom prst="line">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131" name="直接箭头连接符 131"/>
                              <wps:cNvCnPr/>
                              <wps:spPr>
                                <a:xfrm flipV="1">
                                  <a:off x="2160167" y="1221974"/>
                                  <a:ext cx="79184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2" name="文本框 23"/>
                              <wps:cNvSpPr txBox="1"/>
                              <wps:spPr>
                                <a:xfrm>
                                  <a:off x="2099586" y="988673"/>
                                  <a:ext cx="647700" cy="28765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17432" w:rsidRDefault="00A17432" w:rsidP="00B946BA">
                                    <w:pPr>
                                      <w:pStyle w:val="af0"/>
                                      <w:jc w:val="center"/>
                                    </w:pPr>
                                    <w:r>
                                      <w:rPr>
                                        <w:rFonts w:ascii="Times New Roman" w:hAnsi="Times New Roman" w:hint="eastAsia"/>
                                        <w:kern w:val="2"/>
                                        <w:sz w:val="21"/>
                                        <w:szCs w:val="21"/>
                                      </w:rPr>
                                      <w:t>64.8</w:t>
                                    </w:r>
                                    <w:r>
                                      <w:rPr>
                                        <w:rFonts w:ascii="Times New Roman" w:hAnsi="Times New Roman"/>
                                        <w:kern w:val="2"/>
                                        <w:sz w:val="21"/>
                                        <w:szCs w:val="21"/>
                                      </w:rPr>
                                      <w:t>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3" name="文本框 22"/>
                              <wps:cNvSpPr txBox="1"/>
                              <wps:spPr>
                                <a:xfrm>
                                  <a:off x="2951809" y="1085773"/>
                                  <a:ext cx="720000"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7432" w:rsidRDefault="00A17432" w:rsidP="00B946BA">
                                    <w:pPr>
                                      <w:pStyle w:val="af0"/>
                                      <w:jc w:val="center"/>
                                    </w:pPr>
                                    <w:r>
                                      <w:rPr>
                                        <w:rFonts w:ascii="Times New Roman" w:hint="eastAsia"/>
                                        <w:kern w:val="2"/>
                                        <w:sz w:val="21"/>
                                        <w:szCs w:val="21"/>
                                      </w:rPr>
                                      <w:t>旱厕</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4" name="直接箭头连接符 134"/>
                              <wps:cNvCnPr/>
                              <wps:spPr>
                                <a:xfrm flipV="1">
                                  <a:off x="2332604" y="2033770"/>
                                  <a:ext cx="287655" cy="215900"/>
                                </a:xfrm>
                                <a:prstGeom prst="straightConnector1">
                                  <a:avLst/>
                                </a:prstGeom>
                                <a:ln>
                                  <a:solidFill>
                                    <a:schemeClr val="tx1"/>
                                  </a:solidFill>
                                  <a:prstDash val="dash"/>
                                  <a:tailEnd type="stealth"/>
                                </a:ln>
                              </wps:spPr>
                              <wps:style>
                                <a:lnRef idx="1">
                                  <a:schemeClr val="accent1"/>
                                </a:lnRef>
                                <a:fillRef idx="0">
                                  <a:schemeClr val="accent1"/>
                                </a:fillRef>
                                <a:effectRef idx="0">
                                  <a:schemeClr val="accent1"/>
                                </a:effectRef>
                                <a:fontRef idx="minor">
                                  <a:schemeClr val="tx1"/>
                                </a:fontRef>
                              </wps:style>
                              <wps:bodyPr/>
                            </wps:wsp>
                            <wps:wsp>
                              <wps:cNvPr id="135" name="直接箭头连接符 135"/>
                              <wps:cNvCnPr/>
                              <wps:spPr>
                                <a:xfrm flipV="1">
                                  <a:off x="1274943" y="2383260"/>
                                  <a:ext cx="3587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6" name="文本框 22"/>
                              <wps:cNvSpPr txBox="1"/>
                              <wps:spPr>
                                <a:xfrm>
                                  <a:off x="1642355" y="2249744"/>
                                  <a:ext cx="1440000"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7432" w:rsidRDefault="00A17432" w:rsidP="00B946BA">
                                    <w:pPr>
                                      <w:pStyle w:val="af0"/>
                                      <w:jc w:val="center"/>
                                    </w:pPr>
                                    <w:r>
                                      <w:rPr>
                                        <w:rFonts w:ascii="Times New Roman" w:hint="eastAsia"/>
                                        <w:kern w:val="2"/>
                                        <w:sz w:val="21"/>
                                        <w:szCs w:val="21"/>
                                      </w:rPr>
                                      <w:t>水封控漆用水</w:t>
                                    </w:r>
                                    <w:r>
                                      <w:rPr>
                                        <w:rFonts w:ascii="Times New Roman" w:hAnsi="Times New Roman" w:hint="eastAsia"/>
                                        <w:kern w:val="2"/>
                                        <w:sz w:val="21"/>
                                        <w:szCs w:val="21"/>
                                      </w:rPr>
                                      <w:t>10</w:t>
                                    </w:r>
                                    <w:r>
                                      <w:rPr>
                                        <w:rFonts w:ascii="Times New Roman" w:hAnsi="Times New Roman"/>
                                        <w:kern w:val="2"/>
                                        <w:sz w:val="21"/>
                                        <w:szCs w:val="21"/>
                                      </w:rPr>
                                      <w:t>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7" name="直接箭头连接符 137"/>
                              <wps:cNvCnPr/>
                              <wps:spPr>
                                <a:xfrm flipV="1">
                                  <a:off x="3078294" y="2400386"/>
                                  <a:ext cx="12240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8" name="圆角矩形 138"/>
                              <wps:cNvSpPr/>
                              <wps:spPr>
                                <a:xfrm>
                                  <a:off x="3061939" y="2122547"/>
                                  <a:ext cx="1116000" cy="360000"/>
                                </a:xfrm>
                                <a:prstGeom prst="roundRect">
                                  <a:avLst/>
                                </a:prstGeom>
                                <a:solidFill>
                                  <a:sysClr val="window" lastClr="FFFFFF">
                                    <a:alpha val="0"/>
                                  </a:sysClr>
                                </a:solidFill>
                                <a:ln w="25400" cap="flat" cmpd="sng" algn="ctr">
                                  <a:noFill/>
                                  <a:prstDash val="solid"/>
                                </a:ln>
                                <a:effectLst/>
                              </wps:spPr>
                              <wps:style>
                                <a:lnRef idx="2">
                                  <a:schemeClr val="accent6"/>
                                </a:lnRef>
                                <a:fillRef idx="1">
                                  <a:schemeClr val="lt1"/>
                                </a:fillRef>
                                <a:effectRef idx="0">
                                  <a:schemeClr val="accent6"/>
                                </a:effectRef>
                                <a:fontRef idx="minor">
                                  <a:schemeClr val="dk1"/>
                                </a:fontRef>
                              </wps:style>
                              <wps:txbx>
                                <w:txbxContent>
                                  <w:p w:rsidR="00A17432" w:rsidRDefault="00A17432" w:rsidP="00B946BA">
                                    <w:pPr>
                                      <w:pStyle w:val="af0"/>
                                      <w:jc w:val="both"/>
                                    </w:pPr>
                                    <w:r>
                                      <w:rPr>
                                        <w:rFonts w:ascii="Times New Roman" w:hint="eastAsia"/>
                                        <w:kern w:val="2"/>
                                        <w:sz w:val="21"/>
                                        <w:szCs w:val="21"/>
                                      </w:rPr>
                                      <w:t>循环使用</w:t>
                                    </w:r>
                                    <w:r>
                                      <w:rPr>
                                        <w:rFonts w:ascii="Times New Roman" w:hAnsi="Times New Roman" w:hint="eastAsia"/>
                                        <w:kern w:val="2"/>
                                        <w:sz w:val="21"/>
                                        <w:szCs w:val="21"/>
                                      </w:rPr>
                                      <w:t>9.0</w:t>
                                    </w:r>
                                    <w:r>
                                      <w:rPr>
                                        <w:rFonts w:ascii="Times New Roman" w:hAnsi="Times New Roman"/>
                                        <w:kern w:val="2"/>
                                        <w:sz w:val="21"/>
                                        <w:szCs w:val="21"/>
                                      </w:rPr>
                                      <w:t>t/a</w:t>
                                    </w:r>
                                  </w:p>
                                  <w:p w:rsidR="00A17432" w:rsidRDefault="00A17432" w:rsidP="00B946BA">
                                    <w:pPr>
                                      <w:pStyle w:val="af0"/>
                                      <w:jc w:val="both"/>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9" name="圆角矩形 139"/>
                              <wps:cNvSpPr/>
                              <wps:spPr>
                                <a:xfrm>
                                  <a:off x="4199930" y="2929348"/>
                                  <a:ext cx="1368000" cy="539750"/>
                                </a:xfrm>
                                <a:prstGeom prst="roundRect">
                                  <a:avLst/>
                                </a:prstGeom>
                                <a:solidFill>
                                  <a:sysClr val="window" lastClr="FFFFFF">
                                    <a:alpha val="0"/>
                                  </a:sysClr>
                                </a:solidFill>
                                <a:ln w="25400" cap="flat" cmpd="sng" algn="ctr">
                                  <a:noFill/>
                                  <a:prstDash val="solid"/>
                                </a:ln>
                                <a:effectLst/>
                              </wps:spPr>
                              <wps:style>
                                <a:lnRef idx="2">
                                  <a:schemeClr val="accent6"/>
                                </a:lnRef>
                                <a:fillRef idx="1">
                                  <a:schemeClr val="lt1"/>
                                </a:fillRef>
                                <a:effectRef idx="0">
                                  <a:schemeClr val="accent6"/>
                                </a:effectRef>
                                <a:fontRef idx="minor">
                                  <a:schemeClr val="dk1"/>
                                </a:fontRef>
                              </wps:style>
                              <wps:txbx>
                                <w:txbxContent>
                                  <w:p w:rsidR="00A17432" w:rsidRDefault="00A17432" w:rsidP="00031D7F">
                                    <w:pPr>
                                      <w:pStyle w:val="af0"/>
                                      <w:jc w:val="center"/>
                                    </w:pPr>
                                    <w:r>
                                      <w:rPr>
                                        <w:rFonts w:ascii="Times New Roman" w:hint="eastAsia"/>
                                        <w:kern w:val="2"/>
                                        <w:sz w:val="21"/>
                                        <w:szCs w:val="21"/>
                                      </w:rPr>
                                      <w:t>半年更换一次，委托有资质单位处理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画布 226" o:spid="_x0000_s1088" editas="canvas" style="width:472.1pt;height:275.75pt;mso-position-horizontal-relative:char;mso-position-vertical-relative:line" coordsize="59950,3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">
                      <v:shape id="_x0000_s1089" type="#_x0000_t75" style="position:absolute;width:59950;height:35020;visibility:visible;mso-wrap-style:square">
                        <v:fill o:detectmouseclick="t"/>
                        <v:path o:connecttype="none"/>
                      </v:shape>
                      <v:roundrect id="圆角矩形 227" o:spid="_x0000_s1090" style="position:absolute;left:776;top:14025;width:9144;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vxd8UA&#10;AADcAAAADwAAAGRycy9kb3ducmV2LnhtbESPT2sCMRTE74V+h/AKvdWse6h2axQpFIXiwT8Xb4/N&#10;281i8pJuUt1+eyMIHoeZ+Q0zWwzOijP1sfOsYDwqQBDXXnfcKjjsv9+mIGJC1mg9k4J/irCYPz/N&#10;sNL+wls671IrMoRjhQpMSqGSMtaGHMaRD8TZa3zvMGXZt1L3eMlwZ2VZFO/SYcd5wWCgL0P1affn&#10;FDTptG3C5idMfyf6uIkfdmWOVqnXl2H5CSLRkB7he3utFZTlBG5n8hG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i/F3xQAAANwAAAAPAAAAAAAAAAAAAAAAAJgCAABkcnMv&#10;ZG93bnJldi54bWxQSwUGAAAAAAQABAD1AAAAigMAAAAA&#10;" filled="f" stroked="f" strokeweight="2pt">
                        <v:textbox>
                          <w:txbxContent>
                            <w:p w:rsidR="00293F14" w:rsidRDefault="00293F14" w:rsidP="00D843A8">
                              <w:pPr>
                                <w:jc w:val="center"/>
                              </w:pPr>
                              <w:r>
                                <w:rPr>
                                  <w:rFonts w:hint="eastAsia"/>
                                </w:rPr>
                                <w:t>新鲜用水</w:t>
                              </w:r>
                              <w:r w:rsidR="00031D7F">
                                <w:rPr>
                                  <w:rFonts w:hint="eastAsia"/>
                                </w:rPr>
                                <w:t>280</w:t>
                              </w:r>
                              <w:r>
                                <w:rPr>
                                  <w:rFonts w:hint="eastAsia"/>
                                </w:rPr>
                                <w:t>t/</w:t>
                              </w:r>
                              <w:r w:rsidR="00031D7F">
                                <w:rPr>
                                  <w:rFonts w:hint="eastAsia"/>
                                </w:rPr>
                                <w:t>a</w:t>
                              </w:r>
                            </w:p>
                          </w:txbxContent>
                        </v:textbox>
                      </v:roundrect>
                      <v:roundrect id="圆角矩形 216" o:spid="_x0000_s1091" style="position:absolute;left:41878;top:9563;width:9360;height:54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XBS8QA&#10;AADcAAAADwAAAGRycy9kb3ducmV2LnhtbESPQYvCMBSE78L+h/AWvGmqoEg1igjCHgRRV9m9PZJn&#10;W21euk2s9d8bYcHjMDPfMLNFa0vRUO0LxwoG/QQEsXam4EzB92Hdm4DwAdlg6ZgUPMjDYv7RmWFq&#10;3J131OxDJiKEfYoK8hCqVEqvc7Lo+64ijt7Z1RZDlHUmTY33CLelHCbJWFosOC7kWNEqJ33d36yC&#10;49+2OY0u5Y8ZHa7Lo/ndrPVEK9X9bJdTEIHa8A7/t7+MguFgDK8z8Qj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FwUvEAAAA3AAAAA8AAAAAAAAAAAAAAAAAmAIAAGRycy9k&#10;b3ducmV2LnhtbFBLBQYAAAAABAAEAPUAAACJAwAAAAA=&#10;" fillcolor="window" stroked="f" strokeweight="2pt">
                        <v:fill opacity="0"/>
                        <v:textbox>
                          <w:txbxContent>
                            <w:p w:rsidR="00293F14" w:rsidRDefault="00B946BA" w:rsidP="00D843A8">
                              <w:r>
                                <w:rPr>
                                  <w:rFonts w:hint="eastAsia"/>
                                </w:rPr>
                                <w:t>发酵后定期清掏做农肥</w:t>
                              </w:r>
                            </w:p>
                          </w:txbxContent>
                        </v:textbox>
                      </v:roundrect>
                      <v:roundrect id="圆角矩形 218" o:spid="_x0000_s1092" style="position:absolute;left:43023;top:21225;width:10800;height:54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1q8EA&#10;AADcAAAADwAAAGRycy9kb3ducmV2LnhtbERPXWvCMBR9H/gfwhX2tqYtbEg1igjCEITNWfDx0lzb&#10;YHNTk8x2/355GOzxcL5Xm8n24kE+GMcKiiwHQdw4bbhVcP7avyxAhIissXdMCn4owGY9e1phpd3I&#10;n/Q4xVakEA4VKuhiHCopQ9ORxZC5gThxV+ctxgR9K7XHMYXbXpZ5/iYtGk4NHQ6066i5nb6tgm3b&#10;L9w9+tejGT9k7c6mvhyMUs/zabsEEWmK/+I/97tWUBZpbTqTjo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davBAAAA3AAAAA8AAAAAAAAAAAAAAAAAmAIAAGRycy9kb3du&#10;cmV2LnhtbFBLBQYAAAAABAAEAPUAAACGAwAAAAA=&#10;" fillcolor="window" strokecolor="black [3213]" strokeweight="2pt">
                        <v:textbox>
                          <w:txbxContent>
                            <w:p w:rsidR="00293F14" w:rsidRDefault="00031D7F" w:rsidP="00031D7F">
                              <w:pPr>
                                <w:jc w:val="center"/>
                              </w:pPr>
                              <w:r>
                                <w:rPr>
                                  <w:rFonts w:hint="eastAsia"/>
                                </w:rPr>
                                <w:t>PE</w:t>
                              </w:r>
                              <w:r>
                                <w:rPr>
                                  <w:rFonts w:hint="eastAsia"/>
                                </w:rPr>
                                <w:t>桶贮存</w:t>
                              </w:r>
                              <w:proofErr w:type="gramStart"/>
                              <w:r>
                                <w:rPr>
                                  <w:rFonts w:hint="eastAsia"/>
                                </w:rPr>
                                <w:t>于危废暂存</w:t>
                              </w:r>
                              <w:proofErr w:type="gramEnd"/>
                              <w:r>
                                <w:rPr>
                                  <w:rFonts w:hint="eastAsia"/>
                                </w:rPr>
                                <w:t>间</w:t>
                              </w:r>
                            </w:p>
                          </w:txbxContent>
                        </v:textbox>
                      </v:roundrect>
                      <v:roundrect id="圆角矩形 220" o:spid="_x0000_s1093" style="position:absolute;left:20562;top:962;width:11160;height:32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JpA8EA&#10;AADcAAAADwAAAGRycy9kb3ducmV2LnhtbERPy2oCMRTdC/5DuEJ3muksWjs1ShGKgrjwsXF3mdyZ&#10;DCY3cZLq+PfNotDl4bwXq8FZcac+dp4VvM4KEMS11x23Cs6n7+kcREzIGq1nUvCkCKvleLTASvsH&#10;H+h+TK3IIRwrVGBSCpWUsTbkMM58IM5c43uHKcO+lbrHRw53VpZF8SYddpwbDAZaG6qvxx+noEnX&#10;QxP2uzC/vevLPn7YjblYpV4mw9cniERD+hf/ubdaQVnm+flMPgJ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5iaQPBAAAA3AAAAA8AAAAAAAAAAAAAAAAAmAIAAGRycy9kb3du&#10;cmV2LnhtbFBLBQYAAAAABAAEAPUAAACGAwAAAAA=&#10;" filled="f" stroked="f" strokeweight="2pt">
                        <v:textbox>
                          <w:txbxContent>
                            <w:p w:rsidR="00293F14" w:rsidRDefault="00293F14" w:rsidP="00B946BA">
                              <w:pPr>
                                <w:jc w:val="center"/>
                              </w:pPr>
                              <w:r>
                                <w:rPr>
                                  <w:rFonts w:hint="eastAsia"/>
                                </w:rPr>
                                <w:t>损耗：</w:t>
                              </w:r>
                              <w:r w:rsidR="00B946BA">
                                <w:rPr>
                                  <w:rFonts w:hint="eastAsia"/>
                                </w:rPr>
                                <w:t>54</w:t>
                              </w:r>
                              <w:r>
                                <w:rPr>
                                  <w:rFonts w:hint="eastAsia"/>
                                </w:rPr>
                                <w:t>t/</w:t>
                              </w:r>
                              <w:r w:rsidR="00B946BA">
                                <w:rPr>
                                  <w:rFonts w:hint="eastAsia"/>
                                </w:rPr>
                                <w:t>a</w:t>
                              </w:r>
                            </w:p>
                          </w:txbxContent>
                        </v:textbox>
                      </v:roundrect>
                      <v:roundrect id="圆角矩形 221" o:spid="_x0000_s1094" style="position:absolute;left:20539;top:17834;width:10080;height:32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CTgsUA&#10;AADcAAAADwAAAGRycy9kb3ducmV2LnhtbESPQWvCQBSE74L/YXkFb7oxoEjqKlIQeigUtYq9PXaf&#10;STT7Nma3Mf57Vyh4HGbmG2a+7GwlWmp86VjBeJSAINbOlJwr+NmthzMQPiAbrByTgjt5WC76vTlm&#10;xt14Q+025CJC2GeooAihzqT0uiCLfuRq4uidXGMxRNnk0jR4i3BbyTRJptJiyXGhwJo+CtKX7Z9V&#10;sL9+t4fJuTqaye6y2pvfr7WeaaUGb93qHUSgLrzC/+1PoyBNx/A8E4+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wJOCxQAAANwAAAAPAAAAAAAAAAAAAAAAAJgCAABkcnMv&#10;ZG93bnJldi54bWxQSwUGAAAAAAQABAD1AAAAigMAAAAA&#10;" fillcolor="window" stroked="f" strokeweight="2pt">
                        <v:fill opacity="0"/>
                        <v:textbox>
                          <w:txbxContent>
                            <w:p w:rsidR="00293F14" w:rsidRDefault="00293F14" w:rsidP="00C7415E">
                              <w:pPr>
                                <w:pStyle w:val="af0"/>
                                <w:jc w:val="both"/>
                              </w:pPr>
                              <w:r>
                                <w:rPr>
                                  <w:rFonts w:ascii="Times New Roman" w:hint="eastAsia"/>
                                  <w:kern w:val="2"/>
                                  <w:sz w:val="21"/>
                                  <w:szCs w:val="21"/>
                                </w:rPr>
                                <w:t>损耗：</w:t>
                              </w:r>
                              <w:r w:rsidR="00B946BA">
                                <w:rPr>
                                  <w:rFonts w:ascii="Times New Roman" w:hAnsi="Times New Roman" w:hint="eastAsia"/>
                                  <w:kern w:val="2"/>
                                  <w:sz w:val="21"/>
                                  <w:szCs w:val="21"/>
                                </w:rPr>
                                <w:t>1.0</w:t>
                              </w:r>
                              <w:r>
                                <w:rPr>
                                  <w:rFonts w:ascii="Times New Roman" w:hAnsi="Times New Roman"/>
                                  <w:kern w:val="2"/>
                                  <w:sz w:val="21"/>
                                  <w:szCs w:val="21"/>
                                </w:rPr>
                                <w:t>t/</w:t>
                              </w:r>
                              <w:r w:rsidR="00B946BA">
                                <w:rPr>
                                  <w:rFonts w:ascii="Times New Roman" w:hint="eastAsia"/>
                                  <w:kern w:val="2"/>
                                  <w:sz w:val="21"/>
                                  <w:szCs w:val="21"/>
                                </w:rPr>
                                <w:t>a</w:t>
                              </w:r>
                            </w:p>
                          </w:txbxContent>
                        </v:textbox>
                      </v:roundrect>
                      <v:shape id="直接箭头连接符 229" o:spid="_x0000_s1095" type="#_x0000_t32" style="position:absolute;left:36718;top:12345;width:57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AO3sIAAADcAAAADwAAAGRycy9kb3ducmV2LnhtbESPQWvCQBSE70L/w/IKvemmCWibukqp&#10;FcSbUXp+ZF+TkOzbsLvG+O9dQfA4zMw3zHI9mk4M5HxjWcH7LAFBXFrdcKXgdNxOP0D4gKyxs0wK&#10;ruRhvXqZLDHX9sIHGopQiQhhn6OCOoQ+l9KXNRn0M9sTR+/fOoMhSldJ7fAS4aaTaZLMpcGG40KN&#10;Pf3UVLbF2ShoOAucbrIt7X9bt6j+2sFmJ6XeXsfvLxCBxvAMP9o7rSBNP+F+Jh4Bub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lAO3sIAAADcAAAADwAAAAAAAAAAAAAA&#10;AAChAgAAZHJzL2Rvd25yZXYueG1sUEsFBgAAAAAEAAQA+QAAAJADAAAAAA==&#10;" strokecolor="black [3213]">
                        <v:stroke endarrow="open"/>
                      </v:shape>
                      <v:shape id="直接箭头连接符 234" o:spid="_x0000_s1096" type="#_x0000_t32" style="position:absolute;left:48745;top:26625;width:0;height:3600;rotation: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I9ccAAADcAAAADwAAAGRycy9kb3ducmV2LnhtbESPzWsCMRTE70L/h/AEL1KzflDs1ihl&#10;wa+Dh9r20Ntj87pZ3Lysm6jrf28EweMwM79hZovWVuJMjS8dKxgOEhDEudMlFwp+vpevUxA+IGus&#10;HJOCK3lYzF86M0y1u/AXnfehEBHCPkUFJoQ6ldLnhiz6gauJo/fvGoshyqaQusFLhNtKjpLkTVos&#10;OS4YrCkzlB/2J6tg169K2q6H9TF7360y+vs10+1SqV63/fwAEagNz/CjvdEKRuMJ3M/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e4j1xwAAANwAAAAPAAAAAAAA&#10;AAAAAAAAAKECAABkcnMvZG93bnJldi54bWxQSwUGAAAAAAQABAD5AAAAlQMAAAAA&#10;" strokecolor="black [3213]">
                        <v:stroke endarrow="open"/>
                      </v:shape>
                      <v:shape id="直接箭头连接符 235" o:spid="_x0000_s1097" type="#_x0000_t32" style="position:absolute;left:21514;top:3576;width:2880;height:21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sePsUAAADcAAAADwAAAGRycy9kb3ducmV2LnhtbESPQWsCMRSE7wX/Q3hCL1KzrlR0NYoU&#10;CmpR0HrQ22Pz3F3cvCxJquu/bwpCj8PMfMPMFq2pxY2crywrGPQTEMS51RUXCo7fn29jED4ga6wt&#10;k4IHeVjMOy8zzLS9855uh1CICGGfoYIyhCaT0uclGfR92xBH72KdwRClK6R2eI9wU8s0SUbSYMVx&#10;ocSGPkrKr4cfo2CySXHt9r2Q0qT5Wo3d6bzbWqVeu+1yCiJQG/7Dz/ZKK0iH7/B3Jh4BOf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isePsUAAADcAAAADwAAAAAAAAAA&#10;AAAAAAChAgAAZHJzL2Rvd25yZXYueG1sUEsFBgAAAAAEAAQA+QAAAJMDAAAAAA==&#10;" strokecolor="black [3213]">
                        <v:stroke dashstyle="dash" endarrow="classic"/>
                      </v:shape>
                      <v:shape id="直接箭头连接符 246" o:spid="_x0000_s1098" type="#_x0000_t32" style="position:absolute;left:2587;top:16788;width:10080;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CnwMEAAADcAAAADwAAAGRycy9kb3ducmV2LnhtbESP3WoCMRCF74W+Q5hC7zRbqSJbo0i1&#10;4J1/fYDpZtzEbiZLkur69kYQvDycn48znXeuEWcK0XpW8D4oQBBXXluuFfwcvvsTEDEha2w8k4Ir&#10;RZjPXnpTLLW/8I7O+1SLPMKxRAUmpbaUMlaGHMaBb4mzd/TBYcoy1FIHvORx18hhUYylQ8uZYLCl&#10;L0PV3/7fZe7CnkbLoLla/Z7sNhjcHBtU6u21W3yCSNSlZ/jRXmsFw48x3M/kIyBn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EKfAwQAAANwAAAAPAAAAAAAAAAAAAAAA&#10;AKECAABkcnMvZG93bnJldi54bWxQSwUGAAAAAAQABAD5AAAAjwMAAAAA&#10;" strokecolor="black [3213]">
                        <v:stroke endarrow="open"/>
                      </v:shape>
                      <v:roundrect id="圆角矩形 249" o:spid="_x0000_s1099" style="position:absolute;left:34564;top:4499;width:13320;height:54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l6JMYA&#10;AADcAAAADwAAAGRycy9kb3ducmV2LnhtbESPQWvCQBSE70L/w/IKvemmUovGbEQKQg+CVGvR22P3&#10;NUnNvk2za4z/vlsQPA4z8w2TLXpbi45aXzlW8DxKQBBrZyouFHzuVsMpCB+QDdaOScGVPCzyh0GG&#10;qXEX/qBuGwoRIexTVFCG0KRSel2SRT9yDXH0vl1rMUTZFtK0eIlwW8txkrxKixXHhRIbeitJn7Zn&#10;q2D/u+m+Jj/1wUx2p+XeHNcrPdVKPT32yzmIQH24h2/td6Ng/DKD/zPxCMj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l6JMYAAADcAAAADwAAAAAAAAAAAAAAAACYAgAAZHJz&#10;L2Rvd25yZXYueG1sUEsFBgAAAAAEAAQA9QAAAIsDAAAAAA==&#10;" fillcolor="window" stroked="f" strokeweight="2pt">
                        <v:fill opacity="0"/>
                        <v:textbox>
                          <w:txbxContent>
                            <w:p w:rsidR="00B946BA" w:rsidRDefault="00B946BA" w:rsidP="00B946BA">
                              <w:pPr>
                                <w:pStyle w:val="af0"/>
                                <w:jc w:val="both"/>
                                <w:rPr>
                                  <w:rFonts w:ascii="Times New Roman" w:hint="eastAsia"/>
                                  <w:kern w:val="2"/>
                                  <w:sz w:val="21"/>
                                  <w:szCs w:val="21"/>
                                </w:rPr>
                              </w:pPr>
                              <w:r>
                                <w:rPr>
                                  <w:rFonts w:ascii="Times New Roman" w:hint="eastAsia"/>
                                  <w:kern w:val="2"/>
                                  <w:sz w:val="21"/>
                                  <w:szCs w:val="21"/>
                                </w:rPr>
                                <w:t>厂区绿化</w:t>
                              </w:r>
                              <w:r>
                                <w:rPr>
                                  <w:rFonts w:ascii="Times New Roman" w:hint="eastAsia"/>
                                  <w:kern w:val="2"/>
                                  <w:sz w:val="21"/>
                                  <w:szCs w:val="21"/>
                                </w:rPr>
                                <w:t>105t/a</w:t>
                              </w:r>
                            </w:p>
                            <w:p w:rsidR="00293F14" w:rsidRDefault="00B946BA" w:rsidP="00B946BA">
                              <w:pPr>
                                <w:pStyle w:val="af0"/>
                                <w:jc w:val="both"/>
                              </w:pPr>
                              <w:r>
                                <w:rPr>
                                  <w:rFonts w:ascii="Times New Roman" w:hint="eastAsia"/>
                                  <w:kern w:val="2"/>
                                  <w:sz w:val="21"/>
                                  <w:szCs w:val="21"/>
                                </w:rPr>
                                <w:t>农田浇灌</w:t>
                              </w:r>
                              <w:r>
                                <w:rPr>
                                  <w:rFonts w:ascii="Times New Roman" w:hint="eastAsia"/>
                                  <w:kern w:val="2"/>
                                  <w:sz w:val="21"/>
                                  <w:szCs w:val="21"/>
                                </w:rPr>
                                <w:t>46.2t/a</w:t>
                              </w:r>
                            </w:p>
                          </w:txbxContent>
                        </v:textbox>
                      </v:roundrect>
                      <v:line id="直接连接符 20" o:spid="_x0000_s1100" style="position:absolute;visibility:visible;mso-wrap-style:square" from="12743,7180" to="12743,23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dPhcEAAADbAAAADwAAAGRycy9kb3ducmV2LnhtbERPz2vCMBS+D/wfwhN2m6mFWalGKYKg&#10;7jQ38fponm21eSlJrHV//XIY7Pjx/V6uB9OKnpxvLCuYThIQxKXVDVcKvr+2b3MQPiBrbC2Tgid5&#10;WK9GL0vMtX3wJ/XHUIkYwj5HBXUIXS6lL2sy6Ce2I47cxTqDIUJXSe3wEcNNK9MkmUmDDceGGjva&#10;1FTejnejYF4erq7Iiv30/dRlP336MdueM6Vex0OxABFoCP/iP/dOK0jj+v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J0+FwQAAANsAAAAPAAAAAAAAAAAAAAAA&#10;AKECAABkcnMvZG93bnJldi54bWxQSwUGAAAAAAQABAD5AAAAjwMAAAAA&#10;" strokecolor="black [3213]"/>
                      <v:shape id="直接箭头连接符 127" o:spid="_x0000_s1101" type="#_x0000_t32" style="position:absolute;left:12742;top:7180;width:3595;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aGh8MAAADcAAAADwAAAGRycy9kb3ducmV2LnhtbESP3WoCMRCF74W+Q5hC7zRboVq2ZkVa&#10;C73zrw8w3YybbDeTJYm6vr0RCr2b4Zw535nFcnCdOFOI1rOC50kBgrj22nKj4PvwOX4FEROyxs4z&#10;KbhShGX1MFpgqf2Fd3Tep0bkEI4lKjAp9aWUsTbkME58T5y1ow8OU15DI3XASw53nZwWxUw6tJwJ&#10;Bnt6N1T/7k8uc1e2ffkImuv1T2u3weDm2KFST4/D6g1EoiH9m/+uv3SuP53D/Zk8gax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qmhofDAAAA3AAAAA8AAAAAAAAAAAAA&#10;AAAAoQIAAGRycy9kb3ducmV2LnhtbFBLBQYAAAAABAAEAPkAAACRAwAAAAA=&#10;" strokecolor="black [3213]">
                        <v:stroke endarrow="open"/>
                      </v:shape>
                      <v:shape id="文本框 22" o:spid="_x0000_s1102" type="#_x0000_t202" style="position:absolute;left:16335;top:5736;width:1080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aM8IA&#10;AADbAAAADwAAAGRycy9kb3ducmV2LnhtbESPQUsDMRSE74L/ITzBm826B9lum5ZWqgie2ornx+Y1&#10;Cd28LEncrv/eCIUeh5n5hlmuJ9+LkWJygRU8zyoQxF3Qjo2Cr+PbUwMiZWSNfWBS8EsJ1qv7uyW2&#10;Olx4T+MhG1EgnFpUYHMeWilTZ8ljmoWBuHinED3mIqOROuKlwH0v66p6kR4dlwWLA71a6s6HH69g&#10;tzVz0zUY7a7Rzo3T9+nTvCv1+DBtFiAyTfkWvrY/tIK6hv8v5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pZozwgAAANsAAAAPAAAAAAAAAAAAAAAAAJgCAABkcnMvZG93&#10;bnJldi54bWxQSwUGAAAAAAQABAD1AAAAhwMAAAAA&#10;" fillcolor="white [3201]" strokeweight=".5pt">
                        <v:textbox>
                          <w:txbxContent>
                            <w:p w:rsidR="00B946BA" w:rsidRDefault="00B946BA" w:rsidP="00B946BA">
                              <w:pPr>
                                <w:jc w:val="center"/>
                              </w:pPr>
                              <w:r>
                                <w:rPr>
                                  <w:rFonts w:hint="eastAsia"/>
                                </w:rPr>
                                <w:t>生活用水</w:t>
                              </w:r>
                              <w:r>
                                <w:rPr>
                                  <w:rFonts w:hint="eastAsia"/>
                                </w:rPr>
                                <w:t>270t/a</w:t>
                              </w:r>
                            </w:p>
                          </w:txbxContent>
                        </v:textbox>
                      </v:shape>
                      <v:shape id="直接箭头连接符 128" o:spid="_x0000_s1103" type="#_x0000_t32" style="position:absolute;left:27135;top:7181;width:7920;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S9cEAAADcAAAADwAAAGRycy9kb3ducmV2LnhtbESPzWoCMRDH74W+Q5hCbzWr0CKrUcS2&#10;0FvrxwOMm3ET3UyWJNXt23cOgrcZ5v/xm/lyCJ26UMo+soHxqAJF3ETruTWw332+TEHlgmyxi0wG&#10;/ijDcvH4MMfaxitv6LItrZIQzjUacKX0tda5cRQwj2JPLLdjTAGLrKnVNuFVwkOnJ1X1pgN6lgaH&#10;Pa0dNeftb5DelT+9vifLzcfh5H+Sw+9jh8Y8Pw2rGahCQ7mLb+4vK/gToZVnZAK9+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7ORL1wQAAANwAAAAPAAAAAAAAAAAAAAAA&#10;AKECAABkcnMvZG93bnJldi54bWxQSwUGAAAAAAQABAD5AAAAjwMAAAAA&#10;" strokecolor="black [3213]">
                        <v:stroke endarrow="open"/>
                      </v:shape>
                      <v:shape id="文本框 23" o:spid="_x0000_s1104" type="#_x0000_t202" style="position:absolute;left:27330;top:5017;width:648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OY8cA&#10;AADbAAAADwAAAGRycy9kb3ducmV2LnhtbESPT2sCMRTE70K/Q3iF3jRbS0VWo5TWgtBa8c9Bb4/N&#10;czft5mVNUt320zcFweMwM79hxtPW1uJEPhjHCu57GQjiwmnDpYLt5rU7BBEissbaMSn4oQDTyU1n&#10;jLl2Z17RaR1LkSAcclRQxdjkUoaiIouh5xri5B2ctxiT9KXUHs8JbmvZz7KBtGg4LVTY0HNFxdf6&#10;2yp4P+6Wj58vu209/PidL0zhzX72ptTdbfs0AhGpjdfwpT3XCvoP8P8l/QA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v2zmPHAAAA2wAAAA8AAAAAAAAAAAAAAAAAmAIAAGRy&#10;cy9kb3ducmV2LnhtbFBLBQYAAAAABAAEAPUAAACMAwAAAAA=&#10;" fillcolor="white [3201]" stroked="f" strokeweight=".5pt">
                        <v:fill opacity="0"/>
                        <v:textbox>
                          <w:txbxContent>
                            <w:p w:rsidR="00B946BA" w:rsidRDefault="00B946BA" w:rsidP="00B946BA">
                              <w:pPr>
                                <w:jc w:val="center"/>
                              </w:pPr>
                              <w:r>
                                <w:rPr>
                                  <w:rFonts w:hint="eastAsia"/>
                                </w:rPr>
                                <w:t>151.2t/a</w:t>
                              </w:r>
                            </w:p>
                          </w:txbxContent>
                        </v:textbox>
                      </v:shape>
                      <v:line id="直接连接符 25" o:spid="_x0000_s1105" style="position:absolute;visibility:visible;mso-wrap-style:square" from="21543,8616" to="21543,12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DsHcQAAADbAAAADwAAAGRycy9kb3ducmV2LnhtbESPQWvCQBSE7wX/w/KE3urGgEaiqwRB&#10;0Hqqben1kX0mabNvw+4ao7/eLRR6HGbmG2a1GUwrenK+saxgOklAEJdWN1wp+HjfvSxA+ICssbVM&#10;Cm7kYbMePa0w1/bKb9SfQiUihH2OCuoQulxKX9Zk0E9sRxy9s3UGQ5SuktrhNcJNK9MkmUuDDceF&#10;Gjva1lT+nC5GwaJ8/XZFVhyms88uu/fpcb77ypR6Hg/FEkSgIfyH/9p7rSCdwe+X+APk+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UOwdxAAAANsAAAAPAAAAAAAAAAAA&#10;AAAAAKECAABkcnMvZG93bnJldi54bWxQSwUGAAAAAAQABAD5AAAAkgMAAAAA&#10;" strokecolor="black [3213]"/>
                      <v:shape id="直接箭头连接符 131" o:spid="_x0000_s1106" type="#_x0000_t32" style="position:absolute;left:21601;top:12219;width:7919;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ottcIAAADcAAAADwAAAGRycy9kb3ducmV2LnhtbESP3WoCMRCF7wXfIUyhd5pVqcjWKOIP&#10;9K7+PcB0M25iN5Mlibp9+0Yo9G6Gc+Z8Z+bLzjXiTiFazwpGwwIEceW15VrB+bQbzEDEhKyx8UwK&#10;fijCctHvzbHU/sEHuh9TLXIIxxIVmJTaUspYGXIYh74lztrFB4cpr6GWOuAjh7tGjotiKh1azgSD&#10;La0NVd/Hm8vclb2+bYLmavt1tftg8PPSoFKvL93qHUSiLv2b/64/dK4/GcHzmTyBX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9ottcIAAADcAAAADwAAAAAAAAAAAAAA&#10;AAChAgAAZHJzL2Rvd25yZXYueG1sUEsFBgAAAAAEAAQA+QAAAJADAAAAAA==&#10;" strokecolor="black [3213]">
                        <v:stroke endarrow="open"/>
                      </v:shape>
                      <v:shape id="文本框 23" o:spid="_x0000_s1107" type="#_x0000_t202" style="position:absolute;left:20995;top:9886;width:6477;height:2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ViyMYA&#10;AADcAAAADwAAAGRycy9kb3ducmV2LnhtbERPS2sCMRC+C/0PYQq9abaWiqxGKa0FobXi46C3YTPu&#10;pt1M1iTVbX99UxC8zcf3nPG0tbU4kQ/GsYL7XgaCuHDacKlgu3ntDkGEiKyxdkwKfijAdHLTGWOu&#10;3ZlXdFrHUqQQDjkqqGJscilDUZHF0HMNceIOzluMCfpSao/nFG5r2c+ygbRoODVU2NBzRcXX+tsq&#10;eD/ulo+fL7ttPfz4nS9M4c1+9qbU3W37NAIRqY1X8cU912n+Qx/+n0kXyM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VViyMYAAADcAAAADwAAAAAAAAAAAAAAAACYAgAAZHJz&#10;L2Rvd25yZXYueG1sUEsFBgAAAAAEAAQA9QAAAIsDAAAAAA==&#10;" fillcolor="white [3201]" stroked="f" strokeweight=".5pt">
                        <v:fill opacity="0"/>
                        <v:textbox>
                          <w:txbxContent>
                            <w:p w:rsidR="00B946BA" w:rsidRDefault="00B946BA" w:rsidP="00B946BA">
                              <w:pPr>
                                <w:pStyle w:val="af0"/>
                                <w:jc w:val="center"/>
                              </w:pPr>
                              <w:r>
                                <w:rPr>
                                  <w:rFonts w:ascii="Times New Roman" w:hAnsi="Times New Roman" w:hint="eastAsia"/>
                                  <w:kern w:val="2"/>
                                  <w:sz w:val="21"/>
                                  <w:szCs w:val="21"/>
                                </w:rPr>
                                <w:t>64.8</w:t>
                              </w:r>
                              <w:r>
                                <w:rPr>
                                  <w:rFonts w:ascii="Times New Roman" w:hAnsi="Times New Roman"/>
                                  <w:kern w:val="2"/>
                                  <w:sz w:val="21"/>
                                  <w:szCs w:val="21"/>
                                </w:rPr>
                                <w:t>t/a</w:t>
                              </w:r>
                            </w:p>
                          </w:txbxContent>
                        </v:textbox>
                      </v:shape>
                      <v:shape id="文本框 22" o:spid="_x0000_s1108" type="#_x0000_t202" style="position:absolute;left:29518;top:10857;width:7200;height:2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nbm8AA&#10;AADcAAAADwAAAGRycy9kb3ducmV2LnhtbERPTWsCMRC9F/ofwhS81WwryHY1SltUCp5qS8/DZkyC&#10;m8mSpOv67xtB6G0e73OW69F3YqCYXGAFT9MKBHEbtGOj4Ptr+1iDSBlZYxeYFFwowXp1f7fERocz&#10;f9JwyEaUEE4NKrA5942UqbXkMU1DT1y4Y4gec4HRSB3xXMJ9J5+rai49Oi4NFnt6t9SeDr9ewebN&#10;vJi2xmg3tXZuGH+Oe7NTavIwvi5AZBrzv/jm/tBl/mwG12fKBX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bnbm8AAAADcAAAADwAAAAAAAAAAAAAAAACYAgAAZHJzL2Rvd25y&#10;ZXYueG1sUEsFBgAAAAAEAAQA9QAAAIUDAAAAAA==&#10;" fillcolor="white [3201]" strokeweight=".5pt">
                        <v:textbox>
                          <w:txbxContent>
                            <w:p w:rsidR="00B946BA" w:rsidRDefault="00B946BA" w:rsidP="00B946BA">
                              <w:pPr>
                                <w:pStyle w:val="af0"/>
                                <w:jc w:val="center"/>
                              </w:pPr>
                              <w:r>
                                <w:rPr>
                                  <w:rFonts w:ascii="Times New Roman" w:hint="eastAsia"/>
                                  <w:kern w:val="2"/>
                                  <w:sz w:val="21"/>
                                  <w:szCs w:val="21"/>
                                </w:rPr>
                                <w:t>旱厕</w:t>
                              </w:r>
                            </w:p>
                          </w:txbxContent>
                        </v:textbox>
                      </v:shape>
                      <v:shape id="直接箭头连接符 134" o:spid="_x0000_s1109" type="#_x0000_t32" style="position:absolute;left:23326;top:20337;width:2876;height:215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La2cMAAADcAAAADwAAAGRycy9kb3ducmV2LnhtbERPTWsCMRC9F/wPYYRepGZdi+hqFCkU&#10;1KKg9aC3YTPuLm4mS5Lq+u+bgtDbPN7nzBatqcWNnK8sKxj0ExDEudUVFwqO359vYxA+IGusLZOC&#10;B3lYzDsvM8y0vfOebodQiBjCPkMFZQhNJqXPSzLo+7YhjtzFOoMhQldI7fAew00t0yQZSYMVx4YS&#10;G/ooKb8efoyCySbFtdv3QkqT5ms1dqfzbmuVeu22yymIQG34Fz/dKx3nD9/h75l4gZ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JC2tnDAAAA3AAAAA8AAAAAAAAAAAAA&#10;AAAAoQIAAGRycy9kb3ducmV2LnhtbFBLBQYAAAAABAAEAPkAAACRAwAAAAA=&#10;" strokecolor="black [3213]">
                        <v:stroke dashstyle="dash" endarrow="classic"/>
                      </v:shape>
                      <v:shape id="直接箭头连接符 135" o:spid="_x0000_s1110" type="#_x0000_t32" style="position:absolute;left:12749;top:23832;width:3588;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ErtsIAAADcAAAADwAAAGRycy9kb3ducmV2LnhtbESP0WoCMRBF3wv9hzAF32pWxVJWo0hr&#10;wTet9gPGzbiJbiZLkur690YQfJvh3rnnznTeuUacKUTrWcGgX4Agrry2XCv42/28f4KICVlj45kU&#10;XCnCfPb6MsVS+wv/0nmbapFDOJaowKTUllLGypDD2PctcdYOPjhMeQ211AEvOdw1clgUH9Kh5Uww&#10;2NKXoeq0/XeZu7DH8XfQXC33R7sJBteHBpXqvXWLCYhEXXqaH9crneuPxnB/Jk8gZ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OErtsIAAADcAAAADwAAAAAAAAAAAAAA&#10;AAChAgAAZHJzL2Rvd25yZXYueG1sUEsFBgAAAAAEAAQA+QAAAJADAAAAAA==&#10;" strokecolor="black [3213]">
                        <v:stroke endarrow="open"/>
                      </v:shape>
                      <v:shape id="文本框 22" o:spid="_x0000_s1111" type="#_x0000_t202" style="position:absolute;left:16423;top:22497;width:14400;height:2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54A8AA&#10;AADcAAAADwAAAGRycy9kb3ducmV2LnhtbERPTWsCMRC9F/ofwhR6q9lWkHU1SltUCp6qpedhMybB&#10;zWRJ0nX7701B6G0e73OW69F3YqCYXGAFz5MKBHEbtGOj4Ou4fapBpIyssQtMCn4pwXp1f7fERocL&#10;f9JwyEaUEE4NKrA5942UqbXkMU1CT1y4U4gec4HRSB3xUsJ9J1+qaiY9Oi4NFnt6t9SeDz9ewebN&#10;zE1bY7SbWjs3jN+nvdkp9fgwvi5AZBrzv/jm/tBl/nQGf8+UC+Tq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c54A8AAAADcAAAADwAAAAAAAAAAAAAAAACYAgAAZHJzL2Rvd25y&#10;ZXYueG1sUEsFBgAAAAAEAAQA9QAAAIUDAAAAAA==&#10;" fillcolor="white [3201]" strokeweight=".5pt">
                        <v:textbox>
                          <w:txbxContent>
                            <w:p w:rsidR="00B946BA" w:rsidRDefault="00B946BA" w:rsidP="00B946BA">
                              <w:pPr>
                                <w:pStyle w:val="af0"/>
                                <w:jc w:val="center"/>
                              </w:pPr>
                              <w:r>
                                <w:rPr>
                                  <w:rFonts w:ascii="Times New Roman" w:hint="eastAsia"/>
                                  <w:kern w:val="2"/>
                                  <w:sz w:val="21"/>
                                  <w:szCs w:val="21"/>
                                </w:rPr>
                                <w:t>水封控漆用水</w:t>
                              </w:r>
                              <w:r>
                                <w:rPr>
                                  <w:rFonts w:ascii="Times New Roman" w:hAnsi="Times New Roman" w:hint="eastAsia"/>
                                  <w:kern w:val="2"/>
                                  <w:sz w:val="21"/>
                                  <w:szCs w:val="21"/>
                                </w:rPr>
                                <w:t>10</w:t>
                              </w:r>
                              <w:r>
                                <w:rPr>
                                  <w:rFonts w:ascii="Times New Roman" w:hAnsi="Times New Roman"/>
                                  <w:kern w:val="2"/>
                                  <w:sz w:val="21"/>
                                  <w:szCs w:val="21"/>
                                </w:rPr>
                                <w:t>t/a</w:t>
                              </w:r>
                            </w:p>
                          </w:txbxContent>
                        </v:textbox>
                      </v:shape>
                      <v:shape id="直接箭头连接符 137" o:spid="_x0000_s1112" type="#_x0000_t32" style="position:absolute;left:30782;top:24003;width:12240;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8QWsMAAADcAAAADwAAAGRycy9kb3ducmV2LnhtbESP0WoCMRBF3wX/IYzQN83WUpWtUcS2&#10;0Lfq6gdMN+MmdjNZklS3f98UBN9muHfuubNc964VFwrRelbwOClAENdeW24UHA/v4wWImJA1tp5J&#10;wS9FWK+GgyWW2l95T5cqNSKHcCxRgUmpK6WMtSGHceI74qydfHCY8hoaqQNec7hr5bQoZtKh5Uww&#10;2NHWUP1d/bjM3djz82vQXL99ne0uGPw8tajUw6jfvIBI1Ke7+Xb9oXP9pzn8P5Mn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9/EFrDAAAA3AAAAA8AAAAAAAAAAAAA&#10;AAAAoQIAAGRycy9kb3ducmV2LnhtbFBLBQYAAAAABAAEAPkAAACRAwAAAAA=&#10;" strokecolor="black [3213]">
                        <v:stroke endarrow="open"/>
                      </v:shape>
                      <v:roundrect id="圆角矩形 138" o:spid="_x0000_s1113" style="position:absolute;left:30619;top:21225;width:11160;height:36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bNvsYA&#10;AADcAAAADwAAAGRycy9kb3ducmV2LnhtbESPQWvCQBCF74X+h2UKvdWNFYtEV5GC0INQqrXobdgd&#10;k2h2Ns1uY/z3zqHgbYb35r1vZove16qjNlaBDQwHGShiG1zFhYHv7eplAiomZId1YDJwpQiL+ePD&#10;DHMXLvxF3SYVSkI45migTKnJtY62JI9xEBpi0Y6h9ZhkbQvtWrxIuK/1a5a9aY8VS0OJDb2XZM+b&#10;P29g9/vZ/YxP9d6Nt+flzh3WKzuxxjw/9cspqER9upv/rz+c4I+EVp6RCf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AbNvsYAAADcAAAADwAAAAAAAAAAAAAAAACYAgAAZHJz&#10;L2Rvd25yZXYueG1sUEsFBgAAAAAEAAQA9QAAAIsDAAAAAA==&#10;" fillcolor="window" stroked="f" strokeweight="2pt">
                        <v:fill opacity="0"/>
                        <v:textbox>
                          <w:txbxContent>
                            <w:p w:rsidR="00B946BA" w:rsidRDefault="00B946BA" w:rsidP="00B946BA">
                              <w:pPr>
                                <w:pStyle w:val="af0"/>
                                <w:jc w:val="both"/>
                              </w:pPr>
                              <w:r>
                                <w:rPr>
                                  <w:rFonts w:ascii="Times New Roman" w:hint="eastAsia"/>
                                  <w:kern w:val="2"/>
                                  <w:sz w:val="21"/>
                                  <w:szCs w:val="21"/>
                                </w:rPr>
                                <w:t>循环使用</w:t>
                              </w:r>
                              <w:r>
                                <w:rPr>
                                  <w:rFonts w:ascii="Times New Roman" w:hAnsi="Times New Roman" w:hint="eastAsia"/>
                                  <w:kern w:val="2"/>
                                  <w:sz w:val="21"/>
                                  <w:szCs w:val="21"/>
                                </w:rPr>
                                <w:t>9.0</w:t>
                              </w:r>
                              <w:r>
                                <w:rPr>
                                  <w:rFonts w:ascii="Times New Roman" w:hAnsi="Times New Roman"/>
                                  <w:kern w:val="2"/>
                                  <w:sz w:val="21"/>
                                  <w:szCs w:val="21"/>
                                </w:rPr>
                                <w:t>t/a</w:t>
                              </w:r>
                            </w:p>
                            <w:p w:rsidR="00B946BA" w:rsidRDefault="00B946BA" w:rsidP="00B946BA">
                              <w:pPr>
                                <w:pStyle w:val="af0"/>
                                <w:jc w:val="both"/>
                              </w:pPr>
                            </w:p>
                          </w:txbxContent>
                        </v:textbox>
                      </v:roundrect>
                      <v:roundrect id="圆角矩形 139" o:spid="_x0000_s1114" style="position:absolute;left:41999;top:29293;width:13680;height:53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poJcQA&#10;AADcAAAADwAAAGRycy9kb3ducmV2LnhtbERPS2vCQBC+C/6HZYTedKPFYlNXCULAQ6HUR2lvw+40&#10;iWZnY3Yb03/fLQje5uN7znLd21p01PrKsYLpJAFBrJ2puFBw2OfjBQgfkA3WjknBL3lYr4aDJabG&#10;Xfmdul0oRAxhn6KCMoQmldLrkiz6iWuII/ftWoshwraQpsVrDLe1nCXJk7RYcWwosaFNSfq8+7EK&#10;jpe37mN+qj/NfH/OjubrNdcLrdTDqM9eQATqw118c29NnP/4DP/PxAv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KaCXEAAAA3AAAAA8AAAAAAAAAAAAAAAAAmAIAAGRycy9k&#10;b3ducmV2LnhtbFBLBQYAAAAABAAEAPUAAACJAwAAAAA=&#10;" fillcolor="window" stroked="f" strokeweight="2pt">
                        <v:fill opacity="0"/>
                        <v:textbox>
                          <w:txbxContent>
                            <w:p w:rsidR="00031D7F" w:rsidRDefault="00031D7F" w:rsidP="00031D7F">
                              <w:pPr>
                                <w:pStyle w:val="af0"/>
                                <w:jc w:val="center"/>
                              </w:pPr>
                              <w:r>
                                <w:rPr>
                                  <w:rFonts w:ascii="Times New Roman" w:hint="eastAsia"/>
                                  <w:kern w:val="2"/>
                                  <w:sz w:val="21"/>
                                  <w:szCs w:val="21"/>
                                </w:rPr>
                                <w:t>半年更换一次，委托有资质单位处理</w:t>
                              </w:r>
                            </w:p>
                          </w:txbxContent>
                        </v:textbox>
                      </v:roundrect>
                      <w10:anchorlock/>
                    </v:group>
                  </w:pict>
                </mc:Fallback>
              </mc:AlternateContent>
            </w:r>
          </w:p>
          <w:p w:rsidR="00C7415E" w:rsidRPr="00DD1D71" w:rsidRDefault="00C7415E" w:rsidP="00C7415E">
            <w:pPr>
              <w:spacing w:line="360" w:lineRule="auto"/>
              <w:jc w:val="center"/>
              <w:rPr>
                <w:rFonts w:hAnsi="宋体"/>
                <w:b/>
                <w:color w:val="000000" w:themeColor="text1"/>
                <w:kern w:val="0"/>
                <w:sz w:val="24"/>
              </w:rPr>
            </w:pPr>
            <w:r w:rsidRPr="00DD1D71">
              <w:rPr>
                <w:rFonts w:hAnsi="宋体" w:hint="eastAsia"/>
                <w:b/>
                <w:color w:val="000000" w:themeColor="text1"/>
                <w:kern w:val="0"/>
                <w:sz w:val="24"/>
              </w:rPr>
              <w:t>图</w:t>
            </w:r>
            <w:r w:rsidRPr="00DD1D71">
              <w:rPr>
                <w:rFonts w:hAnsi="宋体" w:hint="eastAsia"/>
                <w:b/>
                <w:color w:val="000000" w:themeColor="text1"/>
                <w:kern w:val="0"/>
                <w:sz w:val="24"/>
              </w:rPr>
              <w:t>5-</w:t>
            </w:r>
            <w:r w:rsidR="000C575C" w:rsidRPr="00DD1D71">
              <w:rPr>
                <w:rFonts w:hAnsi="宋体" w:hint="eastAsia"/>
                <w:b/>
                <w:color w:val="000000" w:themeColor="text1"/>
                <w:kern w:val="0"/>
                <w:sz w:val="24"/>
              </w:rPr>
              <w:t>4</w:t>
            </w:r>
            <w:r w:rsidRPr="00DD1D71">
              <w:rPr>
                <w:rFonts w:hAnsi="宋体" w:hint="eastAsia"/>
                <w:b/>
                <w:color w:val="000000" w:themeColor="text1"/>
                <w:kern w:val="0"/>
                <w:sz w:val="24"/>
              </w:rPr>
              <w:t xml:space="preserve"> </w:t>
            </w:r>
            <w:r w:rsidR="00DD1D71">
              <w:rPr>
                <w:rFonts w:hAnsi="宋体" w:hint="eastAsia"/>
                <w:b/>
                <w:color w:val="000000" w:themeColor="text1"/>
                <w:kern w:val="0"/>
                <w:sz w:val="24"/>
              </w:rPr>
              <w:t>刘氏实木</w:t>
            </w:r>
            <w:r w:rsidRPr="00DD1D71">
              <w:rPr>
                <w:rFonts w:hAnsi="宋体" w:hint="eastAsia"/>
                <w:b/>
                <w:color w:val="000000" w:themeColor="text1"/>
                <w:kern w:val="0"/>
                <w:sz w:val="24"/>
              </w:rPr>
              <w:t>加工厂水平衡图</w:t>
            </w:r>
          </w:p>
          <w:p w:rsidR="00E076BE" w:rsidRPr="00832FA8" w:rsidRDefault="00E076BE">
            <w:pPr>
              <w:spacing w:line="360" w:lineRule="auto"/>
              <w:rPr>
                <w:b/>
                <w:color w:val="000000" w:themeColor="text1"/>
                <w:sz w:val="28"/>
                <w:szCs w:val="28"/>
              </w:rPr>
            </w:pPr>
            <w:r>
              <w:rPr>
                <w:rFonts w:hint="eastAsia"/>
                <w:b/>
                <w:color w:val="000000" w:themeColor="text1"/>
                <w:sz w:val="28"/>
                <w:szCs w:val="28"/>
              </w:rPr>
              <w:t>三、</w:t>
            </w:r>
            <w:r w:rsidRPr="00E076BE">
              <w:rPr>
                <w:rFonts w:hint="eastAsia"/>
                <w:b/>
                <w:color w:val="000000" w:themeColor="text1"/>
                <w:sz w:val="28"/>
                <w:szCs w:val="28"/>
              </w:rPr>
              <w:t>营运期主要污染源强分析</w:t>
            </w:r>
          </w:p>
          <w:p w:rsidR="0006428E" w:rsidRPr="00E076BE" w:rsidRDefault="0006428E" w:rsidP="00E076BE">
            <w:pPr>
              <w:adjustRightInd w:val="0"/>
              <w:spacing w:line="360" w:lineRule="auto"/>
              <w:ind w:firstLineChars="200" w:firstLine="482"/>
              <w:rPr>
                <w:rFonts w:hAnsi="宋体"/>
                <w:b/>
                <w:color w:val="000000" w:themeColor="text1"/>
                <w:kern w:val="0"/>
                <w:sz w:val="24"/>
              </w:rPr>
            </w:pPr>
            <w:r w:rsidRPr="00E076BE">
              <w:rPr>
                <w:rFonts w:hAnsi="宋体" w:hint="eastAsia"/>
                <w:b/>
                <w:color w:val="000000" w:themeColor="text1"/>
                <w:kern w:val="0"/>
                <w:sz w:val="24"/>
              </w:rPr>
              <w:t>1</w:t>
            </w:r>
            <w:r w:rsidRPr="00E076BE">
              <w:rPr>
                <w:rFonts w:hAnsi="宋体" w:hint="eastAsia"/>
                <w:b/>
                <w:color w:val="000000" w:themeColor="text1"/>
                <w:kern w:val="0"/>
                <w:sz w:val="24"/>
              </w:rPr>
              <w:t>、废水</w:t>
            </w:r>
          </w:p>
          <w:p w:rsidR="0006428E" w:rsidRPr="0006428E" w:rsidRDefault="00E04AC1" w:rsidP="0006428E">
            <w:pPr>
              <w:adjustRightInd w:val="0"/>
              <w:spacing w:line="360" w:lineRule="auto"/>
              <w:ind w:firstLineChars="200" w:firstLine="480"/>
              <w:rPr>
                <w:rFonts w:hAnsi="宋体"/>
                <w:color w:val="000000" w:themeColor="text1"/>
                <w:kern w:val="0"/>
                <w:sz w:val="24"/>
              </w:rPr>
            </w:pPr>
            <w:r>
              <w:rPr>
                <w:rFonts w:hAnsi="宋体" w:hint="eastAsia"/>
                <w:color w:val="000000" w:themeColor="text1"/>
                <w:kern w:val="0"/>
                <w:sz w:val="24"/>
              </w:rPr>
              <w:t>加工厂作业期间产生的废水主要为</w:t>
            </w:r>
            <w:r w:rsidR="00031D7F">
              <w:rPr>
                <w:rFonts w:hAnsi="宋体" w:hint="eastAsia"/>
                <w:color w:val="000000" w:themeColor="text1"/>
                <w:kern w:val="0"/>
                <w:sz w:val="24"/>
              </w:rPr>
              <w:t>水封控漆</w:t>
            </w:r>
            <w:r w:rsidR="00225970">
              <w:rPr>
                <w:rFonts w:hAnsi="宋体" w:hint="eastAsia"/>
                <w:color w:val="000000" w:themeColor="text1"/>
                <w:kern w:val="0"/>
                <w:sz w:val="24"/>
              </w:rPr>
              <w:t>废水以及生活污水。</w:t>
            </w:r>
          </w:p>
          <w:p w:rsidR="0006428E" w:rsidRPr="00237BC2" w:rsidRDefault="00E54205" w:rsidP="00237BC2">
            <w:pPr>
              <w:pStyle w:val="afc"/>
              <w:numPr>
                <w:ilvl w:val="0"/>
                <w:numId w:val="9"/>
              </w:numPr>
              <w:adjustRightInd w:val="0"/>
              <w:spacing w:line="360" w:lineRule="auto"/>
              <w:ind w:firstLineChars="0"/>
              <w:rPr>
                <w:rFonts w:hAnsi="宋体"/>
                <w:color w:val="000000" w:themeColor="text1"/>
                <w:kern w:val="0"/>
                <w:sz w:val="24"/>
              </w:rPr>
            </w:pPr>
            <w:r w:rsidRPr="00237BC2">
              <w:rPr>
                <w:rFonts w:hAnsi="宋体" w:hint="eastAsia"/>
                <w:color w:val="000000" w:themeColor="text1"/>
                <w:kern w:val="0"/>
                <w:sz w:val="24"/>
              </w:rPr>
              <w:t>废水</w:t>
            </w:r>
          </w:p>
          <w:p w:rsidR="00237BC2" w:rsidRPr="00237BC2" w:rsidRDefault="00237BC2" w:rsidP="00237BC2">
            <w:pPr>
              <w:adjustRightInd w:val="0"/>
              <w:spacing w:line="360" w:lineRule="auto"/>
              <w:ind w:firstLineChars="200" w:firstLine="480"/>
              <w:rPr>
                <w:rFonts w:hAnsi="宋体"/>
                <w:color w:val="000000" w:themeColor="text1"/>
                <w:kern w:val="0"/>
                <w:sz w:val="24"/>
              </w:rPr>
            </w:pPr>
            <w:r>
              <w:rPr>
                <w:rFonts w:hAnsi="宋体" w:hint="eastAsia"/>
                <w:color w:val="000000" w:themeColor="text1"/>
                <w:kern w:val="0"/>
                <w:sz w:val="24"/>
              </w:rPr>
              <w:t>加工厂作业期间产生的</w:t>
            </w:r>
            <w:r w:rsidR="00031D7F">
              <w:rPr>
                <w:rFonts w:hAnsi="宋体" w:hint="eastAsia"/>
                <w:color w:val="000000" w:themeColor="text1"/>
                <w:kern w:val="0"/>
                <w:sz w:val="24"/>
              </w:rPr>
              <w:t>生产</w:t>
            </w:r>
            <w:r>
              <w:rPr>
                <w:rFonts w:hAnsi="宋体" w:hint="eastAsia"/>
                <w:color w:val="000000" w:themeColor="text1"/>
                <w:kern w:val="0"/>
                <w:sz w:val="24"/>
              </w:rPr>
              <w:t>废水为</w:t>
            </w:r>
            <w:r w:rsidR="00C943D5">
              <w:rPr>
                <w:rFonts w:hAnsi="宋体" w:hint="eastAsia"/>
                <w:color w:val="000000" w:themeColor="text1"/>
                <w:kern w:val="0"/>
                <w:sz w:val="24"/>
              </w:rPr>
              <w:t>水封控漆</w:t>
            </w:r>
            <w:r w:rsidR="00031D7F">
              <w:rPr>
                <w:rFonts w:hAnsi="宋体" w:hint="eastAsia"/>
                <w:color w:val="000000" w:themeColor="text1"/>
                <w:kern w:val="0"/>
                <w:sz w:val="24"/>
              </w:rPr>
              <w:t>废水</w:t>
            </w:r>
            <w:r w:rsidR="00881DE2">
              <w:rPr>
                <w:rFonts w:hAnsi="宋体" w:hint="eastAsia"/>
                <w:color w:val="000000" w:themeColor="text1"/>
                <w:kern w:val="0"/>
                <w:sz w:val="24"/>
              </w:rPr>
              <w:t>（废物类别为</w:t>
            </w:r>
            <w:r w:rsidR="00881DE2">
              <w:rPr>
                <w:rFonts w:hAnsi="宋体" w:hint="eastAsia"/>
                <w:color w:val="000000" w:themeColor="text1"/>
                <w:kern w:val="0"/>
                <w:sz w:val="24"/>
              </w:rPr>
              <w:t>HW12</w:t>
            </w:r>
            <w:r w:rsidR="00881DE2">
              <w:rPr>
                <w:rFonts w:hAnsi="宋体" w:hint="eastAsia"/>
                <w:color w:val="000000" w:themeColor="text1"/>
                <w:kern w:val="0"/>
                <w:sz w:val="24"/>
              </w:rPr>
              <w:t>，废物代码为</w:t>
            </w:r>
            <w:r w:rsidR="00881DE2">
              <w:rPr>
                <w:rFonts w:hAnsi="宋体" w:hint="eastAsia"/>
                <w:color w:val="000000" w:themeColor="text1"/>
                <w:kern w:val="0"/>
                <w:sz w:val="24"/>
              </w:rPr>
              <w:t>900-252-12</w:t>
            </w:r>
            <w:r w:rsidR="00881DE2">
              <w:rPr>
                <w:rFonts w:hAnsi="宋体" w:hint="eastAsia"/>
                <w:color w:val="000000" w:themeColor="text1"/>
                <w:kern w:val="0"/>
                <w:sz w:val="24"/>
              </w:rPr>
              <w:t>）</w:t>
            </w:r>
            <w:r>
              <w:rPr>
                <w:rFonts w:hAnsi="宋体" w:hint="eastAsia"/>
                <w:color w:val="000000" w:themeColor="text1"/>
                <w:kern w:val="0"/>
                <w:sz w:val="24"/>
              </w:rPr>
              <w:t>，是在上漆阶段利用</w:t>
            </w:r>
            <w:r w:rsidR="000E7921">
              <w:rPr>
                <w:rFonts w:hAnsi="宋体" w:hint="eastAsia"/>
                <w:color w:val="000000" w:themeColor="text1"/>
                <w:kern w:val="0"/>
                <w:sz w:val="24"/>
              </w:rPr>
              <w:t>水封控</w:t>
            </w:r>
            <w:proofErr w:type="gramStart"/>
            <w:r w:rsidR="000E7921">
              <w:rPr>
                <w:rFonts w:hAnsi="宋体" w:hint="eastAsia"/>
                <w:color w:val="000000" w:themeColor="text1"/>
                <w:kern w:val="0"/>
                <w:sz w:val="24"/>
              </w:rPr>
              <w:t>漆措施</w:t>
            </w:r>
            <w:proofErr w:type="gramEnd"/>
            <w:r>
              <w:rPr>
                <w:rFonts w:hAnsi="宋体" w:hint="eastAsia"/>
                <w:color w:val="000000" w:themeColor="text1"/>
                <w:kern w:val="0"/>
                <w:sz w:val="24"/>
              </w:rPr>
              <w:t>吸收漆雾</w:t>
            </w:r>
            <w:r w:rsidR="000E7921">
              <w:rPr>
                <w:rFonts w:hAnsi="宋体" w:hint="eastAsia"/>
                <w:color w:val="000000" w:themeColor="text1"/>
                <w:kern w:val="0"/>
                <w:sz w:val="24"/>
              </w:rPr>
              <w:t>和有机废气</w:t>
            </w:r>
            <w:r>
              <w:rPr>
                <w:rFonts w:hAnsi="宋体" w:hint="eastAsia"/>
                <w:color w:val="000000" w:themeColor="text1"/>
                <w:kern w:val="0"/>
                <w:sz w:val="24"/>
              </w:rPr>
              <w:t>工序产生的。根据用水平衡图</w:t>
            </w:r>
            <w:proofErr w:type="gramStart"/>
            <w:r>
              <w:rPr>
                <w:rFonts w:hAnsi="宋体" w:hint="eastAsia"/>
                <w:color w:val="000000" w:themeColor="text1"/>
                <w:kern w:val="0"/>
                <w:sz w:val="24"/>
              </w:rPr>
              <w:t>图</w:t>
            </w:r>
            <w:proofErr w:type="gramEnd"/>
            <w:r>
              <w:rPr>
                <w:rFonts w:hAnsi="宋体" w:hint="eastAsia"/>
                <w:color w:val="000000" w:themeColor="text1"/>
                <w:kern w:val="0"/>
                <w:sz w:val="24"/>
              </w:rPr>
              <w:t>5-4</w:t>
            </w:r>
            <w:r>
              <w:rPr>
                <w:rFonts w:hAnsi="宋体" w:hint="eastAsia"/>
                <w:color w:val="000000" w:themeColor="text1"/>
                <w:kern w:val="0"/>
                <w:sz w:val="24"/>
              </w:rPr>
              <w:t>可知，该工序用水量为</w:t>
            </w:r>
            <w:r w:rsidR="00031D7F">
              <w:rPr>
                <w:rFonts w:hAnsi="宋体" w:hint="eastAsia"/>
                <w:color w:val="000000" w:themeColor="text1"/>
                <w:kern w:val="0"/>
                <w:sz w:val="24"/>
              </w:rPr>
              <w:t>10.0</w:t>
            </w:r>
            <w:r>
              <w:rPr>
                <w:rFonts w:hAnsi="宋体" w:hint="eastAsia"/>
                <w:color w:val="000000" w:themeColor="text1"/>
                <w:kern w:val="0"/>
                <w:sz w:val="24"/>
              </w:rPr>
              <w:t>t/</w:t>
            </w:r>
            <w:r>
              <w:rPr>
                <w:rFonts w:hAnsi="宋体" w:hint="eastAsia"/>
                <w:color w:val="000000" w:themeColor="text1"/>
                <w:kern w:val="0"/>
                <w:sz w:val="24"/>
              </w:rPr>
              <w:t>年，该用水循环使用，年损耗</w:t>
            </w:r>
            <w:r w:rsidR="00031D7F">
              <w:rPr>
                <w:rFonts w:hAnsi="宋体" w:hint="eastAsia"/>
                <w:color w:val="000000" w:themeColor="text1"/>
                <w:kern w:val="0"/>
                <w:sz w:val="24"/>
              </w:rPr>
              <w:t>1.0</w:t>
            </w:r>
            <w:r>
              <w:rPr>
                <w:rFonts w:hAnsi="宋体" w:hint="eastAsia"/>
                <w:color w:val="000000" w:themeColor="text1"/>
                <w:kern w:val="0"/>
                <w:sz w:val="24"/>
              </w:rPr>
              <w:t>t</w:t>
            </w:r>
            <w:r>
              <w:rPr>
                <w:rFonts w:hAnsi="宋体" w:hint="eastAsia"/>
                <w:color w:val="000000" w:themeColor="text1"/>
                <w:kern w:val="0"/>
                <w:sz w:val="24"/>
              </w:rPr>
              <w:t>，废水产生量则为</w:t>
            </w:r>
            <w:r w:rsidR="00031D7F">
              <w:rPr>
                <w:rFonts w:hAnsi="宋体" w:hint="eastAsia"/>
                <w:color w:val="000000" w:themeColor="text1"/>
                <w:kern w:val="0"/>
                <w:sz w:val="24"/>
              </w:rPr>
              <w:t>9.0</w:t>
            </w:r>
            <w:r>
              <w:rPr>
                <w:rFonts w:hAnsi="宋体" w:hint="eastAsia"/>
                <w:color w:val="000000" w:themeColor="text1"/>
                <w:kern w:val="0"/>
                <w:sz w:val="24"/>
              </w:rPr>
              <w:t>t/</w:t>
            </w:r>
            <w:r w:rsidR="00031D7F">
              <w:rPr>
                <w:rFonts w:hAnsi="宋体" w:hint="eastAsia"/>
                <w:color w:val="000000" w:themeColor="text1"/>
                <w:kern w:val="0"/>
                <w:sz w:val="24"/>
              </w:rPr>
              <w:t>a</w:t>
            </w:r>
            <w:r>
              <w:rPr>
                <w:rFonts w:hAnsi="宋体" w:hint="eastAsia"/>
                <w:color w:val="000000" w:themeColor="text1"/>
                <w:kern w:val="0"/>
                <w:sz w:val="24"/>
              </w:rPr>
              <w:t>。由于</w:t>
            </w:r>
            <w:r w:rsidR="000E7921">
              <w:rPr>
                <w:rFonts w:hAnsi="宋体" w:hint="eastAsia"/>
                <w:color w:val="000000" w:themeColor="text1"/>
                <w:kern w:val="0"/>
                <w:sz w:val="24"/>
              </w:rPr>
              <w:t>水封控</w:t>
            </w:r>
            <w:proofErr w:type="gramStart"/>
            <w:r w:rsidR="000E7921">
              <w:rPr>
                <w:rFonts w:hAnsi="宋体" w:hint="eastAsia"/>
                <w:color w:val="000000" w:themeColor="text1"/>
                <w:kern w:val="0"/>
                <w:sz w:val="24"/>
              </w:rPr>
              <w:t>漆措施</w:t>
            </w:r>
            <w:proofErr w:type="gramEnd"/>
            <w:r>
              <w:rPr>
                <w:rFonts w:hAnsi="宋体" w:hint="eastAsia"/>
                <w:color w:val="000000" w:themeColor="text1"/>
                <w:kern w:val="0"/>
                <w:sz w:val="24"/>
              </w:rPr>
              <w:t>废水内含油漆，污染物多为非甲烷总烃、二甲苯等有毒有害难降解有机物，故</w:t>
            </w:r>
            <w:r w:rsidR="000E7921">
              <w:rPr>
                <w:rFonts w:hAnsi="宋体" w:hint="eastAsia"/>
                <w:color w:val="000000" w:themeColor="text1"/>
                <w:kern w:val="0"/>
                <w:sz w:val="24"/>
              </w:rPr>
              <w:t>水封控</w:t>
            </w:r>
            <w:proofErr w:type="gramStart"/>
            <w:r w:rsidR="000E7921">
              <w:rPr>
                <w:rFonts w:hAnsi="宋体" w:hint="eastAsia"/>
                <w:color w:val="000000" w:themeColor="text1"/>
                <w:kern w:val="0"/>
                <w:sz w:val="24"/>
              </w:rPr>
              <w:t>漆措施</w:t>
            </w:r>
            <w:proofErr w:type="gramEnd"/>
            <w:r>
              <w:rPr>
                <w:rFonts w:hAnsi="宋体" w:hint="eastAsia"/>
                <w:color w:val="000000" w:themeColor="text1"/>
                <w:kern w:val="0"/>
                <w:sz w:val="24"/>
              </w:rPr>
              <w:t>废水不外排，拟采用</w:t>
            </w:r>
            <w:r w:rsidR="00031D7F">
              <w:rPr>
                <w:rFonts w:hAnsi="宋体" w:hint="eastAsia"/>
                <w:color w:val="000000" w:themeColor="text1"/>
                <w:kern w:val="0"/>
                <w:sz w:val="24"/>
              </w:rPr>
              <w:t>总</w:t>
            </w:r>
            <w:r>
              <w:rPr>
                <w:rFonts w:hAnsi="宋体" w:hint="eastAsia"/>
                <w:color w:val="000000" w:themeColor="text1"/>
                <w:kern w:val="0"/>
                <w:sz w:val="24"/>
              </w:rPr>
              <w:t>容积为</w:t>
            </w:r>
            <w:r w:rsidR="000E7921">
              <w:rPr>
                <w:rFonts w:hAnsi="宋体" w:hint="eastAsia"/>
                <w:color w:val="000000" w:themeColor="text1"/>
                <w:kern w:val="0"/>
                <w:sz w:val="24"/>
              </w:rPr>
              <w:t>5</w:t>
            </w:r>
            <w:r>
              <w:rPr>
                <w:rFonts w:hAnsi="宋体" w:hint="eastAsia"/>
                <w:color w:val="000000" w:themeColor="text1"/>
                <w:kern w:val="0"/>
                <w:sz w:val="24"/>
              </w:rPr>
              <w:t>m</w:t>
            </w:r>
            <w:r w:rsidR="00031D7F" w:rsidRPr="00031D7F">
              <w:rPr>
                <w:rFonts w:hAnsi="宋体" w:hint="eastAsia"/>
                <w:color w:val="000000" w:themeColor="text1"/>
                <w:kern w:val="0"/>
                <w:sz w:val="24"/>
                <w:vertAlign w:val="superscript"/>
              </w:rPr>
              <w:t>3</w:t>
            </w:r>
            <w:r>
              <w:rPr>
                <w:rFonts w:hAnsi="宋体" w:hint="eastAsia"/>
                <w:color w:val="000000" w:themeColor="text1"/>
                <w:kern w:val="0"/>
                <w:sz w:val="24"/>
              </w:rPr>
              <w:t>，</w:t>
            </w:r>
            <w:r>
              <w:rPr>
                <w:rFonts w:hAnsi="宋体" w:hint="eastAsia"/>
                <w:color w:val="000000" w:themeColor="text1"/>
                <w:kern w:val="0"/>
                <w:sz w:val="24"/>
              </w:rPr>
              <w:t>PE</w:t>
            </w:r>
            <w:r>
              <w:rPr>
                <w:rFonts w:hAnsi="宋体" w:hint="eastAsia"/>
                <w:color w:val="000000" w:themeColor="text1"/>
                <w:kern w:val="0"/>
                <w:sz w:val="24"/>
              </w:rPr>
              <w:t>材质的</w:t>
            </w:r>
            <w:r w:rsidR="00031D7F">
              <w:rPr>
                <w:rFonts w:hAnsi="宋体" w:hint="eastAsia"/>
                <w:color w:val="000000" w:themeColor="text1"/>
                <w:kern w:val="0"/>
                <w:sz w:val="24"/>
              </w:rPr>
              <w:t>若干个</w:t>
            </w:r>
            <w:proofErr w:type="gramStart"/>
            <w:r>
              <w:rPr>
                <w:rFonts w:hAnsi="宋体" w:hint="eastAsia"/>
                <w:color w:val="000000" w:themeColor="text1"/>
                <w:kern w:val="0"/>
                <w:sz w:val="24"/>
              </w:rPr>
              <w:t>桶进行</w:t>
            </w:r>
            <w:proofErr w:type="gramEnd"/>
            <w:r>
              <w:rPr>
                <w:rFonts w:hAnsi="宋体" w:hint="eastAsia"/>
                <w:color w:val="000000" w:themeColor="text1"/>
                <w:kern w:val="0"/>
                <w:sz w:val="24"/>
              </w:rPr>
              <w:t>暂贮，再委托</w:t>
            </w:r>
            <w:r w:rsidR="00031D7F">
              <w:rPr>
                <w:rFonts w:hAnsi="宋体" w:hint="eastAsia"/>
                <w:color w:val="000000" w:themeColor="text1"/>
                <w:kern w:val="0"/>
                <w:sz w:val="24"/>
              </w:rPr>
              <w:t>有</w:t>
            </w:r>
            <w:r>
              <w:rPr>
                <w:rFonts w:hAnsi="宋体" w:hint="eastAsia"/>
                <w:color w:val="000000" w:themeColor="text1"/>
                <w:kern w:val="0"/>
                <w:sz w:val="24"/>
              </w:rPr>
              <w:t>资质单位定期回收处理。</w:t>
            </w:r>
          </w:p>
          <w:p w:rsidR="00031D7F" w:rsidRDefault="00031D7F" w:rsidP="005C1C36">
            <w:pPr>
              <w:adjustRightInd w:val="0"/>
              <w:spacing w:line="360" w:lineRule="auto"/>
              <w:ind w:firstLineChars="200" w:firstLine="480"/>
              <w:rPr>
                <w:rFonts w:hAnsi="宋体"/>
                <w:color w:val="000000" w:themeColor="text1"/>
                <w:kern w:val="0"/>
                <w:sz w:val="24"/>
              </w:rPr>
            </w:pPr>
            <w:r>
              <w:rPr>
                <w:rFonts w:hAnsi="宋体" w:hint="eastAsia"/>
                <w:color w:val="000000" w:themeColor="text1"/>
                <w:kern w:val="0"/>
                <w:sz w:val="24"/>
              </w:rPr>
              <w:t>项目水封控漆废水不直接外排。</w:t>
            </w:r>
          </w:p>
          <w:p w:rsidR="00D47C07" w:rsidRPr="00D47C07" w:rsidRDefault="00D47C07" w:rsidP="005C1C36">
            <w:pPr>
              <w:adjustRightInd w:val="0"/>
              <w:spacing w:line="360" w:lineRule="auto"/>
              <w:ind w:firstLineChars="200" w:firstLine="480"/>
              <w:rPr>
                <w:rFonts w:hAnsi="宋体"/>
                <w:color w:val="000000" w:themeColor="text1"/>
                <w:kern w:val="0"/>
                <w:sz w:val="24"/>
              </w:rPr>
            </w:pPr>
            <w:r w:rsidRPr="00D47C07">
              <w:rPr>
                <w:rFonts w:hAnsi="宋体" w:hint="eastAsia"/>
                <w:color w:val="000000" w:themeColor="text1"/>
                <w:kern w:val="0"/>
                <w:sz w:val="24"/>
              </w:rPr>
              <w:lastRenderedPageBreak/>
              <w:t>（</w:t>
            </w:r>
            <w:r w:rsidR="004012CE">
              <w:rPr>
                <w:rFonts w:hAnsi="宋体" w:hint="eastAsia"/>
                <w:color w:val="000000" w:themeColor="text1"/>
                <w:kern w:val="0"/>
                <w:sz w:val="24"/>
              </w:rPr>
              <w:t>2</w:t>
            </w:r>
            <w:r w:rsidRPr="00D47C07">
              <w:rPr>
                <w:rFonts w:hAnsi="宋体" w:hint="eastAsia"/>
                <w:color w:val="000000" w:themeColor="text1"/>
                <w:kern w:val="0"/>
                <w:sz w:val="24"/>
              </w:rPr>
              <w:t>）生活污水</w:t>
            </w:r>
          </w:p>
          <w:p w:rsidR="00031D7F" w:rsidRDefault="00031D7F" w:rsidP="00031D7F">
            <w:pPr>
              <w:adjustRightInd w:val="0"/>
              <w:spacing w:line="360" w:lineRule="auto"/>
              <w:ind w:firstLineChars="200" w:firstLine="480"/>
              <w:rPr>
                <w:rFonts w:hAnsi="宋体"/>
                <w:color w:val="000000" w:themeColor="text1"/>
                <w:kern w:val="0"/>
                <w:sz w:val="24"/>
              </w:rPr>
            </w:pPr>
            <w:r>
              <w:rPr>
                <w:rFonts w:hAnsi="宋体" w:hint="eastAsia"/>
                <w:color w:val="000000" w:themeColor="text1"/>
                <w:kern w:val="0"/>
                <w:sz w:val="24"/>
              </w:rPr>
              <w:t>本项目加工厂工人</w:t>
            </w:r>
            <w:r>
              <w:rPr>
                <w:rFonts w:hAnsi="宋体" w:hint="eastAsia"/>
                <w:color w:val="000000" w:themeColor="text1"/>
                <w:kern w:val="0"/>
                <w:sz w:val="24"/>
              </w:rPr>
              <w:t>15</w:t>
            </w:r>
            <w:r>
              <w:rPr>
                <w:rFonts w:hAnsi="宋体" w:hint="eastAsia"/>
                <w:color w:val="000000" w:themeColor="text1"/>
                <w:kern w:val="0"/>
                <w:sz w:val="24"/>
              </w:rPr>
              <w:t>人，生产员工（</w:t>
            </w:r>
            <w:r>
              <w:rPr>
                <w:rFonts w:hAnsi="宋体" w:hint="eastAsia"/>
                <w:color w:val="000000" w:themeColor="text1"/>
                <w:kern w:val="0"/>
                <w:sz w:val="24"/>
              </w:rPr>
              <w:t>10</w:t>
            </w:r>
            <w:r>
              <w:rPr>
                <w:rFonts w:hAnsi="宋体" w:hint="eastAsia"/>
                <w:color w:val="000000" w:themeColor="text1"/>
                <w:kern w:val="0"/>
                <w:sz w:val="24"/>
              </w:rPr>
              <w:t>人）来自平远镇，不在厂区食宿；厂内守厂及外聘技术指导人员（</w:t>
            </w:r>
            <w:r>
              <w:rPr>
                <w:rFonts w:hAnsi="宋体" w:hint="eastAsia"/>
                <w:color w:val="000000" w:themeColor="text1"/>
                <w:kern w:val="0"/>
                <w:sz w:val="24"/>
              </w:rPr>
              <w:t>5</w:t>
            </w:r>
            <w:r>
              <w:rPr>
                <w:rFonts w:hAnsi="宋体" w:hint="eastAsia"/>
                <w:color w:val="000000" w:themeColor="text1"/>
                <w:kern w:val="0"/>
                <w:sz w:val="24"/>
              </w:rPr>
              <w:t>人）在厂内食宿。项目年生产</w:t>
            </w:r>
            <w:r>
              <w:rPr>
                <w:rFonts w:hAnsi="宋体" w:hint="eastAsia"/>
                <w:color w:val="000000" w:themeColor="text1"/>
                <w:kern w:val="0"/>
                <w:sz w:val="24"/>
              </w:rPr>
              <w:t>300</w:t>
            </w:r>
            <w:r>
              <w:rPr>
                <w:rFonts w:hAnsi="宋体" w:hint="eastAsia"/>
                <w:color w:val="000000" w:themeColor="text1"/>
                <w:kern w:val="0"/>
                <w:sz w:val="24"/>
              </w:rPr>
              <w:t>天，生产员工按人均生活用水量</w:t>
            </w:r>
            <w:r>
              <w:rPr>
                <w:rFonts w:hAnsi="宋体" w:hint="eastAsia"/>
                <w:color w:val="000000" w:themeColor="text1"/>
                <w:kern w:val="0"/>
                <w:sz w:val="24"/>
              </w:rPr>
              <w:t>40L/</w:t>
            </w:r>
            <w:r>
              <w:rPr>
                <w:rFonts w:hAnsi="宋体" w:hint="eastAsia"/>
                <w:color w:val="000000" w:themeColor="text1"/>
                <w:kern w:val="0"/>
                <w:sz w:val="24"/>
              </w:rPr>
              <w:t>（</w:t>
            </w:r>
            <w:r w:rsidRPr="003D225A">
              <w:rPr>
                <w:color w:val="000000" w:themeColor="text1"/>
                <w:kern w:val="0"/>
                <w:sz w:val="24"/>
              </w:rPr>
              <w:t>人</w:t>
            </w:r>
            <w:r w:rsidRPr="003D225A">
              <w:rPr>
                <w:color w:val="000000" w:themeColor="text1"/>
                <w:kern w:val="0"/>
                <w:sz w:val="24"/>
              </w:rPr>
              <w:t>·d</w:t>
            </w:r>
            <w:r>
              <w:rPr>
                <w:rFonts w:hAnsi="宋体" w:hint="eastAsia"/>
                <w:color w:val="000000" w:themeColor="text1"/>
                <w:kern w:val="0"/>
                <w:sz w:val="24"/>
              </w:rPr>
              <w:t>）计算，则生活用水量为</w:t>
            </w:r>
            <w:r>
              <w:rPr>
                <w:rFonts w:hAnsi="宋体" w:hint="eastAsia"/>
                <w:color w:val="000000" w:themeColor="text1"/>
                <w:kern w:val="0"/>
                <w:sz w:val="24"/>
              </w:rPr>
              <w:t>120t/a</w:t>
            </w:r>
            <w:r>
              <w:rPr>
                <w:rFonts w:hAnsi="宋体" w:hint="eastAsia"/>
                <w:color w:val="000000" w:themeColor="text1"/>
                <w:kern w:val="0"/>
                <w:sz w:val="24"/>
              </w:rPr>
              <w:t>；厂内食宿人员按</w:t>
            </w:r>
            <w:r>
              <w:rPr>
                <w:rFonts w:hAnsi="宋体" w:hint="eastAsia"/>
                <w:color w:val="000000" w:themeColor="text1"/>
                <w:kern w:val="0"/>
                <w:sz w:val="24"/>
              </w:rPr>
              <w:t>100L/</w:t>
            </w:r>
            <w:r>
              <w:rPr>
                <w:rFonts w:hAnsi="宋体" w:hint="eastAsia"/>
                <w:color w:val="000000" w:themeColor="text1"/>
                <w:kern w:val="0"/>
                <w:sz w:val="24"/>
              </w:rPr>
              <w:t>（</w:t>
            </w:r>
            <w:r w:rsidRPr="003D225A">
              <w:rPr>
                <w:color w:val="000000" w:themeColor="text1"/>
                <w:kern w:val="0"/>
                <w:sz w:val="24"/>
              </w:rPr>
              <w:t>人</w:t>
            </w:r>
            <w:r w:rsidRPr="003D225A">
              <w:rPr>
                <w:color w:val="000000" w:themeColor="text1"/>
                <w:kern w:val="0"/>
                <w:sz w:val="24"/>
              </w:rPr>
              <w:t>·d</w:t>
            </w:r>
            <w:r>
              <w:rPr>
                <w:rFonts w:hAnsi="宋体" w:hint="eastAsia"/>
                <w:color w:val="000000" w:themeColor="text1"/>
                <w:kern w:val="0"/>
                <w:sz w:val="24"/>
              </w:rPr>
              <w:t>）计算，则生活用水量为</w:t>
            </w:r>
            <w:r>
              <w:rPr>
                <w:rFonts w:hAnsi="宋体" w:hint="eastAsia"/>
                <w:color w:val="000000" w:themeColor="text1"/>
                <w:kern w:val="0"/>
                <w:sz w:val="24"/>
              </w:rPr>
              <w:t>150t/a</w:t>
            </w:r>
            <w:r>
              <w:rPr>
                <w:rFonts w:hAnsi="宋体" w:hint="eastAsia"/>
                <w:color w:val="000000" w:themeColor="text1"/>
                <w:kern w:val="0"/>
                <w:sz w:val="24"/>
              </w:rPr>
              <w:t>；合计生活用水量</w:t>
            </w:r>
            <w:r>
              <w:rPr>
                <w:rFonts w:hAnsi="宋体" w:hint="eastAsia"/>
                <w:color w:val="000000" w:themeColor="text1"/>
                <w:kern w:val="0"/>
                <w:sz w:val="24"/>
              </w:rPr>
              <w:t>270t/a</w:t>
            </w:r>
            <w:r>
              <w:rPr>
                <w:rFonts w:hAnsi="宋体" w:hint="eastAsia"/>
                <w:color w:val="000000" w:themeColor="text1"/>
                <w:kern w:val="0"/>
                <w:sz w:val="24"/>
              </w:rPr>
              <w:t>。</w:t>
            </w:r>
          </w:p>
          <w:p w:rsidR="00031D7F" w:rsidRDefault="00031D7F" w:rsidP="00031D7F">
            <w:pPr>
              <w:adjustRightInd w:val="0"/>
              <w:spacing w:line="360" w:lineRule="auto"/>
              <w:ind w:firstLineChars="200" w:firstLine="480"/>
              <w:rPr>
                <w:rFonts w:hAnsi="宋体"/>
                <w:color w:val="000000" w:themeColor="text1"/>
                <w:kern w:val="0"/>
                <w:sz w:val="24"/>
              </w:rPr>
            </w:pPr>
            <w:r>
              <w:rPr>
                <w:rFonts w:hAnsi="宋体" w:hint="eastAsia"/>
                <w:color w:val="000000" w:themeColor="text1"/>
                <w:kern w:val="0"/>
                <w:sz w:val="24"/>
              </w:rPr>
              <w:t>生活污水产生量按</w:t>
            </w:r>
            <w:r>
              <w:rPr>
                <w:rFonts w:hAnsi="宋体" w:hint="eastAsia"/>
                <w:color w:val="000000" w:themeColor="text1"/>
                <w:kern w:val="0"/>
                <w:sz w:val="24"/>
              </w:rPr>
              <w:t>0.8</w:t>
            </w:r>
            <w:r>
              <w:rPr>
                <w:rFonts w:hAnsi="宋体" w:hint="eastAsia"/>
                <w:color w:val="000000" w:themeColor="text1"/>
                <w:kern w:val="0"/>
                <w:sz w:val="24"/>
              </w:rPr>
              <w:t>计算，污水量为</w:t>
            </w:r>
            <w:r>
              <w:rPr>
                <w:rFonts w:hAnsi="宋体" w:hint="eastAsia"/>
                <w:color w:val="000000" w:themeColor="text1"/>
                <w:kern w:val="0"/>
                <w:sz w:val="24"/>
              </w:rPr>
              <w:t>216t/a</w:t>
            </w:r>
            <w:r>
              <w:rPr>
                <w:rFonts w:hAnsi="宋体" w:hint="eastAsia"/>
                <w:color w:val="000000" w:themeColor="text1"/>
                <w:kern w:val="0"/>
                <w:sz w:val="24"/>
              </w:rPr>
              <w:t>。生活污水分类收集处理，粪便（按污水量</w:t>
            </w:r>
            <w:r>
              <w:rPr>
                <w:rFonts w:hAnsi="宋体" w:hint="eastAsia"/>
                <w:color w:val="000000" w:themeColor="text1"/>
                <w:kern w:val="0"/>
                <w:sz w:val="24"/>
              </w:rPr>
              <w:t>30%</w:t>
            </w:r>
            <w:r>
              <w:rPr>
                <w:rFonts w:hAnsi="宋体" w:hint="eastAsia"/>
                <w:color w:val="000000" w:themeColor="text1"/>
                <w:kern w:val="0"/>
                <w:sz w:val="24"/>
              </w:rPr>
              <w:t>估算）排入旱厕，约</w:t>
            </w:r>
            <w:r>
              <w:rPr>
                <w:rFonts w:hAnsi="宋体" w:hint="eastAsia"/>
                <w:color w:val="000000" w:themeColor="text1"/>
                <w:kern w:val="0"/>
                <w:sz w:val="24"/>
              </w:rPr>
              <w:t>64.8t/a</w:t>
            </w:r>
            <w:r>
              <w:rPr>
                <w:rFonts w:hAnsi="宋体" w:hint="eastAsia"/>
                <w:color w:val="000000" w:themeColor="text1"/>
                <w:kern w:val="0"/>
                <w:sz w:val="24"/>
              </w:rPr>
              <w:t>，定期清掏做农肥。其他较清洁的洗漱类污水约</w:t>
            </w:r>
            <w:r>
              <w:rPr>
                <w:rFonts w:hAnsi="宋体" w:hint="eastAsia"/>
                <w:color w:val="000000" w:themeColor="text1"/>
                <w:kern w:val="0"/>
                <w:sz w:val="24"/>
              </w:rPr>
              <w:t>151.2t/a</w:t>
            </w:r>
            <w:r>
              <w:rPr>
                <w:rFonts w:hAnsi="宋体" w:hint="eastAsia"/>
                <w:color w:val="000000" w:themeColor="text1"/>
                <w:kern w:val="0"/>
                <w:sz w:val="24"/>
              </w:rPr>
              <w:t>，采用污水收集池收集沉淀处理，用于厂区绿化（</w:t>
            </w:r>
            <w:r>
              <w:rPr>
                <w:rFonts w:hAnsi="宋体" w:hint="eastAsia"/>
                <w:color w:val="000000" w:themeColor="text1"/>
                <w:kern w:val="0"/>
                <w:sz w:val="24"/>
              </w:rPr>
              <w:t>105t/a</w:t>
            </w:r>
            <w:r>
              <w:rPr>
                <w:rFonts w:hAnsi="宋体" w:hint="eastAsia"/>
                <w:color w:val="000000" w:themeColor="text1"/>
                <w:kern w:val="0"/>
                <w:sz w:val="24"/>
              </w:rPr>
              <w:t>）及农田浇灌（</w:t>
            </w:r>
            <w:r>
              <w:rPr>
                <w:rFonts w:hAnsi="宋体" w:hint="eastAsia"/>
                <w:color w:val="000000" w:themeColor="text1"/>
                <w:kern w:val="0"/>
                <w:sz w:val="24"/>
              </w:rPr>
              <w:t>46.2t/a</w:t>
            </w:r>
            <w:r>
              <w:rPr>
                <w:rFonts w:hAnsi="宋体" w:hint="eastAsia"/>
                <w:color w:val="000000" w:themeColor="text1"/>
                <w:kern w:val="0"/>
                <w:sz w:val="24"/>
              </w:rPr>
              <w:t>）。</w:t>
            </w:r>
          </w:p>
          <w:p w:rsidR="00031D7F" w:rsidRPr="00031D7F" w:rsidRDefault="00031D7F" w:rsidP="00173380">
            <w:pPr>
              <w:adjustRightInd w:val="0"/>
              <w:spacing w:line="360" w:lineRule="auto"/>
              <w:ind w:firstLineChars="200" w:firstLine="480"/>
              <w:rPr>
                <w:rFonts w:hAnsi="宋体"/>
                <w:color w:val="000000" w:themeColor="text1"/>
                <w:kern w:val="0"/>
                <w:sz w:val="24"/>
              </w:rPr>
            </w:pPr>
            <w:r>
              <w:rPr>
                <w:rFonts w:hAnsi="宋体" w:hint="eastAsia"/>
                <w:color w:val="000000" w:themeColor="text1"/>
                <w:kern w:val="0"/>
                <w:sz w:val="24"/>
              </w:rPr>
              <w:t>本项目生活污水分类收集处理，不直接外排。</w:t>
            </w:r>
          </w:p>
          <w:p w:rsidR="00D415C4" w:rsidRPr="00745277" w:rsidRDefault="0077401B">
            <w:pPr>
              <w:spacing w:line="360" w:lineRule="auto"/>
              <w:ind w:firstLineChars="200" w:firstLine="482"/>
              <w:rPr>
                <w:b/>
                <w:bCs/>
                <w:color w:val="000000" w:themeColor="text1"/>
                <w:sz w:val="24"/>
              </w:rPr>
            </w:pPr>
            <w:r w:rsidRPr="00745277">
              <w:rPr>
                <w:rFonts w:hint="eastAsia"/>
                <w:b/>
                <w:bCs/>
                <w:color w:val="000000" w:themeColor="text1"/>
                <w:sz w:val="24"/>
              </w:rPr>
              <w:t>2</w:t>
            </w:r>
            <w:r w:rsidRPr="00745277">
              <w:rPr>
                <w:rFonts w:hint="eastAsia"/>
                <w:b/>
                <w:bCs/>
                <w:color w:val="000000" w:themeColor="text1"/>
                <w:sz w:val="24"/>
              </w:rPr>
              <w:t>、</w:t>
            </w:r>
            <w:r w:rsidR="00745277" w:rsidRPr="00745277">
              <w:rPr>
                <w:rFonts w:hint="eastAsia"/>
                <w:b/>
                <w:bCs/>
                <w:color w:val="000000" w:themeColor="text1"/>
                <w:sz w:val="24"/>
              </w:rPr>
              <w:t>废气</w:t>
            </w:r>
          </w:p>
          <w:p w:rsidR="00F0594F" w:rsidRPr="00F0594F" w:rsidRDefault="004012CE" w:rsidP="00F0594F">
            <w:pPr>
              <w:adjustRightInd w:val="0"/>
              <w:spacing w:line="360" w:lineRule="auto"/>
              <w:ind w:firstLineChars="200" w:firstLine="480"/>
              <w:rPr>
                <w:rFonts w:hAnsi="宋体"/>
                <w:color w:val="000000" w:themeColor="text1"/>
                <w:kern w:val="0"/>
                <w:sz w:val="24"/>
              </w:rPr>
            </w:pPr>
            <w:r>
              <w:rPr>
                <w:rFonts w:hAnsi="宋体" w:hint="eastAsia"/>
                <w:color w:val="000000" w:themeColor="text1"/>
                <w:kern w:val="0"/>
                <w:sz w:val="24"/>
              </w:rPr>
              <w:t>加工厂</w:t>
            </w:r>
            <w:r w:rsidR="00F0594F" w:rsidRPr="00F0594F">
              <w:rPr>
                <w:rFonts w:hAnsi="宋体" w:hint="eastAsia"/>
                <w:color w:val="000000" w:themeColor="text1"/>
                <w:kern w:val="0"/>
                <w:sz w:val="24"/>
              </w:rPr>
              <w:t>建成运行后，</w:t>
            </w:r>
            <w:r w:rsidR="00495FEE">
              <w:rPr>
                <w:rFonts w:hAnsi="宋体" w:hint="eastAsia"/>
                <w:color w:val="000000" w:themeColor="text1"/>
                <w:kern w:val="0"/>
                <w:sz w:val="24"/>
              </w:rPr>
              <w:t>加工厂作业过程将会产生</w:t>
            </w:r>
            <w:r>
              <w:rPr>
                <w:rFonts w:hAnsi="宋体" w:hint="eastAsia"/>
                <w:color w:val="000000" w:themeColor="text1"/>
                <w:kern w:val="0"/>
                <w:sz w:val="24"/>
              </w:rPr>
              <w:t>粉尘、漆雾</w:t>
            </w:r>
            <w:r w:rsidR="00495FEE">
              <w:rPr>
                <w:rFonts w:hAnsi="宋体" w:hint="eastAsia"/>
                <w:color w:val="000000" w:themeColor="text1"/>
                <w:kern w:val="0"/>
                <w:sz w:val="24"/>
              </w:rPr>
              <w:t>有机废气等大气污染物</w:t>
            </w:r>
            <w:r w:rsidR="00F0594F" w:rsidRPr="00F0594F">
              <w:rPr>
                <w:rFonts w:hAnsi="宋体" w:hint="eastAsia"/>
                <w:color w:val="000000" w:themeColor="text1"/>
                <w:kern w:val="0"/>
                <w:sz w:val="24"/>
              </w:rPr>
              <w:t>。其中粉尘主要为</w:t>
            </w:r>
            <w:r>
              <w:rPr>
                <w:rFonts w:hAnsi="宋体" w:hint="eastAsia"/>
                <w:color w:val="000000" w:themeColor="text1"/>
                <w:kern w:val="0"/>
                <w:sz w:val="24"/>
              </w:rPr>
              <w:t>原木切割、雕花以及打磨抛光</w:t>
            </w:r>
            <w:r w:rsidR="00DF5AC3">
              <w:rPr>
                <w:rFonts w:hAnsi="宋体" w:hint="eastAsia"/>
                <w:color w:val="000000" w:themeColor="text1"/>
                <w:kern w:val="0"/>
                <w:sz w:val="24"/>
              </w:rPr>
              <w:t>过程中产生，主要污染物为</w:t>
            </w:r>
            <w:r w:rsidR="00DF5AC3">
              <w:rPr>
                <w:rFonts w:hAnsi="宋体" w:hint="eastAsia"/>
                <w:color w:val="000000" w:themeColor="text1"/>
                <w:kern w:val="0"/>
                <w:sz w:val="24"/>
              </w:rPr>
              <w:t>TSP</w:t>
            </w:r>
            <w:r w:rsidR="00DF5AC3">
              <w:rPr>
                <w:rFonts w:hAnsi="宋体" w:hint="eastAsia"/>
                <w:color w:val="000000" w:themeColor="text1"/>
                <w:kern w:val="0"/>
                <w:sz w:val="24"/>
              </w:rPr>
              <w:t>；漆雾</w:t>
            </w:r>
            <w:r w:rsidR="00031D7F">
              <w:rPr>
                <w:rFonts w:hAnsi="宋体" w:hint="eastAsia"/>
                <w:color w:val="000000" w:themeColor="text1"/>
                <w:kern w:val="0"/>
                <w:sz w:val="24"/>
              </w:rPr>
              <w:t>产</w:t>
            </w:r>
            <w:r w:rsidR="00DF5AC3">
              <w:rPr>
                <w:rFonts w:hAnsi="宋体" w:hint="eastAsia"/>
                <w:color w:val="000000" w:themeColor="text1"/>
                <w:kern w:val="0"/>
                <w:sz w:val="24"/>
              </w:rPr>
              <w:t>生于漆工房上漆阶段，参考同行业上漆效果，加工厂上漆过程上漆率达</w:t>
            </w:r>
            <w:r w:rsidR="00206450">
              <w:rPr>
                <w:rFonts w:hAnsi="宋体" w:hint="eastAsia"/>
                <w:color w:val="000000" w:themeColor="text1"/>
                <w:kern w:val="0"/>
                <w:sz w:val="24"/>
              </w:rPr>
              <w:t>80</w:t>
            </w:r>
            <w:r w:rsidR="00DF5AC3">
              <w:rPr>
                <w:rFonts w:hAnsi="宋体" w:hint="eastAsia"/>
                <w:color w:val="000000" w:themeColor="text1"/>
                <w:kern w:val="0"/>
                <w:sz w:val="24"/>
              </w:rPr>
              <w:t>%</w:t>
            </w:r>
            <w:r w:rsidR="00DF5AC3">
              <w:rPr>
                <w:rFonts w:hAnsi="宋体" w:hint="eastAsia"/>
                <w:color w:val="000000" w:themeColor="text1"/>
                <w:kern w:val="0"/>
                <w:sz w:val="24"/>
              </w:rPr>
              <w:t>，即</w:t>
            </w:r>
            <w:r w:rsidR="00206450">
              <w:rPr>
                <w:rFonts w:hAnsi="宋体" w:hint="eastAsia"/>
                <w:color w:val="000000" w:themeColor="text1"/>
                <w:kern w:val="0"/>
                <w:sz w:val="24"/>
              </w:rPr>
              <w:t>80</w:t>
            </w:r>
            <w:r w:rsidR="00DF5AC3">
              <w:rPr>
                <w:rFonts w:hAnsi="宋体" w:hint="eastAsia"/>
                <w:color w:val="000000" w:themeColor="text1"/>
                <w:kern w:val="0"/>
                <w:sz w:val="24"/>
              </w:rPr>
              <w:t>%</w:t>
            </w:r>
            <w:r w:rsidR="00DF5AC3">
              <w:rPr>
                <w:rFonts w:hAnsi="宋体" w:hint="eastAsia"/>
                <w:color w:val="000000" w:themeColor="text1"/>
                <w:kern w:val="0"/>
                <w:sz w:val="24"/>
              </w:rPr>
              <w:t>固体组分均保留在工件表面，另</w:t>
            </w:r>
            <w:r w:rsidR="00C71708">
              <w:rPr>
                <w:rFonts w:hAnsi="宋体" w:hint="eastAsia"/>
                <w:color w:val="000000" w:themeColor="text1"/>
                <w:kern w:val="0"/>
                <w:sz w:val="24"/>
              </w:rPr>
              <w:t>20</w:t>
            </w:r>
            <w:r w:rsidR="00DF5AC3">
              <w:rPr>
                <w:rFonts w:hAnsi="宋体" w:hint="eastAsia"/>
                <w:color w:val="000000" w:themeColor="text1"/>
                <w:kern w:val="0"/>
                <w:sz w:val="24"/>
              </w:rPr>
              <w:t>%</w:t>
            </w:r>
            <w:r w:rsidR="00206450">
              <w:rPr>
                <w:rFonts w:hAnsi="宋体" w:hint="eastAsia"/>
                <w:color w:val="000000" w:themeColor="text1"/>
                <w:kern w:val="0"/>
                <w:sz w:val="24"/>
              </w:rPr>
              <w:t>进入空气中，形成漆雾</w:t>
            </w:r>
            <w:r w:rsidR="00031D7F">
              <w:rPr>
                <w:rFonts w:hAnsi="宋体" w:hint="eastAsia"/>
                <w:color w:val="000000" w:themeColor="text1"/>
                <w:kern w:val="0"/>
                <w:sz w:val="24"/>
              </w:rPr>
              <w:t>有机废气</w:t>
            </w:r>
            <w:r w:rsidR="00495FEE">
              <w:rPr>
                <w:rFonts w:hAnsi="宋体" w:hint="eastAsia"/>
                <w:color w:val="000000" w:themeColor="text1"/>
                <w:kern w:val="0"/>
                <w:sz w:val="24"/>
              </w:rPr>
              <w:t>（未附着的固形物</w:t>
            </w:r>
            <w:r w:rsidR="00031D7F">
              <w:rPr>
                <w:rFonts w:hAnsi="宋体" w:hint="eastAsia"/>
                <w:color w:val="000000" w:themeColor="text1"/>
                <w:kern w:val="0"/>
                <w:sz w:val="24"/>
              </w:rPr>
              <w:t>和</w:t>
            </w:r>
            <w:proofErr w:type="gramStart"/>
            <w:r w:rsidR="00495FEE">
              <w:rPr>
                <w:rFonts w:hAnsi="宋体" w:hint="eastAsia"/>
                <w:color w:val="000000" w:themeColor="text1"/>
                <w:kern w:val="0"/>
                <w:sz w:val="24"/>
              </w:rPr>
              <w:t>油漆非固</w:t>
            </w:r>
            <w:proofErr w:type="gramEnd"/>
            <w:r w:rsidR="00495FEE">
              <w:rPr>
                <w:rFonts w:hAnsi="宋体" w:hint="eastAsia"/>
                <w:color w:val="000000" w:themeColor="text1"/>
                <w:kern w:val="0"/>
                <w:sz w:val="24"/>
              </w:rPr>
              <w:t>形物）</w:t>
            </w:r>
            <w:r w:rsidR="00F0594F" w:rsidRPr="00F0594F">
              <w:rPr>
                <w:rFonts w:hAnsi="宋体" w:hint="eastAsia"/>
                <w:color w:val="000000" w:themeColor="text1"/>
                <w:kern w:val="0"/>
                <w:sz w:val="24"/>
              </w:rPr>
              <w:t>。</w:t>
            </w:r>
            <w:r w:rsidR="00DF5AC3">
              <w:rPr>
                <w:rFonts w:hAnsi="宋体" w:hint="eastAsia"/>
                <w:color w:val="000000" w:themeColor="text1"/>
                <w:kern w:val="0"/>
                <w:sz w:val="24"/>
              </w:rPr>
              <w:t>根据油漆成分分析可知，漆雾</w:t>
            </w:r>
            <w:r w:rsidR="00495FEE">
              <w:rPr>
                <w:rFonts w:hAnsi="宋体" w:hint="eastAsia"/>
                <w:color w:val="000000" w:themeColor="text1"/>
                <w:kern w:val="0"/>
                <w:sz w:val="24"/>
              </w:rPr>
              <w:t>有机废气</w:t>
            </w:r>
            <w:r w:rsidR="00DF5AC3">
              <w:rPr>
                <w:rFonts w:hAnsi="宋体" w:hint="eastAsia"/>
                <w:color w:val="000000" w:themeColor="text1"/>
                <w:kern w:val="0"/>
                <w:sz w:val="24"/>
              </w:rPr>
              <w:t>主要污染物</w:t>
            </w:r>
            <w:r w:rsidR="004E1D08">
              <w:rPr>
                <w:rFonts w:hAnsi="宋体" w:hint="eastAsia"/>
                <w:color w:val="000000" w:themeColor="text1"/>
                <w:kern w:val="0"/>
                <w:sz w:val="24"/>
              </w:rPr>
              <w:t>分别</w:t>
            </w:r>
            <w:r w:rsidR="00DF5AC3">
              <w:rPr>
                <w:rFonts w:hAnsi="宋体" w:hint="eastAsia"/>
                <w:color w:val="000000" w:themeColor="text1"/>
                <w:kern w:val="0"/>
                <w:sz w:val="24"/>
              </w:rPr>
              <w:t>为非甲烷总烃</w:t>
            </w:r>
            <w:r w:rsidR="00031D7F">
              <w:rPr>
                <w:rFonts w:hAnsi="宋体" w:hint="eastAsia"/>
                <w:color w:val="000000" w:themeColor="text1"/>
                <w:kern w:val="0"/>
                <w:sz w:val="24"/>
              </w:rPr>
              <w:t>和二甲苯</w:t>
            </w:r>
            <w:r w:rsidR="00DF5AC3">
              <w:rPr>
                <w:rFonts w:hAnsi="宋体" w:hint="eastAsia"/>
                <w:color w:val="000000" w:themeColor="text1"/>
                <w:kern w:val="0"/>
                <w:sz w:val="24"/>
              </w:rPr>
              <w:t>。</w:t>
            </w:r>
          </w:p>
          <w:p w:rsidR="00DF5AC3" w:rsidRPr="004224FF" w:rsidRDefault="004224FF" w:rsidP="004224FF">
            <w:pPr>
              <w:adjustRightInd w:val="0"/>
              <w:spacing w:line="360" w:lineRule="auto"/>
              <w:ind w:firstLineChars="200" w:firstLine="480"/>
              <w:rPr>
                <w:rFonts w:hAnsi="宋体"/>
                <w:color w:val="000000" w:themeColor="text1"/>
                <w:kern w:val="0"/>
                <w:sz w:val="24"/>
              </w:rPr>
            </w:pPr>
            <w:r>
              <w:rPr>
                <w:rFonts w:hAnsi="宋体" w:hint="eastAsia"/>
                <w:color w:val="000000" w:themeColor="text1"/>
                <w:kern w:val="0"/>
                <w:sz w:val="24"/>
              </w:rPr>
              <w:t>（</w:t>
            </w:r>
            <w:r>
              <w:rPr>
                <w:rFonts w:hAnsi="宋体" w:hint="eastAsia"/>
                <w:color w:val="000000" w:themeColor="text1"/>
                <w:kern w:val="0"/>
                <w:sz w:val="24"/>
              </w:rPr>
              <w:t>1</w:t>
            </w:r>
            <w:r>
              <w:rPr>
                <w:rFonts w:hAnsi="宋体" w:hint="eastAsia"/>
                <w:color w:val="000000" w:themeColor="text1"/>
                <w:kern w:val="0"/>
                <w:sz w:val="24"/>
              </w:rPr>
              <w:t>）</w:t>
            </w:r>
            <w:r w:rsidR="00F0594F" w:rsidRPr="004224FF">
              <w:rPr>
                <w:rFonts w:hAnsi="宋体" w:hint="eastAsia"/>
                <w:color w:val="000000" w:themeColor="text1"/>
                <w:kern w:val="0"/>
                <w:sz w:val="24"/>
              </w:rPr>
              <w:t>粉尘</w:t>
            </w:r>
          </w:p>
          <w:p w:rsidR="00EC63D1" w:rsidRPr="00193659" w:rsidRDefault="009219C2" w:rsidP="00193659">
            <w:pPr>
              <w:adjustRightInd w:val="0"/>
              <w:spacing w:line="360" w:lineRule="auto"/>
              <w:ind w:firstLineChars="200" w:firstLine="480"/>
              <w:rPr>
                <w:rFonts w:hAnsi="宋体"/>
                <w:color w:val="000000" w:themeColor="text1"/>
                <w:kern w:val="0"/>
                <w:sz w:val="24"/>
              </w:rPr>
            </w:pPr>
            <w:r>
              <w:rPr>
                <w:rFonts w:hAnsi="宋体" w:hint="eastAsia"/>
                <w:color w:val="000000" w:themeColor="text1"/>
                <w:kern w:val="0"/>
                <w:sz w:val="24"/>
              </w:rPr>
              <w:t>在对原木进行粗加工作业（切割等）以及细加工作业（雕花、打磨等）过程中均会产生粉尘。</w:t>
            </w:r>
            <w:r w:rsidR="00DF5AC3">
              <w:rPr>
                <w:rFonts w:hAnsi="宋体" w:hint="eastAsia"/>
                <w:color w:val="000000" w:themeColor="text1"/>
                <w:kern w:val="0"/>
                <w:sz w:val="24"/>
              </w:rPr>
              <w:t>参考《第一次全国污染源普查工业污染源产排污系数手册（上册）》提供的经验参数可知，木材粗加工过程中的粉尘产生系数为</w:t>
            </w:r>
            <w:r w:rsidR="00DF5AC3">
              <w:rPr>
                <w:rFonts w:hAnsi="宋体" w:hint="eastAsia"/>
                <w:color w:val="000000" w:themeColor="text1"/>
                <w:kern w:val="0"/>
                <w:sz w:val="24"/>
              </w:rPr>
              <w:t>0.321kg/m</w:t>
            </w:r>
            <w:r w:rsidR="0070684C" w:rsidRPr="0070684C">
              <w:rPr>
                <w:rFonts w:hAnsi="宋体" w:hint="eastAsia"/>
                <w:color w:val="000000" w:themeColor="text1"/>
                <w:kern w:val="0"/>
                <w:sz w:val="24"/>
                <w:vertAlign w:val="superscript"/>
              </w:rPr>
              <w:t>3</w:t>
            </w:r>
            <w:r w:rsidR="00DF5AC3">
              <w:rPr>
                <w:rFonts w:hAnsi="宋体" w:hint="eastAsia"/>
                <w:color w:val="000000" w:themeColor="text1"/>
                <w:kern w:val="0"/>
                <w:sz w:val="24"/>
              </w:rPr>
              <w:t>，</w:t>
            </w:r>
            <w:r>
              <w:rPr>
                <w:rFonts w:hAnsi="宋体" w:hint="eastAsia"/>
                <w:color w:val="000000" w:themeColor="text1"/>
                <w:kern w:val="0"/>
                <w:sz w:val="24"/>
              </w:rPr>
              <w:t>木材细加工过程中的粉尘产生系数为</w:t>
            </w:r>
            <w:r>
              <w:rPr>
                <w:rFonts w:hAnsi="宋体" w:hint="eastAsia"/>
                <w:color w:val="000000" w:themeColor="text1"/>
                <w:kern w:val="0"/>
                <w:sz w:val="24"/>
              </w:rPr>
              <w:t>0.056kg/m</w:t>
            </w:r>
            <w:r w:rsidR="0070684C" w:rsidRPr="0070684C">
              <w:rPr>
                <w:rFonts w:hAnsi="宋体" w:hint="eastAsia"/>
                <w:color w:val="000000" w:themeColor="text1"/>
                <w:kern w:val="0"/>
                <w:sz w:val="24"/>
                <w:vertAlign w:val="superscript"/>
              </w:rPr>
              <w:t>3</w:t>
            </w:r>
            <w:r>
              <w:rPr>
                <w:rFonts w:hAnsi="宋体" w:hint="eastAsia"/>
                <w:color w:val="000000" w:themeColor="text1"/>
                <w:kern w:val="0"/>
                <w:sz w:val="24"/>
              </w:rPr>
              <w:t>。</w:t>
            </w:r>
            <w:r w:rsidR="00DF5AC3">
              <w:rPr>
                <w:rFonts w:hAnsi="宋体" w:hint="eastAsia"/>
                <w:color w:val="000000" w:themeColor="text1"/>
                <w:kern w:val="0"/>
                <w:sz w:val="24"/>
              </w:rPr>
              <w:t>本项目木材使用量为</w:t>
            </w:r>
            <w:r w:rsidR="001009A1">
              <w:rPr>
                <w:rFonts w:hAnsi="宋体" w:hint="eastAsia"/>
                <w:color w:val="000000" w:themeColor="text1"/>
                <w:kern w:val="0"/>
                <w:sz w:val="24"/>
              </w:rPr>
              <w:t>260</w:t>
            </w:r>
            <w:r w:rsidR="001009A1">
              <w:rPr>
                <w:rFonts w:hAnsi="宋体" w:hint="eastAsia"/>
                <w:color w:val="000000" w:themeColor="text1"/>
                <w:kern w:val="0"/>
                <w:sz w:val="24"/>
              </w:rPr>
              <w:t>方</w:t>
            </w:r>
            <w:r w:rsidR="001009A1">
              <w:rPr>
                <w:rFonts w:hAnsi="宋体" w:hint="eastAsia"/>
                <w:color w:val="000000" w:themeColor="text1"/>
                <w:kern w:val="0"/>
                <w:sz w:val="24"/>
              </w:rPr>
              <w:t>/</w:t>
            </w:r>
            <w:r w:rsidR="001009A1">
              <w:rPr>
                <w:rFonts w:hAnsi="宋体" w:hint="eastAsia"/>
                <w:color w:val="000000" w:themeColor="text1"/>
                <w:kern w:val="0"/>
                <w:sz w:val="24"/>
              </w:rPr>
              <w:t>年，则</w:t>
            </w:r>
            <w:r>
              <w:rPr>
                <w:rFonts w:hAnsi="宋体" w:hint="eastAsia"/>
                <w:color w:val="000000" w:themeColor="text1"/>
                <w:kern w:val="0"/>
                <w:sz w:val="24"/>
              </w:rPr>
              <w:t>对原木进行粗加工过程的</w:t>
            </w:r>
            <w:r w:rsidR="001009A1">
              <w:rPr>
                <w:rFonts w:hAnsi="宋体" w:hint="eastAsia"/>
                <w:color w:val="000000" w:themeColor="text1"/>
                <w:kern w:val="0"/>
                <w:sz w:val="24"/>
              </w:rPr>
              <w:t>粉尘产生量约为</w:t>
            </w:r>
            <w:r w:rsidR="001009A1">
              <w:rPr>
                <w:rFonts w:hAnsi="宋体" w:hint="eastAsia"/>
                <w:color w:val="000000" w:themeColor="text1"/>
                <w:kern w:val="0"/>
                <w:sz w:val="24"/>
              </w:rPr>
              <w:t>83.46kg/</w:t>
            </w:r>
            <w:r w:rsidR="001009A1">
              <w:rPr>
                <w:rFonts w:hAnsi="宋体" w:hint="eastAsia"/>
                <w:color w:val="000000" w:themeColor="text1"/>
                <w:kern w:val="0"/>
                <w:sz w:val="24"/>
              </w:rPr>
              <w:t>年</w:t>
            </w:r>
            <w:r>
              <w:rPr>
                <w:rFonts w:hAnsi="宋体" w:hint="eastAsia"/>
                <w:color w:val="000000" w:themeColor="text1"/>
                <w:kern w:val="0"/>
                <w:sz w:val="24"/>
              </w:rPr>
              <w:t>，进行细加工过程产生的粉尘约为</w:t>
            </w:r>
            <w:r w:rsidR="005655A7">
              <w:rPr>
                <w:rFonts w:hAnsi="宋体" w:hint="eastAsia"/>
                <w:color w:val="000000" w:themeColor="text1"/>
                <w:kern w:val="0"/>
                <w:sz w:val="24"/>
              </w:rPr>
              <w:t>14.56kg/</w:t>
            </w:r>
            <w:r w:rsidR="005655A7">
              <w:rPr>
                <w:rFonts w:hAnsi="宋体" w:hint="eastAsia"/>
                <w:color w:val="000000" w:themeColor="text1"/>
                <w:kern w:val="0"/>
                <w:sz w:val="24"/>
              </w:rPr>
              <w:t>年，合计为</w:t>
            </w:r>
            <w:r w:rsidR="005655A7">
              <w:rPr>
                <w:rFonts w:hAnsi="宋体" w:hint="eastAsia"/>
                <w:color w:val="000000" w:themeColor="text1"/>
                <w:kern w:val="0"/>
                <w:sz w:val="24"/>
              </w:rPr>
              <w:t>98.02kg/</w:t>
            </w:r>
            <w:r w:rsidR="005655A7">
              <w:rPr>
                <w:rFonts w:hAnsi="宋体" w:hint="eastAsia"/>
                <w:color w:val="000000" w:themeColor="text1"/>
                <w:kern w:val="0"/>
                <w:sz w:val="24"/>
              </w:rPr>
              <w:t>年</w:t>
            </w:r>
            <w:r w:rsidR="001009A1">
              <w:rPr>
                <w:rFonts w:hAnsi="宋体" w:hint="eastAsia"/>
                <w:color w:val="000000" w:themeColor="text1"/>
                <w:kern w:val="0"/>
                <w:sz w:val="24"/>
              </w:rPr>
              <w:t>。加工厂采购双桶吸尘器以及四桶吸尘器用于吸收粉尘，吸收效率可达</w:t>
            </w:r>
            <w:r w:rsidR="001009A1">
              <w:rPr>
                <w:rFonts w:hAnsi="宋体" w:hint="eastAsia"/>
                <w:color w:val="000000" w:themeColor="text1"/>
                <w:kern w:val="0"/>
                <w:sz w:val="24"/>
              </w:rPr>
              <w:t>95%</w:t>
            </w:r>
            <w:r>
              <w:rPr>
                <w:rFonts w:hAnsi="宋体" w:hint="eastAsia"/>
                <w:color w:val="000000" w:themeColor="text1"/>
                <w:kern w:val="0"/>
                <w:sz w:val="24"/>
              </w:rPr>
              <w:t>，粗加工</w:t>
            </w:r>
            <w:r w:rsidR="005655A7">
              <w:rPr>
                <w:rFonts w:hAnsi="宋体" w:hint="eastAsia"/>
                <w:color w:val="000000" w:themeColor="text1"/>
                <w:kern w:val="0"/>
                <w:sz w:val="24"/>
              </w:rPr>
              <w:t>、细加工</w:t>
            </w:r>
            <w:r>
              <w:rPr>
                <w:rFonts w:hAnsi="宋体" w:hint="eastAsia"/>
                <w:color w:val="000000" w:themeColor="text1"/>
                <w:kern w:val="0"/>
                <w:sz w:val="24"/>
              </w:rPr>
              <w:t>过程粉尘产生量、排放量等</w:t>
            </w:r>
            <w:r w:rsidR="001009A1">
              <w:rPr>
                <w:rFonts w:hAnsi="宋体" w:hint="eastAsia"/>
                <w:color w:val="000000" w:themeColor="text1"/>
                <w:kern w:val="0"/>
                <w:sz w:val="24"/>
              </w:rPr>
              <w:t>详细数据见表</w:t>
            </w:r>
            <w:r w:rsidR="001009A1">
              <w:rPr>
                <w:rFonts w:hAnsi="宋体" w:hint="eastAsia"/>
                <w:color w:val="000000" w:themeColor="text1"/>
                <w:kern w:val="0"/>
                <w:sz w:val="24"/>
              </w:rPr>
              <w:t>5-</w:t>
            </w:r>
            <w:r w:rsidR="004224FF">
              <w:rPr>
                <w:rFonts w:hAnsi="宋体" w:hint="eastAsia"/>
                <w:color w:val="000000" w:themeColor="text1"/>
                <w:kern w:val="0"/>
                <w:sz w:val="24"/>
              </w:rPr>
              <w:t>1</w:t>
            </w:r>
            <w:r w:rsidR="004224FF">
              <w:rPr>
                <w:rFonts w:hAnsi="宋体" w:hint="eastAsia"/>
                <w:color w:val="000000" w:themeColor="text1"/>
                <w:kern w:val="0"/>
                <w:sz w:val="24"/>
              </w:rPr>
              <w:t>。</w:t>
            </w:r>
          </w:p>
          <w:p w:rsidR="009219C2" w:rsidRPr="004224FF" w:rsidRDefault="004224FF" w:rsidP="001D43CD">
            <w:pPr>
              <w:adjustRightInd w:val="0"/>
              <w:spacing w:line="300" w:lineRule="auto"/>
              <w:ind w:firstLineChars="200" w:firstLine="480"/>
              <w:rPr>
                <w:rFonts w:hAnsi="宋体"/>
                <w:color w:val="000000" w:themeColor="text1"/>
                <w:kern w:val="0"/>
                <w:sz w:val="24"/>
              </w:rPr>
            </w:pPr>
            <w:r>
              <w:rPr>
                <w:rFonts w:hAnsi="宋体" w:hint="eastAsia"/>
                <w:color w:val="000000" w:themeColor="text1"/>
                <w:kern w:val="0"/>
                <w:sz w:val="24"/>
              </w:rPr>
              <w:t>（</w:t>
            </w:r>
            <w:r>
              <w:rPr>
                <w:rFonts w:hAnsi="宋体" w:hint="eastAsia"/>
                <w:color w:val="000000" w:themeColor="text1"/>
                <w:kern w:val="0"/>
                <w:sz w:val="24"/>
              </w:rPr>
              <w:t>2</w:t>
            </w:r>
            <w:r>
              <w:rPr>
                <w:rFonts w:hAnsi="宋体" w:hint="eastAsia"/>
                <w:color w:val="000000" w:themeColor="text1"/>
                <w:kern w:val="0"/>
                <w:sz w:val="24"/>
              </w:rPr>
              <w:t>）</w:t>
            </w:r>
            <w:r w:rsidR="005655A7" w:rsidRPr="004224FF">
              <w:rPr>
                <w:rFonts w:hAnsi="宋体" w:hint="eastAsia"/>
                <w:color w:val="000000" w:themeColor="text1"/>
                <w:kern w:val="0"/>
                <w:sz w:val="24"/>
              </w:rPr>
              <w:t>漆雾</w:t>
            </w:r>
            <w:r>
              <w:rPr>
                <w:rFonts w:hAnsi="宋体" w:hint="eastAsia"/>
                <w:color w:val="000000" w:themeColor="text1"/>
                <w:kern w:val="0"/>
                <w:sz w:val="24"/>
              </w:rPr>
              <w:t>及有机废气</w:t>
            </w:r>
          </w:p>
          <w:p w:rsidR="00310087" w:rsidRDefault="005655A7" w:rsidP="00310087">
            <w:pPr>
              <w:adjustRightInd w:val="0"/>
              <w:spacing w:line="360" w:lineRule="auto"/>
              <w:ind w:firstLineChars="200" w:firstLine="480"/>
              <w:rPr>
                <w:rFonts w:hAnsi="宋体"/>
                <w:color w:val="000000" w:themeColor="text1"/>
                <w:kern w:val="0"/>
                <w:sz w:val="24"/>
              </w:rPr>
            </w:pPr>
            <w:r>
              <w:rPr>
                <w:rFonts w:hAnsi="宋体" w:hint="eastAsia"/>
                <w:color w:val="000000" w:themeColor="text1"/>
                <w:kern w:val="0"/>
                <w:sz w:val="24"/>
              </w:rPr>
              <w:t>在上漆过程中会有</w:t>
            </w:r>
            <w:r w:rsidR="00C71708">
              <w:rPr>
                <w:rFonts w:hAnsi="宋体" w:hint="eastAsia"/>
                <w:color w:val="000000" w:themeColor="text1"/>
                <w:kern w:val="0"/>
                <w:sz w:val="24"/>
              </w:rPr>
              <w:t>20</w:t>
            </w:r>
            <w:r>
              <w:rPr>
                <w:rFonts w:hAnsi="宋体" w:hint="eastAsia"/>
                <w:color w:val="000000" w:themeColor="text1"/>
                <w:kern w:val="0"/>
                <w:sz w:val="24"/>
              </w:rPr>
              <w:t>%</w:t>
            </w:r>
            <w:r>
              <w:rPr>
                <w:rFonts w:hAnsi="宋体" w:hint="eastAsia"/>
                <w:color w:val="000000" w:themeColor="text1"/>
                <w:kern w:val="0"/>
                <w:sz w:val="24"/>
              </w:rPr>
              <w:t>的油漆进入空气中形成漆雾，漆雾主要污染物</w:t>
            </w:r>
            <w:r w:rsidR="004E1D08">
              <w:rPr>
                <w:rFonts w:hAnsi="宋体" w:hint="eastAsia"/>
                <w:color w:val="000000" w:themeColor="text1"/>
                <w:kern w:val="0"/>
                <w:sz w:val="24"/>
              </w:rPr>
              <w:t>是</w:t>
            </w:r>
            <w:r w:rsidR="004224FF">
              <w:rPr>
                <w:rFonts w:hAnsi="宋体" w:hint="eastAsia"/>
                <w:color w:val="000000" w:themeColor="text1"/>
                <w:kern w:val="0"/>
                <w:sz w:val="24"/>
              </w:rPr>
              <w:t>有机废气（非甲烷总烃、二甲苯等）</w:t>
            </w:r>
            <w:r>
              <w:rPr>
                <w:rFonts w:hAnsi="宋体" w:hint="eastAsia"/>
                <w:color w:val="000000" w:themeColor="text1"/>
                <w:kern w:val="0"/>
                <w:sz w:val="24"/>
              </w:rPr>
              <w:t>。</w:t>
            </w:r>
            <w:r w:rsidR="00CB4C9A">
              <w:rPr>
                <w:rFonts w:hAnsi="宋体" w:hint="eastAsia"/>
                <w:color w:val="000000" w:themeColor="text1"/>
                <w:kern w:val="0"/>
                <w:sz w:val="24"/>
              </w:rPr>
              <w:t>加工厂</w:t>
            </w:r>
            <w:r w:rsidR="007230F9">
              <w:rPr>
                <w:rFonts w:hAnsi="宋体" w:hint="eastAsia"/>
                <w:color w:val="000000" w:themeColor="text1"/>
                <w:kern w:val="0"/>
                <w:sz w:val="24"/>
              </w:rPr>
              <w:t>底漆使用量</w:t>
            </w:r>
            <w:r w:rsidR="00C71708">
              <w:rPr>
                <w:rFonts w:hAnsi="宋体" w:hint="eastAsia"/>
                <w:color w:val="000000" w:themeColor="text1"/>
                <w:kern w:val="0"/>
                <w:sz w:val="24"/>
              </w:rPr>
              <w:t>3.0t/</w:t>
            </w:r>
            <w:r w:rsidR="00C71708">
              <w:rPr>
                <w:rFonts w:hAnsi="宋体" w:hint="eastAsia"/>
                <w:color w:val="000000" w:themeColor="text1"/>
                <w:kern w:val="0"/>
                <w:sz w:val="24"/>
              </w:rPr>
              <w:t>年，底漆固形物含量为</w:t>
            </w:r>
            <w:r w:rsidR="00C71708">
              <w:rPr>
                <w:rFonts w:hAnsi="宋体" w:hint="eastAsia"/>
                <w:color w:val="000000" w:themeColor="text1"/>
                <w:kern w:val="0"/>
                <w:sz w:val="24"/>
              </w:rPr>
              <w:t>40%</w:t>
            </w:r>
            <w:r w:rsidR="00C71708">
              <w:rPr>
                <w:rFonts w:hAnsi="宋体" w:hint="eastAsia"/>
                <w:color w:val="000000" w:themeColor="text1"/>
                <w:kern w:val="0"/>
                <w:sz w:val="24"/>
              </w:rPr>
              <w:t>；面漆使用量为</w:t>
            </w:r>
            <w:r w:rsidR="00C71708">
              <w:rPr>
                <w:rFonts w:hAnsi="宋体" w:hint="eastAsia"/>
                <w:color w:val="000000" w:themeColor="text1"/>
                <w:kern w:val="0"/>
                <w:sz w:val="24"/>
              </w:rPr>
              <w:t>2.0t/</w:t>
            </w:r>
            <w:r w:rsidR="00C71708">
              <w:rPr>
                <w:rFonts w:hAnsi="宋体" w:hint="eastAsia"/>
                <w:color w:val="000000" w:themeColor="text1"/>
                <w:kern w:val="0"/>
                <w:sz w:val="24"/>
              </w:rPr>
              <w:lastRenderedPageBreak/>
              <w:t>年，其中油性油漆使用量为</w:t>
            </w:r>
            <w:r w:rsidR="00C71708">
              <w:rPr>
                <w:rFonts w:hAnsi="宋体" w:hint="eastAsia"/>
                <w:color w:val="000000" w:themeColor="text1"/>
                <w:kern w:val="0"/>
                <w:sz w:val="24"/>
              </w:rPr>
              <w:t>1.0t/</w:t>
            </w:r>
            <w:r w:rsidR="00C71708">
              <w:rPr>
                <w:rFonts w:hAnsi="宋体" w:hint="eastAsia"/>
                <w:color w:val="000000" w:themeColor="text1"/>
                <w:kern w:val="0"/>
                <w:sz w:val="24"/>
              </w:rPr>
              <w:t>年，其固形物含量为</w:t>
            </w:r>
            <w:r w:rsidR="00C71708">
              <w:rPr>
                <w:rFonts w:hAnsi="宋体" w:hint="eastAsia"/>
                <w:color w:val="000000" w:themeColor="text1"/>
                <w:kern w:val="0"/>
                <w:sz w:val="24"/>
              </w:rPr>
              <w:t>20%</w:t>
            </w:r>
            <w:r w:rsidR="00C71708">
              <w:rPr>
                <w:rFonts w:hAnsi="宋体" w:hint="eastAsia"/>
                <w:color w:val="000000" w:themeColor="text1"/>
                <w:kern w:val="0"/>
                <w:sz w:val="24"/>
              </w:rPr>
              <w:t>、水性油漆使用量为</w:t>
            </w:r>
            <w:r w:rsidR="00C71708">
              <w:rPr>
                <w:rFonts w:hAnsi="宋体" w:hint="eastAsia"/>
                <w:color w:val="000000" w:themeColor="text1"/>
                <w:kern w:val="0"/>
                <w:sz w:val="24"/>
              </w:rPr>
              <w:t>1.0t/</w:t>
            </w:r>
            <w:r w:rsidR="00C71708">
              <w:rPr>
                <w:rFonts w:hAnsi="宋体" w:hint="eastAsia"/>
                <w:color w:val="000000" w:themeColor="text1"/>
                <w:kern w:val="0"/>
                <w:sz w:val="24"/>
              </w:rPr>
              <w:t>年，其固形物含量为</w:t>
            </w:r>
            <w:r w:rsidR="00C71708">
              <w:rPr>
                <w:rFonts w:hAnsi="宋体" w:hint="eastAsia"/>
                <w:color w:val="000000" w:themeColor="text1"/>
                <w:kern w:val="0"/>
                <w:sz w:val="24"/>
              </w:rPr>
              <w:t>92%</w:t>
            </w:r>
            <w:r w:rsidR="00C71708">
              <w:rPr>
                <w:rFonts w:hAnsi="宋体" w:hint="eastAsia"/>
                <w:color w:val="000000" w:themeColor="text1"/>
                <w:kern w:val="0"/>
                <w:sz w:val="24"/>
              </w:rPr>
              <w:t>。则漆雾产生量为</w:t>
            </w:r>
            <w:r w:rsidR="00C71708">
              <w:rPr>
                <w:rFonts w:hAnsi="宋体" w:hint="eastAsia"/>
                <w:color w:val="000000" w:themeColor="text1"/>
                <w:kern w:val="0"/>
                <w:sz w:val="24"/>
              </w:rPr>
              <w:t>0.536t/</w:t>
            </w:r>
            <w:r w:rsidR="00C71708">
              <w:rPr>
                <w:rFonts w:hAnsi="宋体" w:hint="eastAsia"/>
                <w:color w:val="000000" w:themeColor="text1"/>
                <w:kern w:val="0"/>
                <w:sz w:val="24"/>
              </w:rPr>
              <w:t>年。漆雾经过</w:t>
            </w:r>
            <w:r w:rsidR="000E7921">
              <w:rPr>
                <w:rFonts w:hAnsi="宋体" w:hint="eastAsia"/>
                <w:color w:val="000000" w:themeColor="text1"/>
                <w:kern w:val="0"/>
                <w:sz w:val="24"/>
              </w:rPr>
              <w:t>水封控</w:t>
            </w:r>
            <w:proofErr w:type="gramStart"/>
            <w:r w:rsidR="000E7921">
              <w:rPr>
                <w:rFonts w:hAnsi="宋体" w:hint="eastAsia"/>
                <w:color w:val="000000" w:themeColor="text1"/>
                <w:kern w:val="0"/>
                <w:sz w:val="24"/>
              </w:rPr>
              <w:t>漆措施</w:t>
            </w:r>
            <w:proofErr w:type="gramEnd"/>
            <w:r w:rsidR="00C71708">
              <w:rPr>
                <w:rFonts w:hAnsi="宋体" w:hint="eastAsia"/>
                <w:color w:val="000000" w:themeColor="text1"/>
                <w:kern w:val="0"/>
                <w:sz w:val="24"/>
              </w:rPr>
              <w:t>进行处理，</w:t>
            </w:r>
            <w:r w:rsidR="000E7921">
              <w:rPr>
                <w:rFonts w:hAnsi="宋体" w:hint="eastAsia"/>
                <w:color w:val="000000" w:themeColor="text1"/>
                <w:kern w:val="0"/>
                <w:sz w:val="24"/>
              </w:rPr>
              <w:t>水封控</w:t>
            </w:r>
            <w:proofErr w:type="gramStart"/>
            <w:r w:rsidR="000E7921">
              <w:rPr>
                <w:rFonts w:hAnsi="宋体" w:hint="eastAsia"/>
                <w:color w:val="000000" w:themeColor="text1"/>
                <w:kern w:val="0"/>
                <w:sz w:val="24"/>
              </w:rPr>
              <w:t>漆措施</w:t>
            </w:r>
            <w:proofErr w:type="gramEnd"/>
            <w:r w:rsidR="00C71708">
              <w:rPr>
                <w:rFonts w:hAnsi="宋体" w:hint="eastAsia"/>
                <w:color w:val="000000" w:themeColor="text1"/>
                <w:kern w:val="0"/>
                <w:sz w:val="24"/>
              </w:rPr>
              <w:t>漆雾吸收处理效率</w:t>
            </w:r>
            <w:r w:rsidR="001D43CD">
              <w:rPr>
                <w:rFonts w:hAnsi="宋体" w:hint="eastAsia"/>
                <w:color w:val="000000" w:themeColor="text1"/>
                <w:kern w:val="0"/>
                <w:sz w:val="24"/>
              </w:rPr>
              <w:t>不低于</w:t>
            </w:r>
            <w:r w:rsidR="00E82796">
              <w:rPr>
                <w:rFonts w:hAnsi="宋体" w:hint="eastAsia"/>
                <w:color w:val="000000" w:themeColor="text1"/>
                <w:kern w:val="0"/>
                <w:sz w:val="24"/>
              </w:rPr>
              <w:t>70%</w:t>
            </w:r>
            <w:r w:rsidR="001D43CD">
              <w:rPr>
                <w:rFonts w:hAnsi="宋体" w:hint="eastAsia"/>
                <w:color w:val="000000" w:themeColor="text1"/>
                <w:kern w:val="0"/>
                <w:sz w:val="24"/>
              </w:rPr>
              <w:t>，</w:t>
            </w:r>
            <w:r w:rsidR="004E1D08">
              <w:rPr>
                <w:rFonts w:hAnsi="宋体" w:hint="eastAsia"/>
                <w:color w:val="000000" w:themeColor="text1"/>
                <w:kern w:val="0"/>
                <w:sz w:val="24"/>
              </w:rPr>
              <w:t>则削减排放漆雾</w:t>
            </w:r>
            <w:r w:rsidR="004E1D08">
              <w:rPr>
                <w:rFonts w:hAnsi="宋体" w:hint="eastAsia"/>
                <w:color w:val="000000" w:themeColor="text1"/>
                <w:kern w:val="0"/>
                <w:sz w:val="24"/>
              </w:rPr>
              <w:t>0.3752t/</w:t>
            </w:r>
            <w:r w:rsidR="004E1D08">
              <w:rPr>
                <w:rFonts w:hAnsi="宋体" w:hint="eastAsia"/>
                <w:color w:val="000000" w:themeColor="text1"/>
                <w:kern w:val="0"/>
                <w:sz w:val="24"/>
              </w:rPr>
              <w:t>年，无组织排放漆雾</w:t>
            </w:r>
            <w:r w:rsidR="004E1D08">
              <w:rPr>
                <w:rFonts w:hAnsi="宋体" w:hint="eastAsia"/>
                <w:color w:val="000000" w:themeColor="text1"/>
                <w:kern w:val="0"/>
                <w:sz w:val="24"/>
              </w:rPr>
              <w:t>0.1608t/</w:t>
            </w:r>
            <w:r w:rsidR="004E1D08">
              <w:rPr>
                <w:rFonts w:hAnsi="宋体" w:hint="eastAsia"/>
                <w:color w:val="000000" w:themeColor="text1"/>
                <w:kern w:val="0"/>
                <w:sz w:val="24"/>
              </w:rPr>
              <w:t>年。</w:t>
            </w:r>
          </w:p>
          <w:p w:rsidR="00193659" w:rsidRPr="004E1D08" w:rsidRDefault="004E1D08" w:rsidP="004E1D08">
            <w:pPr>
              <w:adjustRightInd w:val="0"/>
              <w:spacing w:line="360" w:lineRule="auto"/>
              <w:ind w:firstLineChars="200" w:firstLine="480"/>
              <w:rPr>
                <w:rFonts w:hAnsi="宋体"/>
                <w:color w:val="000000" w:themeColor="text1"/>
                <w:kern w:val="0"/>
                <w:sz w:val="24"/>
              </w:rPr>
            </w:pPr>
            <w:r>
              <w:rPr>
                <w:rFonts w:hAnsi="宋体" w:hint="eastAsia"/>
                <w:color w:val="000000" w:themeColor="text1"/>
                <w:kern w:val="0"/>
                <w:sz w:val="24"/>
              </w:rPr>
              <w:t>本次环</w:t>
            </w:r>
            <w:proofErr w:type="gramStart"/>
            <w:r>
              <w:rPr>
                <w:rFonts w:hAnsi="宋体" w:hint="eastAsia"/>
                <w:color w:val="000000" w:themeColor="text1"/>
                <w:kern w:val="0"/>
                <w:sz w:val="24"/>
              </w:rPr>
              <w:t>评</w:t>
            </w:r>
            <w:r w:rsidR="001D43CD">
              <w:rPr>
                <w:rFonts w:hAnsi="宋体" w:hint="eastAsia"/>
                <w:color w:val="000000" w:themeColor="text1"/>
                <w:kern w:val="0"/>
                <w:sz w:val="24"/>
              </w:rPr>
              <w:t>考虑</w:t>
            </w:r>
            <w:proofErr w:type="gramEnd"/>
            <w:r w:rsidR="001D43CD">
              <w:rPr>
                <w:rFonts w:hAnsi="宋体" w:hint="eastAsia"/>
                <w:color w:val="000000" w:themeColor="text1"/>
                <w:kern w:val="0"/>
                <w:sz w:val="24"/>
              </w:rPr>
              <w:t>较坏情况，</w:t>
            </w:r>
            <w:r>
              <w:rPr>
                <w:rFonts w:hAnsi="宋体" w:hint="eastAsia"/>
                <w:color w:val="000000" w:themeColor="text1"/>
                <w:kern w:val="0"/>
                <w:sz w:val="24"/>
              </w:rPr>
              <w:t>按有机溶剂全部挥发进行计算，以求核算污染物的最大排放量。底漆有机溶剂含量</w:t>
            </w:r>
            <w:r>
              <w:rPr>
                <w:rFonts w:hAnsi="宋体" w:hint="eastAsia"/>
                <w:color w:val="000000" w:themeColor="text1"/>
                <w:kern w:val="0"/>
                <w:sz w:val="24"/>
              </w:rPr>
              <w:t>60%</w:t>
            </w:r>
            <w:r>
              <w:rPr>
                <w:rFonts w:hAnsi="宋体" w:hint="eastAsia"/>
                <w:color w:val="000000" w:themeColor="text1"/>
                <w:kern w:val="0"/>
                <w:sz w:val="24"/>
              </w:rPr>
              <w:t>，油性面漆有机溶剂含量</w:t>
            </w:r>
            <w:r>
              <w:rPr>
                <w:rFonts w:hAnsi="宋体" w:hint="eastAsia"/>
                <w:color w:val="000000" w:themeColor="text1"/>
                <w:kern w:val="0"/>
                <w:sz w:val="24"/>
              </w:rPr>
              <w:t>80%</w:t>
            </w:r>
            <w:r>
              <w:rPr>
                <w:rFonts w:hAnsi="宋体" w:hint="eastAsia"/>
                <w:color w:val="000000" w:themeColor="text1"/>
                <w:kern w:val="0"/>
                <w:sz w:val="24"/>
              </w:rPr>
              <w:t>，水性面漆</w:t>
            </w:r>
            <w:proofErr w:type="gramStart"/>
            <w:r>
              <w:rPr>
                <w:rFonts w:hAnsi="宋体" w:hint="eastAsia"/>
                <w:color w:val="000000" w:themeColor="text1"/>
                <w:kern w:val="0"/>
                <w:sz w:val="24"/>
              </w:rPr>
              <w:t>不</w:t>
            </w:r>
            <w:proofErr w:type="gramEnd"/>
            <w:r>
              <w:rPr>
                <w:rFonts w:hAnsi="宋体" w:hint="eastAsia"/>
                <w:color w:val="000000" w:themeColor="text1"/>
                <w:kern w:val="0"/>
                <w:sz w:val="24"/>
              </w:rPr>
              <w:t>含有机溶剂。则可以</w:t>
            </w:r>
            <w:proofErr w:type="gramStart"/>
            <w:r>
              <w:rPr>
                <w:rFonts w:hAnsi="宋体" w:hint="eastAsia"/>
                <w:color w:val="000000" w:themeColor="text1"/>
                <w:kern w:val="0"/>
                <w:sz w:val="24"/>
              </w:rPr>
              <w:t>计算非</w:t>
            </w:r>
            <w:proofErr w:type="gramEnd"/>
            <w:r>
              <w:rPr>
                <w:rFonts w:hAnsi="宋体" w:hint="eastAsia"/>
                <w:color w:val="000000" w:themeColor="text1"/>
                <w:kern w:val="0"/>
                <w:sz w:val="24"/>
              </w:rPr>
              <w:t>甲烷总烃排放量为</w:t>
            </w:r>
            <w:r>
              <w:rPr>
                <w:rFonts w:hAnsi="宋体" w:hint="eastAsia"/>
                <w:color w:val="000000" w:themeColor="text1"/>
                <w:kern w:val="0"/>
                <w:sz w:val="24"/>
              </w:rPr>
              <w:t>2.6t/</w:t>
            </w:r>
            <w:r>
              <w:rPr>
                <w:rFonts w:hAnsi="宋体" w:hint="eastAsia"/>
                <w:color w:val="000000" w:themeColor="text1"/>
                <w:kern w:val="0"/>
                <w:sz w:val="24"/>
              </w:rPr>
              <w:t>年。</w:t>
            </w:r>
            <w:r w:rsidR="006525B1">
              <w:rPr>
                <w:rFonts w:hAnsi="宋体" w:hint="eastAsia"/>
                <w:color w:val="000000" w:themeColor="text1"/>
                <w:kern w:val="0"/>
                <w:sz w:val="24"/>
              </w:rPr>
              <w:t>有机废气通过水封控</w:t>
            </w:r>
            <w:proofErr w:type="gramStart"/>
            <w:r w:rsidR="006525B1">
              <w:rPr>
                <w:rFonts w:hAnsi="宋体" w:hint="eastAsia"/>
                <w:color w:val="000000" w:themeColor="text1"/>
                <w:kern w:val="0"/>
                <w:sz w:val="24"/>
              </w:rPr>
              <w:t>漆措施</w:t>
            </w:r>
            <w:proofErr w:type="gramEnd"/>
            <w:r w:rsidR="006525B1">
              <w:rPr>
                <w:rFonts w:hAnsi="宋体" w:hint="eastAsia"/>
                <w:color w:val="000000" w:themeColor="text1"/>
                <w:kern w:val="0"/>
                <w:sz w:val="24"/>
              </w:rPr>
              <w:t>进行处理，处理效果为</w:t>
            </w:r>
            <w:r w:rsidR="006525B1">
              <w:rPr>
                <w:rFonts w:hAnsi="宋体" w:hint="eastAsia"/>
                <w:color w:val="000000" w:themeColor="text1"/>
                <w:kern w:val="0"/>
                <w:sz w:val="24"/>
              </w:rPr>
              <w:t>92%</w:t>
            </w:r>
            <w:r w:rsidR="006525B1">
              <w:rPr>
                <w:rFonts w:hAnsi="宋体" w:hint="eastAsia"/>
                <w:color w:val="000000" w:themeColor="text1"/>
                <w:kern w:val="0"/>
                <w:sz w:val="24"/>
              </w:rPr>
              <w:t>。</w:t>
            </w:r>
            <w:r w:rsidR="00193659">
              <w:rPr>
                <w:rFonts w:hAnsi="宋体" w:hint="eastAsia"/>
                <w:color w:val="000000" w:themeColor="text1"/>
                <w:kern w:val="0"/>
                <w:sz w:val="24"/>
              </w:rPr>
              <w:t>项目</w:t>
            </w:r>
            <w:r w:rsidR="004224FF">
              <w:rPr>
                <w:rFonts w:hAnsi="宋体" w:hint="eastAsia"/>
                <w:color w:val="000000" w:themeColor="text1"/>
                <w:kern w:val="0"/>
                <w:sz w:val="24"/>
              </w:rPr>
              <w:t>漆雾</w:t>
            </w:r>
            <w:r w:rsidR="00193659">
              <w:rPr>
                <w:rFonts w:hAnsi="宋体" w:hint="eastAsia"/>
                <w:color w:val="000000" w:themeColor="text1"/>
                <w:kern w:val="0"/>
                <w:sz w:val="24"/>
              </w:rPr>
              <w:t>废气排放情况见表</w:t>
            </w:r>
            <w:r w:rsidR="00193659">
              <w:rPr>
                <w:rFonts w:hAnsi="宋体" w:hint="eastAsia"/>
                <w:color w:val="000000" w:themeColor="text1"/>
                <w:kern w:val="0"/>
                <w:sz w:val="24"/>
              </w:rPr>
              <w:t>5-</w:t>
            </w:r>
            <w:r w:rsidR="004224FF">
              <w:rPr>
                <w:rFonts w:hAnsi="宋体" w:hint="eastAsia"/>
                <w:color w:val="000000" w:themeColor="text1"/>
                <w:kern w:val="0"/>
                <w:sz w:val="24"/>
              </w:rPr>
              <w:t>1</w:t>
            </w:r>
            <w:r w:rsidR="004224FF">
              <w:rPr>
                <w:rFonts w:hAnsi="宋体" w:hint="eastAsia"/>
                <w:color w:val="000000" w:themeColor="text1"/>
                <w:kern w:val="0"/>
                <w:sz w:val="24"/>
              </w:rPr>
              <w:t>。</w:t>
            </w:r>
          </w:p>
          <w:p w:rsidR="00900225" w:rsidRPr="0070684C" w:rsidRDefault="00900225" w:rsidP="0070684C">
            <w:pPr>
              <w:adjustRightInd w:val="0"/>
              <w:spacing w:line="360" w:lineRule="auto"/>
              <w:jc w:val="center"/>
              <w:rPr>
                <w:rFonts w:hAnsi="宋体"/>
                <w:b/>
                <w:color w:val="000000" w:themeColor="text1"/>
                <w:kern w:val="0"/>
                <w:sz w:val="24"/>
              </w:rPr>
            </w:pPr>
            <w:r w:rsidRPr="0070684C">
              <w:rPr>
                <w:rFonts w:hAnsi="宋体" w:hint="eastAsia"/>
                <w:b/>
                <w:color w:val="000000" w:themeColor="text1"/>
                <w:kern w:val="0"/>
                <w:sz w:val="24"/>
              </w:rPr>
              <w:t>表</w:t>
            </w:r>
            <w:r w:rsidRPr="0070684C">
              <w:rPr>
                <w:rFonts w:hAnsi="宋体" w:hint="eastAsia"/>
                <w:b/>
                <w:color w:val="000000" w:themeColor="text1"/>
                <w:kern w:val="0"/>
                <w:sz w:val="24"/>
              </w:rPr>
              <w:t>5-</w:t>
            </w:r>
            <w:r w:rsidR="000C575C" w:rsidRPr="0070684C">
              <w:rPr>
                <w:rFonts w:hAnsi="宋体" w:hint="eastAsia"/>
                <w:b/>
                <w:color w:val="000000" w:themeColor="text1"/>
                <w:kern w:val="0"/>
                <w:sz w:val="24"/>
              </w:rPr>
              <w:t>1</w:t>
            </w:r>
            <w:r w:rsidRPr="0070684C">
              <w:rPr>
                <w:rFonts w:hAnsi="宋体" w:hint="eastAsia"/>
                <w:b/>
                <w:color w:val="000000" w:themeColor="text1"/>
                <w:kern w:val="0"/>
                <w:sz w:val="24"/>
              </w:rPr>
              <w:t xml:space="preserve"> </w:t>
            </w:r>
            <w:r w:rsidR="00193659" w:rsidRPr="0070684C">
              <w:rPr>
                <w:rFonts w:hAnsi="宋体" w:hint="eastAsia"/>
                <w:b/>
                <w:color w:val="000000" w:themeColor="text1"/>
                <w:kern w:val="0"/>
                <w:sz w:val="24"/>
              </w:rPr>
              <w:t>加工厂废气排放情况</w:t>
            </w:r>
          </w:p>
          <w:tbl>
            <w:tblPr>
              <w:tblStyle w:val="af5"/>
              <w:tblW w:w="0" w:type="auto"/>
              <w:jc w:val="center"/>
              <w:tblLook w:val="04A0" w:firstRow="1" w:lastRow="0" w:firstColumn="1" w:lastColumn="0" w:noHBand="0" w:noVBand="1"/>
            </w:tblPr>
            <w:tblGrid>
              <w:gridCol w:w="1947"/>
              <w:gridCol w:w="1947"/>
              <w:gridCol w:w="1947"/>
              <w:gridCol w:w="1947"/>
              <w:gridCol w:w="1947"/>
            </w:tblGrid>
            <w:tr w:rsidR="00193659" w:rsidRPr="0070684C" w:rsidTr="0070684C">
              <w:trPr>
                <w:trHeight w:val="397"/>
                <w:jc w:val="center"/>
              </w:trPr>
              <w:tc>
                <w:tcPr>
                  <w:tcW w:w="3894" w:type="dxa"/>
                  <w:gridSpan w:val="2"/>
                  <w:vAlign w:val="center"/>
                </w:tcPr>
                <w:p w:rsidR="00193659" w:rsidRPr="0070684C" w:rsidRDefault="00193659" w:rsidP="0070684C">
                  <w:pPr>
                    <w:adjustRightInd w:val="0"/>
                    <w:jc w:val="center"/>
                    <w:rPr>
                      <w:rFonts w:hAnsi="宋体"/>
                      <w:b/>
                      <w:color w:val="000000" w:themeColor="text1"/>
                      <w:kern w:val="0"/>
                    </w:rPr>
                  </w:pPr>
                  <w:r w:rsidRPr="0070684C">
                    <w:rPr>
                      <w:rFonts w:hAnsi="宋体"/>
                      <w:b/>
                      <w:color w:val="000000" w:themeColor="text1"/>
                      <w:kern w:val="0"/>
                    </w:rPr>
                    <w:t>污染物种类</w:t>
                  </w:r>
                </w:p>
              </w:tc>
              <w:tc>
                <w:tcPr>
                  <w:tcW w:w="1947" w:type="dxa"/>
                  <w:vAlign w:val="center"/>
                </w:tcPr>
                <w:p w:rsidR="00193659" w:rsidRPr="0070684C" w:rsidRDefault="00193659" w:rsidP="004B49EF">
                  <w:pPr>
                    <w:adjustRightInd w:val="0"/>
                    <w:jc w:val="center"/>
                    <w:rPr>
                      <w:rFonts w:hAnsi="宋体"/>
                      <w:b/>
                      <w:color w:val="000000" w:themeColor="text1"/>
                      <w:kern w:val="0"/>
                    </w:rPr>
                  </w:pPr>
                  <w:r w:rsidRPr="0070684C">
                    <w:rPr>
                      <w:rFonts w:hAnsi="宋体"/>
                      <w:b/>
                      <w:color w:val="000000" w:themeColor="text1"/>
                      <w:kern w:val="0"/>
                    </w:rPr>
                    <w:t>产生量</w:t>
                  </w:r>
                  <w:r w:rsidRPr="0070684C">
                    <w:rPr>
                      <w:rFonts w:hAnsi="宋体" w:hint="eastAsia"/>
                      <w:b/>
                      <w:color w:val="000000" w:themeColor="text1"/>
                      <w:kern w:val="0"/>
                    </w:rPr>
                    <w:t>t</w:t>
                  </w:r>
                  <w:r w:rsidRPr="0070684C">
                    <w:rPr>
                      <w:rFonts w:hAnsi="宋体"/>
                      <w:b/>
                      <w:color w:val="000000" w:themeColor="text1"/>
                      <w:kern w:val="0"/>
                    </w:rPr>
                    <w:t>/</w:t>
                  </w:r>
                  <w:r w:rsidR="004B49EF">
                    <w:rPr>
                      <w:rFonts w:hAnsi="宋体" w:hint="eastAsia"/>
                      <w:b/>
                      <w:color w:val="000000" w:themeColor="text1"/>
                      <w:kern w:val="0"/>
                    </w:rPr>
                    <w:t>a</w:t>
                  </w:r>
                </w:p>
              </w:tc>
              <w:tc>
                <w:tcPr>
                  <w:tcW w:w="1947" w:type="dxa"/>
                  <w:vAlign w:val="center"/>
                </w:tcPr>
                <w:p w:rsidR="00193659" w:rsidRPr="0070684C" w:rsidRDefault="00193659" w:rsidP="004B49EF">
                  <w:pPr>
                    <w:adjustRightInd w:val="0"/>
                    <w:jc w:val="center"/>
                    <w:rPr>
                      <w:rFonts w:hAnsi="宋体"/>
                      <w:b/>
                      <w:color w:val="000000" w:themeColor="text1"/>
                      <w:kern w:val="0"/>
                    </w:rPr>
                  </w:pPr>
                  <w:r w:rsidRPr="0070684C">
                    <w:rPr>
                      <w:rFonts w:hAnsi="宋体"/>
                      <w:b/>
                      <w:color w:val="000000" w:themeColor="text1"/>
                      <w:kern w:val="0"/>
                    </w:rPr>
                    <w:t>排放量</w:t>
                  </w:r>
                  <w:r w:rsidRPr="0070684C">
                    <w:rPr>
                      <w:rFonts w:hAnsi="宋体"/>
                      <w:b/>
                      <w:color w:val="000000" w:themeColor="text1"/>
                      <w:kern w:val="0"/>
                    </w:rPr>
                    <w:t>kg</w:t>
                  </w:r>
                  <w:r w:rsidRPr="0070684C">
                    <w:rPr>
                      <w:rFonts w:hAnsi="宋体" w:hint="eastAsia"/>
                      <w:b/>
                      <w:color w:val="000000" w:themeColor="text1"/>
                      <w:kern w:val="0"/>
                    </w:rPr>
                    <w:t>/</w:t>
                  </w:r>
                  <w:r w:rsidR="004B49EF">
                    <w:rPr>
                      <w:rFonts w:hAnsi="宋体" w:hint="eastAsia"/>
                      <w:b/>
                      <w:color w:val="000000" w:themeColor="text1"/>
                      <w:kern w:val="0"/>
                    </w:rPr>
                    <w:t>a</w:t>
                  </w:r>
                </w:p>
              </w:tc>
              <w:tc>
                <w:tcPr>
                  <w:tcW w:w="1947" w:type="dxa"/>
                  <w:vAlign w:val="center"/>
                </w:tcPr>
                <w:p w:rsidR="00193659" w:rsidRPr="0070684C" w:rsidRDefault="00193659" w:rsidP="0070684C">
                  <w:pPr>
                    <w:adjustRightInd w:val="0"/>
                    <w:jc w:val="center"/>
                    <w:rPr>
                      <w:rFonts w:hAnsi="宋体"/>
                      <w:b/>
                      <w:color w:val="000000" w:themeColor="text1"/>
                      <w:kern w:val="0"/>
                    </w:rPr>
                  </w:pPr>
                  <w:r w:rsidRPr="0070684C">
                    <w:rPr>
                      <w:rFonts w:hAnsi="宋体"/>
                      <w:b/>
                      <w:color w:val="000000" w:themeColor="text1"/>
                      <w:kern w:val="0"/>
                    </w:rPr>
                    <w:t>排放速率</w:t>
                  </w:r>
                  <w:r w:rsidRPr="0070684C">
                    <w:rPr>
                      <w:rFonts w:hAnsi="宋体" w:hint="eastAsia"/>
                      <w:b/>
                      <w:color w:val="000000" w:themeColor="text1"/>
                      <w:kern w:val="0"/>
                    </w:rPr>
                    <w:t>kg/h</w:t>
                  </w:r>
                </w:p>
              </w:tc>
            </w:tr>
            <w:tr w:rsidR="00193659" w:rsidRPr="0070684C" w:rsidTr="0070684C">
              <w:trPr>
                <w:trHeight w:val="397"/>
                <w:jc w:val="center"/>
              </w:trPr>
              <w:tc>
                <w:tcPr>
                  <w:tcW w:w="1947" w:type="dxa"/>
                  <w:vAlign w:val="center"/>
                </w:tcPr>
                <w:p w:rsidR="00193659" w:rsidRPr="0070684C" w:rsidRDefault="00193659" w:rsidP="0070684C">
                  <w:pPr>
                    <w:adjustRightInd w:val="0"/>
                    <w:jc w:val="center"/>
                    <w:rPr>
                      <w:rFonts w:hAnsi="宋体"/>
                      <w:color w:val="000000" w:themeColor="text1"/>
                      <w:kern w:val="0"/>
                    </w:rPr>
                  </w:pPr>
                  <w:r w:rsidRPr="0070684C">
                    <w:rPr>
                      <w:rFonts w:hAnsi="宋体" w:hint="eastAsia"/>
                      <w:color w:val="000000" w:themeColor="text1"/>
                      <w:kern w:val="0"/>
                    </w:rPr>
                    <w:t>木料粉尘</w:t>
                  </w:r>
                </w:p>
              </w:tc>
              <w:tc>
                <w:tcPr>
                  <w:tcW w:w="1947" w:type="dxa"/>
                  <w:vAlign w:val="center"/>
                </w:tcPr>
                <w:p w:rsidR="00193659" w:rsidRPr="0070684C" w:rsidRDefault="00193659" w:rsidP="0070684C">
                  <w:pPr>
                    <w:adjustRightInd w:val="0"/>
                    <w:jc w:val="center"/>
                    <w:rPr>
                      <w:rFonts w:hAnsi="宋体"/>
                      <w:color w:val="000000" w:themeColor="text1"/>
                      <w:kern w:val="0"/>
                    </w:rPr>
                  </w:pPr>
                  <w:r w:rsidRPr="0070684C">
                    <w:rPr>
                      <w:rFonts w:hAnsi="宋体"/>
                      <w:color w:val="000000" w:themeColor="text1"/>
                      <w:kern w:val="0"/>
                    </w:rPr>
                    <w:t>颗粒物</w:t>
                  </w:r>
                  <w:r w:rsidRPr="0070684C">
                    <w:rPr>
                      <w:rFonts w:hAnsi="宋体" w:hint="eastAsia"/>
                      <w:color w:val="000000" w:themeColor="text1"/>
                      <w:kern w:val="0"/>
                    </w:rPr>
                    <w:t>（</w:t>
                  </w:r>
                  <w:r w:rsidRPr="0070684C">
                    <w:rPr>
                      <w:rFonts w:hAnsi="宋体" w:hint="eastAsia"/>
                      <w:color w:val="000000" w:themeColor="text1"/>
                      <w:kern w:val="0"/>
                    </w:rPr>
                    <w:t>TSP</w:t>
                  </w:r>
                  <w:r w:rsidRPr="0070684C">
                    <w:rPr>
                      <w:rFonts w:hAnsi="宋体" w:hint="eastAsia"/>
                      <w:color w:val="000000" w:themeColor="text1"/>
                      <w:kern w:val="0"/>
                    </w:rPr>
                    <w:t>）</w:t>
                  </w:r>
                </w:p>
              </w:tc>
              <w:tc>
                <w:tcPr>
                  <w:tcW w:w="1947" w:type="dxa"/>
                  <w:vAlign w:val="center"/>
                </w:tcPr>
                <w:p w:rsidR="00193659" w:rsidRPr="0070684C" w:rsidRDefault="001C094C" w:rsidP="0070684C">
                  <w:pPr>
                    <w:adjustRightInd w:val="0"/>
                    <w:jc w:val="center"/>
                    <w:rPr>
                      <w:rFonts w:hAnsi="宋体"/>
                      <w:color w:val="000000" w:themeColor="text1"/>
                      <w:kern w:val="0"/>
                    </w:rPr>
                  </w:pPr>
                  <w:r w:rsidRPr="0070684C">
                    <w:rPr>
                      <w:rFonts w:hAnsi="宋体" w:hint="eastAsia"/>
                      <w:color w:val="000000" w:themeColor="text1"/>
                      <w:kern w:val="0"/>
                    </w:rPr>
                    <w:t>0.098</w:t>
                  </w:r>
                </w:p>
              </w:tc>
              <w:tc>
                <w:tcPr>
                  <w:tcW w:w="1947" w:type="dxa"/>
                  <w:vAlign w:val="center"/>
                </w:tcPr>
                <w:p w:rsidR="00193659" w:rsidRPr="0070684C" w:rsidRDefault="00193659" w:rsidP="0070684C">
                  <w:pPr>
                    <w:adjustRightInd w:val="0"/>
                    <w:jc w:val="center"/>
                    <w:rPr>
                      <w:rFonts w:hAnsi="宋体"/>
                      <w:color w:val="000000" w:themeColor="text1"/>
                      <w:kern w:val="0"/>
                    </w:rPr>
                  </w:pPr>
                  <w:r w:rsidRPr="0070684C">
                    <w:rPr>
                      <w:rFonts w:hAnsi="宋体" w:hint="eastAsia"/>
                      <w:color w:val="000000" w:themeColor="text1"/>
                      <w:kern w:val="0"/>
                    </w:rPr>
                    <w:t>4.901</w:t>
                  </w:r>
                </w:p>
              </w:tc>
              <w:tc>
                <w:tcPr>
                  <w:tcW w:w="1947" w:type="dxa"/>
                  <w:vAlign w:val="center"/>
                </w:tcPr>
                <w:p w:rsidR="00193659" w:rsidRPr="0070684C" w:rsidRDefault="001C094C" w:rsidP="0070684C">
                  <w:pPr>
                    <w:adjustRightInd w:val="0"/>
                    <w:jc w:val="center"/>
                    <w:rPr>
                      <w:rFonts w:hAnsi="宋体"/>
                      <w:color w:val="000000" w:themeColor="text1"/>
                      <w:kern w:val="0"/>
                    </w:rPr>
                  </w:pPr>
                  <w:r w:rsidRPr="0070684C">
                    <w:rPr>
                      <w:rFonts w:hAnsi="宋体" w:hint="eastAsia"/>
                      <w:color w:val="000000" w:themeColor="text1"/>
                      <w:kern w:val="0"/>
                    </w:rPr>
                    <w:t>0.0017</w:t>
                  </w:r>
                </w:p>
              </w:tc>
            </w:tr>
            <w:tr w:rsidR="00193659" w:rsidRPr="0070684C" w:rsidTr="0070684C">
              <w:trPr>
                <w:trHeight w:val="397"/>
                <w:jc w:val="center"/>
              </w:trPr>
              <w:tc>
                <w:tcPr>
                  <w:tcW w:w="1947" w:type="dxa"/>
                  <w:vMerge w:val="restart"/>
                  <w:vAlign w:val="center"/>
                </w:tcPr>
                <w:p w:rsidR="00193659" w:rsidRPr="0070684C" w:rsidRDefault="00193659" w:rsidP="0070684C">
                  <w:pPr>
                    <w:adjustRightInd w:val="0"/>
                    <w:jc w:val="center"/>
                    <w:rPr>
                      <w:rFonts w:hAnsi="宋体"/>
                      <w:color w:val="000000" w:themeColor="text1"/>
                      <w:kern w:val="0"/>
                    </w:rPr>
                  </w:pPr>
                  <w:r w:rsidRPr="0070684C">
                    <w:rPr>
                      <w:rFonts w:hAnsi="宋体"/>
                      <w:color w:val="000000" w:themeColor="text1"/>
                      <w:kern w:val="0"/>
                    </w:rPr>
                    <w:t>漆雾及有机废气</w:t>
                  </w:r>
                </w:p>
              </w:tc>
              <w:tc>
                <w:tcPr>
                  <w:tcW w:w="1947" w:type="dxa"/>
                  <w:vAlign w:val="center"/>
                </w:tcPr>
                <w:p w:rsidR="00193659" w:rsidRPr="0070684C" w:rsidRDefault="00193659" w:rsidP="0070684C">
                  <w:pPr>
                    <w:adjustRightInd w:val="0"/>
                    <w:jc w:val="center"/>
                    <w:rPr>
                      <w:rFonts w:hAnsi="宋体"/>
                      <w:color w:val="000000" w:themeColor="text1"/>
                      <w:kern w:val="0"/>
                    </w:rPr>
                  </w:pPr>
                  <w:r w:rsidRPr="0070684C">
                    <w:rPr>
                      <w:rFonts w:hAnsi="宋体"/>
                      <w:color w:val="000000" w:themeColor="text1"/>
                      <w:kern w:val="0"/>
                    </w:rPr>
                    <w:t>漆雾</w:t>
                  </w:r>
                </w:p>
              </w:tc>
              <w:tc>
                <w:tcPr>
                  <w:tcW w:w="1947" w:type="dxa"/>
                  <w:vAlign w:val="center"/>
                </w:tcPr>
                <w:p w:rsidR="00193659" w:rsidRPr="0070684C" w:rsidRDefault="001C094C" w:rsidP="0070684C">
                  <w:pPr>
                    <w:adjustRightInd w:val="0"/>
                    <w:jc w:val="center"/>
                    <w:rPr>
                      <w:rFonts w:hAnsi="宋体"/>
                      <w:color w:val="000000" w:themeColor="text1"/>
                      <w:kern w:val="0"/>
                    </w:rPr>
                  </w:pPr>
                  <w:r w:rsidRPr="0070684C">
                    <w:rPr>
                      <w:rFonts w:hAnsi="宋体" w:hint="eastAsia"/>
                      <w:color w:val="000000" w:themeColor="text1"/>
                      <w:kern w:val="0"/>
                    </w:rPr>
                    <w:t>0.536</w:t>
                  </w:r>
                </w:p>
              </w:tc>
              <w:tc>
                <w:tcPr>
                  <w:tcW w:w="1947" w:type="dxa"/>
                  <w:vAlign w:val="center"/>
                </w:tcPr>
                <w:p w:rsidR="00193659" w:rsidRPr="0070684C" w:rsidRDefault="001C094C" w:rsidP="0070684C">
                  <w:pPr>
                    <w:adjustRightInd w:val="0"/>
                    <w:jc w:val="center"/>
                    <w:rPr>
                      <w:rFonts w:hAnsi="宋体"/>
                      <w:color w:val="000000" w:themeColor="text1"/>
                      <w:kern w:val="0"/>
                    </w:rPr>
                  </w:pPr>
                  <w:r w:rsidRPr="0070684C">
                    <w:rPr>
                      <w:rFonts w:hAnsi="宋体" w:hint="eastAsia"/>
                      <w:color w:val="000000" w:themeColor="text1"/>
                      <w:kern w:val="0"/>
                    </w:rPr>
                    <w:t>160.8</w:t>
                  </w:r>
                </w:p>
              </w:tc>
              <w:tc>
                <w:tcPr>
                  <w:tcW w:w="1947" w:type="dxa"/>
                  <w:vAlign w:val="center"/>
                </w:tcPr>
                <w:p w:rsidR="00193659" w:rsidRPr="0070684C" w:rsidRDefault="001C094C" w:rsidP="0070684C">
                  <w:pPr>
                    <w:adjustRightInd w:val="0"/>
                    <w:jc w:val="center"/>
                    <w:rPr>
                      <w:rFonts w:hAnsi="宋体"/>
                      <w:color w:val="000000" w:themeColor="text1"/>
                      <w:kern w:val="0"/>
                    </w:rPr>
                  </w:pPr>
                  <w:r w:rsidRPr="0070684C">
                    <w:rPr>
                      <w:rFonts w:hAnsi="宋体" w:hint="eastAsia"/>
                      <w:color w:val="000000" w:themeColor="text1"/>
                      <w:kern w:val="0"/>
                    </w:rPr>
                    <w:t>0.055</w:t>
                  </w:r>
                </w:p>
              </w:tc>
            </w:tr>
            <w:tr w:rsidR="00193659" w:rsidRPr="0070684C" w:rsidTr="0070684C">
              <w:trPr>
                <w:trHeight w:val="397"/>
                <w:jc w:val="center"/>
              </w:trPr>
              <w:tc>
                <w:tcPr>
                  <w:tcW w:w="1947" w:type="dxa"/>
                  <w:vMerge/>
                  <w:vAlign w:val="center"/>
                </w:tcPr>
                <w:p w:rsidR="00193659" w:rsidRPr="0070684C" w:rsidRDefault="00193659" w:rsidP="0070684C">
                  <w:pPr>
                    <w:adjustRightInd w:val="0"/>
                    <w:jc w:val="center"/>
                    <w:rPr>
                      <w:rFonts w:hAnsi="宋体"/>
                      <w:color w:val="000000" w:themeColor="text1"/>
                      <w:kern w:val="0"/>
                    </w:rPr>
                  </w:pPr>
                </w:p>
              </w:tc>
              <w:tc>
                <w:tcPr>
                  <w:tcW w:w="1947" w:type="dxa"/>
                  <w:vAlign w:val="center"/>
                </w:tcPr>
                <w:p w:rsidR="00193659" w:rsidRPr="0070684C" w:rsidRDefault="00193659" w:rsidP="0070684C">
                  <w:pPr>
                    <w:adjustRightInd w:val="0"/>
                    <w:jc w:val="center"/>
                    <w:rPr>
                      <w:rFonts w:hAnsi="宋体"/>
                      <w:color w:val="000000" w:themeColor="text1"/>
                      <w:kern w:val="0"/>
                    </w:rPr>
                  </w:pPr>
                  <w:r w:rsidRPr="0070684C">
                    <w:rPr>
                      <w:rFonts w:hAnsi="宋体"/>
                      <w:color w:val="000000" w:themeColor="text1"/>
                      <w:kern w:val="0"/>
                    </w:rPr>
                    <w:t>非甲烷总烃</w:t>
                  </w:r>
                </w:p>
              </w:tc>
              <w:tc>
                <w:tcPr>
                  <w:tcW w:w="1947" w:type="dxa"/>
                  <w:vAlign w:val="center"/>
                </w:tcPr>
                <w:p w:rsidR="00193659" w:rsidRPr="0070684C" w:rsidRDefault="001C094C" w:rsidP="0070684C">
                  <w:pPr>
                    <w:adjustRightInd w:val="0"/>
                    <w:jc w:val="center"/>
                    <w:rPr>
                      <w:rFonts w:hAnsi="宋体"/>
                      <w:color w:val="000000" w:themeColor="text1"/>
                      <w:kern w:val="0"/>
                    </w:rPr>
                  </w:pPr>
                  <w:r w:rsidRPr="0070684C">
                    <w:rPr>
                      <w:rFonts w:hAnsi="宋体" w:hint="eastAsia"/>
                      <w:color w:val="000000" w:themeColor="text1"/>
                      <w:kern w:val="0"/>
                    </w:rPr>
                    <w:t>2.6</w:t>
                  </w:r>
                </w:p>
              </w:tc>
              <w:tc>
                <w:tcPr>
                  <w:tcW w:w="1947" w:type="dxa"/>
                  <w:vAlign w:val="center"/>
                </w:tcPr>
                <w:p w:rsidR="00193659" w:rsidRPr="0070684C" w:rsidRDefault="001C094C" w:rsidP="0070684C">
                  <w:pPr>
                    <w:adjustRightInd w:val="0"/>
                    <w:jc w:val="center"/>
                    <w:rPr>
                      <w:rFonts w:hAnsi="宋体"/>
                      <w:color w:val="000000" w:themeColor="text1"/>
                      <w:kern w:val="0"/>
                    </w:rPr>
                  </w:pPr>
                  <w:r w:rsidRPr="0070684C">
                    <w:rPr>
                      <w:rFonts w:hAnsi="宋体" w:hint="eastAsia"/>
                      <w:color w:val="000000" w:themeColor="text1"/>
                      <w:kern w:val="0"/>
                    </w:rPr>
                    <w:t>208</w:t>
                  </w:r>
                </w:p>
              </w:tc>
              <w:tc>
                <w:tcPr>
                  <w:tcW w:w="1947" w:type="dxa"/>
                  <w:vAlign w:val="center"/>
                </w:tcPr>
                <w:p w:rsidR="00193659" w:rsidRPr="0070684C" w:rsidRDefault="001C094C" w:rsidP="0070684C">
                  <w:pPr>
                    <w:adjustRightInd w:val="0"/>
                    <w:jc w:val="center"/>
                    <w:rPr>
                      <w:rFonts w:hAnsi="宋体"/>
                      <w:color w:val="000000" w:themeColor="text1"/>
                      <w:kern w:val="0"/>
                    </w:rPr>
                  </w:pPr>
                  <w:r w:rsidRPr="0070684C">
                    <w:rPr>
                      <w:rFonts w:hAnsi="宋体" w:hint="eastAsia"/>
                      <w:color w:val="000000" w:themeColor="text1"/>
                      <w:kern w:val="0"/>
                    </w:rPr>
                    <w:t>0.071</w:t>
                  </w:r>
                </w:p>
              </w:tc>
            </w:tr>
            <w:tr w:rsidR="00193659" w:rsidRPr="0070684C" w:rsidTr="0070684C">
              <w:trPr>
                <w:trHeight w:val="397"/>
                <w:jc w:val="center"/>
              </w:trPr>
              <w:tc>
                <w:tcPr>
                  <w:tcW w:w="1947" w:type="dxa"/>
                  <w:vMerge/>
                  <w:vAlign w:val="center"/>
                </w:tcPr>
                <w:p w:rsidR="00193659" w:rsidRPr="0070684C" w:rsidRDefault="00193659" w:rsidP="0070684C">
                  <w:pPr>
                    <w:adjustRightInd w:val="0"/>
                    <w:jc w:val="center"/>
                    <w:rPr>
                      <w:rFonts w:hAnsi="宋体"/>
                      <w:color w:val="000000" w:themeColor="text1"/>
                      <w:kern w:val="0"/>
                    </w:rPr>
                  </w:pPr>
                </w:p>
              </w:tc>
              <w:tc>
                <w:tcPr>
                  <w:tcW w:w="1947" w:type="dxa"/>
                  <w:vAlign w:val="center"/>
                </w:tcPr>
                <w:p w:rsidR="00193659" w:rsidRPr="0070684C" w:rsidRDefault="00193659" w:rsidP="0070684C">
                  <w:pPr>
                    <w:adjustRightInd w:val="0"/>
                    <w:jc w:val="center"/>
                    <w:rPr>
                      <w:rFonts w:hAnsi="宋体"/>
                      <w:color w:val="000000" w:themeColor="text1"/>
                      <w:kern w:val="0"/>
                    </w:rPr>
                  </w:pPr>
                  <w:r w:rsidRPr="0070684C">
                    <w:rPr>
                      <w:rFonts w:hAnsi="宋体"/>
                      <w:color w:val="000000" w:themeColor="text1"/>
                      <w:kern w:val="0"/>
                    </w:rPr>
                    <w:t>二甲苯</w:t>
                  </w:r>
                </w:p>
              </w:tc>
              <w:tc>
                <w:tcPr>
                  <w:tcW w:w="1947" w:type="dxa"/>
                  <w:vAlign w:val="center"/>
                </w:tcPr>
                <w:p w:rsidR="00193659" w:rsidRPr="0070684C" w:rsidRDefault="001C094C" w:rsidP="0070684C">
                  <w:pPr>
                    <w:adjustRightInd w:val="0"/>
                    <w:jc w:val="center"/>
                    <w:rPr>
                      <w:rFonts w:hAnsi="宋体"/>
                      <w:color w:val="000000" w:themeColor="text1"/>
                      <w:kern w:val="0"/>
                    </w:rPr>
                  </w:pPr>
                  <w:r w:rsidRPr="0070684C">
                    <w:rPr>
                      <w:rFonts w:hAnsi="宋体" w:hint="eastAsia"/>
                      <w:color w:val="000000" w:themeColor="text1"/>
                      <w:kern w:val="0"/>
                    </w:rPr>
                    <w:t>0.63</w:t>
                  </w:r>
                </w:p>
              </w:tc>
              <w:tc>
                <w:tcPr>
                  <w:tcW w:w="1947" w:type="dxa"/>
                  <w:vAlign w:val="center"/>
                </w:tcPr>
                <w:p w:rsidR="00193659" w:rsidRPr="0070684C" w:rsidRDefault="001C094C" w:rsidP="0070684C">
                  <w:pPr>
                    <w:adjustRightInd w:val="0"/>
                    <w:jc w:val="center"/>
                    <w:rPr>
                      <w:rFonts w:hAnsi="宋体"/>
                      <w:color w:val="000000" w:themeColor="text1"/>
                      <w:kern w:val="0"/>
                    </w:rPr>
                  </w:pPr>
                  <w:r w:rsidRPr="0070684C">
                    <w:rPr>
                      <w:rFonts w:hAnsi="宋体" w:hint="eastAsia"/>
                      <w:color w:val="000000" w:themeColor="text1"/>
                      <w:kern w:val="0"/>
                    </w:rPr>
                    <w:t>50.4</w:t>
                  </w:r>
                </w:p>
              </w:tc>
              <w:tc>
                <w:tcPr>
                  <w:tcW w:w="1947" w:type="dxa"/>
                  <w:vAlign w:val="center"/>
                </w:tcPr>
                <w:p w:rsidR="00193659" w:rsidRPr="0070684C" w:rsidRDefault="001C094C" w:rsidP="0070684C">
                  <w:pPr>
                    <w:adjustRightInd w:val="0"/>
                    <w:jc w:val="center"/>
                    <w:rPr>
                      <w:rFonts w:hAnsi="宋体"/>
                      <w:color w:val="000000" w:themeColor="text1"/>
                      <w:kern w:val="0"/>
                    </w:rPr>
                  </w:pPr>
                  <w:r w:rsidRPr="0070684C">
                    <w:rPr>
                      <w:rFonts w:hAnsi="宋体" w:hint="eastAsia"/>
                      <w:color w:val="000000" w:themeColor="text1"/>
                      <w:kern w:val="0"/>
                    </w:rPr>
                    <w:t>0.017</w:t>
                  </w:r>
                </w:p>
              </w:tc>
            </w:tr>
          </w:tbl>
          <w:p w:rsidR="00193659" w:rsidRPr="00193659" w:rsidRDefault="00193659" w:rsidP="0070684C">
            <w:pPr>
              <w:adjustRightInd w:val="0"/>
              <w:rPr>
                <w:rFonts w:hAnsi="宋体"/>
                <w:color w:val="000000" w:themeColor="text1"/>
                <w:kern w:val="0"/>
                <w:sz w:val="24"/>
              </w:rPr>
            </w:pPr>
          </w:p>
          <w:p w:rsidR="00EC63D1" w:rsidRPr="00310087" w:rsidRDefault="00EC63D1" w:rsidP="005C1C36">
            <w:pPr>
              <w:adjustRightInd w:val="0"/>
              <w:spacing w:line="360" w:lineRule="auto"/>
              <w:ind w:firstLineChars="200" w:firstLine="482"/>
              <w:rPr>
                <w:rFonts w:hAnsi="宋体"/>
                <w:color w:val="000000" w:themeColor="text1"/>
                <w:kern w:val="0"/>
                <w:sz w:val="24"/>
              </w:rPr>
            </w:pPr>
            <w:r w:rsidRPr="009D3F5C">
              <w:rPr>
                <w:rFonts w:hint="eastAsia"/>
                <w:b/>
                <w:color w:val="000000" w:themeColor="text1"/>
                <w:sz w:val="24"/>
              </w:rPr>
              <w:t>3</w:t>
            </w:r>
            <w:r w:rsidRPr="00EC63D1">
              <w:rPr>
                <w:rFonts w:hint="eastAsia"/>
                <w:b/>
                <w:color w:val="000000" w:themeColor="text1"/>
                <w:sz w:val="24"/>
                <w:lang w:val="zh-CN"/>
              </w:rPr>
              <w:t>、噪声</w:t>
            </w:r>
          </w:p>
          <w:p w:rsidR="00D415C4" w:rsidRPr="00EC63D1" w:rsidRDefault="001C094C" w:rsidP="00EC63D1">
            <w:pPr>
              <w:adjustRightInd w:val="0"/>
              <w:spacing w:line="360" w:lineRule="auto"/>
              <w:ind w:firstLineChars="200" w:firstLine="480"/>
              <w:rPr>
                <w:rFonts w:hAnsi="宋体"/>
                <w:color w:val="000000" w:themeColor="text1"/>
                <w:kern w:val="0"/>
                <w:sz w:val="24"/>
              </w:rPr>
            </w:pPr>
            <w:r>
              <w:rPr>
                <w:rFonts w:hAnsi="宋体" w:hint="eastAsia"/>
                <w:color w:val="000000" w:themeColor="text1"/>
                <w:kern w:val="0"/>
                <w:sz w:val="24"/>
              </w:rPr>
              <w:t>加工厂噪声主要来源于机械设备作业过程产生的噪声，根据加工厂设备清单以及参考机械指标，查阅出其噪声源强为</w:t>
            </w:r>
            <w:r>
              <w:rPr>
                <w:rFonts w:hAnsi="宋体" w:hint="eastAsia"/>
                <w:color w:val="000000" w:themeColor="text1"/>
                <w:kern w:val="0"/>
                <w:sz w:val="24"/>
              </w:rPr>
              <w:t>70~90dB</w:t>
            </w:r>
            <w:r>
              <w:rPr>
                <w:rFonts w:hAnsi="宋体" w:hint="eastAsia"/>
                <w:color w:val="000000" w:themeColor="text1"/>
                <w:kern w:val="0"/>
                <w:sz w:val="24"/>
              </w:rPr>
              <w:t>（</w:t>
            </w:r>
            <w:r>
              <w:rPr>
                <w:rFonts w:hAnsi="宋体" w:hint="eastAsia"/>
                <w:color w:val="000000" w:themeColor="text1"/>
                <w:kern w:val="0"/>
                <w:sz w:val="24"/>
              </w:rPr>
              <w:t>A</w:t>
            </w:r>
            <w:r>
              <w:rPr>
                <w:rFonts w:hAnsi="宋体" w:hint="eastAsia"/>
                <w:color w:val="000000" w:themeColor="text1"/>
                <w:kern w:val="0"/>
                <w:sz w:val="24"/>
              </w:rPr>
              <w:t>），具体见表</w:t>
            </w:r>
            <w:r>
              <w:rPr>
                <w:rFonts w:hAnsi="宋体" w:hint="eastAsia"/>
                <w:color w:val="000000" w:themeColor="text1"/>
                <w:kern w:val="0"/>
                <w:sz w:val="24"/>
              </w:rPr>
              <w:t>5-</w:t>
            </w:r>
            <w:r w:rsidR="000C575C">
              <w:rPr>
                <w:rFonts w:hAnsi="宋体" w:hint="eastAsia"/>
                <w:color w:val="000000" w:themeColor="text1"/>
                <w:kern w:val="0"/>
                <w:sz w:val="24"/>
              </w:rPr>
              <w:t>2</w:t>
            </w:r>
            <w:r w:rsidR="0070684C">
              <w:rPr>
                <w:rFonts w:hAnsi="宋体" w:hint="eastAsia"/>
                <w:color w:val="000000" w:themeColor="text1"/>
                <w:kern w:val="0"/>
                <w:sz w:val="24"/>
              </w:rPr>
              <w:t>。</w:t>
            </w:r>
          </w:p>
          <w:p w:rsidR="00D415C4" w:rsidRPr="00D45905" w:rsidRDefault="0077401B">
            <w:pPr>
              <w:spacing w:line="360" w:lineRule="auto"/>
              <w:jc w:val="center"/>
              <w:rPr>
                <w:b/>
                <w:color w:val="000000" w:themeColor="text1"/>
                <w:sz w:val="24"/>
              </w:rPr>
            </w:pPr>
            <w:r w:rsidRPr="00D45905">
              <w:rPr>
                <w:b/>
                <w:color w:val="000000" w:themeColor="text1"/>
                <w:sz w:val="24"/>
              </w:rPr>
              <w:t>表</w:t>
            </w:r>
            <w:r w:rsidRPr="00D45905">
              <w:rPr>
                <w:b/>
                <w:color w:val="000000" w:themeColor="text1"/>
                <w:sz w:val="24"/>
              </w:rPr>
              <w:t>5-</w:t>
            </w:r>
            <w:r w:rsidR="000C575C">
              <w:rPr>
                <w:rFonts w:hint="eastAsia"/>
                <w:b/>
                <w:color w:val="000000" w:themeColor="text1"/>
                <w:sz w:val="24"/>
              </w:rPr>
              <w:t>2</w:t>
            </w:r>
            <w:r w:rsidR="00EC63D1" w:rsidRPr="00D45905">
              <w:rPr>
                <w:b/>
                <w:color w:val="000000" w:themeColor="text1"/>
                <w:sz w:val="24"/>
              </w:rPr>
              <w:t>主要设备噪声源强</w:t>
            </w:r>
          </w:p>
          <w:tbl>
            <w:tblPr>
              <w:tblStyle w:val="af5"/>
              <w:tblW w:w="5000" w:type="pct"/>
              <w:jc w:val="center"/>
              <w:tblLook w:val="04A0" w:firstRow="1" w:lastRow="0" w:firstColumn="1" w:lastColumn="0" w:noHBand="0" w:noVBand="1"/>
            </w:tblPr>
            <w:tblGrid>
              <w:gridCol w:w="2984"/>
              <w:gridCol w:w="1886"/>
              <w:gridCol w:w="2096"/>
              <w:gridCol w:w="2774"/>
            </w:tblGrid>
            <w:tr w:rsidR="00693C11" w:rsidRPr="005C1C36" w:rsidTr="0070684C">
              <w:trPr>
                <w:trHeight w:val="397"/>
                <w:jc w:val="center"/>
              </w:trPr>
              <w:tc>
                <w:tcPr>
                  <w:tcW w:w="1532" w:type="pct"/>
                  <w:vAlign w:val="center"/>
                </w:tcPr>
                <w:p w:rsidR="00693C11" w:rsidRPr="005C1C36" w:rsidRDefault="00693C11" w:rsidP="0070684C">
                  <w:pPr>
                    <w:jc w:val="center"/>
                    <w:rPr>
                      <w:b/>
                      <w:color w:val="000000" w:themeColor="text1"/>
                    </w:rPr>
                  </w:pPr>
                  <w:r w:rsidRPr="005C1C36">
                    <w:rPr>
                      <w:b/>
                      <w:color w:val="000000" w:themeColor="text1"/>
                    </w:rPr>
                    <w:t>噪声源</w:t>
                  </w:r>
                </w:p>
              </w:tc>
              <w:tc>
                <w:tcPr>
                  <w:tcW w:w="968" w:type="pct"/>
                  <w:vAlign w:val="center"/>
                </w:tcPr>
                <w:p w:rsidR="00693C11" w:rsidRPr="005C1C36" w:rsidRDefault="00693C11" w:rsidP="0070684C">
                  <w:pPr>
                    <w:jc w:val="center"/>
                    <w:rPr>
                      <w:b/>
                      <w:color w:val="000000" w:themeColor="text1"/>
                    </w:rPr>
                  </w:pPr>
                  <w:r w:rsidRPr="005C1C36">
                    <w:rPr>
                      <w:b/>
                      <w:color w:val="000000" w:themeColor="text1"/>
                    </w:rPr>
                    <w:t>噪声时间特性</w:t>
                  </w:r>
                </w:p>
              </w:tc>
              <w:tc>
                <w:tcPr>
                  <w:tcW w:w="1076" w:type="pct"/>
                  <w:vAlign w:val="center"/>
                </w:tcPr>
                <w:p w:rsidR="00693C11" w:rsidRPr="005C1C36" w:rsidRDefault="00693C11" w:rsidP="0070684C">
                  <w:pPr>
                    <w:jc w:val="center"/>
                    <w:rPr>
                      <w:b/>
                      <w:color w:val="000000" w:themeColor="text1"/>
                    </w:rPr>
                  </w:pPr>
                  <w:r>
                    <w:rPr>
                      <w:rFonts w:hint="eastAsia"/>
                      <w:b/>
                      <w:color w:val="000000" w:themeColor="text1"/>
                    </w:rPr>
                    <w:t>噪声</w:t>
                  </w:r>
                  <w:r>
                    <w:rPr>
                      <w:b/>
                      <w:color w:val="000000" w:themeColor="text1"/>
                    </w:rPr>
                    <w:t>源强</w:t>
                  </w:r>
                  <w:r w:rsidRPr="005C1C36">
                    <w:rPr>
                      <w:rFonts w:hint="eastAsia"/>
                      <w:b/>
                      <w:color w:val="000000" w:themeColor="text1"/>
                    </w:rPr>
                    <w:t>dB</w:t>
                  </w:r>
                  <w:r>
                    <w:rPr>
                      <w:rFonts w:hint="eastAsia"/>
                      <w:b/>
                      <w:color w:val="000000" w:themeColor="text1"/>
                    </w:rPr>
                    <w:t>（</w:t>
                  </w:r>
                  <w:r>
                    <w:rPr>
                      <w:rFonts w:hint="eastAsia"/>
                      <w:b/>
                      <w:color w:val="000000" w:themeColor="text1"/>
                    </w:rPr>
                    <w:t>A</w:t>
                  </w:r>
                  <w:r>
                    <w:rPr>
                      <w:rFonts w:hint="eastAsia"/>
                      <w:b/>
                      <w:color w:val="000000" w:themeColor="text1"/>
                    </w:rPr>
                    <w:t>）</w:t>
                  </w:r>
                </w:p>
              </w:tc>
              <w:tc>
                <w:tcPr>
                  <w:tcW w:w="1424" w:type="pct"/>
                  <w:vAlign w:val="center"/>
                </w:tcPr>
                <w:p w:rsidR="00693C11" w:rsidRDefault="00693C11" w:rsidP="0070684C">
                  <w:pPr>
                    <w:jc w:val="center"/>
                    <w:rPr>
                      <w:b/>
                      <w:color w:val="000000" w:themeColor="text1"/>
                    </w:rPr>
                  </w:pPr>
                  <w:r>
                    <w:rPr>
                      <w:rFonts w:hint="eastAsia"/>
                      <w:b/>
                      <w:color w:val="000000" w:themeColor="text1"/>
                    </w:rPr>
                    <w:t>降噪措施</w:t>
                  </w:r>
                </w:p>
              </w:tc>
            </w:tr>
            <w:tr w:rsidR="00693C11" w:rsidRPr="005C1C36" w:rsidTr="0070684C">
              <w:trPr>
                <w:trHeight w:val="397"/>
                <w:jc w:val="center"/>
              </w:trPr>
              <w:tc>
                <w:tcPr>
                  <w:tcW w:w="1532" w:type="pct"/>
                  <w:vAlign w:val="center"/>
                </w:tcPr>
                <w:p w:rsidR="00693C11" w:rsidRPr="005C1C36" w:rsidRDefault="00693C11" w:rsidP="0070684C">
                  <w:pPr>
                    <w:jc w:val="center"/>
                    <w:rPr>
                      <w:color w:val="000000" w:themeColor="text1"/>
                    </w:rPr>
                  </w:pPr>
                  <w:proofErr w:type="gramStart"/>
                  <w:r>
                    <w:rPr>
                      <w:color w:val="000000" w:themeColor="text1"/>
                    </w:rPr>
                    <w:t>推台锯</w:t>
                  </w:r>
                  <w:proofErr w:type="gramEnd"/>
                </w:p>
              </w:tc>
              <w:tc>
                <w:tcPr>
                  <w:tcW w:w="968" w:type="pct"/>
                  <w:vMerge w:val="restart"/>
                  <w:vAlign w:val="center"/>
                </w:tcPr>
                <w:p w:rsidR="00693C11" w:rsidRPr="005C1C36" w:rsidRDefault="00693C11" w:rsidP="0070684C">
                  <w:pPr>
                    <w:jc w:val="center"/>
                    <w:rPr>
                      <w:color w:val="000000" w:themeColor="text1"/>
                    </w:rPr>
                  </w:pPr>
                  <w:r>
                    <w:rPr>
                      <w:color w:val="000000" w:themeColor="text1"/>
                    </w:rPr>
                    <w:t>作业期间持续</w:t>
                  </w:r>
                </w:p>
              </w:tc>
              <w:tc>
                <w:tcPr>
                  <w:tcW w:w="1076" w:type="pct"/>
                  <w:vAlign w:val="center"/>
                </w:tcPr>
                <w:p w:rsidR="00693C11" w:rsidRPr="005C1C36" w:rsidRDefault="00693C11" w:rsidP="0070684C">
                  <w:pPr>
                    <w:jc w:val="center"/>
                    <w:rPr>
                      <w:color w:val="000000" w:themeColor="text1"/>
                    </w:rPr>
                  </w:pPr>
                  <w:r>
                    <w:rPr>
                      <w:rFonts w:hint="eastAsia"/>
                      <w:color w:val="000000" w:themeColor="text1"/>
                    </w:rPr>
                    <w:t>85-90</w:t>
                  </w:r>
                </w:p>
              </w:tc>
              <w:tc>
                <w:tcPr>
                  <w:tcW w:w="1424" w:type="pct"/>
                  <w:vMerge w:val="restart"/>
                  <w:vAlign w:val="center"/>
                </w:tcPr>
                <w:p w:rsidR="00693C11" w:rsidRDefault="00693C11" w:rsidP="0070684C">
                  <w:pPr>
                    <w:jc w:val="center"/>
                    <w:rPr>
                      <w:color w:val="000000" w:themeColor="text1"/>
                    </w:rPr>
                  </w:pPr>
                  <w:r>
                    <w:rPr>
                      <w:rFonts w:hint="eastAsia"/>
                      <w:color w:val="000000" w:themeColor="text1"/>
                    </w:rPr>
                    <w:t>厂房隔声，减震垫等</w:t>
                  </w:r>
                </w:p>
              </w:tc>
            </w:tr>
            <w:tr w:rsidR="00693C11" w:rsidRPr="005C1C36" w:rsidTr="0070684C">
              <w:trPr>
                <w:trHeight w:val="397"/>
                <w:jc w:val="center"/>
              </w:trPr>
              <w:tc>
                <w:tcPr>
                  <w:tcW w:w="1532" w:type="pct"/>
                  <w:vAlign w:val="center"/>
                </w:tcPr>
                <w:p w:rsidR="00693C11" w:rsidRPr="005C1C36" w:rsidRDefault="00693C11" w:rsidP="0070684C">
                  <w:pPr>
                    <w:jc w:val="center"/>
                    <w:rPr>
                      <w:color w:val="000000" w:themeColor="text1"/>
                    </w:rPr>
                  </w:pPr>
                  <w:r>
                    <w:rPr>
                      <w:color w:val="000000" w:themeColor="text1"/>
                    </w:rPr>
                    <w:t>雕刻机</w:t>
                  </w:r>
                </w:p>
              </w:tc>
              <w:tc>
                <w:tcPr>
                  <w:tcW w:w="968" w:type="pct"/>
                  <w:vMerge/>
                  <w:vAlign w:val="center"/>
                </w:tcPr>
                <w:p w:rsidR="00693C11" w:rsidRPr="005C1C36" w:rsidRDefault="00693C11" w:rsidP="0070684C">
                  <w:pPr>
                    <w:jc w:val="center"/>
                    <w:rPr>
                      <w:color w:val="000000" w:themeColor="text1"/>
                    </w:rPr>
                  </w:pPr>
                </w:p>
              </w:tc>
              <w:tc>
                <w:tcPr>
                  <w:tcW w:w="1076" w:type="pct"/>
                  <w:vAlign w:val="center"/>
                </w:tcPr>
                <w:p w:rsidR="00693C11" w:rsidRPr="005C1C36" w:rsidRDefault="00693C11" w:rsidP="0070684C">
                  <w:pPr>
                    <w:jc w:val="center"/>
                    <w:rPr>
                      <w:color w:val="000000" w:themeColor="text1"/>
                    </w:rPr>
                  </w:pPr>
                  <w:r>
                    <w:rPr>
                      <w:rFonts w:hint="eastAsia"/>
                      <w:color w:val="000000" w:themeColor="text1"/>
                    </w:rPr>
                    <w:t>80-85</w:t>
                  </w:r>
                </w:p>
              </w:tc>
              <w:tc>
                <w:tcPr>
                  <w:tcW w:w="1424" w:type="pct"/>
                  <w:vMerge/>
                  <w:vAlign w:val="center"/>
                </w:tcPr>
                <w:p w:rsidR="00693C11" w:rsidRDefault="00693C11" w:rsidP="0070684C">
                  <w:pPr>
                    <w:jc w:val="center"/>
                    <w:rPr>
                      <w:color w:val="000000" w:themeColor="text1"/>
                    </w:rPr>
                  </w:pPr>
                </w:p>
              </w:tc>
            </w:tr>
            <w:tr w:rsidR="00693C11" w:rsidRPr="005C1C36" w:rsidTr="0070684C">
              <w:trPr>
                <w:trHeight w:val="397"/>
                <w:jc w:val="center"/>
              </w:trPr>
              <w:tc>
                <w:tcPr>
                  <w:tcW w:w="1532" w:type="pct"/>
                  <w:vAlign w:val="center"/>
                </w:tcPr>
                <w:p w:rsidR="00693C11" w:rsidRPr="005C1C36" w:rsidRDefault="00693C11" w:rsidP="0070684C">
                  <w:pPr>
                    <w:jc w:val="center"/>
                    <w:rPr>
                      <w:color w:val="000000" w:themeColor="text1"/>
                    </w:rPr>
                  </w:pPr>
                  <w:r>
                    <w:rPr>
                      <w:color w:val="000000" w:themeColor="text1"/>
                    </w:rPr>
                    <w:t>手动喷枪</w:t>
                  </w:r>
                </w:p>
              </w:tc>
              <w:tc>
                <w:tcPr>
                  <w:tcW w:w="968" w:type="pct"/>
                  <w:vMerge/>
                  <w:vAlign w:val="center"/>
                </w:tcPr>
                <w:p w:rsidR="00693C11" w:rsidRPr="005C1C36" w:rsidRDefault="00693C11" w:rsidP="0070684C">
                  <w:pPr>
                    <w:jc w:val="center"/>
                    <w:rPr>
                      <w:color w:val="000000" w:themeColor="text1"/>
                    </w:rPr>
                  </w:pPr>
                </w:p>
              </w:tc>
              <w:tc>
                <w:tcPr>
                  <w:tcW w:w="1076" w:type="pct"/>
                  <w:vAlign w:val="center"/>
                </w:tcPr>
                <w:p w:rsidR="00693C11" w:rsidRPr="005C1C36" w:rsidRDefault="00693C11" w:rsidP="0070684C">
                  <w:pPr>
                    <w:jc w:val="center"/>
                    <w:rPr>
                      <w:color w:val="000000" w:themeColor="text1"/>
                    </w:rPr>
                  </w:pPr>
                  <w:r>
                    <w:rPr>
                      <w:rFonts w:hint="eastAsia"/>
                      <w:color w:val="000000" w:themeColor="text1"/>
                    </w:rPr>
                    <w:t>70-80</w:t>
                  </w:r>
                </w:p>
              </w:tc>
              <w:tc>
                <w:tcPr>
                  <w:tcW w:w="1424" w:type="pct"/>
                  <w:vMerge/>
                  <w:vAlign w:val="center"/>
                </w:tcPr>
                <w:p w:rsidR="00693C11" w:rsidRDefault="00693C11" w:rsidP="0070684C">
                  <w:pPr>
                    <w:jc w:val="center"/>
                    <w:rPr>
                      <w:color w:val="000000" w:themeColor="text1"/>
                    </w:rPr>
                  </w:pPr>
                </w:p>
              </w:tc>
            </w:tr>
            <w:tr w:rsidR="00693C11" w:rsidRPr="005C1C36" w:rsidTr="0070684C">
              <w:trPr>
                <w:trHeight w:val="397"/>
                <w:jc w:val="center"/>
              </w:trPr>
              <w:tc>
                <w:tcPr>
                  <w:tcW w:w="1532" w:type="pct"/>
                  <w:vAlign w:val="center"/>
                </w:tcPr>
                <w:p w:rsidR="00693C11" w:rsidRPr="005C1C36" w:rsidRDefault="00693C11" w:rsidP="0070684C">
                  <w:pPr>
                    <w:jc w:val="center"/>
                    <w:rPr>
                      <w:color w:val="000000" w:themeColor="text1"/>
                    </w:rPr>
                  </w:pPr>
                  <w:r>
                    <w:rPr>
                      <w:color w:val="000000" w:themeColor="text1"/>
                    </w:rPr>
                    <w:t>磨砂机</w:t>
                  </w:r>
                </w:p>
              </w:tc>
              <w:tc>
                <w:tcPr>
                  <w:tcW w:w="968" w:type="pct"/>
                  <w:vMerge/>
                  <w:vAlign w:val="center"/>
                </w:tcPr>
                <w:p w:rsidR="00693C11" w:rsidRPr="005C1C36" w:rsidRDefault="00693C11" w:rsidP="0070684C">
                  <w:pPr>
                    <w:jc w:val="center"/>
                    <w:rPr>
                      <w:color w:val="000000" w:themeColor="text1"/>
                    </w:rPr>
                  </w:pPr>
                </w:p>
              </w:tc>
              <w:tc>
                <w:tcPr>
                  <w:tcW w:w="1076" w:type="pct"/>
                  <w:vAlign w:val="center"/>
                </w:tcPr>
                <w:p w:rsidR="00693C11" w:rsidRPr="005C1C36" w:rsidRDefault="00693C11" w:rsidP="0070684C">
                  <w:pPr>
                    <w:jc w:val="center"/>
                    <w:rPr>
                      <w:color w:val="000000" w:themeColor="text1"/>
                    </w:rPr>
                  </w:pPr>
                  <w:r>
                    <w:rPr>
                      <w:rFonts w:hint="eastAsia"/>
                      <w:color w:val="000000" w:themeColor="text1"/>
                    </w:rPr>
                    <w:t>85-90</w:t>
                  </w:r>
                </w:p>
              </w:tc>
              <w:tc>
                <w:tcPr>
                  <w:tcW w:w="1424" w:type="pct"/>
                  <w:vMerge/>
                  <w:vAlign w:val="center"/>
                </w:tcPr>
                <w:p w:rsidR="00693C11" w:rsidRDefault="00693C11" w:rsidP="0070684C">
                  <w:pPr>
                    <w:jc w:val="center"/>
                    <w:rPr>
                      <w:color w:val="000000" w:themeColor="text1"/>
                    </w:rPr>
                  </w:pPr>
                </w:p>
              </w:tc>
            </w:tr>
          </w:tbl>
          <w:p w:rsidR="00B14319" w:rsidRPr="002A67D3" w:rsidRDefault="00B14319" w:rsidP="005C1C36">
            <w:pPr>
              <w:spacing w:line="360" w:lineRule="auto"/>
              <w:ind w:firstLineChars="200" w:firstLine="482"/>
              <w:rPr>
                <w:b/>
                <w:sz w:val="24"/>
              </w:rPr>
            </w:pPr>
            <w:r w:rsidRPr="002A67D3">
              <w:rPr>
                <w:rFonts w:hint="eastAsia"/>
                <w:b/>
                <w:sz w:val="24"/>
              </w:rPr>
              <w:t>4</w:t>
            </w:r>
            <w:r w:rsidRPr="002A67D3">
              <w:rPr>
                <w:rFonts w:hint="eastAsia"/>
                <w:b/>
                <w:sz w:val="24"/>
              </w:rPr>
              <w:t>、固废</w:t>
            </w:r>
          </w:p>
          <w:p w:rsidR="00B14319" w:rsidRDefault="00B14319" w:rsidP="005C1C36">
            <w:pPr>
              <w:adjustRightInd w:val="0"/>
              <w:spacing w:line="360" w:lineRule="auto"/>
              <w:ind w:firstLineChars="200" w:firstLine="480"/>
              <w:rPr>
                <w:rFonts w:hAnsi="宋体"/>
                <w:color w:val="000000" w:themeColor="text1"/>
                <w:kern w:val="0"/>
                <w:sz w:val="24"/>
              </w:rPr>
            </w:pPr>
            <w:r w:rsidRPr="00565A45">
              <w:rPr>
                <w:rFonts w:hAnsi="宋体" w:hint="eastAsia"/>
                <w:color w:val="000000" w:themeColor="text1"/>
                <w:kern w:val="0"/>
                <w:sz w:val="24"/>
              </w:rPr>
              <w:t>本项目固废的主要来源为员工生活垃圾和</w:t>
            </w:r>
            <w:r w:rsidR="00693C11">
              <w:rPr>
                <w:rFonts w:hAnsi="宋体" w:hint="eastAsia"/>
                <w:color w:val="000000" w:themeColor="text1"/>
                <w:kern w:val="0"/>
                <w:sz w:val="24"/>
              </w:rPr>
              <w:t>一般固体废弃物及危险废物。</w:t>
            </w:r>
          </w:p>
          <w:p w:rsidR="00693C11" w:rsidRPr="00565A45" w:rsidRDefault="00693C11" w:rsidP="005C1C36">
            <w:pPr>
              <w:adjustRightInd w:val="0"/>
              <w:spacing w:line="360" w:lineRule="auto"/>
              <w:ind w:firstLineChars="200" w:firstLine="480"/>
              <w:rPr>
                <w:rFonts w:hAnsi="宋体"/>
                <w:color w:val="000000" w:themeColor="text1"/>
                <w:kern w:val="0"/>
                <w:sz w:val="24"/>
              </w:rPr>
            </w:pPr>
            <w:r>
              <w:rPr>
                <w:rFonts w:hAnsi="宋体" w:hint="eastAsia"/>
                <w:color w:val="000000" w:themeColor="text1"/>
                <w:kern w:val="0"/>
                <w:sz w:val="24"/>
              </w:rPr>
              <w:t>1</w:t>
            </w:r>
            <w:r>
              <w:rPr>
                <w:rFonts w:hAnsi="宋体" w:hint="eastAsia"/>
                <w:color w:val="000000" w:themeColor="text1"/>
                <w:kern w:val="0"/>
                <w:sz w:val="24"/>
              </w:rPr>
              <w:t>）</w:t>
            </w:r>
            <w:r>
              <w:rPr>
                <w:rFonts w:hAnsi="宋体" w:hint="eastAsia"/>
                <w:color w:val="000000" w:themeColor="text1"/>
                <w:kern w:val="0"/>
                <w:sz w:val="24"/>
              </w:rPr>
              <w:t xml:space="preserve"> </w:t>
            </w:r>
            <w:r>
              <w:rPr>
                <w:rFonts w:hAnsi="宋体" w:hint="eastAsia"/>
                <w:color w:val="000000" w:themeColor="text1"/>
                <w:kern w:val="0"/>
                <w:sz w:val="24"/>
              </w:rPr>
              <w:t>生活垃圾：</w:t>
            </w:r>
          </w:p>
          <w:p w:rsidR="008E20B1" w:rsidRDefault="00B14319" w:rsidP="008E20B1">
            <w:pPr>
              <w:adjustRightInd w:val="0"/>
              <w:spacing w:line="360" w:lineRule="auto"/>
              <w:ind w:firstLineChars="200" w:firstLine="480"/>
              <w:rPr>
                <w:rFonts w:hAnsi="宋体"/>
                <w:color w:val="000000" w:themeColor="text1"/>
                <w:kern w:val="0"/>
                <w:sz w:val="24"/>
              </w:rPr>
            </w:pPr>
            <w:r w:rsidRPr="00565A45">
              <w:rPr>
                <w:rFonts w:hAnsi="宋体" w:hint="eastAsia"/>
                <w:color w:val="000000" w:themeColor="text1"/>
                <w:kern w:val="0"/>
                <w:sz w:val="24"/>
              </w:rPr>
              <w:t>生活垃圾最大产生量为</w:t>
            </w:r>
            <w:r w:rsidRPr="00565A45">
              <w:rPr>
                <w:rFonts w:hAnsi="宋体" w:hint="eastAsia"/>
                <w:color w:val="000000" w:themeColor="text1"/>
                <w:kern w:val="0"/>
                <w:sz w:val="24"/>
              </w:rPr>
              <w:t xml:space="preserve"> 1kg/</w:t>
            </w:r>
            <w:r w:rsidRPr="00D73D56">
              <w:rPr>
                <w:color w:val="000000" w:themeColor="text1"/>
                <w:kern w:val="0"/>
                <w:sz w:val="24"/>
              </w:rPr>
              <w:t>人</w:t>
            </w:r>
            <w:r w:rsidR="00D73D56" w:rsidRPr="00D73D56">
              <w:rPr>
                <w:color w:val="000000" w:themeColor="text1"/>
                <w:kern w:val="0"/>
                <w:sz w:val="24"/>
              </w:rPr>
              <w:t>·</w:t>
            </w:r>
            <w:r w:rsidRPr="00D73D56">
              <w:rPr>
                <w:color w:val="000000" w:themeColor="text1"/>
                <w:kern w:val="0"/>
                <w:sz w:val="24"/>
              </w:rPr>
              <w:t>d</w:t>
            </w:r>
            <w:r w:rsidRPr="00565A45">
              <w:rPr>
                <w:rFonts w:hAnsi="宋体" w:hint="eastAsia"/>
                <w:color w:val="000000" w:themeColor="text1"/>
                <w:kern w:val="0"/>
                <w:sz w:val="24"/>
              </w:rPr>
              <w:t>，</w:t>
            </w:r>
            <w:r w:rsidR="00693C11">
              <w:rPr>
                <w:rFonts w:hAnsi="宋体" w:hint="eastAsia"/>
                <w:color w:val="000000" w:themeColor="text1"/>
                <w:kern w:val="0"/>
                <w:sz w:val="24"/>
              </w:rPr>
              <w:t>砚山县刘氏实木加工厂</w:t>
            </w:r>
            <w:r w:rsidRPr="00565A45">
              <w:rPr>
                <w:rFonts w:hAnsi="宋体" w:hint="eastAsia"/>
                <w:color w:val="000000" w:themeColor="text1"/>
                <w:kern w:val="0"/>
                <w:sz w:val="24"/>
              </w:rPr>
              <w:t>定员为</w:t>
            </w:r>
            <w:r w:rsidR="00693C11">
              <w:rPr>
                <w:rFonts w:hAnsi="宋体" w:hint="eastAsia"/>
                <w:color w:val="000000" w:themeColor="text1"/>
                <w:kern w:val="0"/>
                <w:sz w:val="24"/>
              </w:rPr>
              <w:t>1</w:t>
            </w:r>
            <w:r w:rsidR="00565A45" w:rsidRPr="00565A45">
              <w:rPr>
                <w:rFonts w:hAnsi="宋体" w:hint="eastAsia"/>
                <w:color w:val="000000" w:themeColor="text1"/>
                <w:kern w:val="0"/>
                <w:sz w:val="24"/>
              </w:rPr>
              <w:t>5</w:t>
            </w:r>
            <w:r w:rsidRPr="00565A45">
              <w:rPr>
                <w:rFonts w:hAnsi="宋体" w:hint="eastAsia"/>
                <w:color w:val="000000" w:themeColor="text1"/>
                <w:kern w:val="0"/>
                <w:sz w:val="24"/>
              </w:rPr>
              <w:t>人，则每天总产生</w:t>
            </w:r>
            <w:r w:rsidR="00693C11">
              <w:rPr>
                <w:rFonts w:hAnsi="宋体" w:hint="eastAsia"/>
                <w:color w:val="000000" w:themeColor="text1"/>
                <w:kern w:val="0"/>
                <w:sz w:val="24"/>
              </w:rPr>
              <w:lastRenderedPageBreak/>
              <w:t>15</w:t>
            </w:r>
            <w:r w:rsidRPr="00565A45">
              <w:rPr>
                <w:rFonts w:hAnsi="宋体" w:hint="eastAsia"/>
                <w:color w:val="000000" w:themeColor="text1"/>
                <w:kern w:val="0"/>
                <w:sz w:val="24"/>
              </w:rPr>
              <w:t>kg</w:t>
            </w:r>
            <w:r w:rsidR="004224FF">
              <w:rPr>
                <w:rFonts w:hAnsi="宋体" w:hint="eastAsia"/>
                <w:color w:val="000000" w:themeColor="text1"/>
                <w:kern w:val="0"/>
                <w:sz w:val="24"/>
              </w:rPr>
              <w:t>，</w:t>
            </w:r>
            <w:r w:rsidR="00693C11">
              <w:rPr>
                <w:rFonts w:hAnsi="宋体" w:hint="eastAsia"/>
                <w:color w:val="000000" w:themeColor="text1"/>
                <w:kern w:val="0"/>
                <w:sz w:val="24"/>
              </w:rPr>
              <w:t>则一年产生生活垃圾</w:t>
            </w:r>
            <w:r w:rsidR="004224FF">
              <w:rPr>
                <w:rFonts w:hAnsi="宋体" w:hint="eastAsia"/>
                <w:color w:val="000000" w:themeColor="text1"/>
                <w:kern w:val="0"/>
                <w:sz w:val="24"/>
              </w:rPr>
              <w:t>4.5</w:t>
            </w:r>
            <w:r w:rsidR="00693C11">
              <w:rPr>
                <w:rFonts w:hAnsi="宋体" w:hint="eastAsia"/>
                <w:color w:val="000000" w:themeColor="text1"/>
                <w:kern w:val="0"/>
                <w:sz w:val="24"/>
              </w:rPr>
              <w:t>t</w:t>
            </w:r>
            <w:r w:rsidR="00693C11">
              <w:rPr>
                <w:rFonts w:hAnsi="宋体" w:hint="eastAsia"/>
                <w:color w:val="000000" w:themeColor="text1"/>
                <w:kern w:val="0"/>
                <w:sz w:val="24"/>
              </w:rPr>
              <w:t>。</w:t>
            </w:r>
          </w:p>
          <w:p w:rsidR="00693C11" w:rsidRDefault="00693C11" w:rsidP="008E20B1">
            <w:pPr>
              <w:adjustRightInd w:val="0"/>
              <w:spacing w:line="360" w:lineRule="auto"/>
              <w:ind w:firstLineChars="200" w:firstLine="480"/>
              <w:rPr>
                <w:rFonts w:hAnsi="宋体"/>
                <w:color w:val="000000" w:themeColor="text1"/>
                <w:kern w:val="0"/>
                <w:sz w:val="24"/>
              </w:rPr>
            </w:pPr>
            <w:r>
              <w:rPr>
                <w:rFonts w:hAnsi="宋体" w:hint="eastAsia"/>
                <w:color w:val="000000" w:themeColor="text1"/>
                <w:kern w:val="0"/>
                <w:sz w:val="24"/>
              </w:rPr>
              <w:t>2</w:t>
            </w:r>
            <w:r>
              <w:rPr>
                <w:rFonts w:hAnsi="宋体" w:hint="eastAsia"/>
                <w:color w:val="000000" w:themeColor="text1"/>
                <w:kern w:val="0"/>
                <w:sz w:val="24"/>
              </w:rPr>
              <w:t>）</w:t>
            </w:r>
            <w:r>
              <w:rPr>
                <w:rFonts w:hAnsi="宋体" w:hint="eastAsia"/>
                <w:color w:val="000000" w:themeColor="text1"/>
                <w:kern w:val="0"/>
                <w:sz w:val="24"/>
              </w:rPr>
              <w:t xml:space="preserve"> </w:t>
            </w:r>
            <w:r>
              <w:rPr>
                <w:rFonts w:hAnsi="宋体" w:hint="eastAsia"/>
                <w:color w:val="000000" w:themeColor="text1"/>
                <w:kern w:val="0"/>
                <w:sz w:val="24"/>
              </w:rPr>
              <w:t>一般固体废弃物</w:t>
            </w:r>
            <w:r w:rsidR="009C0D26">
              <w:rPr>
                <w:rFonts w:hAnsi="宋体" w:hint="eastAsia"/>
                <w:color w:val="000000" w:themeColor="text1"/>
                <w:kern w:val="0"/>
                <w:sz w:val="24"/>
              </w:rPr>
              <w:t>：</w:t>
            </w:r>
          </w:p>
          <w:p w:rsidR="009C0D26" w:rsidRDefault="009C0D26" w:rsidP="008E20B1">
            <w:pPr>
              <w:adjustRightInd w:val="0"/>
              <w:spacing w:line="360" w:lineRule="auto"/>
              <w:ind w:firstLineChars="200" w:firstLine="480"/>
              <w:rPr>
                <w:rFonts w:hAnsi="宋体"/>
                <w:color w:val="000000" w:themeColor="text1"/>
                <w:kern w:val="0"/>
                <w:sz w:val="24"/>
              </w:rPr>
            </w:pPr>
            <w:r>
              <w:rPr>
                <w:rFonts w:hAnsi="宋体"/>
                <w:color w:val="000000" w:themeColor="text1"/>
                <w:kern w:val="0"/>
                <w:sz w:val="24"/>
              </w:rPr>
              <w:t>本项目一般固体废弃物主要包括切割雕花过程产生的边角料以及残次品</w:t>
            </w:r>
            <w:r>
              <w:rPr>
                <w:rFonts w:hAnsi="宋体" w:hint="eastAsia"/>
                <w:color w:val="000000" w:themeColor="text1"/>
                <w:kern w:val="0"/>
                <w:sz w:val="24"/>
              </w:rPr>
              <w:t>，</w:t>
            </w:r>
            <w:r>
              <w:rPr>
                <w:rFonts w:hAnsi="宋体"/>
                <w:color w:val="000000" w:themeColor="text1"/>
                <w:kern w:val="0"/>
                <w:sz w:val="24"/>
              </w:rPr>
              <w:t>参考同行业经验</w:t>
            </w:r>
            <w:r>
              <w:rPr>
                <w:rFonts w:hAnsi="宋体" w:hint="eastAsia"/>
                <w:color w:val="000000" w:themeColor="text1"/>
                <w:kern w:val="0"/>
                <w:sz w:val="24"/>
              </w:rPr>
              <w:t>，</w:t>
            </w:r>
            <w:r>
              <w:rPr>
                <w:rFonts w:hAnsi="宋体"/>
                <w:color w:val="000000" w:themeColor="text1"/>
                <w:kern w:val="0"/>
                <w:sz w:val="24"/>
              </w:rPr>
              <w:t>本项目边角料</w:t>
            </w:r>
            <w:r>
              <w:rPr>
                <w:rFonts w:hAnsi="宋体" w:hint="eastAsia"/>
                <w:color w:val="000000" w:themeColor="text1"/>
                <w:kern w:val="0"/>
                <w:sz w:val="24"/>
              </w:rPr>
              <w:t>、</w:t>
            </w:r>
            <w:r>
              <w:rPr>
                <w:rFonts w:hAnsi="宋体"/>
                <w:color w:val="000000" w:themeColor="text1"/>
                <w:kern w:val="0"/>
                <w:sz w:val="24"/>
              </w:rPr>
              <w:t>残次品预计产量为</w:t>
            </w:r>
            <w:r>
              <w:rPr>
                <w:rFonts w:hAnsi="宋体" w:hint="eastAsia"/>
                <w:color w:val="000000" w:themeColor="text1"/>
                <w:kern w:val="0"/>
                <w:sz w:val="24"/>
              </w:rPr>
              <w:t>0.3t/</w:t>
            </w:r>
            <w:r w:rsidR="00D73D56">
              <w:rPr>
                <w:rFonts w:hAnsi="宋体" w:hint="eastAsia"/>
                <w:color w:val="000000" w:themeColor="text1"/>
                <w:kern w:val="0"/>
                <w:sz w:val="24"/>
              </w:rPr>
              <w:t>a</w:t>
            </w:r>
            <w:r>
              <w:rPr>
                <w:rFonts w:hAnsi="宋体" w:hint="eastAsia"/>
                <w:color w:val="000000" w:themeColor="text1"/>
                <w:kern w:val="0"/>
                <w:sz w:val="24"/>
              </w:rPr>
              <w:t>；按粉尘产生量以及吸尘器吸收效率进行计算可得，切割、雕花过程收集到的粉尘量为</w:t>
            </w:r>
            <w:r>
              <w:rPr>
                <w:rFonts w:hAnsi="宋体" w:hint="eastAsia"/>
                <w:color w:val="000000" w:themeColor="text1"/>
                <w:kern w:val="0"/>
                <w:sz w:val="24"/>
              </w:rPr>
              <w:t>93.119kg/</w:t>
            </w:r>
            <w:r w:rsidR="00D73D56">
              <w:rPr>
                <w:rFonts w:hAnsi="宋体" w:hint="eastAsia"/>
                <w:color w:val="000000" w:themeColor="text1"/>
                <w:kern w:val="0"/>
                <w:sz w:val="24"/>
              </w:rPr>
              <w:t>a</w:t>
            </w:r>
            <w:r w:rsidR="00D73D56">
              <w:rPr>
                <w:rFonts w:hAnsi="宋体" w:hint="eastAsia"/>
                <w:color w:val="000000" w:themeColor="text1"/>
                <w:kern w:val="0"/>
                <w:sz w:val="24"/>
              </w:rPr>
              <w:t>；废旧手套、砂纸、包装废料等约</w:t>
            </w:r>
            <w:r>
              <w:rPr>
                <w:rFonts w:hAnsi="宋体" w:hint="eastAsia"/>
                <w:color w:val="000000" w:themeColor="text1"/>
                <w:kern w:val="0"/>
                <w:sz w:val="24"/>
              </w:rPr>
              <w:t>2</w:t>
            </w:r>
            <w:r w:rsidR="00D73D56">
              <w:rPr>
                <w:rFonts w:hAnsi="宋体" w:hint="eastAsia"/>
                <w:color w:val="000000" w:themeColor="text1"/>
                <w:kern w:val="0"/>
                <w:sz w:val="24"/>
              </w:rPr>
              <w:t>.0</w:t>
            </w:r>
            <w:r>
              <w:rPr>
                <w:rFonts w:hAnsi="宋体" w:hint="eastAsia"/>
                <w:color w:val="000000" w:themeColor="text1"/>
                <w:kern w:val="0"/>
                <w:sz w:val="24"/>
              </w:rPr>
              <w:t>t/</w:t>
            </w:r>
            <w:r w:rsidR="00D73D56">
              <w:rPr>
                <w:rFonts w:hAnsi="宋体" w:hint="eastAsia"/>
                <w:color w:val="000000" w:themeColor="text1"/>
                <w:kern w:val="0"/>
                <w:sz w:val="24"/>
              </w:rPr>
              <w:t>a</w:t>
            </w:r>
            <w:r>
              <w:rPr>
                <w:rFonts w:hAnsi="宋体" w:hint="eastAsia"/>
                <w:color w:val="000000" w:themeColor="text1"/>
                <w:kern w:val="0"/>
                <w:sz w:val="24"/>
              </w:rPr>
              <w:t>。</w:t>
            </w:r>
          </w:p>
          <w:p w:rsidR="009C0D26" w:rsidRDefault="009C0D26" w:rsidP="008E20B1">
            <w:pPr>
              <w:adjustRightInd w:val="0"/>
              <w:spacing w:line="360" w:lineRule="auto"/>
              <w:ind w:firstLineChars="200" w:firstLine="480"/>
              <w:rPr>
                <w:rFonts w:hAnsi="宋体"/>
                <w:color w:val="000000" w:themeColor="text1"/>
                <w:kern w:val="0"/>
                <w:sz w:val="24"/>
              </w:rPr>
            </w:pPr>
            <w:r>
              <w:rPr>
                <w:rFonts w:hAnsi="宋体" w:hint="eastAsia"/>
                <w:color w:val="000000" w:themeColor="text1"/>
                <w:kern w:val="0"/>
                <w:sz w:val="24"/>
              </w:rPr>
              <w:t>3</w:t>
            </w:r>
            <w:r>
              <w:rPr>
                <w:rFonts w:hAnsi="宋体" w:hint="eastAsia"/>
                <w:color w:val="000000" w:themeColor="text1"/>
                <w:kern w:val="0"/>
                <w:sz w:val="24"/>
              </w:rPr>
              <w:t>）</w:t>
            </w:r>
            <w:r>
              <w:rPr>
                <w:rFonts w:hAnsi="宋体" w:hint="eastAsia"/>
                <w:color w:val="000000" w:themeColor="text1"/>
                <w:kern w:val="0"/>
                <w:sz w:val="24"/>
              </w:rPr>
              <w:t xml:space="preserve"> </w:t>
            </w:r>
            <w:r>
              <w:rPr>
                <w:rFonts w:hAnsi="宋体" w:hint="eastAsia"/>
                <w:color w:val="000000" w:themeColor="text1"/>
                <w:kern w:val="0"/>
                <w:sz w:val="24"/>
              </w:rPr>
              <w:t>危险废物：</w:t>
            </w:r>
          </w:p>
          <w:p w:rsidR="009C0D26" w:rsidRDefault="009C0D26" w:rsidP="008E20B1">
            <w:pPr>
              <w:adjustRightInd w:val="0"/>
              <w:spacing w:line="360" w:lineRule="auto"/>
              <w:ind w:firstLineChars="200" w:firstLine="480"/>
              <w:rPr>
                <w:rFonts w:hAnsi="宋体"/>
                <w:color w:val="000000" w:themeColor="text1"/>
                <w:kern w:val="0"/>
                <w:sz w:val="24"/>
              </w:rPr>
            </w:pPr>
            <w:r>
              <w:rPr>
                <w:rFonts w:hAnsi="宋体"/>
                <w:color w:val="000000" w:themeColor="text1"/>
                <w:kern w:val="0"/>
                <w:sz w:val="24"/>
              </w:rPr>
              <w:t>A</w:t>
            </w:r>
            <w:r>
              <w:rPr>
                <w:rFonts w:hAnsi="宋体" w:hint="eastAsia"/>
                <w:color w:val="000000" w:themeColor="text1"/>
                <w:kern w:val="0"/>
                <w:sz w:val="24"/>
              </w:rPr>
              <w:t>：</w:t>
            </w:r>
            <w:proofErr w:type="gramStart"/>
            <w:r>
              <w:rPr>
                <w:rFonts w:hAnsi="宋体" w:hint="eastAsia"/>
                <w:color w:val="000000" w:themeColor="text1"/>
                <w:kern w:val="0"/>
                <w:sz w:val="24"/>
              </w:rPr>
              <w:t>空原料桶</w:t>
            </w:r>
            <w:proofErr w:type="gramEnd"/>
          </w:p>
          <w:p w:rsidR="009C0D26" w:rsidRDefault="009C0D26" w:rsidP="008E20B1">
            <w:pPr>
              <w:adjustRightInd w:val="0"/>
              <w:spacing w:line="360" w:lineRule="auto"/>
              <w:ind w:firstLineChars="200" w:firstLine="480"/>
              <w:rPr>
                <w:rFonts w:hAnsi="宋体"/>
                <w:color w:val="000000" w:themeColor="text1"/>
                <w:kern w:val="0"/>
                <w:sz w:val="24"/>
              </w:rPr>
            </w:pPr>
            <w:r>
              <w:rPr>
                <w:rFonts w:hAnsi="宋体" w:hint="eastAsia"/>
                <w:color w:val="000000" w:themeColor="text1"/>
                <w:kern w:val="0"/>
                <w:sz w:val="24"/>
              </w:rPr>
              <w:t>根据资料，</w:t>
            </w:r>
            <w:proofErr w:type="gramStart"/>
            <w:r>
              <w:rPr>
                <w:rFonts w:hAnsi="宋体" w:hint="eastAsia"/>
                <w:color w:val="000000" w:themeColor="text1"/>
                <w:kern w:val="0"/>
                <w:sz w:val="24"/>
              </w:rPr>
              <w:t>空原料桶</w:t>
            </w:r>
            <w:proofErr w:type="gramEnd"/>
            <w:r>
              <w:rPr>
                <w:rFonts w:hAnsi="宋体" w:hint="eastAsia"/>
                <w:color w:val="000000" w:themeColor="text1"/>
                <w:kern w:val="0"/>
                <w:sz w:val="24"/>
              </w:rPr>
              <w:t>（废物类别为</w:t>
            </w:r>
            <w:r>
              <w:rPr>
                <w:rFonts w:hAnsi="宋体" w:hint="eastAsia"/>
                <w:color w:val="000000" w:themeColor="text1"/>
                <w:kern w:val="0"/>
                <w:sz w:val="24"/>
              </w:rPr>
              <w:t>HW49</w:t>
            </w:r>
            <w:r>
              <w:rPr>
                <w:rFonts w:hAnsi="宋体" w:hint="eastAsia"/>
                <w:color w:val="000000" w:themeColor="text1"/>
                <w:kern w:val="0"/>
                <w:sz w:val="24"/>
              </w:rPr>
              <w:t>，废物代码为</w:t>
            </w:r>
            <w:r>
              <w:rPr>
                <w:rFonts w:hAnsi="宋体" w:hint="eastAsia"/>
                <w:color w:val="000000" w:themeColor="text1"/>
                <w:kern w:val="0"/>
                <w:sz w:val="24"/>
              </w:rPr>
              <w:t>900-041-49</w:t>
            </w:r>
            <w:r>
              <w:rPr>
                <w:rFonts w:hAnsi="宋体" w:hint="eastAsia"/>
                <w:color w:val="000000" w:themeColor="text1"/>
                <w:kern w:val="0"/>
                <w:sz w:val="24"/>
              </w:rPr>
              <w:t>）产生量约为</w:t>
            </w:r>
            <w:r>
              <w:rPr>
                <w:rFonts w:hAnsi="宋体" w:hint="eastAsia"/>
                <w:color w:val="000000" w:themeColor="text1"/>
                <w:kern w:val="0"/>
                <w:sz w:val="24"/>
              </w:rPr>
              <w:t>0.</w:t>
            </w:r>
            <w:r w:rsidR="00E45CD3">
              <w:rPr>
                <w:rFonts w:hAnsi="宋体" w:hint="eastAsia"/>
                <w:color w:val="000000" w:themeColor="text1"/>
                <w:kern w:val="0"/>
                <w:sz w:val="24"/>
              </w:rPr>
              <w:t>6</w:t>
            </w:r>
            <w:r>
              <w:rPr>
                <w:rFonts w:hAnsi="宋体" w:hint="eastAsia"/>
                <w:color w:val="000000" w:themeColor="text1"/>
                <w:kern w:val="0"/>
                <w:sz w:val="24"/>
              </w:rPr>
              <w:t>t/</w:t>
            </w:r>
            <w:r w:rsidR="00D73D56">
              <w:rPr>
                <w:rFonts w:hAnsi="宋体" w:hint="eastAsia"/>
                <w:color w:val="000000" w:themeColor="text1"/>
                <w:kern w:val="0"/>
                <w:sz w:val="24"/>
              </w:rPr>
              <w:t>a</w:t>
            </w:r>
            <w:r>
              <w:rPr>
                <w:rFonts w:hAnsi="宋体" w:hint="eastAsia"/>
                <w:color w:val="000000" w:themeColor="text1"/>
                <w:kern w:val="0"/>
                <w:sz w:val="24"/>
              </w:rPr>
              <w:t>；</w:t>
            </w:r>
          </w:p>
          <w:p w:rsidR="009C0D26" w:rsidRDefault="009C0D26" w:rsidP="008E20B1">
            <w:pPr>
              <w:adjustRightInd w:val="0"/>
              <w:spacing w:line="360" w:lineRule="auto"/>
              <w:ind w:firstLineChars="200" w:firstLine="480"/>
              <w:rPr>
                <w:rFonts w:hAnsi="宋体"/>
                <w:color w:val="000000" w:themeColor="text1"/>
                <w:kern w:val="0"/>
                <w:sz w:val="24"/>
              </w:rPr>
            </w:pPr>
            <w:r>
              <w:rPr>
                <w:rFonts w:hAnsi="宋体" w:hint="eastAsia"/>
                <w:color w:val="000000" w:themeColor="text1"/>
                <w:kern w:val="0"/>
                <w:sz w:val="24"/>
              </w:rPr>
              <w:t xml:space="preserve">B: </w:t>
            </w:r>
            <w:r w:rsidR="005A6D07">
              <w:rPr>
                <w:rFonts w:hAnsi="宋体" w:hint="eastAsia"/>
                <w:color w:val="000000" w:themeColor="text1"/>
                <w:kern w:val="0"/>
                <w:sz w:val="24"/>
              </w:rPr>
              <w:t>废机油</w:t>
            </w:r>
          </w:p>
          <w:p w:rsidR="005A6D07" w:rsidRDefault="005A6D07" w:rsidP="008E20B1">
            <w:pPr>
              <w:adjustRightInd w:val="0"/>
              <w:spacing w:line="360" w:lineRule="auto"/>
              <w:ind w:firstLineChars="200" w:firstLine="480"/>
              <w:rPr>
                <w:rFonts w:hAnsi="宋体"/>
                <w:color w:val="000000" w:themeColor="text1"/>
                <w:kern w:val="0"/>
                <w:sz w:val="24"/>
              </w:rPr>
            </w:pPr>
            <w:r>
              <w:rPr>
                <w:rFonts w:hAnsi="宋体" w:hint="eastAsia"/>
                <w:color w:val="000000" w:themeColor="text1"/>
                <w:kern w:val="0"/>
                <w:sz w:val="24"/>
              </w:rPr>
              <w:t>根据资料，废机油（废物类别为</w:t>
            </w:r>
            <w:r>
              <w:rPr>
                <w:rFonts w:hAnsi="宋体" w:hint="eastAsia"/>
                <w:color w:val="000000" w:themeColor="text1"/>
                <w:kern w:val="0"/>
                <w:sz w:val="24"/>
              </w:rPr>
              <w:t>HW08</w:t>
            </w:r>
            <w:r>
              <w:rPr>
                <w:rFonts w:hAnsi="宋体" w:hint="eastAsia"/>
                <w:color w:val="000000" w:themeColor="text1"/>
                <w:kern w:val="0"/>
                <w:sz w:val="24"/>
              </w:rPr>
              <w:t>，废物代码为</w:t>
            </w:r>
            <w:r>
              <w:rPr>
                <w:rFonts w:hAnsi="宋体" w:hint="eastAsia"/>
                <w:color w:val="000000" w:themeColor="text1"/>
                <w:kern w:val="0"/>
                <w:sz w:val="24"/>
              </w:rPr>
              <w:t>900-200-08</w:t>
            </w:r>
            <w:r>
              <w:rPr>
                <w:rFonts w:hAnsi="宋体" w:hint="eastAsia"/>
                <w:color w:val="000000" w:themeColor="text1"/>
                <w:kern w:val="0"/>
                <w:sz w:val="24"/>
              </w:rPr>
              <w:t>）</w:t>
            </w:r>
            <w:r w:rsidR="007C436C">
              <w:rPr>
                <w:rFonts w:hAnsi="宋体" w:hint="eastAsia"/>
                <w:color w:val="000000" w:themeColor="text1"/>
                <w:kern w:val="0"/>
                <w:sz w:val="24"/>
              </w:rPr>
              <w:t>产生量约为</w:t>
            </w:r>
            <w:r w:rsidR="007C436C">
              <w:rPr>
                <w:rFonts w:hAnsi="宋体" w:hint="eastAsia"/>
                <w:color w:val="000000" w:themeColor="text1"/>
                <w:kern w:val="0"/>
                <w:sz w:val="24"/>
              </w:rPr>
              <w:t>0.2kg/</w:t>
            </w:r>
            <w:r w:rsidR="00D73D56">
              <w:rPr>
                <w:rFonts w:hAnsi="宋体" w:hint="eastAsia"/>
                <w:color w:val="000000" w:themeColor="text1"/>
                <w:kern w:val="0"/>
                <w:sz w:val="24"/>
              </w:rPr>
              <w:t>a</w:t>
            </w:r>
            <w:r w:rsidR="007C436C">
              <w:rPr>
                <w:rFonts w:hAnsi="宋体" w:hint="eastAsia"/>
                <w:color w:val="000000" w:themeColor="text1"/>
                <w:kern w:val="0"/>
                <w:sz w:val="24"/>
              </w:rPr>
              <w:t>；</w:t>
            </w:r>
          </w:p>
          <w:p w:rsidR="00ED2FF6" w:rsidRDefault="007C436C" w:rsidP="008E20B1">
            <w:pPr>
              <w:adjustRightInd w:val="0"/>
              <w:spacing w:line="360" w:lineRule="auto"/>
              <w:ind w:firstLineChars="200" w:firstLine="480"/>
              <w:rPr>
                <w:rFonts w:hAnsi="宋体"/>
                <w:color w:val="000000" w:themeColor="text1"/>
                <w:kern w:val="0"/>
                <w:sz w:val="24"/>
              </w:rPr>
            </w:pPr>
            <w:r>
              <w:rPr>
                <w:rFonts w:hAnsi="宋体" w:hint="eastAsia"/>
                <w:color w:val="000000" w:themeColor="text1"/>
                <w:kern w:val="0"/>
                <w:sz w:val="24"/>
              </w:rPr>
              <w:t>C</w:t>
            </w:r>
            <w:r>
              <w:rPr>
                <w:rFonts w:hAnsi="宋体" w:hint="eastAsia"/>
                <w:color w:val="000000" w:themeColor="text1"/>
                <w:kern w:val="0"/>
                <w:sz w:val="24"/>
              </w:rPr>
              <w:t>：</w:t>
            </w:r>
            <w:proofErr w:type="gramStart"/>
            <w:r w:rsidR="00ED2FF6">
              <w:rPr>
                <w:rFonts w:hAnsi="宋体" w:hint="eastAsia"/>
                <w:color w:val="000000" w:themeColor="text1"/>
                <w:kern w:val="0"/>
                <w:sz w:val="24"/>
              </w:rPr>
              <w:t>漆渣混合物</w:t>
            </w:r>
            <w:proofErr w:type="gramEnd"/>
            <w:r w:rsidR="00ED2FF6">
              <w:rPr>
                <w:rFonts w:hAnsi="宋体" w:hint="eastAsia"/>
                <w:color w:val="000000" w:themeColor="text1"/>
                <w:kern w:val="0"/>
                <w:sz w:val="24"/>
              </w:rPr>
              <w:t>、</w:t>
            </w:r>
            <w:proofErr w:type="gramStart"/>
            <w:r w:rsidR="00ED2FF6">
              <w:rPr>
                <w:rFonts w:hAnsi="宋体" w:hint="eastAsia"/>
                <w:color w:val="000000" w:themeColor="text1"/>
                <w:kern w:val="0"/>
                <w:sz w:val="24"/>
              </w:rPr>
              <w:t>漆渣废水</w:t>
            </w:r>
            <w:proofErr w:type="gramEnd"/>
            <w:r w:rsidR="00ED2FF6">
              <w:rPr>
                <w:rFonts w:hAnsi="宋体" w:hint="eastAsia"/>
                <w:color w:val="000000" w:themeColor="text1"/>
                <w:kern w:val="0"/>
                <w:sz w:val="24"/>
              </w:rPr>
              <w:t>：</w:t>
            </w:r>
          </w:p>
          <w:p w:rsidR="007C436C" w:rsidRDefault="007C436C" w:rsidP="008E20B1">
            <w:pPr>
              <w:adjustRightInd w:val="0"/>
              <w:spacing w:line="360" w:lineRule="auto"/>
              <w:ind w:firstLineChars="200" w:firstLine="480"/>
              <w:rPr>
                <w:rFonts w:hAnsi="宋体"/>
                <w:color w:val="000000" w:themeColor="text1"/>
                <w:kern w:val="0"/>
                <w:sz w:val="24"/>
              </w:rPr>
            </w:pPr>
            <w:r>
              <w:rPr>
                <w:rFonts w:hAnsi="宋体" w:hint="eastAsia"/>
                <w:color w:val="000000" w:themeColor="text1"/>
                <w:kern w:val="0"/>
                <w:sz w:val="24"/>
              </w:rPr>
              <w:t>本项目在</w:t>
            </w:r>
            <w:proofErr w:type="gramStart"/>
            <w:r>
              <w:rPr>
                <w:rFonts w:hAnsi="宋体" w:hint="eastAsia"/>
                <w:color w:val="000000" w:themeColor="text1"/>
                <w:kern w:val="0"/>
                <w:sz w:val="24"/>
              </w:rPr>
              <w:t>漆工房</w:t>
            </w:r>
            <w:proofErr w:type="gramEnd"/>
            <w:r>
              <w:rPr>
                <w:rFonts w:hAnsi="宋体" w:hint="eastAsia"/>
                <w:color w:val="000000" w:themeColor="text1"/>
                <w:kern w:val="0"/>
                <w:sz w:val="24"/>
              </w:rPr>
              <w:t>喷漆过程中产生的漆雾由</w:t>
            </w:r>
            <w:r w:rsidR="000E7921">
              <w:rPr>
                <w:rFonts w:hAnsi="宋体" w:hint="eastAsia"/>
                <w:color w:val="000000" w:themeColor="text1"/>
                <w:kern w:val="0"/>
                <w:sz w:val="24"/>
              </w:rPr>
              <w:t>水封控</w:t>
            </w:r>
            <w:proofErr w:type="gramStart"/>
            <w:r w:rsidR="000E7921">
              <w:rPr>
                <w:rFonts w:hAnsi="宋体" w:hint="eastAsia"/>
                <w:color w:val="000000" w:themeColor="text1"/>
                <w:kern w:val="0"/>
                <w:sz w:val="24"/>
              </w:rPr>
              <w:t>漆措施</w:t>
            </w:r>
            <w:proofErr w:type="gramEnd"/>
            <w:r>
              <w:rPr>
                <w:rFonts w:hAnsi="宋体" w:hint="eastAsia"/>
                <w:color w:val="000000" w:themeColor="text1"/>
                <w:kern w:val="0"/>
                <w:sz w:val="24"/>
              </w:rPr>
              <w:t>进行吸收后，可以打捞出油性面漆、水性面漆</w:t>
            </w:r>
            <w:r w:rsidR="00ED2FF6">
              <w:rPr>
                <w:rFonts w:hAnsi="宋体" w:hint="eastAsia"/>
                <w:color w:val="000000" w:themeColor="text1"/>
                <w:kern w:val="0"/>
                <w:sz w:val="24"/>
              </w:rPr>
              <w:t>、</w:t>
            </w:r>
            <w:r>
              <w:rPr>
                <w:rFonts w:hAnsi="宋体" w:hint="eastAsia"/>
                <w:color w:val="000000" w:themeColor="text1"/>
                <w:kern w:val="0"/>
                <w:sz w:val="24"/>
              </w:rPr>
              <w:t>底漆等混合物</w:t>
            </w:r>
            <w:r w:rsidR="00ED2FF6">
              <w:rPr>
                <w:rFonts w:hAnsi="宋体" w:hint="eastAsia"/>
                <w:color w:val="000000" w:themeColor="text1"/>
                <w:kern w:val="0"/>
                <w:sz w:val="24"/>
              </w:rPr>
              <w:t>（废物类别为</w:t>
            </w:r>
            <w:r w:rsidR="00ED2FF6">
              <w:rPr>
                <w:rFonts w:hAnsi="宋体" w:hint="eastAsia"/>
                <w:color w:val="000000" w:themeColor="text1"/>
                <w:kern w:val="0"/>
                <w:sz w:val="24"/>
              </w:rPr>
              <w:t>HW12</w:t>
            </w:r>
            <w:r w:rsidR="00ED2FF6">
              <w:rPr>
                <w:rFonts w:hAnsi="宋体" w:hint="eastAsia"/>
                <w:color w:val="000000" w:themeColor="text1"/>
                <w:kern w:val="0"/>
                <w:sz w:val="24"/>
              </w:rPr>
              <w:t>，废物代码为</w:t>
            </w:r>
            <w:r w:rsidR="00ED2FF6">
              <w:rPr>
                <w:rFonts w:hAnsi="宋体" w:hint="eastAsia"/>
                <w:color w:val="000000" w:themeColor="text1"/>
                <w:kern w:val="0"/>
                <w:sz w:val="24"/>
              </w:rPr>
              <w:t>900-252-12</w:t>
            </w:r>
            <w:r w:rsidR="00ED2FF6">
              <w:rPr>
                <w:rFonts w:hAnsi="宋体" w:hint="eastAsia"/>
                <w:color w:val="000000" w:themeColor="text1"/>
                <w:kern w:val="0"/>
                <w:sz w:val="24"/>
              </w:rPr>
              <w:t>）。根据图</w:t>
            </w:r>
            <w:r w:rsidR="00ED2FF6">
              <w:rPr>
                <w:rFonts w:hAnsi="宋体" w:hint="eastAsia"/>
                <w:color w:val="000000" w:themeColor="text1"/>
                <w:kern w:val="0"/>
                <w:sz w:val="24"/>
              </w:rPr>
              <w:t>5-3</w:t>
            </w:r>
            <w:r w:rsidR="00ED2FF6">
              <w:rPr>
                <w:rFonts w:hAnsi="宋体" w:hint="eastAsia"/>
                <w:color w:val="000000" w:themeColor="text1"/>
                <w:kern w:val="0"/>
                <w:sz w:val="24"/>
              </w:rPr>
              <w:t>可知，</w:t>
            </w:r>
            <w:proofErr w:type="gramStart"/>
            <w:r w:rsidR="00ED2FF6">
              <w:rPr>
                <w:rFonts w:hAnsi="宋体" w:hint="eastAsia"/>
                <w:color w:val="000000" w:themeColor="text1"/>
                <w:kern w:val="0"/>
                <w:sz w:val="24"/>
              </w:rPr>
              <w:t>漆渣混合</w:t>
            </w:r>
            <w:proofErr w:type="gramEnd"/>
            <w:r w:rsidR="00ED2FF6">
              <w:rPr>
                <w:rFonts w:hAnsi="宋体" w:hint="eastAsia"/>
                <w:color w:val="000000" w:themeColor="text1"/>
                <w:kern w:val="0"/>
                <w:sz w:val="24"/>
              </w:rPr>
              <w:t>物产量为</w:t>
            </w:r>
            <w:r w:rsidR="00ED2FF6">
              <w:rPr>
                <w:rFonts w:hAnsi="宋体" w:hint="eastAsia"/>
                <w:color w:val="000000" w:themeColor="text1"/>
                <w:kern w:val="0"/>
                <w:sz w:val="24"/>
              </w:rPr>
              <w:t>0.3752t/</w:t>
            </w:r>
            <w:r w:rsidR="00D73D56">
              <w:rPr>
                <w:rFonts w:hAnsi="宋体" w:hint="eastAsia"/>
                <w:color w:val="000000" w:themeColor="text1"/>
                <w:kern w:val="0"/>
                <w:sz w:val="24"/>
              </w:rPr>
              <w:t>a</w:t>
            </w:r>
            <w:r w:rsidR="00ED2FF6">
              <w:rPr>
                <w:rFonts w:hAnsi="宋体" w:hint="eastAsia"/>
                <w:color w:val="000000" w:themeColor="text1"/>
                <w:kern w:val="0"/>
                <w:sz w:val="24"/>
              </w:rPr>
              <w:t>；根据项目用水平衡图</w:t>
            </w:r>
            <w:proofErr w:type="gramStart"/>
            <w:r w:rsidR="00ED2FF6">
              <w:rPr>
                <w:rFonts w:hAnsi="宋体" w:hint="eastAsia"/>
                <w:color w:val="000000" w:themeColor="text1"/>
                <w:kern w:val="0"/>
                <w:sz w:val="24"/>
              </w:rPr>
              <w:t>图</w:t>
            </w:r>
            <w:proofErr w:type="gramEnd"/>
            <w:r w:rsidR="00ED2FF6">
              <w:rPr>
                <w:rFonts w:hAnsi="宋体" w:hint="eastAsia"/>
                <w:color w:val="000000" w:themeColor="text1"/>
                <w:kern w:val="0"/>
                <w:sz w:val="24"/>
              </w:rPr>
              <w:t>5-4</w:t>
            </w:r>
            <w:r w:rsidR="00ED2FF6">
              <w:rPr>
                <w:rFonts w:hAnsi="宋体" w:hint="eastAsia"/>
                <w:color w:val="000000" w:themeColor="text1"/>
                <w:kern w:val="0"/>
                <w:sz w:val="24"/>
              </w:rPr>
              <w:t>，</w:t>
            </w:r>
            <w:r w:rsidR="00E27BF1">
              <w:rPr>
                <w:rFonts w:hAnsi="宋体" w:hint="eastAsia"/>
                <w:color w:val="000000" w:themeColor="text1"/>
                <w:kern w:val="0"/>
                <w:sz w:val="24"/>
              </w:rPr>
              <w:t>水封控</w:t>
            </w:r>
            <w:proofErr w:type="gramStart"/>
            <w:r w:rsidR="00E27BF1">
              <w:rPr>
                <w:rFonts w:hAnsi="宋体" w:hint="eastAsia"/>
                <w:color w:val="000000" w:themeColor="text1"/>
                <w:kern w:val="0"/>
                <w:sz w:val="24"/>
              </w:rPr>
              <w:t>漆措施</w:t>
            </w:r>
            <w:proofErr w:type="gramEnd"/>
            <w:r w:rsidR="00ED2FF6">
              <w:rPr>
                <w:rFonts w:hAnsi="宋体" w:hint="eastAsia"/>
                <w:color w:val="000000" w:themeColor="text1"/>
                <w:kern w:val="0"/>
                <w:sz w:val="24"/>
              </w:rPr>
              <w:t>废水（废物类别为</w:t>
            </w:r>
            <w:r w:rsidR="00ED2FF6">
              <w:rPr>
                <w:rFonts w:hAnsi="宋体" w:hint="eastAsia"/>
                <w:color w:val="000000" w:themeColor="text1"/>
                <w:kern w:val="0"/>
                <w:sz w:val="24"/>
              </w:rPr>
              <w:t>HW12</w:t>
            </w:r>
            <w:r w:rsidR="00ED2FF6">
              <w:rPr>
                <w:rFonts w:hAnsi="宋体" w:hint="eastAsia"/>
                <w:color w:val="000000" w:themeColor="text1"/>
                <w:kern w:val="0"/>
                <w:sz w:val="24"/>
              </w:rPr>
              <w:t>，废物代码为</w:t>
            </w:r>
            <w:r w:rsidR="00ED2FF6">
              <w:rPr>
                <w:rFonts w:hAnsi="宋体" w:hint="eastAsia"/>
                <w:color w:val="000000" w:themeColor="text1"/>
                <w:kern w:val="0"/>
                <w:sz w:val="24"/>
              </w:rPr>
              <w:t>900-252-12</w:t>
            </w:r>
            <w:r w:rsidR="00ED2FF6">
              <w:rPr>
                <w:rFonts w:hAnsi="宋体" w:hint="eastAsia"/>
                <w:color w:val="000000" w:themeColor="text1"/>
                <w:kern w:val="0"/>
                <w:sz w:val="24"/>
              </w:rPr>
              <w:t>）产生量为</w:t>
            </w:r>
            <w:r w:rsidR="004224FF">
              <w:rPr>
                <w:rFonts w:hAnsi="宋体" w:hint="eastAsia"/>
                <w:color w:val="000000" w:themeColor="text1"/>
                <w:kern w:val="0"/>
                <w:sz w:val="24"/>
              </w:rPr>
              <w:t>9.0</w:t>
            </w:r>
            <w:r w:rsidR="00ED2FF6">
              <w:rPr>
                <w:rFonts w:hAnsi="宋体" w:hint="eastAsia"/>
                <w:color w:val="000000" w:themeColor="text1"/>
                <w:kern w:val="0"/>
                <w:sz w:val="24"/>
              </w:rPr>
              <w:t>t/</w:t>
            </w:r>
            <w:r w:rsidR="00D73D56">
              <w:rPr>
                <w:rFonts w:hAnsi="宋体" w:hint="eastAsia"/>
                <w:color w:val="000000" w:themeColor="text1"/>
                <w:kern w:val="0"/>
                <w:sz w:val="24"/>
              </w:rPr>
              <w:t>a</w:t>
            </w:r>
            <w:r w:rsidR="00ED2FF6">
              <w:rPr>
                <w:rFonts w:hAnsi="宋体" w:hint="eastAsia"/>
                <w:color w:val="000000" w:themeColor="text1"/>
                <w:kern w:val="0"/>
                <w:sz w:val="24"/>
              </w:rPr>
              <w:t>。</w:t>
            </w:r>
          </w:p>
          <w:p w:rsidR="00ED2FF6" w:rsidRDefault="00B15A24" w:rsidP="008E20B1">
            <w:pPr>
              <w:adjustRightInd w:val="0"/>
              <w:spacing w:line="360" w:lineRule="auto"/>
              <w:ind w:firstLineChars="200" w:firstLine="480"/>
              <w:rPr>
                <w:rFonts w:hAnsi="宋体"/>
                <w:color w:val="000000" w:themeColor="text1"/>
                <w:kern w:val="0"/>
                <w:sz w:val="24"/>
              </w:rPr>
            </w:pPr>
            <w:r>
              <w:rPr>
                <w:rFonts w:hAnsi="宋体" w:hint="eastAsia"/>
                <w:color w:val="000000" w:themeColor="text1"/>
                <w:kern w:val="0"/>
                <w:sz w:val="24"/>
              </w:rPr>
              <w:t>四类污染物暂存于危险废物暂存点，委托资质单位进行处理。贮存方式符合《危险废物贮存污染控制标准》（</w:t>
            </w:r>
            <w:r>
              <w:rPr>
                <w:rFonts w:hAnsi="宋体" w:hint="eastAsia"/>
                <w:color w:val="000000" w:themeColor="text1"/>
                <w:kern w:val="0"/>
                <w:sz w:val="24"/>
              </w:rPr>
              <w:t>GB18597-2001</w:t>
            </w:r>
            <w:r>
              <w:rPr>
                <w:rFonts w:hAnsi="宋体" w:hint="eastAsia"/>
                <w:color w:val="000000" w:themeColor="text1"/>
                <w:kern w:val="0"/>
                <w:sz w:val="24"/>
              </w:rPr>
              <w:t>）及其修改单的相关要求。</w:t>
            </w:r>
          </w:p>
          <w:p w:rsidR="00B15A24" w:rsidRDefault="003C34B0" w:rsidP="008E20B1">
            <w:pPr>
              <w:adjustRightInd w:val="0"/>
              <w:spacing w:line="360" w:lineRule="auto"/>
              <w:ind w:firstLineChars="200" w:firstLine="480"/>
              <w:rPr>
                <w:rFonts w:hAnsi="宋体"/>
                <w:color w:val="000000" w:themeColor="text1"/>
                <w:kern w:val="0"/>
                <w:sz w:val="24"/>
              </w:rPr>
            </w:pPr>
            <w:r>
              <w:rPr>
                <w:rFonts w:hAnsi="宋体" w:hint="eastAsia"/>
                <w:color w:val="000000" w:themeColor="text1"/>
                <w:kern w:val="0"/>
                <w:sz w:val="24"/>
              </w:rPr>
              <w:t>本</w:t>
            </w:r>
            <w:r w:rsidR="00B15A24">
              <w:rPr>
                <w:rFonts w:hAnsi="宋体" w:hint="eastAsia"/>
                <w:color w:val="000000" w:themeColor="text1"/>
                <w:kern w:val="0"/>
                <w:sz w:val="24"/>
              </w:rPr>
              <w:t>项目危险废物情况见表</w:t>
            </w:r>
            <w:r w:rsidR="00B15A24">
              <w:rPr>
                <w:rFonts w:hAnsi="宋体" w:hint="eastAsia"/>
                <w:color w:val="000000" w:themeColor="text1"/>
                <w:kern w:val="0"/>
                <w:sz w:val="24"/>
              </w:rPr>
              <w:t>5-</w:t>
            </w:r>
            <w:r w:rsidR="000C575C">
              <w:rPr>
                <w:rFonts w:hAnsi="宋体" w:hint="eastAsia"/>
                <w:color w:val="000000" w:themeColor="text1"/>
                <w:kern w:val="0"/>
                <w:sz w:val="24"/>
              </w:rPr>
              <w:t>3</w:t>
            </w:r>
            <w:r w:rsidR="0070684C">
              <w:rPr>
                <w:rFonts w:hAnsi="宋体" w:hint="eastAsia"/>
                <w:color w:val="000000" w:themeColor="text1"/>
                <w:kern w:val="0"/>
                <w:sz w:val="24"/>
              </w:rPr>
              <w:t>。</w:t>
            </w:r>
          </w:p>
          <w:p w:rsidR="00E45CD3" w:rsidRPr="0070684C" w:rsidRDefault="00B15A24" w:rsidP="0070684C">
            <w:pPr>
              <w:adjustRightInd w:val="0"/>
              <w:spacing w:line="360" w:lineRule="auto"/>
              <w:jc w:val="center"/>
              <w:rPr>
                <w:rFonts w:hAnsi="宋体"/>
                <w:b/>
                <w:color w:val="000000" w:themeColor="text1"/>
                <w:kern w:val="0"/>
                <w:sz w:val="24"/>
              </w:rPr>
            </w:pPr>
            <w:r w:rsidRPr="0070684C">
              <w:rPr>
                <w:rFonts w:hAnsi="宋体" w:hint="eastAsia"/>
                <w:b/>
                <w:color w:val="000000" w:themeColor="text1"/>
                <w:kern w:val="0"/>
                <w:sz w:val="24"/>
              </w:rPr>
              <w:t>表</w:t>
            </w:r>
            <w:r w:rsidRPr="0070684C">
              <w:rPr>
                <w:rFonts w:hAnsi="宋体" w:hint="eastAsia"/>
                <w:b/>
                <w:color w:val="000000" w:themeColor="text1"/>
                <w:kern w:val="0"/>
                <w:sz w:val="24"/>
              </w:rPr>
              <w:t>5-</w:t>
            </w:r>
            <w:r w:rsidR="000C575C" w:rsidRPr="0070684C">
              <w:rPr>
                <w:rFonts w:hAnsi="宋体" w:hint="eastAsia"/>
                <w:b/>
                <w:color w:val="000000" w:themeColor="text1"/>
                <w:kern w:val="0"/>
                <w:sz w:val="24"/>
              </w:rPr>
              <w:t>3</w:t>
            </w:r>
            <w:r w:rsidRPr="0070684C">
              <w:rPr>
                <w:rFonts w:hAnsi="宋体" w:hint="eastAsia"/>
                <w:b/>
                <w:color w:val="000000" w:themeColor="text1"/>
                <w:kern w:val="0"/>
                <w:sz w:val="24"/>
              </w:rPr>
              <w:t xml:space="preserve"> </w:t>
            </w:r>
            <w:r w:rsidRPr="0070684C">
              <w:rPr>
                <w:rFonts w:hAnsi="宋体" w:hint="eastAsia"/>
                <w:b/>
                <w:color w:val="000000" w:themeColor="text1"/>
                <w:kern w:val="0"/>
                <w:sz w:val="24"/>
              </w:rPr>
              <w:t>项目危险废物情况表</w:t>
            </w:r>
          </w:p>
          <w:tbl>
            <w:tblPr>
              <w:tblStyle w:val="af5"/>
              <w:tblW w:w="5000" w:type="pct"/>
              <w:jc w:val="center"/>
              <w:tblLook w:val="04A0" w:firstRow="1" w:lastRow="0" w:firstColumn="1" w:lastColumn="0" w:noHBand="0" w:noVBand="1"/>
            </w:tblPr>
            <w:tblGrid>
              <w:gridCol w:w="1056"/>
              <w:gridCol w:w="1056"/>
              <w:gridCol w:w="1297"/>
              <w:gridCol w:w="1056"/>
              <w:gridCol w:w="1216"/>
              <w:gridCol w:w="896"/>
              <w:gridCol w:w="945"/>
              <w:gridCol w:w="993"/>
              <w:gridCol w:w="1225"/>
            </w:tblGrid>
            <w:tr w:rsidR="00E45CD3" w:rsidTr="0070684C">
              <w:trPr>
                <w:trHeight w:val="397"/>
                <w:jc w:val="center"/>
              </w:trPr>
              <w:tc>
                <w:tcPr>
                  <w:tcW w:w="542" w:type="pct"/>
                  <w:vAlign w:val="center"/>
                </w:tcPr>
                <w:p w:rsidR="00E45CD3" w:rsidRPr="0070684C" w:rsidRDefault="00E45CD3" w:rsidP="0070684C">
                  <w:pPr>
                    <w:adjustRightInd w:val="0"/>
                    <w:jc w:val="center"/>
                    <w:rPr>
                      <w:rFonts w:hAnsi="宋体"/>
                      <w:b/>
                      <w:color w:val="000000" w:themeColor="text1"/>
                      <w:kern w:val="0"/>
                    </w:rPr>
                  </w:pPr>
                  <w:r w:rsidRPr="0070684C">
                    <w:rPr>
                      <w:rFonts w:hAnsi="宋体" w:hint="eastAsia"/>
                      <w:b/>
                      <w:color w:val="000000" w:themeColor="text1"/>
                      <w:kern w:val="0"/>
                    </w:rPr>
                    <w:t>危险废物名称</w:t>
                  </w:r>
                </w:p>
              </w:tc>
              <w:tc>
                <w:tcPr>
                  <w:tcW w:w="542" w:type="pct"/>
                  <w:vAlign w:val="center"/>
                </w:tcPr>
                <w:p w:rsidR="00E45CD3" w:rsidRPr="0070684C" w:rsidRDefault="00E45CD3" w:rsidP="0070684C">
                  <w:pPr>
                    <w:adjustRightInd w:val="0"/>
                    <w:jc w:val="center"/>
                    <w:rPr>
                      <w:rFonts w:hAnsi="宋体"/>
                      <w:b/>
                      <w:color w:val="000000" w:themeColor="text1"/>
                      <w:kern w:val="0"/>
                    </w:rPr>
                  </w:pPr>
                  <w:r w:rsidRPr="0070684C">
                    <w:rPr>
                      <w:rFonts w:hAnsi="宋体" w:hint="eastAsia"/>
                      <w:b/>
                      <w:color w:val="000000" w:themeColor="text1"/>
                      <w:kern w:val="0"/>
                    </w:rPr>
                    <w:t>危险废物类别</w:t>
                  </w:r>
                </w:p>
              </w:tc>
              <w:tc>
                <w:tcPr>
                  <w:tcW w:w="666" w:type="pct"/>
                  <w:vAlign w:val="center"/>
                </w:tcPr>
                <w:p w:rsidR="00E45CD3" w:rsidRPr="0070684C" w:rsidRDefault="00E45CD3" w:rsidP="0070684C">
                  <w:pPr>
                    <w:adjustRightInd w:val="0"/>
                    <w:jc w:val="center"/>
                    <w:rPr>
                      <w:rFonts w:hAnsi="宋体"/>
                      <w:b/>
                      <w:color w:val="000000" w:themeColor="text1"/>
                      <w:kern w:val="0"/>
                    </w:rPr>
                  </w:pPr>
                  <w:r w:rsidRPr="0070684C">
                    <w:rPr>
                      <w:rFonts w:hAnsi="宋体" w:hint="eastAsia"/>
                      <w:b/>
                      <w:color w:val="000000" w:themeColor="text1"/>
                      <w:kern w:val="0"/>
                    </w:rPr>
                    <w:t>危险废物代码</w:t>
                  </w:r>
                </w:p>
              </w:tc>
              <w:tc>
                <w:tcPr>
                  <w:tcW w:w="542" w:type="pct"/>
                  <w:vAlign w:val="center"/>
                </w:tcPr>
                <w:p w:rsidR="00E45CD3" w:rsidRPr="0070684C" w:rsidRDefault="00E45CD3" w:rsidP="0070684C">
                  <w:pPr>
                    <w:adjustRightInd w:val="0"/>
                    <w:jc w:val="center"/>
                    <w:rPr>
                      <w:rFonts w:hAnsi="宋体"/>
                      <w:b/>
                      <w:color w:val="000000" w:themeColor="text1"/>
                      <w:kern w:val="0"/>
                    </w:rPr>
                  </w:pPr>
                  <w:r w:rsidRPr="0070684C">
                    <w:rPr>
                      <w:rFonts w:hAnsi="宋体" w:hint="eastAsia"/>
                      <w:b/>
                      <w:color w:val="000000" w:themeColor="text1"/>
                      <w:kern w:val="0"/>
                    </w:rPr>
                    <w:t>产生量（</w:t>
                  </w:r>
                  <w:r w:rsidRPr="0070684C">
                    <w:rPr>
                      <w:rFonts w:hAnsi="宋体" w:hint="eastAsia"/>
                      <w:b/>
                      <w:color w:val="000000" w:themeColor="text1"/>
                      <w:kern w:val="0"/>
                    </w:rPr>
                    <w:t>t/</w:t>
                  </w:r>
                  <w:r w:rsidRPr="0070684C">
                    <w:rPr>
                      <w:rFonts w:hAnsi="宋体" w:hint="eastAsia"/>
                      <w:b/>
                      <w:color w:val="000000" w:themeColor="text1"/>
                      <w:kern w:val="0"/>
                    </w:rPr>
                    <w:t>年）</w:t>
                  </w:r>
                </w:p>
              </w:tc>
              <w:tc>
                <w:tcPr>
                  <w:tcW w:w="624" w:type="pct"/>
                  <w:vAlign w:val="center"/>
                </w:tcPr>
                <w:p w:rsidR="00E45CD3" w:rsidRPr="0070684C" w:rsidRDefault="00E45CD3" w:rsidP="0070684C">
                  <w:pPr>
                    <w:adjustRightInd w:val="0"/>
                    <w:jc w:val="center"/>
                    <w:rPr>
                      <w:rFonts w:hAnsi="宋体"/>
                      <w:b/>
                      <w:color w:val="000000" w:themeColor="text1"/>
                      <w:kern w:val="0"/>
                    </w:rPr>
                  </w:pPr>
                  <w:r w:rsidRPr="0070684C">
                    <w:rPr>
                      <w:rFonts w:hAnsi="宋体" w:hint="eastAsia"/>
                      <w:b/>
                      <w:color w:val="000000" w:themeColor="text1"/>
                      <w:kern w:val="0"/>
                    </w:rPr>
                    <w:t>产生工序及装置</w:t>
                  </w:r>
                </w:p>
              </w:tc>
              <w:tc>
                <w:tcPr>
                  <w:tcW w:w="460" w:type="pct"/>
                  <w:vAlign w:val="center"/>
                </w:tcPr>
                <w:p w:rsidR="00E45CD3" w:rsidRPr="0070684C" w:rsidRDefault="00E45CD3" w:rsidP="0070684C">
                  <w:pPr>
                    <w:adjustRightInd w:val="0"/>
                    <w:jc w:val="center"/>
                    <w:rPr>
                      <w:rFonts w:hAnsi="宋体"/>
                      <w:b/>
                      <w:color w:val="000000" w:themeColor="text1"/>
                      <w:kern w:val="0"/>
                    </w:rPr>
                  </w:pPr>
                  <w:r w:rsidRPr="0070684C">
                    <w:rPr>
                      <w:rFonts w:hAnsi="宋体" w:hint="eastAsia"/>
                      <w:b/>
                      <w:color w:val="000000" w:themeColor="text1"/>
                      <w:kern w:val="0"/>
                    </w:rPr>
                    <w:t>形态</w:t>
                  </w:r>
                </w:p>
              </w:tc>
              <w:tc>
                <w:tcPr>
                  <w:tcW w:w="485" w:type="pct"/>
                  <w:vAlign w:val="center"/>
                </w:tcPr>
                <w:p w:rsidR="0070684C" w:rsidRDefault="00E45CD3" w:rsidP="0070684C">
                  <w:pPr>
                    <w:adjustRightInd w:val="0"/>
                    <w:jc w:val="center"/>
                    <w:rPr>
                      <w:rFonts w:hAnsi="宋体"/>
                      <w:b/>
                      <w:color w:val="000000" w:themeColor="text1"/>
                      <w:kern w:val="0"/>
                    </w:rPr>
                  </w:pPr>
                  <w:r w:rsidRPr="0070684C">
                    <w:rPr>
                      <w:rFonts w:hAnsi="宋体" w:hint="eastAsia"/>
                      <w:b/>
                      <w:color w:val="000000" w:themeColor="text1"/>
                      <w:kern w:val="0"/>
                    </w:rPr>
                    <w:t>主要</w:t>
                  </w:r>
                </w:p>
                <w:p w:rsidR="00E45CD3" w:rsidRPr="0070684C" w:rsidRDefault="00E45CD3" w:rsidP="0070684C">
                  <w:pPr>
                    <w:adjustRightInd w:val="0"/>
                    <w:jc w:val="center"/>
                    <w:rPr>
                      <w:rFonts w:hAnsi="宋体"/>
                      <w:b/>
                      <w:color w:val="000000" w:themeColor="text1"/>
                      <w:kern w:val="0"/>
                    </w:rPr>
                  </w:pPr>
                  <w:r w:rsidRPr="0070684C">
                    <w:rPr>
                      <w:rFonts w:hAnsi="宋体" w:hint="eastAsia"/>
                      <w:b/>
                      <w:color w:val="000000" w:themeColor="text1"/>
                      <w:kern w:val="0"/>
                    </w:rPr>
                    <w:t>成分</w:t>
                  </w:r>
                </w:p>
              </w:tc>
              <w:tc>
                <w:tcPr>
                  <w:tcW w:w="510" w:type="pct"/>
                  <w:vAlign w:val="center"/>
                </w:tcPr>
                <w:p w:rsidR="0070684C" w:rsidRDefault="00E45CD3" w:rsidP="0070684C">
                  <w:pPr>
                    <w:adjustRightInd w:val="0"/>
                    <w:jc w:val="center"/>
                    <w:rPr>
                      <w:rFonts w:hAnsi="宋体"/>
                      <w:b/>
                      <w:color w:val="000000" w:themeColor="text1"/>
                      <w:kern w:val="0"/>
                    </w:rPr>
                  </w:pPr>
                  <w:r w:rsidRPr="0070684C">
                    <w:rPr>
                      <w:rFonts w:hAnsi="宋体" w:hint="eastAsia"/>
                      <w:b/>
                      <w:color w:val="000000" w:themeColor="text1"/>
                      <w:kern w:val="0"/>
                    </w:rPr>
                    <w:t>危险</w:t>
                  </w:r>
                </w:p>
                <w:p w:rsidR="00E45CD3" w:rsidRPr="0070684C" w:rsidRDefault="00E45CD3" w:rsidP="0070684C">
                  <w:pPr>
                    <w:adjustRightInd w:val="0"/>
                    <w:jc w:val="center"/>
                    <w:rPr>
                      <w:rFonts w:hAnsi="宋体"/>
                      <w:b/>
                      <w:color w:val="000000" w:themeColor="text1"/>
                      <w:kern w:val="0"/>
                    </w:rPr>
                  </w:pPr>
                  <w:r w:rsidRPr="0070684C">
                    <w:rPr>
                      <w:rFonts w:hAnsi="宋体" w:hint="eastAsia"/>
                      <w:b/>
                      <w:color w:val="000000" w:themeColor="text1"/>
                      <w:kern w:val="0"/>
                    </w:rPr>
                    <w:t>特性</w:t>
                  </w:r>
                </w:p>
              </w:tc>
              <w:tc>
                <w:tcPr>
                  <w:tcW w:w="629" w:type="pct"/>
                  <w:vAlign w:val="center"/>
                </w:tcPr>
                <w:p w:rsidR="00E45CD3" w:rsidRPr="0070684C" w:rsidRDefault="00E45CD3" w:rsidP="0070684C">
                  <w:pPr>
                    <w:adjustRightInd w:val="0"/>
                    <w:jc w:val="center"/>
                    <w:rPr>
                      <w:rFonts w:hAnsi="宋体"/>
                      <w:b/>
                      <w:color w:val="000000" w:themeColor="text1"/>
                      <w:kern w:val="0"/>
                    </w:rPr>
                  </w:pPr>
                  <w:r w:rsidRPr="0070684C">
                    <w:rPr>
                      <w:rFonts w:hAnsi="宋体" w:hint="eastAsia"/>
                      <w:b/>
                      <w:color w:val="000000" w:themeColor="text1"/>
                      <w:kern w:val="0"/>
                    </w:rPr>
                    <w:t>污染物防治措施</w:t>
                  </w:r>
                </w:p>
              </w:tc>
            </w:tr>
            <w:tr w:rsidR="0070684C" w:rsidTr="0070684C">
              <w:trPr>
                <w:trHeight w:val="397"/>
                <w:jc w:val="center"/>
              </w:trPr>
              <w:tc>
                <w:tcPr>
                  <w:tcW w:w="542" w:type="pct"/>
                  <w:vAlign w:val="center"/>
                </w:tcPr>
                <w:p w:rsidR="0070684C" w:rsidRDefault="0070684C" w:rsidP="0070684C">
                  <w:pPr>
                    <w:adjustRightInd w:val="0"/>
                    <w:jc w:val="center"/>
                    <w:rPr>
                      <w:rFonts w:hAnsi="宋体"/>
                      <w:color w:val="000000" w:themeColor="text1"/>
                      <w:kern w:val="0"/>
                    </w:rPr>
                  </w:pPr>
                  <w:r>
                    <w:rPr>
                      <w:rFonts w:hAnsi="宋体" w:hint="eastAsia"/>
                      <w:color w:val="000000" w:themeColor="text1"/>
                      <w:kern w:val="0"/>
                    </w:rPr>
                    <w:t>空桶</w:t>
                  </w:r>
                </w:p>
              </w:tc>
              <w:tc>
                <w:tcPr>
                  <w:tcW w:w="542" w:type="pct"/>
                  <w:vAlign w:val="center"/>
                </w:tcPr>
                <w:p w:rsidR="0070684C" w:rsidRDefault="0070684C" w:rsidP="0070684C">
                  <w:pPr>
                    <w:adjustRightInd w:val="0"/>
                    <w:jc w:val="center"/>
                    <w:rPr>
                      <w:rFonts w:hAnsi="宋体"/>
                      <w:color w:val="000000" w:themeColor="text1"/>
                      <w:kern w:val="0"/>
                    </w:rPr>
                  </w:pPr>
                  <w:r>
                    <w:rPr>
                      <w:rFonts w:hAnsi="宋体" w:hint="eastAsia"/>
                      <w:color w:val="000000" w:themeColor="text1"/>
                      <w:kern w:val="0"/>
                    </w:rPr>
                    <w:t>HW49</w:t>
                  </w:r>
                </w:p>
              </w:tc>
              <w:tc>
                <w:tcPr>
                  <w:tcW w:w="666" w:type="pct"/>
                  <w:vAlign w:val="center"/>
                </w:tcPr>
                <w:p w:rsidR="0070684C" w:rsidRDefault="0070684C" w:rsidP="0070684C">
                  <w:pPr>
                    <w:adjustRightInd w:val="0"/>
                    <w:jc w:val="center"/>
                    <w:rPr>
                      <w:rFonts w:hAnsi="宋体"/>
                      <w:color w:val="000000" w:themeColor="text1"/>
                      <w:kern w:val="0"/>
                    </w:rPr>
                  </w:pPr>
                  <w:r>
                    <w:rPr>
                      <w:rFonts w:hAnsi="宋体" w:hint="eastAsia"/>
                      <w:color w:val="000000" w:themeColor="text1"/>
                      <w:kern w:val="0"/>
                    </w:rPr>
                    <w:t>900-041-49</w:t>
                  </w:r>
                </w:p>
              </w:tc>
              <w:tc>
                <w:tcPr>
                  <w:tcW w:w="542" w:type="pct"/>
                  <w:vAlign w:val="center"/>
                </w:tcPr>
                <w:p w:rsidR="0070684C" w:rsidRDefault="0070684C" w:rsidP="0070684C">
                  <w:pPr>
                    <w:adjustRightInd w:val="0"/>
                    <w:jc w:val="center"/>
                    <w:rPr>
                      <w:rFonts w:hAnsi="宋体"/>
                      <w:color w:val="000000" w:themeColor="text1"/>
                      <w:kern w:val="0"/>
                    </w:rPr>
                  </w:pPr>
                  <w:r>
                    <w:rPr>
                      <w:rFonts w:hAnsi="宋体" w:hint="eastAsia"/>
                      <w:color w:val="000000" w:themeColor="text1"/>
                      <w:kern w:val="0"/>
                    </w:rPr>
                    <w:t>0.6</w:t>
                  </w:r>
                </w:p>
              </w:tc>
              <w:tc>
                <w:tcPr>
                  <w:tcW w:w="624" w:type="pct"/>
                  <w:vAlign w:val="center"/>
                </w:tcPr>
                <w:p w:rsidR="0070684C" w:rsidRDefault="0070684C" w:rsidP="0070684C">
                  <w:pPr>
                    <w:adjustRightInd w:val="0"/>
                    <w:jc w:val="center"/>
                    <w:rPr>
                      <w:rFonts w:hAnsi="宋体"/>
                      <w:color w:val="000000" w:themeColor="text1"/>
                      <w:kern w:val="0"/>
                    </w:rPr>
                  </w:pPr>
                  <w:r>
                    <w:rPr>
                      <w:rFonts w:hAnsi="宋体" w:hint="eastAsia"/>
                      <w:color w:val="000000" w:themeColor="text1"/>
                      <w:kern w:val="0"/>
                    </w:rPr>
                    <w:t>/</w:t>
                  </w:r>
                </w:p>
              </w:tc>
              <w:tc>
                <w:tcPr>
                  <w:tcW w:w="460" w:type="pct"/>
                  <w:vAlign w:val="center"/>
                </w:tcPr>
                <w:p w:rsidR="0070684C" w:rsidRDefault="0070684C" w:rsidP="0070684C">
                  <w:pPr>
                    <w:adjustRightInd w:val="0"/>
                    <w:jc w:val="center"/>
                    <w:rPr>
                      <w:rFonts w:hAnsi="宋体"/>
                      <w:color w:val="000000" w:themeColor="text1"/>
                      <w:kern w:val="0"/>
                    </w:rPr>
                  </w:pPr>
                  <w:r>
                    <w:rPr>
                      <w:rFonts w:hAnsi="宋体" w:hint="eastAsia"/>
                      <w:color w:val="000000" w:themeColor="text1"/>
                      <w:kern w:val="0"/>
                    </w:rPr>
                    <w:t>固态</w:t>
                  </w:r>
                </w:p>
              </w:tc>
              <w:tc>
                <w:tcPr>
                  <w:tcW w:w="485" w:type="pct"/>
                  <w:vAlign w:val="center"/>
                </w:tcPr>
                <w:p w:rsidR="0070684C" w:rsidRDefault="0070684C" w:rsidP="0070684C">
                  <w:pPr>
                    <w:adjustRightInd w:val="0"/>
                    <w:jc w:val="center"/>
                    <w:rPr>
                      <w:rFonts w:hAnsi="宋体"/>
                      <w:color w:val="000000" w:themeColor="text1"/>
                      <w:kern w:val="0"/>
                    </w:rPr>
                  </w:pPr>
                  <w:r>
                    <w:rPr>
                      <w:rFonts w:hAnsi="宋体" w:hint="eastAsia"/>
                      <w:color w:val="000000" w:themeColor="text1"/>
                      <w:kern w:val="0"/>
                    </w:rPr>
                    <w:t>油漆、机油</w:t>
                  </w:r>
                </w:p>
              </w:tc>
              <w:tc>
                <w:tcPr>
                  <w:tcW w:w="510" w:type="pct"/>
                  <w:vAlign w:val="center"/>
                </w:tcPr>
                <w:p w:rsidR="0070684C" w:rsidRDefault="0070684C" w:rsidP="0070684C">
                  <w:pPr>
                    <w:adjustRightInd w:val="0"/>
                    <w:jc w:val="center"/>
                    <w:rPr>
                      <w:rFonts w:hAnsi="宋体"/>
                      <w:color w:val="000000" w:themeColor="text1"/>
                      <w:kern w:val="0"/>
                    </w:rPr>
                  </w:pPr>
                  <w:r>
                    <w:rPr>
                      <w:rFonts w:hAnsi="宋体" w:hint="eastAsia"/>
                      <w:color w:val="000000" w:themeColor="text1"/>
                      <w:kern w:val="0"/>
                    </w:rPr>
                    <w:t>易燃、有毒有害</w:t>
                  </w:r>
                </w:p>
              </w:tc>
              <w:tc>
                <w:tcPr>
                  <w:tcW w:w="629" w:type="pct"/>
                  <w:vMerge w:val="restart"/>
                  <w:vAlign w:val="center"/>
                </w:tcPr>
                <w:p w:rsidR="0070684C" w:rsidRDefault="0070684C" w:rsidP="0070684C">
                  <w:pPr>
                    <w:adjustRightInd w:val="0"/>
                    <w:jc w:val="center"/>
                    <w:rPr>
                      <w:rFonts w:hAnsi="宋体"/>
                      <w:color w:val="000000" w:themeColor="text1"/>
                      <w:kern w:val="0"/>
                    </w:rPr>
                  </w:pPr>
                  <w:r>
                    <w:rPr>
                      <w:rFonts w:hAnsi="宋体" w:hint="eastAsia"/>
                      <w:color w:val="000000" w:themeColor="text1"/>
                      <w:kern w:val="0"/>
                    </w:rPr>
                    <w:t>委托相关资质单位进行处理</w:t>
                  </w:r>
                </w:p>
              </w:tc>
            </w:tr>
            <w:tr w:rsidR="0070684C" w:rsidTr="0070684C">
              <w:trPr>
                <w:trHeight w:val="397"/>
                <w:jc w:val="center"/>
              </w:trPr>
              <w:tc>
                <w:tcPr>
                  <w:tcW w:w="542" w:type="pct"/>
                  <w:vAlign w:val="center"/>
                </w:tcPr>
                <w:p w:rsidR="0070684C" w:rsidRDefault="0070684C" w:rsidP="0070684C">
                  <w:pPr>
                    <w:adjustRightInd w:val="0"/>
                    <w:jc w:val="center"/>
                    <w:rPr>
                      <w:rFonts w:hAnsi="宋体"/>
                      <w:color w:val="000000" w:themeColor="text1"/>
                      <w:kern w:val="0"/>
                    </w:rPr>
                  </w:pPr>
                  <w:r>
                    <w:rPr>
                      <w:rFonts w:hAnsi="宋体" w:hint="eastAsia"/>
                      <w:color w:val="000000" w:themeColor="text1"/>
                      <w:kern w:val="0"/>
                    </w:rPr>
                    <w:t>废机油</w:t>
                  </w:r>
                </w:p>
              </w:tc>
              <w:tc>
                <w:tcPr>
                  <w:tcW w:w="542" w:type="pct"/>
                  <w:vAlign w:val="center"/>
                </w:tcPr>
                <w:p w:rsidR="0070684C" w:rsidRDefault="0070684C" w:rsidP="0070684C">
                  <w:pPr>
                    <w:adjustRightInd w:val="0"/>
                    <w:jc w:val="center"/>
                    <w:rPr>
                      <w:rFonts w:hAnsi="宋体"/>
                      <w:color w:val="000000" w:themeColor="text1"/>
                      <w:kern w:val="0"/>
                    </w:rPr>
                  </w:pPr>
                  <w:r>
                    <w:rPr>
                      <w:rFonts w:hAnsi="宋体" w:hint="eastAsia"/>
                      <w:color w:val="000000" w:themeColor="text1"/>
                      <w:kern w:val="0"/>
                    </w:rPr>
                    <w:t>HW08</w:t>
                  </w:r>
                </w:p>
              </w:tc>
              <w:tc>
                <w:tcPr>
                  <w:tcW w:w="666" w:type="pct"/>
                  <w:vAlign w:val="center"/>
                </w:tcPr>
                <w:p w:rsidR="0070684C" w:rsidRDefault="0070684C" w:rsidP="0070684C">
                  <w:pPr>
                    <w:adjustRightInd w:val="0"/>
                    <w:jc w:val="center"/>
                    <w:rPr>
                      <w:rFonts w:hAnsi="宋体"/>
                      <w:color w:val="000000" w:themeColor="text1"/>
                      <w:kern w:val="0"/>
                    </w:rPr>
                  </w:pPr>
                  <w:r>
                    <w:rPr>
                      <w:rFonts w:hAnsi="宋体" w:hint="eastAsia"/>
                      <w:color w:val="000000" w:themeColor="text1"/>
                      <w:kern w:val="0"/>
                    </w:rPr>
                    <w:t>900-218-08</w:t>
                  </w:r>
                </w:p>
              </w:tc>
              <w:tc>
                <w:tcPr>
                  <w:tcW w:w="542" w:type="pct"/>
                  <w:vAlign w:val="center"/>
                </w:tcPr>
                <w:p w:rsidR="0070684C" w:rsidRDefault="0070684C" w:rsidP="0070684C">
                  <w:pPr>
                    <w:adjustRightInd w:val="0"/>
                    <w:jc w:val="center"/>
                    <w:rPr>
                      <w:rFonts w:hAnsi="宋体"/>
                      <w:color w:val="000000" w:themeColor="text1"/>
                      <w:kern w:val="0"/>
                    </w:rPr>
                  </w:pPr>
                  <w:r>
                    <w:rPr>
                      <w:rFonts w:hAnsi="宋体" w:hint="eastAsia"/>
                      <w:color w:val="000000" w:themeColor="text1"/>
                      <w:kern w:val="0"/>
                    </w:rPr>
                    <w:t>0.0002</w:t>
                  </w:r>
                </w:p>
              </w:tc>
              <w:tc>
                <w:tcPr>
                  <w:tcW w:w="624" w:type="pct"/>
                  <w:vAlign w:val="center"/>
                </w:tcPr>
                <w:p w:rsidR="0070684C" w:rsidRDefault="0070684C" w:rsidP="0070684C">
                  <w:pPr>
                    <w:adjustRightInd w:val="0"/>
                    <w:jc w:val="center"/>
                    <w:rPr>
                      <w:rFonts w:hAnsi="宋体"/>
                      <w:color w:val="000000" w:themeColor="text1"/>
                      <w:kern w:val="0"/>
                    </w:rPr>
                  </w:pPr>
                  <w:r>
                    <w:rPr>
                      <w:rFonts w:hAnsi="宋体" w:hint="eastAsia"/>
                      <w:color w:val="000000" w:themeColor="text1"/>
                      <w:kern w:val="0"/>
                    </w:rPr>
                    <w:t>机械维护</w:t>
                  </w:r>
                </w:p>
              </w:tc>
              <w:tc>
                <w:tcPr>
                  <w:tcW w:w="460" w:type="pct"/>
                  <w:vAlign w:val="center"/>
                </w:tcPr>
                <w:p w:rsidR="0070684C" w:rsidRDefault="0070684C" w:rsidP="0070684C">
                  <w:pPr>
                    <w:adjustRightInd w:val="0"/>
                    <w:jc w:val="center"/>
                    <w:rPr>
                      <w:rFonts w:hAnsi="宋体"/>
                      <w:color w:val="000000" w:themeColor="text1"/>
                      <w:kern w:val="0"/>
                    </w:rPr>
                  </w:pPr>
                  <w:r>
                    <w:rPr>
                      <w:rFonts w:hAnsi="宋体" w:hint="eastAsia"/>
                      <w:color w:val="000000" w:themeColor="text1"/>
                      <w:kern w:val="0"/>
                    </w:rPr>
                    <w:t>液态</w:t>
                  </w:r>
                </w:p>
              </w:tc>
              <w:tc>
                <w:tcPr>
                  <w:tcW w:w="485" w:type="pct"/>
                  <w:vAlign w:val="center"/>
                </w:tcPr>
                <w:p w:rsidR="0070684C" w:rsidRDefault="0070684C" w:rsidP="0070684C">
                  <w:pPr>
                    <w:adjustRightInd w:val="0"/>
                    <w:jc w:val="center"/>
                    <w:rPr>
                      <w:rFonts w:hAnsi="宋体"/>
                      <w:color w:val="000000" w:themeColor="text1"/>
                      <w:kern w:val="0"/>
                    </w:rPr>
                  </w:pPr>
                  <w:r>
                    <w:rPr>
                      <w:rFonts w:hAnsi="宋体" w:hint="eastAsia"/>
                      <w:color w:val="000000" w:themeColor="text1"/>
                      <w:kern w:val="0"/>
                    </w:rPr>
                    <w:t>机油</w:t>
                  </w:r>
                </w:p>
              </w:tc>
              <w:tc>
                <w:tcPr>
                  <w:tcW w:w="510" w:type="pct"/>
                  <w:vAlign w:val="center"/>
                </w:tcPr>
                <w:p w:rsidR="0070684C" w:rsidRDefault="0070684C" w:rsidP="0070684C">
                  <w:pPr>
                    <w:adjustRightInd w:val="0"/>
                    <w:jc w:val="center"/>
                    <w:rPr>
                      <w:rFonts w:hAnsi="宋体"/>
                      <w:color w:val="000000" w:themeColor="text1"/>
                      <w:kern w:val="0"/>
                    </w:rPr>
                  </w:pPr>
                  <w:r>
                    <w:rPr>
                      <w:rFonts w:hAnsi="宋体" w:hint="eastAsia"/>
                      <w:color w:val="000000" w:themeColor="text1"/>
                      <w:kern w:val="0"/>
                    </w:rPr>
                    <w:t>易燃、有毒有害</w:t>
                  </w:r>
                </w:p>
              </w:tc>
              <w:tc>
                <w:tcPr>
                  <w:tcW w:w="629" w:type="pct"/>
                  <w:vMerge/>
                  <w:vAlign w:val="center"/>
                </w:tcPr>
                <w:p w:rsidR="0070684C" w:rsidRDefault="0070684C" w:rsidP="0070684C">
                  <w:pPr>
                    <w:adjustRightInd w:val="0"/>
                    <w:jc w:val="center"/>
                    <w:rPr>
                      <w:rFonts w:hAnsi="宋体"/>
                      <w:color w:val="000000" w:themeColor="text1"/>
                      <w:kern w:val="0"/>
                    </w:rPr>
                  </w:pPr>
                </w:p>
              </w:tc>
            </w:tr>
            <w:tr w:rsidR="0070684C" w:rsidTr="0070684C">
              <w:trPr>
                <w:trHeight w:val="397"/>
                <w:jc w:val="center"/>
              </w:trPr>
              <w:tc>
                <w:tcPr>
                  <w:tcW w:w="542" w:type="pct"/>
                  <w:vAlign w:val="center"/>
                </w:tcPr>
                <w:p w:rsidR="0070684C" w:rsidRDefault="0070684C" w:rsidP="0070684C">
                  <w:pPr>
                    <w:adjustRightInd w:val="0"/>
                    <w:jc w:val="center"/>
                    <w:rPr>
                      <w:rFonts w:hAnsi="宋体"/>
                      <w:color w:val="000000" w:themeColor="text1"/>
                      <w:kern w:val="0"/>
                    </w:rPr>
                  </w:pPr>
                  <w:proofErr w:type="gramStart"/>
                  <w:r>
                    <w:rPr>
                      <w:rFonts w:hAnsi="宋体" w:hint="eastAsia"/>
                      <w:color w:val="000000" w:themeColor="text1"/>
                      <w:kern w:val="0"/>
                    </w:rPr>
                    <w:t>漆渣混合物</w:t>
                  </w:r>
                  <w:proofErr w:type="gramEnd"/>
                </w:p>
              </w:tc>
              <w:tc>
                <w:tcPr>
                  <w:tcW w:w="542" w:type="pct"/>
                  <w:vAlign w:val="center"/>
                </w:tcPr>
                <w:p w:rsidR="0070684C" w:rsidRDefault="0070684C" w:rsidP="0070684C">
                  <w:pPr>
                    <w:adjustRightInd w:val="0"/>
                    <w:jc w:val="center"/>
                    <w:rPr>
                      <w:rFonts w:hAnsi="宋体"/>
                      <w:color w:val="000000" w:themeColor="text1"/>
                      <w:kern w:val="0"/>
                    </w:rPr>
                  </w:pPr>
                  <w:r>
                    <w:rPr>
                      <w:rFonts w:hAnsi="宋体" w:hint="eastAsia"/>
                      <w:color w:val="000000" w:themeColor="text1"/>
                      <w:kern w:val="0"/>
                    </w:rPr>
                    <w:t>HW12</w:t>
                  </w:r>
                </w:p>
              </w:tc>
              <w:tc>
                <w:tcPr>
                  <w:tcW w:w="666" w:type="pct"/>
                  <w:vAlign w:val="center"/>
                </w:tcPr>
                <w:p w:rsidR="0070684C" w:rsidRDefault="0070684C" w:rsidP="0070684C">
                  <w:pPr>
                    <w:adjustRightInd w:val="0"/>
                    <w:jc w:val="center"/>
                    <w:rPr>
                      <w:rFonts w:hAnsi="宋体"/>
                      <w:color w:val="000000" w:themeColor="text1"/>
                      <w:kern w:val="0"/>
                    </w:rPr>
                  </w:pPr>
                  <w:r>
                    <w:rPr>
                      <w:rFonts w:hAnsi="宋体" w:hint="eastAsia"/>
                      <w:color w:val="000000" w:themeColor="text1"/>
                      <w:kern w:val="0"/>
                    </w:rPr>
                    <w:t>900-252-12</w:t>
                  </w:r>
                </w:p>
              </w:tc>
              <w:tc>
                <w:tcPr>
                  <w:tcW w:w="542" w:type="pct"/>
                  <w:vAlign w:val="center"/>
                </w:tcPr>
                <w:p w:rsidR="0070684C" w:rsidRDefault="0070684C" w:rsidP="0070684C">
                  <w:pPr>
                    <w:adjustRightInd w:val="0"/>
                    <w:jc w:val="center"/>
                    <w:rPr>
                      <w:rFonts w:hAnsi="宋体"/>
                      <w:color w:val="000000" w:themeColor="text1"/>
                      <w:kern w:val="0"/>
                    </w:rPr>
                  </w:pPr>
                  <w:r>
                    <w:rPr>
                      <w:rFonts w:hAnsi="宋体" w:hint="eastAsia"/>
                      <w:color w:val="000000" w:themeColor="text1"/>
                      <w:kern w:val="0"/>
                    </w:rPr>
                    <w:t>0.3752</w:t>
                  </w:r>
                </w:p>
              </w:tc>
              <w:tc>
                <w:tcPr>
                  <w:tcW w:w="624" w:type="pct"/>
                  <w:vAlign w:val="center"/>
                </w:tcPr>
                <w:p w:rsidR="0070684C" w:rsidRDefault="0070684C" w:rsidP="0070684C">
                  <w:pPr>
                    <w:adjustRightInd w:val="0"/>
                    <w:jc w:val="center"/>
                    <w:rPr>
                      <w:rFonts w:hAnsi="宋体"/>
                      <w:color w:val="000000" w:themeColor="text1"/>
                      <w:kern w:val="0"/>
                    </w:rPr>
                  </w:pPr>
                  <w:r>
                    <w:rPr>
                      <w:rFonts w:hAnsi="宋体" w:hint="eastAsia"/>
                      <w:color w:val="000000" w:themeColor="text1"/>
                      <w:kern w:val="0"/>
                    </w:rPr>
                    <w:t>喷漆工艺</w:t>
                  </w:r>
                </w:p>
              </w:tc>
              <w:tc>
                <w:tcPr>
                  <w:tcW w:w="460" w:type="pct"/>
                  <w:vAlign w:val="center"/>
                </w:tcPr>
                <w:p w:rsidR="0070684C" w:rsidRDefault="0070684C" w:rsidP="0070684C">
                  <w:pPr>
                    <w:adjustRightInd w:val="0"/>
                    <w:jc w:val="center"/>
                    <w:rPr>
                      <w:rFonts w:hAnsi="宋体"/>
                      <w:color w:val="000000" w:themeColor="text1"/>
                      <w:kern w:val="0"/>
                    </w:rPr>
                  </w:pPr>
                  <w:r>
                    <w:rPr>
                      <w:rFonts w:hAnsi="宋体" w:hint="eastAsia"/>
                      <w:color w:val="000000" w:themeColor="text1"/>
                      <w:kern w:val="0"/>
                    </w:rPr>
                    <w:t>固态</w:t>
                  </w:r>
                </w:p>
              </w:tc>
              <w:tc>
                <w:tcPr>
                  <w:tcW w:w="485" w:type="pct"/>
                  <w:vAlign w:val="center"/>
                </w:tcPr>
                <w:p w:rsidR="0070684C" w:rsidRDefault="0070684C" w:rsidP="0070684C">
                  <w:pPr>
                    <w:adjustRightInd w:val="0"/>
                    <w:jc w:val="center"/>
                    <w:rPr>
                      <w:rFonts w:hAnsi="宋体"/>
                      <w:color w:val="000000" w:themeColor="text1"/>
                      <w:kern w:val="0"/>
                    </w:rPr>
                  </w:pPr>
                  <w:r>
                    <w:rPr>
                      <w:rFonts w:hAnsi="宋体" w:hint="eastAsia"/>
                      <w:color w:val="000000" w:themeColor="text1"/>
                      <w:kern w:val="0"/>
                    </w:rPr>
                    <w:t>油漆</w:t>
                  </w:r>
                </w:p>
              </w:tc>
              <w:tc>
                <w:tcPr>
                  <w:tcW w:w="510" w:type="pct"/>
                  <w:vAlign w:val="center"/>
                </w:tcPr>
                <w:p w:rsidR="0070684C" w:rsidRDefault="0070684C" w:rsidP="0070684C">
                  <w:pPr>
                    <w:adjustRightInd w:val="0"/>
                    <w:jc w:val="center"/>
                    <w:rPr>
                      <w:rFonts w:hAnsi="宋体"/>
                      <w:color w:val="000000" w:themeColor="text1"/>
                      <w:kern w:val="0"/>
                    </w:rPr>
                  </w:pPr>
                  <w:r>
                    <w:rPr>
                      <w:rFonts w:hAnsi="宋体" w:hint="eastAsia"/>
                      <w:color w:val="000000" w:themeColor="text1"/>
                      <w:kern w:val="0"/>
                    </w:rPr>
                    <w:t>有毒有害</w:t>
                  </w:r>
                </w:p>
              </w:tc>
              <w:tc>
                <w:tcPr>
                  <w:tcW w:w="629" w:type="pct"/>
                  <w:vMerge/>
                  <w:vAlign w:val="center"/>
                </w:tcPr>
                <w:p w:rsidR="0070684C" w:rsidRDefault="0070684C" w:rsidP="0070684C">
                  <w:pPr>
                    <w:adjustRightInd w:val="0"/>
                    <w:jc w:val="center"/>
                    <w:rPr>
                      <w:rFonts w:hAnsi="宋体"/>
                      <w:color w:val="000000" w:themeColor="text1"/>
                      <w:kern w:val="0"/>
                    </w:rPr>
                  </w:pPr>
                </w:p>
              </w:tc>
            </w:tr>
            <w:tr w:rsidR="0070684C" w:rsidTr="0070684C">
              <w:trPr>
                <w:trHeight w:val="397"/>
                <w:jc w:val="center"/>
              </w:trPr>
              <w:tc>
                <w:tcPr>
                  <w:tcW w:w="542" w:type="pct"/>
                  <w:vAlign w:val="center"/>
                </w:tcPr>
                <w:p w:rsidR="0070684C" w:rsidRDefault="0070684C" w:rsidP="0070684C">
                  <w:pPr>
                    <w:adjustRightInd w:val="0"/>
                    <w:jc w:val="center"/>
                    <w:rPr>
                      <w:rFonts w:hAnsi="宋体"/>
                      <w:color w:val="000000" w:themeColor="text1"/>
                      <w:kern w:val="0"/>
                    </w:rPr>
                  </w:pPr>
                  <w:r>
                    <w:rPr>
                      <w:rFonts w:hAnsi="宋体" w:hint="eastAsia"/>
                      <w:color w:val="000000" w:themeColor="text1"/>
                      <w:kern w:val="0"/>
                    </w:rPr>
                    <w:t>水封控</w:t>
                  </w:r>
                  <w:proofErr w:type="gramStart"/>
                  <w:r>
                    <w:rPr>
                      <w:rFonts w:hAnsi="宋体" w:hint="eastAsia"/>
                      <w:color w:val="000000" w:themeColor="text1"/>
                      <w:kern w:val="0"/>
                    </w:rPr>
                    <w:t>漆措施</w:t>
                  </w:r>
                  <w:proofErr w:type="gramEnd"/>
                  <w:r>
                    <w:rPr>
                      <w:rFonts w:hAnsi="宋体" w:hint="eastAsia"/>
                      <w:color w:val="000000" w:themeColor="text1"/>
                      <w:kern w:val="0"/>
                    </w:rPr>
                    <w:t>废水</w:t>
                  </w:r>
                </w:p>
              </w:tc>
              <w:tc>
                <w:tcPr>
                  <w:tcW w:w="542" w:type="pct"/>
                  <w:vAlign w:val="center"/>
                </w:tcPr>
                <w:p w:rsidR="0070684C" w:rsidRDefault="0070684C" w:rsidP="0070684C">
                  <w:pPr>
                    <w:adjustRightInd w:val="0"/>
                    <w:jc w:val="center"/>
                    <w:rPr>
                      <w:rFonts w:hAnsi="宋体"/>
                      <w:color w:val="000000" w:themeColor="text1"/>
                      <w:kern w:val="0"/>
                    </w:rPr>
                  </w:pPr>
                  <w:r>
                    <w:rPr>
                      <w:rFonts w:hAnsi="宋体" w:hint="eastAsia"/>
                      <w:color w:val="000000" w:themeColor="text1"/>
                      <w:kern w:val="0"/>
                    </w:rPr>
                    <w:t>HW12</w:t>
                  </w:r>
                </w:p>
              </w:tc>
              <w:tc>
                <w:tcPr>
                  <w:tcW w:w="666" w:type="pct"/>
                  <w:vAlign w:val="center"/>
                </w:tcPr>
                <w:p w:rsidR="0070684C" w:rsidRDefault="0070684C" w:rsidP="0070684C">
                  <w:pPr>
                    <w:adjustRightInd w:val="0"/>
                    <w:jc w:val="center"/>
                    <w:rPr>
                      <w:rFonts w:hAnsi="宋体"/>
                      <w:color w:val="000000" w:themeColor="text1"/>
                      <w:kern w:val="0"/>
                    </w:rPr>
                  </w:pPr>
                  <w:r>
                    <w:rPr>
                      <w:rFonts w:hAnsi="宋体" w:hint="eastAsia"/>
                      <w:color w:val="000000" w:themeColor="text1"/>
                      <w:kern w:val="0"/>
                    </w:rPr>
                    <w:t>900-252-12</w:t>
                  </w:r>
                </w:p>
              </w:tc>
              <w:tc>
                <w:tcPr>
                  <w:tcW w:w="542" w:type="pct"/>
                  <w:vAlign w:val="center"/>
                </w:tcPr>
                <w:p w:rsidR="0070684C" w:rsidRDefault="0070684C" w:rsidP="0070684C">
                  <w:pPr>
                    <w:adjustRightInd w:val="0"/>
                    <w:jc w:val="center"/>
                    <w:rPr>
                      <w:rFonts w:hAnsi="宋体"/>
                      <w:color w:val="000000" w:themeColor="text1"/>
                      <w:kern w:val="0"/>
                    </w:rPr>
                  </w:pPr>
                  <w:r>
                    <w:rPr>
                      <w:rFonts w:hAnsi="宋体" w:hint="eastAsia"/>
                      <w:color w:val="000000" w:themeColor="text1"/>
                      <w:kern w:val="0"/>
                    </w:rPr>
                    <w:t>3.69</w:t>
                  </w:r>
                </w:p>
              </w:tc>
              <w:tc>
                <w:tcPr>
                  <w:tcW w:w="624" w:type="pct"/>
                  <w:vAlign w:val="center"/>
                </w:tcPr>
                <w:p w:rsidR="0070684C" w:rsidRDefault="0070684C" w:rsidP="0070684C">
                  <w:pPr>
                    <w:adjustRightInd w:val="0"/>
                    <w:jc w:val="center"/>
                    <w:rPr>
                      <w:rFonts w:hAnsi="宋体"/>
                      <w:color w:val="000000" w:themeColor="text1"/>
                      <w:kern w:val="0"/>
                    </w:rPr>
                  </w:pPr>
                  <w:r>
                    <w:rPr>
                      <w:rFonts w:hAnsi="宋体" w:hint="eastAsia"/>
                      <w:color w:val="000000" w:themeColor="text1"/>
                      <w:kern w:val="0"/>
                    </w:rPr>
                    <w:t>喷漆工艺</w:t>
                  </w:r>
                </w:p>
              </w:tc>
              <w:tc>
                <w:tcPr>
                  <w:tcW w:w="460" w:type="pct"/>
                  <w:vAlign w:val="center"/>
                </w:tcPr>
                <w:p w:rsidR="0070684C" w:rsidRDefault="0070684C" w:rsidP="0070684C">
                  <w:pPr>
                    <w:adjustRightInd w:val="0"/>
                    <w:jc w:val="center"/>
                    <w:rPr>
                      <w:rFonts w:hAnsi="宋体"/>
                      <w:color w:val="000000" w:themeColor="text1"/>
                      <w:kern w:val="0"/>
                    </w:rPr>
                  </w:pPr>
                  <w:r>
                    <w:rPr>
                      <w:rFonts w:hAnsi="宋体" w:hint="eastAsia"/>
                      <w:color w:val="000000" w:themeColor="text1"/>
                      <w:kern w:val="0"/>
                    </w:rPr>
                    <w:t>液态</w:t>
                  </w:r>
                </w:p>
              </w:tc>
              <w:tc>
                <w:tcPr>
                  <w:tcW w:w="485" w:type="pct"/>
                  <w:vAlign w:val="center"/>
                </w:tcPr>
                <w:p w:rsidR="0070684C" w:rsidRDefault="0070684C" w:rsidP="0070684C">
                  <w:pPr>
                    <w:adjustRightInd w:val="0"/>
                    <w:jc w:val="center"/>
                    <w:rPr>
                      <w:rFonts w:hAnsi="宋体"/>
                      <w:color w:val="000000" w:themeColor="text1"/>
                      <w:kern w:val="0"/>
                    </w:rPr>
                  </w:pPr>
                  <w:r>
                    <w:rPr>
                      <w:rFonts w:hAnsi="宋体" w:hint="eastAsia"/>
                      <w:color w:val="000000" w:themeColor="text1"/>
                      <w:kern w:val="0"/>
                    </w:rPr>
                    <w:t>油漆</w:t>
                  </w:r>
                </w:p>
              </w:tc>
              <w:tc>
                <w:tcPr>
                  <w:tcW w:w="510" w:type="pct"/>
                  <w:vAlign w:val="center"/>
                </w:tcPr>
                <w:p w:rsidR="0070684C" w:rsidRDefault="0070684C" w:rsidP="0070684C">
                  <w:pPr>
                    <w:adjustRightInd w:val="0"/>
                    <w:jc w:val="center"/>
                    <w:rPr>
                      <w:rFonts w:hAnsi="宋体"/>
                      <w:color w:val="000000" w:themeColor="text1"/>
                      <w:kern w:val="0"/>
                    </w:rPr>
                  </w:pPr>
                  <w:r>
                    <w:rPr>
                      <w:rFonts w:hAnsi="宋体" w:hint="eastAsia"/>
                      <w:color w:val="000000" w:themeColor="text1"/>
                      <w:kern w:val="0"/>
                    </w:rPr>
                    <w:t>有毒有害</w:t>
                  </w:r>
                </w:p>
              </w:tc>
              <w:tc>
                <w:tcPr>
                  <w:tcW w:w="629" w:type="pct"/>
                  <w:vMerge/>
                  <w:vAlign w:val="center"/>
                </w:tcPr>
                <w:p w:rsidR="0070684C" w:rsidRDefault="0070684C" w:rsidP="0070684C">
                  <w:pPr>
                    <w:adjustRightInd w:val="0"/>
                    <w:jc w:val="center"/>
                    <w:rPr>
                      <w:rFonts w:hAnsi="宋体"/>
                      <w:color w:val="000000" w:themeColor="text1"/>
                      <w:kern w:val="0"/>
                    </w:rPr>
                  </w:pPr>
                </w:p>
              </w:tc>
            </w:tr>
          </w:tbl>
          <w:p w:rsidR="003C34B0" w:rsidRDefault="003C34B0" w:rsidP="00312D04">
            <w:pPr>
              <w:adjustRightInd w:val="0"/>
              <w:spacing w:line="360" w:lineRule="auto"/>
              <w:ind w:firstLineChars="200" w:firstLine="480"/>
              <w:rPr>
                <w:rFonts w:hAnsi="宋体"/>
                <w:color w:val="000000" w:themeColor="text1"/>
                <w:kern w:val="0"/>
                <w:sz w:val="24"/>
              </w:rPr>
            </w:pPr>
            <w:r>
              <w:rPr>
                <w:rFonts w:hAnsi="宋体" w:hint="eastAsia"/>
                <w:color w:val="000000" w:themeColor="text1"/>
                <w:kern w:val="0"/>
                <w:sz w:val="24"/>
              </w:rPr>
              <w:lastRenderedPageBreak/>
              <w:t>本项目固体废物情况见表</w:t>
            </w:r>
            <w:r>
              <w:rPr>
                <w:rFonts w:hAnsi="宋体" w:hint="eastAsia"/>
                <w:color w:val="000000" w:themeColor="text1"/>
                <w:kern w:val="0"/>
                <w:sz w:val="24"/>
              </w:rPr>
              <w:t>5-</w:t>
            </w:r>
            <w:r w:rsidR="000C575C">
              <w:rPr>
                <w:rFonts w:hAnsi="宋体" w:hint="eastAsia"/>
                <w:color w:val="000000" w:themeColor="text1"/>
                <w:kern w:val="0"/>
                <w:sz w:val="24"/>
              </w:rPr>
              <w:t>4</w:t>
            </w:r>
            <w:r w:rsidR="00312D04">
              <w:rPr>
                <w:rFonts w:hAnsi="宋体" w:hint="eastAsia"/>
                <w:color w:val="000000" w:themeColor="text1"/>
                <w:kern w:val="0"/>
                <w:sz w:val="24"/>
              </w:rPr>
              <w:t>。</w:t>
            </w:r>
          </w:p>
          <w:p w:rsidR="00312D04" w:rsidRPr="0070684C" w:rsidRDefault="00312D04" w:rsidP="0070684C">
            <w:pPr>
              <w:adjustRightInd w:val="0"/>
              <w:spacing w:line="360" w:lineRule="auto"/>
              <w:jc w:val="center"/>
              <w:rPr>
                <w:rFonts w:hAnsi="宋体"/>
                <w:b/>
                <w:color w:val="000000" w:themeColor="text1"/>
                <w:kern w:val="0"/>
                <w:sz w:val="24"/>
              </w:rPr>
            </w:pPr>
            <w:r w:rsidRPr="0070684C">
              <w:rPr>
                <w:rFonts w:hAnsi="宋体" w:hint="eastAsia"/>
                <w:b/>
                <w:color w:val="000000" w:themeColor="text1"/>
                <w:kern w:val="0"/>
                <w:sz w:val="24"/>
              </w:rPr>
              <w:t>表</w:t>
            </w:r>
            <w:r w:rsidRPr="0070684C">
              <w:rPr>
                <w:rFonts w:hAnsi="宋体" w:hint="eastAsia"/>
                <w:b/>
                <w:color w:val="000000" w:themeColor="text1"/>
                <w:kern w:val="0"/>
                <w:sz w:val="24"/>
              </w:rPr>
              <w:t>5-</w:t>
            </w:r>
            <w:r w:rsidR="000C575C" w:rsidRPr="0070684C">
              <w:rPr>
                <w:rFonts w:hAnsi="宋体" w:hint="eastAsia"/>
                <w:b/>
                <w:color w:val="000000" w:themeColor="text1"/>
                <w:kern w:val="0"/>
                <w:sz w:val="24"/>
              </w:rPr>
              <w:t>4</w:t>
            </w:r>
            <w:r w:rsidRPr="0070684C">
              <w:rPr>
                <w:rFonts w:hAnsi="宋体" w:hint="eastAsia"/>
                <w:b/>
                <w:color w:val="000000" w:themeColor="text1"/>
                <w:kern w:val="0"/>
                <w:sz w:val="24"/>
              </w:rPr>
              <w:t xml:space="preserve"> </w:t>
            </w:r>
            <w:r w:rsidRPr="0070684C">
              <w:rPr>
                <w:rFonts w:hAnsi="宋体" w:hint="eastAsia"/>
                <w:b/>
                <w:color w:val="000000" w:themeColor="text1"/>
                <w:kern w:val="0"/>
                <w:sz w:val="24"/>
              </w:rPr>
              <w:t>本项目固体废物情况表</w:t>
            </w:r>
          </w:p>
          <w:tbl>
            <w:tblPr>
              <w:tblStyle w:val="af5"/>
              <w:tblW w:w="0" w:type="auto"/>
              <w:jc w:val="center"/>
              <w:tblLook w:val="04A0" w:firstRow="1" w:lastRow="0" w:firstColumn="1" w:lastColumn="0" w:noHBand="0" w:noVBand="1"/>
            </w:tblPr>
            <w:tblGrid>
              <w:gridCol w:w="1947"/>
              <w:gridCol w:w="1947"/>
              <w:gridCol w:w="1947"/>
              <w:gridCol w:w="1947"/>
              <w:gridCol w:w="1947"/>
            </w:tblGrid>
            <w:tr w:rsidR="003C34B0" w:rsidRPr="0070684C" w:rsidTr="0070684C">
              <w:trPr>
                <w:trHeight w:val="397"/>
                <w:jc w:val="center"/>
              </w:trPr>
              <w:tc>
                <w:tcPr>
                  <w:tcW w:w="3894" w:type="dxa"/>
                  <w:gridSpan w:val="2"/>
                  <w:vAlign w:val="center"/>
                </w:tcPr>
                <w:p w:rsidR="003C34B0" w:rsidRPr="0070684C" w:rsidRDefault="003C34B0" w:rsidP="0070684C">
                  <w:pPr>
                    <w:adjustRightInd w:val="0"/>
                    <w:jc w:val="center"/>
                    <w:rPr>
                      <w:rFonts w:hAnsi="宋体"/>
                      <w:b/>
                      <w:color w:val="000000" w:themeColor="text1"/>
                      <w:kern w:val="0"/>
                      <w:szCs w:val="21"/>
                    </w:rPr>
                  </w:pPr>
                  <w:r w:rsidRPr="0070684C">
                    <w:rPr>
                      <w:rFonts w:hAnsi="宋体" w:hint="eastAsia"/>
                      <w:b/>
                      <w:color w:val="000000" w:themeColor="text1"/>
                      <w:kern w:val="0"/>
                      <w:szCs w:val="21"/>
                    </w:rPr>
                    <w:t>项目</w:t>
                  </w:r>
                </w:p>
              </w:tc>
              <w:tc>
                <w:tcPr>
                  <w:tcW w:w="1947" w:type="dxa"/>
                  <w:vAlign w:val="center"/>
                </w:tcPr>
                <w:p w:rsidR="003C34B0" w:rsidRPr="0070684C" w:rsidRDefault="003C34B0" w:rsidP="0070684C">
                  <w:pPr>
                    <w:adjustRightInd w:val="0"/>
                    <w:jc w:val="center"/>
                    <w:rPr>
                      <w:rFonts w:hAnsi="宋体"/>
                      <w:b/>
                      <w:color w:val="000000" w:themeColor="text1"/>
                      <w:kern w:val="0"/>
                      <w:szCs w:val="21"/>
                    </w:rPr>
                  </w:pPr>
                  <w:r w:rsidRPr="0070684C">
                    <w:rPr>
                      <w:rFonts w:hAnsi="宋体" w:hint="eastAsia"/>
                      <w:b/>
                      <w:color w:val="000000" w:themeColor="text1"/>
                      <w:kern w:val="0"/>
                      <w:szCs w:val="21"/>
                    </w:rPr>
                    <w:t>废物类别</w:t>
                  </w:r>
                </w:p>
              </w:tc>
              <w:tc>
                <w:tcPr>
                  <w:tcW w:w="1947" w:type="dxa"/>
                  <w:vAlign w:val="center"/>
                </w:tcPr>
                <w:p w:rsidR="003C34B0" w:rsidRPr="0070684C" w:rsidRDefault="003C34B0" w:rsidP="00D73D56">
                  <w:pPr>
                    <w:adjustRightInd w:val="0"/>
                    <w:jc w:val="center"/>
                    <w:rPr>
                      <w:rFonts w:hAnsi="宋体"/>
                      <w:b/>
                      <w:color w:val="000000" w:themeColor="text1"/>
                      <w:kern w:val="0"/>
                      <w:szCs w:val="21"/>
                    </w:rPr>
                  </w:pPr>
                  <w:r w:rsidRPr="0070684C">
                    <w:rPr>
                      <w:rFonts w:hAnsi="宋体" w:hint="eastAsia"/>
                      <w:b/>
                      <w:color w:val="000000" w:themeColor="text1"/>
                      <w:kern w:val="0"/>
                      <w:szCs w:val="21"/>
                    </w:rPr>
                    <w:t>年产生量（</w:t>
                  </w:r>
                  <w:r w:rsidRPr="0070684C">
                    <w:rPr>
                      <w:rFonts w:hAnsi="宋体" w:hint="eastAsia"/>
                      <w:b/>
                      <w:color w:val="000000" w:themeColor="text1"/>
                      <w:kern w:val="0"/>
                      <w:szCs w:val="21"/>
                    </w:rPr>
                    <w:t>t/</w:t>
                  </w:r>
                  <w:r w:rsidR="00D73D56">
                    <w:rPr>
                      <w:rFonts w:hAnsi="宋体" w:hint="eastAsia"/>
                      <w:b/>
                      <w:color w:val="000000" w:themeColor="text1"/>
                      <w:kern w:val="0"/>
                      <w:szCs w:val="21"/>
                    </w:rPr>
                    <w:t>a</w:t>
                  </w:r>
                  <w:r w:rsidRPr="0070684C">
                    <w:rPr>
                      <w:rFonts w:hAnsi="宋体" w:hint="eastAsia"/>
                      <w:b/>
                      <w:color w:val="000000" w:themeColor="text1"/>
                      <w:kern w:val="0"/>
                      <w:szCs w:val="21"/>
                    </w:rPr>
                    <w:t>）</w:t>
                  </w:r>
                </w:p>
              </w:tc>
              <w:tc>
                <w:tcPr>
                  <w:tcW w:w="1947" w:type="dxa"/>
                  <w:vAlign w:val="center"/>
                </w:tcPr>
                <w:p w:rsidR="003C34B0" w:rsidRPr="0070684C" w:rsidRDefault="003C34B0" w:rsidP="0070684C">
                  <w:pPr>
                    <w:adjustRightInd w:val="0"/>
                    <w:jc w:val="center"/>
                    <w:rPr>
                      <w:rFonts w:hAnsi="宋体"/>
                      <w:b/>
                      <w:color w:val="000000" w:themeColor="text1"/>
                      <w:kern w:val="0"/>
                      <w:szCs w:val="21"/>
                    </w:rPr>
                  </w:pPr>
                  <w:r w:rsidRPr="0070684C">
                    <w:rPr>
                      <w:rFonts w:hAnsi="宋体" w:hint="eastAsia"/>
                      <w:b/>
                      <w:color w:val="000000" w:themeColor="text1"/>
                      <w:kern w:val="0"/>
                      <w:szCs w:val="21"/>
                    </w:rPr>
                    <w:t>处理方式</w:t>
                  </w:r>
                </w:p>
              </w:tc>
            </w:tr>
            <w:tr w:rsidR="003C34B0" w:rsidRPr="0070684C" w:rsidTr="0070684C">
              <w:trPr>
                <w:trHeight w:val="397"/>
                <w:jc w:val="center"/>
              </w:trPr>
              <w:tc>
                <w:tcPr>
                  <w:tcW w:w="1947" w:type="dxa"/>
                  <w:vMerge w:val="restart"/>
                  <w:vAlign w:val="center"/>
                </w:tcPr>
                <w:p w:rsidR="003C34B0" w:rsidRPr="0070684C" w:rsidRDefault="003C34B0" w:rsidP="0070684C">
                  <w:pPr>
                    <w:adjustRightInd w:val="0"/>
                    <w:jc w:val="center"/>
                    <w:rPr>
                      <w:rFonts w:hAnsi="宋体"/>
                      <w:color w:val="000000" w:themeColor="text1"/>
                      <w:kern w:val="0"/>
                      <w:szCs w:val="21"/>
                    </w:rPr>
                  </w:pPr>
                  <w:r w:rsidRPr="0070684C">
                    <w:rPr>
                      <w:rFonts w:hAnsi="宋体" w:hint="eastAsia"/>
                      <w:color w:val="000000" w:themeColor="text1"/>
                      <w:kern w:val="0"/>
                      <w:szCs w:val="21"/>
                    </w:rPr>
                    <w:t>一般固体废弃物</w:t>
                  </w:r>
                </w:p>
              </w:tc>
              <w:tc>
                <w:tcPr>
                  <w:tcW w:w="1947" w:type="dxa"/>
                  <w:vAlign w:val="center"/>
                </w:tcPr>
                <w:p w:rsidR="003C34B0" w:rsidRPr="0070684C" w:rsidRDefault="003C34B0" w:rsidP="0070684C">
                  <w:pPr>
                    <w:adjustRightInd w:val="0"/>
                    <w:jc w:val="center"/>
                    <w:rPr>
                      <w:rFonts w:hAnsi="宋体"/>
                      <w:color w:val="000000" w:themeColor="text1"/>
                      <w:kern w:val="0"/>
                      <w:szCs w:val="21"/>
                    </w:rPr>
                  </w:pPr>
                  <w:r w:rsidRPr="0070684C">
                    <w:rPr>
                      <w:rFonts w:hAnsi="宋体" w:hint="eastAsia"/>
                      <w:color w:val="000000" w:themeColor="text1"/>
                      <w:kern w:val="0"/>
                      <w:szCs w:val="21"/>
                    </w:rPr>
                    <w:t>边角料</w:t>
                  </w:r>
                </w:p>
              </w:tc>
              <w:tc>
                <w:tcPr>
                  <w:tcW w:w="1947" w:type="dxa"/>
                  <w:vMerge w:val="restart"/>
                  <w:vAlign w:val="center"/>
                </w:tcPr>
                <w:p w:rsidR="003C34B0" w:rsidRPr="0070684C" w:rsidRDefault="003C34B0" w:rsidP="0070684C">
                  <w:pPr>
                    <w:adjustRightInd w:val="0"/>
                    <w:jc w:val="center"/>
                    <w:rPr>
                      <w:rFonts w:hAnsi="宋体"/>
                      <w:color w:val="000000" w:themeColor="text1"/>
                      <w:kern w:val="0"/>
                      <w:szCs w:val="21"/>
                    </w:rPr>
                  </w:pPr>
                  <w:r w:rsidRPr="0070684C">
                    <w:rPr>
                      <w:rFonts w:hAnsi="宋体" w:hint="eastAsia"/>
                      <w:color w:val="000000" w:themeColor="text1"/>
                      <w:kern w:val="0"/>
                      <w:szCs w:val="21"/>
                    </w:rPr>
                    <w:t>/</w:t>
                  </w:r>
                </w:p>
              </w:tc>
              <w:tc>
                <w:tcPr>
                  <w:tcW w:w="1947" w:type="dxa"/>
                  <w:vMerge w:val="restart"/>
                  <w:vAlign w:val="center"/>
                </w:tcPr>
                <w:p w:rsidR="003C34B0" w:rsidRPr="0070684C" w:rsidRDefault="00D73D56" w:rsidP="00D73D56">
                  <w:pPr>
                    <w:adjustRightInd w:val="0"/>
                    <w:jc w:val="center"/>
                    <w:rPr>
                      <w:rFonts w:hAnsi="宋体"/>
                      <w:color w:val="000000" w:themeColor="text1"/>
                      <w:kern w:val="0"/>
                      <w:szCs w:val="21"/>
                    </w:rPr>
                  </w:pPr>
                  <w:r>
                    <w:rPr>
                      <w:rFonts w:hAnsi="宋体" w:hint="eastAsia"/>
                      <w:color w:val="000000" w:themeColor="text1"/>
                      <w:kern w:val="0"/>
                      <w:szCs w:val="21"/>
                    </w:rPr>
                    <w:t>2.393</w:t>
                  </w:r>
                </w:p>
              </w:tc>
              <w:tc>
                <w:tcPr>
                  <w:tcW w:w="1947" w:type="dxa"/>
                  <w:vMerge w:val="restart"/>
                  <w:vAlign w:val="center"/>
                </w:tcPr>
                <w:p w:rsidR="003C34B0" w:rsidRPr="0070684C" w:rsidRDefault="00D73D56" w:rsidP="0070684C">
                  <w:pPr>
                    <w:adjustRightInd w:val="0"/>
                    <w:jc w:val="center"/>
                    <w:rPr>
                      <w:rFonts w:hAnsi="宋体"/>
                      <w:color w:val="000000" w:themeColor="text1"/>
                      <w:kern w:val="0"/>
                      <w:szCs w:val="21"/>
                    </w:rPr>
                  </w:pPr>
                  <w:r>
                    <w:rPr>
                      <w:rFonts w:hAnsi="宋体" w:hint="eastAsia"/>
                      <w:color w:val="000000" w:themeColor="text1"/>
                      <w:kern w:val="0"/>
                      <w:szCs w:val="21"/>
                    </w:rPr>
                    <w:t>废旧</w:t>
                  </w:r>
                  <w:r w:rsidR="003C34B0" w:rsidRPr="0070684C">
                    <w:rPr>
                      <w:rFonts w:hAnsi="宋体" w:hint="eastAsia"/>
                      <w:color w:val="000000" w:themeColor="text1"/>
                      <w:kern w:val="0"/>
                      <w:szCs w:val="21"/>
                    </w:rPr>
                    <w:t>物资</w:t>
                  </w:r>
                  <w:r>
                    <w:rPr>
                      <w:rFonts w:hAnsi="宋体" w:hint="eastAsia"/>
                      <w:color w:val="000000" w:themeColor="text1"/>
                      <w:kern w:val="0"/>
                      <w:szCs w:val="21"/>
                    </w:rPr>
                    <w:t>回收</w:t>
                  </w:r>
                  <w:r w:rsidR="003C34B0" w:rsidRPr="0070684C">
                    <w:rPr>
                      <w:rFonts w:hAnsi="宋体" w:hint="eastAsia"/>
                      <w:color w:val="000000" w:themeColor="text1"/>
                      <w:kern w:val="0"/>
                      <w:szCs w:val="21"/>
                    </w:rPr>
                    <w:t>部门回收利用</w:t>
                  </w:r>
                </w:p>
              </w:tc>
            </w:tr>
            <w:tr w:rsidR="003C34B0" w:rsidRPr="0070684C" w:rsidTr="0070684C">
              <w:trPr>
                <w:trHeight w:val="397"/>
                <w:jc w:val="center"/>
              </w:trPr>
              <w:tc>
                <w:tcPr>
                  <w:tcW w:w="1947" w:type="dxa"/>
                  <w:vMerge/>
                  <w:vAlign w:val="center"/>
                </w:tcPr>
                <w:p w:rsidR="003C34B0" w:rsidRPr="0070684C" w:rsidRDefault="003C34B0" w:rsidP="0070684C">
                  <w:pPr>
                    <w:adjustRightInd w:val="0"/>
                    <w:jc w:val="center"/>
                    <w:rPr>
                      <w:rFonts w:hAnsi="宋体"/>
                      <w:color w:val="000000" w:themeColor="text1"/>
                      <w:kern w:val="0"/>
                      <w:szCs w:val="21"/>
                    </w:rPr>
                  </w:pPr>
                </w:p>
              </w:tc>
              <w:tc>
                <w:tcPr>
                  <w:tcW w:w="1947" w:type="dxa"/>
                  <w:vAlign w:val="center"/>
                </w:tcPr>
                <w:p w:rsidR="003C34B0" w:rsidRPr="0070684C" w:rsidRDefault="003C34B0" w:rsidP="0070684C">
                  <w:pPr>
                    <w:adjustRightInd w:val="0"/>
                    <w:jc w:val="center"/>
                    <w:rPr>
                      <w:rFonts w:hAnsi="宋体"/>
                      <w:color w:val="000000" w:themeColor="text1"/>
                      <w:kern w:val="0"/>
                      <w:szCs w:val="21"/>
                    </w:rPr>
                  </w:pPr>
                  <w:r w:rsidRPr="0070684C">
                    <w:rPr>
                      <w:rFonts w:hAnsi="宋体" w:hint="eastAsia"/>
                      <w:color w:val="000000" w:themeColor="text1"/>
                      <w:kern w:val="0"/>
                      <w:szCs w:val="21"/>
                    </w:rPr>
                    <w:t>残次品</w:t>
                  </w:r>
                </w:p>
              </w:tc>
              <w:tc>
                <w:tcPr>
                  <w:tcW w:w="1947" w:type="dxa"/>
                  <w:vMerge/>
                  <w:vAlign w:val="center"/>
                </w:tcPr>
                <w:p w:rsidR="003C34B0" w:rsidRPr="0070684C" w:rsidRDefault="003C34B0" w:rsidP="0070684C">
                  <w:pPr>
                    <w:adjustRightInd w:val="0"/>
                    <w:jc w:val="center"/>
                    <w:rPr>
                      <w:rFonts w:hAnsi="宋体"/>
                      <w:color w:val="000000" w:themeColor="text1"/>
                      <w:kern w:val="0"/>
                      <w:szCs w:val="21"/>
                    </w:rPr>
                  </w:pPr>
                </w:p>
              </w:tc>
              <w:tc>
                <w:tcPr>
                  <w:tcW w:w="1947" w:type="dxa"/>
                  <w:vMerge/>
                  <w:vAlign w:val="center"/>
                </w:tcPr>
                <w:p w:rsidR="003C34B0" w:rsidRPr="0070684C" w:rsidRDefault="003C34B0" w:rsidP="0070684C">
                  <w:pPr>
                    <w:adjustRightInd w:val="0"/>
                    <w:jc w:val="center"/>
                    <w:rPr>
                      <w:rFonts w:hAnsi="宋体"/>
                      <w:color w:val="000000" w:themeColor="text1"/>
                      <w:kern w:val="0"/>
                      <w:szCs w:val="21"/>
                    </w:rPr>
                  </w:pPr>
                </w:p>
              </w:tc>
              <w:tc>
                <w:tcPr>
                  <w:tcW w:w="1947" w:type="dxa"/>
                  <w:vMerge/>
                  <w:vAlign w:val="center"/>
                </w:tcPr>
                <w:p w:rsidR="003C34B0" w:rsidRPr="0070684C" w:rsidRDefault="003C34B0" w:rsidP="0070684C">
                  <w:pPr>
                    <w:adjustRightInd w:val="0"/>
                    <w:jc w:val="center"/>
                    <w:rPr>
                      <w:rFonts w:hAnsi="宋体"/>
                      <w:color w:val="000000" w:themeColor="text1"/>
                      <w:kern w:val="0"/>
                      <w:szCs w:val="21"/>
                    </w:rPr>
                  </w:pPr>
                </w:p>
              </w:tc>
            </w:tr>
            <w:tr w:rsidR="003C34B0" w:rsidRPr="0070684C" w:rsidTr="0070684C">
              <w:trPr>
                <w:trHeight w:val="397"/>
                <w:jc w:val="center"/>
              </w:trPr>
              <w:tc>
                <w:tcPr>
                  <w:tcW w:w="1947" w:type="dxa"/>
                  <w:vMerge/>
                  <w:vAlign w:val="center"/>
                </w:tcPr>
                <w:p w:rsidR="003C34B0" w:rsidRPr="0070684C" w:rsidRDefault="003C34B0" w:rsidP="0070684C">
                  <w:pPr>
                    <w:adjustRightInd w:val="0"/>
                    <w:jc w:val="center"/>
                    <w:rPr>
                      <w:rFonts w:hAnsi="宋体"/>
                      <w:color w:val="000000" w:themeColor="text1"/>
                      <w:kern w:val="0"/>
                      <w:szCs w:val="21"/>
                    </w:rPr>
                  </w:pPr>
                </w:p>
              </w:tc>
              <w:tc>
                <w:tcPr>
                  <w:tcW w:w="1947" w:type="dxa"/>
                  <w:vAlign w:val="center"/>
                </w:tcPr>
                <w:p w:rsidR="003C34B0" w:rsidRPr="0070684C" w:rsidRDefault="003C34B0" w:rsidP="0070684C">
                  <w:pPr>
                    <w:adjustRightInd w:val="0"/>
                    <w:jc w:val="center"/>
                    <w:rPr>
                      <w:rFonts w:hAnsi="宋体"/>
                      <w:color w:val="000000" w:themeColor="text1"/>
                      <w:kern w:val="0"/>
                      <w:szCs w:val="21"/>
                    </w:rPr>
                  </w:pPr>
                  <w:r w:rsidRPr="0070684C">
                    <w:rPr>
                      <w:rFonts w:hAnsi="宋体" w:hint="eastAsia"/>
                      <w:color w:val="000000" w:themeColor="text1"/>
                      <w:kern w:val="0"/>
                      <w:szCs w:val="21"/>
                    </w:rPr>
                    <w:t>吸尘器收集粉尘</w:t>
                  </w:r>
                </w:p>
              </w:tc>
              <w:tc>
                <w:tcPr>
                  <w:tcW w:w="1947" w:type="dxa"/>
                  <w:vMerge/>
                  <w:vAlign w:val="center"/>
                </w:tcPr>
                <w:p w:rsidR="003C34B0" w:rsidRPr="0070684C" w:rsidRDefault="003C34B0" w:rsidP="0070684C">
                  <w:pPr>
                    <w:adjustRightInd w:val="0"/>
                    <w:jc w:val="center"/>
                    <w:rPr>
                      <w:rFonts w:hAnsi="宋体"/>
                      <w:color w:val="000000" w:themeColor="text1"/>
                      <w:kern w:val="0"/>
                      <w:szCs w:val="21"/>
                    </w:rPr>
                  </w:pPr>
                </w:p>
              </w:tc>
              <w:tc>
                <w:tcPr>
                  <w:tcW w:w="1947" w:type="dxa"/>
                  <w:vMerge/>
                  <w:vAlign w:val="center"/>
                </w:tcPr>
                <w:p w:rsidR="003C34B0" w:rsidRPr="0070684C" w:rsidRDefault="003C34B0" w:rsidP="0070684C">
                  <w:pPr>
                    <w:adjustRightInd w:val="0"/>
                    <w:jc w:val="center"/>
                    <w:rPr>
                      <w:rFonts w:hAnsi="宋体"/>
                      <w:color w:val="000000" w:themeColor="text1"/>
                      <w:kern w:val="0"/>
                      <w:szCs w:val="21"/>
                    </w:rPr>
                  </w:pPr>
                </w:p>
              </w:tc>
              <w:tc>
                <w:tcPr>
                  <w:tcW w:w="1947" w:type="dxa"/>
                  <w:vMerge/>
                  <w:vAlign w:val="center"/>
                </w:tcPr>
                <w:p w:rsidR="003C34B0" w:rsidRPr="0070684C" w:rsidRDefault="003C34B0" w:rsidP="0070684C">
                  <w:pPr>
                    <w:adjustRightInd w:val="0"/>
                    <w:jc w:val="center"/>
                    <w:rPr>
                      <w:rFonts w:hAnsi="宋体"/>
                      <w:color w:val="000000" w:themeColor="text1"/>
                      <w:kern w:val="0"/>
                      <w:szCs w:val="21"/>
                    </w:rPr>
                  </w:pPr>
                </w:p>
              </w:tc>
            </w:tr>
            <w:tr w:rsidR="003C34B0" w:rsidRPr="0070684C" w:rsidTr="0070684C">
              <w:trPr>
                <w:trHeight w:val="397"/>
                <w:jc w:val="center"/>
              </w:trPr>
              <w:tc>
                <w:tcPr>
                  <w:tcW w:w="1947" w:type="dxa"/>
                  <w:vMerge/>
                  <w:vAlign w:val="center"/>
                </w:tcPr>
                <w:p w:rsidR="003C34B0" w:rsidRPr="0070684C" w:rsidRDefault="003C34B0" w:rsidP="0070684C">
                  <w:pPr>
                    <w:adjustRightInd w:val="0"/>
                    <w:jc w:val="center"/>
                    <w:rPr>
                      <w:rFonts w:hAnsi="宋体"/>
                      <w:color w:val="000000" w:themeColor="text1"/>
                      <w:kern w:val="0"/>
                      <w:szCs w:val="21"/>
                    </w:rPr>
                  </w:pPr>
                </w:p>
              </w:tc>
              <w:tc>
                <w:tcPr>
                  <w:tcW w:w="1947" w:type="dxa"/>
                  <w:vAlign w:val="center"/>
                </w:tcPr>
                <w:p w:rsidR="003C34B0" w:rsidRPr="0070684C" w:rsidRDefault="003C34B0" w:rsidP="0070684C">
                  <w:pPr>
                    <w:adjustRightInd w:val="0"/>
                    <w:jc w:val="center"/>
                    <w:rPr>
                      <w:rFonts w:hAnsi="宋体"/>
                      <w:color w:val="000000" w:themeColor="text1"/>
                      <w:kern w:val="0"/>
                      <w:szCs w:val="21"/>
                    </w:rPr>
                  </w:pPr>
                  <w:r w:rsidRPr="0070684C">
                    <w:rPr>
                      <w:rFonts w:hAnsi="宋体" w:hint="eastAsia"/>
                      <w:color w:val="000000" w:themeColor="text1"/>
                      <w:kern w:val="0"/>
                      <w:szCs w:val="21"/>
                    </w:rPr>
                    <w:t>废旧手套、砂纸</w:t>
                  </w:r>
                </w:p>
              </w:tc>
              <w:tc>
                <w:tcPr>
                  <w:tcW w:w="1947" w:type="dxa"/>
                  <w:vMerge/>
                  <w:vAlign w:val="center"/>
                </w:tcPr>
                <w:p w:rsidR="003C34B0" w:rsidRPr="0070684C" w:rsidRDefault="003C34B0" w:rsidP="0070684C">
                  <w:pPr>
                    <w:adjustRightInd w:val="0"/>
                    <w:jc w:val="center"/>
                    <w:rPr>
                      <w:rFonts w:hAnsi="宋体"/>
                      <w:color w:val="000000" w:themeColor="text1"/>
                      <w:kern w:val="0"/>
                      <w:szCs w:val="21"/>
                    </w:rPr>
                  </w:pPr>
                </w:p>
              </w:tc>
              <w:tc>
                <w:tcPr>
                  <w:tcW w:w="1947" w:type="dxa"/>
                  <w:vMerge/>
                  <w:vAlign w:val="center"/>
                </w:tcPr>
                <w:p w:rsidR="003C34B0" w:rsidRPr="0070684C" w:rsidRDefault="003C34B0" w:rsidP="0070684C">
                  <w:pPr>
                    <w:adjustRightInd w:val="0"/>
                    <w:jc w:val="center"/>
                    <w:rPr>
                      <w:rFonts w:hAnsi="宋体"/>
                      <w:color w:val="000000" w:themeColor="text1"/>
                      <w:kern w:val="0"/>
                      <w:szCs w:val="21"/>
                    </w:rPr>
                  </w:pPr>
                </w:p>
              </w:tc>
              <w:tc>
                <w:tcPr>
                  <w:tcW w:w="1947" w:type="dxa"/>
                  <w:vMerge/>
                  <w:vAlign w:val="center"/>
                </w:tcPr>
                <w:p w:rsidR="003C34B0" w:rsidRPr="0070684C" w:rsidRDefault="003C34B0" w:rsidP="0070684C">
                  <w:pPr>
                    <w:adjustRightInd w:val="0"/>
                    <w:jc w:val="center"/>
                    <w:rPr>
                      <w:rFonts w:hAnsi="宋体"/>
                      <w:color w:val="000000" w:themeColor="text1"/>
                      <w:kern w:val="0"/>
                      <w:szCs w:val="21"/>
                    </w:rPr>
                  </w:pPr>
                </w:p>
              </w:tc>
            </w:tr>
            <w:tr w:rsidR="003C34B0" w:rsidRPr="0070684C" w:rsidTr="0070684C">
              <w:trPr>
                <w:trHeight w:val="397"/>
                <w:jc w:val="center"/>
              </w:trPr>
              <w:tc>
                <w:tcPr>
                  <w:tcW w:w="1947" w:type="dxa"/>
                  <w:vMerge/>
                  <w:vAlign w:val="center"/>
                </w:tcPr>
                <w:p w:rsidR="003C34B0" w:rsidRPr="0070684C" w:rsidRDefault="003C34B0" w:rsidP="0070684C">
                  <w:pPr>
                    <w:adjustRightInd w:val="0"/>
                    <w:jc w:val="center"/>
                    <w:rPr>
                      <w:rFonts w:hAnsi="宋体"/>
                      <w:color w:val="000000" w:themeColor="text1"/>
                      <w:kern w:val="0"/>
                      <w:szCs w:val="21"/>
                    </w:rPr>
                  </w:pPr>
                </w:p>
              </w:tc>
              <w:tc>
                <w:tcPr>
                  <w:tcW w:w="1947" w:type="dxa"/>
                  <w:vAlign w:val="center"/>
                </w:tcPr>
                <w:p w:rsidR="003C34B0" w:rsidRPr="0070684C" w:rsidRDefault="003C34B0" w:rsidP="0070684C">
                  <w:pPr>
                    <w:adjustRightInd w:val="0"/>
                    <w:jc w:val="center"/>
                    <w:rPr>
                      <w:rFonts w:hAnsi="宋体"/>
                      <w:color w:val="000000" w:themeColor="text1"/>
                      <w:kern w:val="0"/>
                      <w:szCs w:val="21"/>
                    </w:rPr>
                  </w:pPr>
                  <w:r w:rsidRPr="0070684C">
                    <w:rPr>
                      <w:rFonts w:hAnsi="宋体" w:hint="eastAsia"/>
                      <w:color w:val="000000" w:themeColor="text1"/>
                      <w:kern w:val="0"/>
                      <w:szCs w:val="21"/>
                    </w:rPr>
                    <w:t>包装废料</w:t>
                  </w:r>
                </w:p>
              </w:tc>
              <w:tc>
                <w:tcPr>
                  <w:tcW w:w="1947" w:type="dxa"/>
                  <w:vMerge/>
                  <w:vAlign w:val="center"/>
                </w:tcPr>
                <w:p w:rsidR="003C34B0" w:rsidRPr="0070684C" w:rsidRDefault="003C34B0" w:rsidP="0070684C">
                  <w:pPr>
                    <w:adjustRightInd w:val="0"/>
                    <w:jc w:val="center"/>
                    <w:rPr>
                      <w:rFonts w:hAnsi="宋体"/>
                      <w:color w:val="000000" w:themeColor="text1"/>
                      <w:kern w:val="0"/>
                      <w:szCs w:val="21"/>
                    </w:rPr>
                  </w:pPr>
                </w:p>
              </w:tc>
              <w:tc>
                <w:tcPr>
                  <w:tcW w:w="1947" w:type="dxa"/>
                  <w:vMerge/>
                  <w:vAlign w:val="center"/>
                </w:tcPr>
                <w:p w:rsidR="003C34B0" w:rsidRPr="0070684C" w:rsidRDefault="003C34B0" w:rsidP="0070684C">
                  <w:pPr>
                    <w:adjustRightInd w:val="0"/>
                    <w:jc w:val="center"/>
                    <w:rPr>
                      <w:rFonts w:hAnsi="宋体"/>
                      <w:color w:val="000000" w:themeColor="text1"/>
                      <w:kern w:val="0"/>
                      <w:szCs w:val="21"/>
                    </w:rPr>
                  </w:pPr>
                </w:p>
              </w:tc>
              <w:tc>
                <w:tcPr>
                  <w:tcW w:w="1947" w:type="dxa"/>
                  <w:vMerge/>
                  <w:vAlign w:val="center"/>
                </w:tcPr>
                <w:p w:rsidR="003C34B0" w:rsidRPr="0070684C" w:rsidRDefault="003C34B0" w:rsidP="0070684C">
                  <w:pPr>
                    <w:adjustRightInd w:val="0"/>
                    <w:jc w:val="center"/>
                    <w:rPr>
                      <w:rFonts w:hAnsi="宋体"/>
                      <w:color w:val="000000" w:themeColor="text1"/>
                      <w:kern w:val="0"/>
                      <w:szCs w:val="21"/>
                    </w:rPr>
                  </w:pPr>
                </w:p>
              </w:tc>
            </w:tr>
            <w:tr w:rsidR="00312D04" w:rsidRPr="0070684C" w:rsidTr="0070684C">
              <w:trPr>
                <w:trHeight w:val="397"/>
                <w:jc w:val="center"/>
              </w:trPr>
              <w:tc>
                <w:tcPr>
                  <w:tcW w:w="1947" w:type="dxa"/>
                  <w:vMerge w:val="restart"/>
                  <w:vAlign w:val="center"/>
                </w:tcPr>
                <w:p w:rsidR="00312D04" w:rsidRPr="0070684C" w:rsidRDefault="00312D04" w:rsidP="0070684C">
                  <w:pPr>
                    <w:adjustRightInd w:val="0"/>
                    <w:jc w:val="center"/>
                    <w:rPr>
                      <w:rFonts w:hAnsi="宋体"/>
                      <w:color w:val="000000" w:themeColor="text1"/>
                      <w:kern w:val="0"/>
                      <w:szCs w:val="21"/>
                    </w:rPr>
                  </w:pPr>
                  <w:r w:rsidRPr="0070684C">
                    <w:rPr>
                      <w:rFonts w:hAnsi="宋体" w:hint="eastAsia"/>
                      <w:color w:val="000000" w:themeColor="text1"/>
                      <w:kern w:val="0"/>
                      <w:szCs w:val="21"/>
                    </w:rPr>
                    <w:t>危险废物</w:t>
                  </w:r>
                </w:p>
              </w:tc>
              <w:tc>
                <w:tcPr>
                  <w:tcW w:w="1947" w:type="dxa"/>
                  <w:vAlign w:val="center"/>
                </w:tcPr>
                <w:p w:rsidR="00312D04" w:rsidRPr="0070684C" w:rsidRDefault="00312D04" w:rsidP="0070684C">
                  <w:pPr>
                    <w:adjustRightInd w:val="0"/>
                    <w:jc w:val="center"/>
                    <w:rPr>
                      <w:rFonts w:hAnsi="宋体"/>
                      <w:color w:val="000000" w:themeColor="text1"/>
                      <w:kern w:val="0"/>
                      <w:szCs w:val="21"/>
                    </w:rPr>
                  </w:pPr>
                  <w:proofErr w:type="gramStart"/>
                  <w:r w:rsidRPr="0070684C">
                    <w:rPr>
                      <w:rFonts w:hAnsi="宋体" w:hint="eastAsia"/>
                      <w:color w:val="000000" w:themeColor="text1"/>
                      <w:kern w:val="0"/>
                      <w:szCs w:val="21"/>
                    </w:rPr>
                    <w:t>空原料桶</w:t>
                  </w:r>
                  <w:proofErr w:type="gramEnd"/>
                </w:p>
              </w:tc>
              <w:tc>
                <w:tcPr>
                  <w:tcW w:w="1947" w:type="dxa"/>
                  <w:vAlign w:val="center"/>
                </w:tcPr>
                <w:p w:rsidR="00312D04" w:rsidRPr="0070684C" w:rsidRDefault="00312D04" w:rsidP="0070684C">
                  <w:pPr>
                    <w:adjustRightInd w:val="0"/>
                    <w:jc w:val="center"/>
                    <w:rPr>
                      <w:rFonts w:hAnsi="宋体"/>
                      <w:color w:val="000000" w:themeColor="text1"/>
                      <w:kern w:val="0"/>
                      <w:szCs w:val="21"/>
                    </w:rPr>
                  </w:pPr>
                  <w:r w:rsidRPr="0070684C">
                    <w:rPr>
                      <w:rFonts w:hAnsi="宋体" w:hint="eastAsia"/>
                      <w:color w:val="000000" w:themeColor="text1"/>
                      <w:kern w:val="0"/>
                      <w:szCs w:val="21"/>
                    </w:rPr>
                    <w:t>HW49</w:t>
                  </w:r>
                  <w:r w:rsidRPr="0070684C">
                    <w:rPr>
                      <w:rFonts w:hAnsi="宋体" w:hint="eastAsia"/>
                      <w:color w:val="000000" w:themeColor="text1"/>
                      <w:kern w:val="0"/>
                      <w:szCs w:val="21"/>
                    </w:rPr>
                    <w:t>（</w:t>
                  </w:r>
                  <w:r w:rsidRPr="0070684C">
                    <w:rPr>
                      <w:rFonts w:hAnsi="宋体" w:hint="eastAsia"/>
                      <w:color w:val="000000" w:themeColor="text1"/>
                      <w:kern w:val="0"/>
                      <w:szCs w:val="21"/>
                    </w:rPr>
                    <w:t>900-041-49</w:t>
                  </w:r>
                  <w:r w:rsidRPr="0070684C">
                    <w:rPr>
                      <w:rFonts w:hAnsi="宋体" w:hint="eastAsia"/>
                      <w:color w:val="000000" w:themeColor="text1"/>
                      <w:kern w:val="0"/>
                      <w:szCs w:val="21"/>
                    </w:rPr>
                    <w:t>）</w:t>
                  </w:r>
                </w:p>
              </w:tc>
              <w:tc>
                <w:tcPr>
                  <w:tcW w:w="1947" w:type="dxa"/>
                  <w:vAlign w:val="center"/>
                </w:tcPr>
                <w:p w:rsidR="00312D04" w:rsidRPr="0070684C" w:rsidRDefault="00312D04" w:rsidP="0070684C">
                  <w:pPr>
                    <w:adjustRightInd w:val="0"/>
                    <w:jc w:val="center"/>
                    <w:rPr>
                      <w:rFonts w:hAnsi="宋体"/>
                      <w:color w:val="000000" w:themeColor="text1"/>
                      <w:kern w:val="0"/>
                      <w:szCs w:val="21"/>
                    </w:rPr>
                  </w:pPr>
                  <w:r w:rsidRPr="0070684C">
                    <w:rPr>
                      <w:rFonts w:hAnsi="宋体" w:hint="eastAsia"/>
                      <w:color w:val="000000" w:themeColor="text1"/>
                      <w:kern w:val="0"/>
                      <w:szCs w:val="21"/>
                    </w:rPr>
                    <w:t>0.6</w:t>
                  </w:r>
                </w:p>
              </w:tc>
              <w:tc>
                <w:tcPr>
                  <w:tcW w:w="1947" w:type="dxa"/>
                  <w:vMerge w:val="restart"/>
                  <w:vAlign w:val="center"/>
                </w:tcPr>
                <w:p w:rsidR="00312D04" w:rsidRPr="0070684C" w:rsidRDefault="00312D04" w:rsidP="0070684C">
                  <w:pPr>
                    <w:adjustRightInd w:val="0"/>
                    <w:jc w:val="center"/>
                    <w:rPr>
                      <w:rFonts w:hAnsi="宋体"/>
                      <w:color w:val="000000" w:themeColor="text1"/>
                      <w:kern w:val="0"/>
                      <w:szCs w:val="21"/>
                    </w:rPr>
                  </w:pPr>
                  <w:r w:rsidRPr="0070684C">
                    <w:rPr>
                      <w:rFonts w:hAnsi="宋体" w:hint="eastAsia"/>
                      <w:color w:val="000000" w:themeColor="text1"/>
                      <w:kern w:val="0"/>
                      <w:szCs w:val="21"/>
                    </w:rPr>
                    <w:t>委托相关资质单位进行处理</w:t>
                  </w:r>
                </w:p>
              </w:tc>
            </w:tr>
            <w:tr w:rsidR="00312D04" w:rsidRPr="0070684C" w:rsidTr="0070684C">
              <w:trPr>
                <w:trHeight w:val="397"/>
                <w:jc w:val="center"/>
              </w:trPr>
              <w:tc>
                <w:tcPr>
                  <w:tcW w:w="1947" w:type="dxa"/>
                  <w:vMerge/>
                  <w:vAlign w:val="center"/>
                </w:tcPr>
                <w:p w:rsidR="00312D04" w:rsidRPr="0070684C" w:rsidRDefault="00312D04" w:rsidP="0070684C">
                  <w:pPr>
                    <w:adjustRightInd w:val="0"/>
                    <w:jc w:val="center"/>
                    <w:rPr>
                      <w:rFonts w:hAnsi="宋体"/>
                      <w:color w:val="000000" w:themeColor="text1"/>
                      <w:kern w:val="0"/>
                      <w:szCs w:val="21"/>
                    </w:rPr>
                  </w:pPr>
                </w:p>
              </w:tc>
              <w:tc>
                <w:tcPr>
                  <w:tcW w:w="1947" w:type="dxa"/>
                  <w:vAlign w:val="center"/>
                </w:tcPr>
                <w:p w:rsidR="00312D04" w:rsidRPr="0070684C" w:rsidRDefault="00312D04" w:rsidP="0070684C">
                  <w:pPr>
                    <w:adjustRightInd w:val="0"/>
                    <w:jc w:val="center"/>
                    <w:rPr>
                      <w:rFonts w:hAnsi="宋体"/>
                      <w:color w:val="000000" w:themeColor="text1"/>
                      <w:kern w:val="0"/>
                      <w:szCs w:val="21"/>
                    </w:rPr>
                  </w:pPr>
                  <w:proofErr w:type="gramStart"/>
                  <w:r w:rsidRPr="0070684C">
                    <w:rPr>
                      <w:rFonts w:hAnsi="宋体" w:hint="eastAsia"/>
                      <w:color w:val="000000" w:themeColor="text1"/>
                      <w:kern w:val="0"/>
                      <w:szCs w:val="21"/>
                    </w:rPr>
                    <w:t>漆渣混合物</w:t>
                  </w:r>
                  <w:proofErr w:type="gramEnd"/>
                </w:p>
              </w:tc>
              <w:tc>
                <w:tcPr>
                  <w:tcW w:w="1947" w:type="dxa"/>
                  <w:vAlign w:val="center"/>
                </w:tcPr>
                <w:p w:rsidR="00312D04" w:rsidRPr="0070684C" w:rsidRDefault="00312D04" w:rsidP="0070684C">
                  <w:pPr>
                    <w:adjustRightInd w:val="0"/>
                    <w:jc w:val="center"/>
                    <w:rPr>
                      <w:rFonts w:hAnsi="宋体"/>
                      <w:color w:val="000000" w:themeColor="text1"/>
                      <w:kern w:val="0"/>
                      <w:szCs w:val="21"/>
                    </w:rPr>
                  </w:pPr>
                  <w:r w:rsidRPr="0070684C">
                    <w:rPr>
                      <w:rFonts w:hAnsi="宋体" w:hint="eastAsia"/>
                      <w:color w:val="000000" w:themeColor="text1"/>
                      <w:kern w:val="0"/>
                      <w:szCs w:val="21"/>
                    </w:rPr>
                    <w:t>HW12</w:t>
                  </w:r>
                  <w:r w:rsidRPr="0070684C">
                    <w:rPr>
                      <w:rFonts w:hAnsi="宋体" w:hint="eastAsia"/>
                      <w:color w:val="000000" w:themeColor="text1"/>
                      <w:kern w:val="0"/>
                      <w:szCs w:val="21"/>
                    </w:rPr>
                    <w:t>（</w:t>
                  </w:r>
                  <w:r w:rsidRPr="0070684C">
                    <w:rPr>
                      <w:rFonts w:hAnsi="宋体" w:hint="eastAsia"/>
                      <w:color w:val="000000" w:themeColor="text1"/>
                      <w:kern w:val="0"/>
                      <w:szCs w:val="21"/>
                    </w:rPr>
                    <w:t>900-252-12</w:t>
                  </w:r>
                  <w:r w:rsidRPr="0070684C">
                    <w:rPr>
                      <w:rFonts w:hAnsi="宋体" w:hint="eastAsia"/>
                      <w:color w:val="000000" w:themeColor="text1"/>
                      <w:kern w:val="0"/>
                      <w:szCs w:val="21"/>
                    </w:rPr>
                    <w:t>）</w:t>
                  </w:r>
                </w:p>
              </w:tc>
              <w:tc>
                <w:tcPr>
                  <w:tcW w:w="1947" w:type="dxa"/>
                  <w:vAlign w:val="center"/>
                </w:tcPr>
                <w:p w:rsidR="00312D04" w:rsidRPr="0070684C" w:rsidRDefault="00312D04" w:rsidP="0070684C">
                  <w:pPr>
                    <w:adjustRightInd w:val="0"/>
                    <w:jc w:val="center"/>
                    <w:rPr>
                      <w:rFonts w:hAnsi="宋体"/>
                      <w:color w:val="000000" w:themeColor="text1"/>
                      <w:kern w:val="0"/>
                      <w:szCs w:val="21"/>
                    </w:rPr>
                  </w:pPr>
                  <w:r w:rsidRPr="0070684C">
                    <w:rPr>
                      <w:rFonts w:hAnsi="宋体" w:hint="eastAsia"/>
                      <w:color w:val="000000" w:themeColor="text1"/>
                      <w:kern w:val="0"/>
                      <w:szCs w:val="21"/>
                    </w:rPr>
                    <w:t>0.3752</w:t>
                  </w:r>
                </w:p>
              </w:tc>
              <w:tc>
                <w:tcPr>
                  <w:tcW w:w="1947" w:type="dxa"/>
                  <w:vMerge/>
                  <w:vAlign w:val="center"/>
                </w:tcPr>
                <w:p w:rsidR="00312D04" w:rsidRPr="0070684C" w:rsidRDefault="00312D04" w:rsidP="0070684C">
                  <w:pPr>
                    <w:adjustRightInd w:val="0"/>
                    <w:jc w:val="center"/>
                    <w:rPr>
                      <w:rFonts w:hAnsi="宋体"/>
                      <w:color w:val="000000" w:themeColor="text1"/>
                      <w:kern w:val="0"/>
                      <w:szCs w:val="21"/>
                    </w:rPr>
                  </w:pPr>
                </w:p>
              </w:tc>
            </w:tr>
            <w:tr w:rsidR="00312D04" w:rsidRPr="0070684C" w:rsidTr="0070684C">
              <w:trPr>
                <w:trHeight w:val="397"/>
                <w:jc w:val="center"/>
              </w:trPr>
              <w:tc>
                <w:tcPr>
                  <w:tcW w:w="1947" w:type="dxa"/>
                  <w:vMerge/>
                  <w:vAlign w:val="center"/>
                </w:tcPr>
                <w:p w:rsidR="00312D04" w:rsidRPr="0070684C" w:rsidRDefault="00312D04" w:rsidP="0070684C">
                  <w:pPr>
                    <w:adjustRightInd w:val="0"/>
                    <w:jc w:val="center"/>
                    <w:rPr>
                      <w:rFonts w:hAnsi="宋体"/>
                      <w:color w:val="000000" w:themeColor="text1"/>
                      <w:kern w:val="0"/>
                      <w:szCs w:val="21"/>
                    </w:rPr>
                  </w:pPr>
                </w:p>
              </w:tc>
              <w:tc>
                <w:tcPr>
                  <w:tcW w:w="1947" w:type="dxa"/>
                  <w:vAlign w:val="center"/>
                </w:tcPr>
                <w:p w:rsidR="00312D04" w:rsidRPr="0070684C" w:rsidRDefault="00E27BF1" w:rsidP="0070684C">
                  <w:pPr>
                    <w:adjustRightInd w:val="0"/>
                    <w:jc w:val="center"/>
                    <w:rPr>
                      <w:rFonts w:hAnsi="宋体"/>
                      <w:color w:val="000000" w:themeColor="text1"/>
                      <w:kern w:val="0"/>
                      <w:szCs w:val="21"/>
                    </w:rPr>
                  </w:pPr>
                  <w:r w:rsidRPr="0070684C">
                    <w:rPr>
                      <w:rFonts w:hAnsi="宋体" w:hint="eastAsia"/>
                      <w:color w:val="000000" w:themeColor="text1"/>
                      <w:kern w:val="0"/>
                      <w:szCs w:val="21"/>
                    </w:rPr>
                    <w:t>水封控</w:t>
                  </w:r>
                  <w:proofErr w:type="gramStart"/>
                  <w:r w:rsidRPr="0070684C">
                    <w:rPr>
                      <w:rFonts w:hAnsi="宋体" w:hint="eastAsia"/>
                      <w:color w:val="000000" w:themeColor="text1"/>
                      <w:kern w:val="0"/>
                      <w:szCs w:val="21"/>
                    </w:rPr>
                    <w:t>漆措施</w:t>
                  </w:r>
                  <w:proofErr w:type="gramEnd"/>
                  <w:r w:rsidR="00312D04" w:rsidRPr="0070684C">
                    <w:rPr>
                      <w:rFonts w:hAnsi="宋体" w:hint="eastAsia"/>
                      <w:color w:val="000000" w:themeColor="text1"/>
                      <w:kern w:val="0"/>
                      <w:szCs w:val="21"/>
                    </w:rPr>
                    <w:t>废水</w:t>
                  </w:r>
                </w:p>
              </w:tc>
              <w:tc>
                <w:tcPr>
                  <w:tcW w:w="1947" w:type="dxa"/>
                  <w:vAlign w:val="center"/>
                </w:tcPr>
                <w:p w:rsidR="00312D04" w:rsidRPr="0070684C" w:rsidRDefault="00312D04" w:rsidP="0070684C">
                  <w:pPr>
                    <w:adjustRightInd w:val="0"/>
                    <w:jc w:val="center"/>
                    <w:rPr>
                      <w:rFonts w:hAnsi="宋体"/>
                      <w:color w:val="000000" w:themeColor="text1"/>
                      <w:kern w:val="0"/>
                      <w:szCs w:val="21"/>
                    </w:rPr>
                  </w:pPr>
                  <w:r w:rsidRPr="0070684C">
                    <w:rPr>
                      <w:rFonts w:hAnsi="宋体" w:hint="eastAsia"/>
                      <w:color w:val="000000" w:themeColor="text1"/>
                      <w:kern w:val="0"/>
                      <w:szCs w:val="21"/>
                    </w:rPr>
                    <w:t>HW12</w:t>
                  </w:r>
                  <w:r w:rsidRPr="0070684C">
                    <w:rPr>
                      <w:rFonts w:hAnsi="宋体" w:hint="eastAsia"/>
                      <w:color w:val="000000" w:themeColor="text1"/>
                      <w:kern w:val="0"/>
                      <w:szCs w:val="21"/>
                    </w:rPr>
                    <w:t>（</w:t>
                  </w:r>
                  <w:r w:rsidRPr="0070684C">
                    <w:rPr>
                      <w:rFonts w:hAnsi="宋体" w:hint="eastAsia"/>
                      <w:color w:val="000000" w:themeColor="text1"/>
                      <w:kern w:val="0"/>
                      <w:szCs w:val="21"/>
                    </w:rPr>
                    <w:t>900-252-12</w:t>
                  </w:r>
                  <w:r w:rsidRPr="0070684C">
                    <w:rPr>
                      <w:rFonts w:hAnsi="宋体" w:hint="eastAsia"/>
                      <w:color w:val="000000" w:themeColor="text1"/>
                      <w:kern w:val="0"/>
                      <w:szCs w:val="21"/>
                    </w:rPr>
                    <w:t>）</w:t>
                  </w:r>
                </w:p>
              </w:tc>
              <w:tc>
                <w:tcPr>
                  <w:tcW w:w="1947" w:type="dxa"/>
                  <w:vAlign w:val="center"/>
                </w:tcPr>
                <w:p w:rsidR="00312D04" w:rsidRPr="0070684C" w:rsidRDefault="00E27BF1" w:rsidP="0070684C">
                  <w:pPr>
                    <w:adjustRightInd w:val="0"/>
                    <w:jc w:val="center"/>
                    <w:rPr>
                      <w:rFonts w:hAnsi="宋体"/>
                      <w:color w:val="000000" w:themeColor="text1"/>
                      <w:kern w:val="0"/>
                      <w:szCs w:val="21"/>
                    </w:rPr>
                  </w:pPr>
                  <w:r w:rsidRPr="0070684C">
                    <w:rPr>
                      <w:rFonts w:hAnsi="宋体" w:hint="eastAsia"/>
                      <w:color w:val="000000" w:themeColor="text1"/>
                      <w:kern w:val="0"/>
                      <w:szCs w:val="21"/>
                    </w:rPr>
                    <w:t>3.69</w:t>
                  </w:r>
                </w:p>
              </w:tc>
              <w:tc>
                <w:tcPr>
                  <w:tcW w:w="1947" w:type="dxa"/>
                  <w:vMerge/>
                  <w:vAlign w:val="center"/>
                </w:tcPr>
                <w:p w:rsidR="00312D04" w:rsidRPr="0070684C" w:rsidRDefault="00312D04" w:rsidP="0070684C">
                  <w:pPr>
                    <w:adjustRightInd w:val="0"/>
                    <w:jc w:val="center"/>
                    <w:rPr>
                      <w:rFonts w:hAnsi="宋体"/>
                      <w:color w:val="000000" w:themeColor="text1"/>
                      <w:kern w:val="0"/>
                      <w:szCs w:val="21"/>
                    </w:rPr>
                  </w:pPr>
                </w:p>
              </w:tc>
            </w:tr>
            <w:tr w:rsidR="00312D04" w:rsidRPr="0070684C" w:rsidTr="0070684C">
              <w:trPr>
                <w:trHeight w:val="397"/>
                <w:jc w:val="center"/>
              </w:trPr>
              <w:tc>
                <w:tcPr>
                  <w:tcW w:w="1947" w:type="dxa"/>
                  <w:vMerge/>
                  <w:vAlign w:val="center"/>
                </w:tcPr>
                <w:p w:rsidR="00312D04" w:rsidRPr="0070684C" w:rsidRDefault="00312D04" w:rsidP="0070684C">
                  <w:pPr>
                    <w:adjustRightInd w:val="0"/>
                    <w:jc w:val="center"/>
                    <w:rPr>
                      <w:rFonts w:hAnsi="宋体"/>
                      <w:color w:val="000000" w:themeColor="text1"/>
                      <w:kern w:val="0"/>
                      <w:szCs w:val="21"/>
                    </w:rPr>
                  </w:pPr>
                </w:p>
              </w:tc>
              <w:tc>
                <w:tcPr>
                  <w:tcW w:w="1947" w:type="dxa"/>
                  <w:vAlign w:val="center"/>
                </w:tcPr>
                <w:p w:rsidR="00312D04" w:rsidRPr="0070684C" w:rsidRDefault="00312D04" w:rsidP="0070684C">
                  <w:pPr>
                    <w:adjustRightInd w:val="0"/>
                    <w:jc w:val="center"/>
                    <w:rPr>
                      <w:rFonts w:hAnsi="宋体"/>
                      <w:color w:val="000000" w:themeColor="text1"/>
                      <w:kern w:val="0"/>
                      <w:szCs w:val="21"/>
                    </w:rPr>
                  </w:pPr>
                  <w:r w:rsidRPr="0070684C">
                    <w:rPr>
                      <w:rFonts w:hAnsi="宋体" w:hint="eastAsia"/>
                      <w:color w:val="000000" w:themeColor="text1"/>
                      <w:kern w:val="0"/>
                      <w:szCs w:val="21"/>
                    </w:rPr>
                    <w:t>废机油</w:t>
                  </w:r>
                </w:p>
              </w:tc>
              <w:tc>
                <w:tcPr>
                  <w:tcW w:w="1947" w:type="dxa"/>
                  <w:vAlign w:val="center"/>
                </w:tcPr>
                <w:p w:rsidR="00312D04" w:rsidRPr="0070684C" w:rsidRDefault="00312D04" w:rsidP="0070684C">
                  <w:pPr>
                    <w:adjustRightInd w:val="0"/>
                    <w:jc w:val="center"/>
                    <w:rPr>
                      <w:rFonts w:hAnsi="宋体"/>
                      <w:color w:val="000000" w:themeColor="text1"/>
                      <w:kern w:val="0"/>
                      <w:szCs w:val="21"/>
                    </w:rPr>
                  </w:pPr>
                  <w:r w:rsidRPr="0070684C">
                    <w:rPr>
                      <w:rFonts w:hAnsi="宋体" w:hint="eastAsia"/>
                      <w:color w:val="000000" w:themeColor="text1"/>
                      <w:kern w:val="0"/>
                      <w:szCs w:val="21"/>
                    </w:rPr>
                    <w:t>HW08</w:t>
                  </w:r>
                  <w:r w:rsidRPr="0070684C">
                    <w:rPr>
                      <w:rFonts w:hAnsi="宋体" w:hint="eastAsia"/>
                      <w:color w:val="000000" w:themeColor="text1"/>
                      <w:kern w:val="0"/>
                      <w:szCs w:val="21"/>
                    </w:rPr>
                    <w:t>（</w:t>
                  </w:r>
                  <w:r w:rsidRPr="0070684C">
                    <w:rPr>
                      <w:rFonts w:hAnsi="宋体" w:hint="eastAsia"/>
                      <w:color w:val="000000" w:themeColor="text1"/>
                      <w:kern w:val="0"/>
                      <w:szCs w:val="21"/>
                    </w:rPr>
                    <w:t>900-218-08</w:t>
                  </w:r>
                  <w:r w:rsidRPr="0070684C">
                    <w:rPr>
                      <w:rFonts w:hAnsi="宋体" w:hint="eastAsia"/>
                      <w:color w:val="000000" w:themeColor="text1"/>
                      <w:kern w:val="0"/>
                      <w:szCs w:val="21"/>
                    </w:rPr>
                    <w:t>）</w:t>
                  </w:r>
                </w:p>
              </w:tc>
              <w:tc>
                <w:tcPr>
                  <w:tcW w:w="1947" w:type="dxa"/>
                  <w:vAlign w:val="center"/>
                </w:tcPr>
                <w:p w:rsidR="00312D04" w:rsidRPr="0070684C" w:rsidRDefault="00312D04" w:rsidP="0070684C">
                  <w:pPr>
                    <w:adjustRightInd w:val="0"/>
                    <w:jc w:val="center"/>
                    <w:rPr>
                      <w:rFonts w:hAnsi="宋体"/>
                      <w:color w:val="000000" w:themeColor="text1"/>
                      <w:kern w:val="0"/>
                      <w:szCs w:val="21"/>
                    </w:rPr>
                  </w:pPr>
                  <w:r w:rsidRPr="0070684C">
                    <w:rPr>
                      <w:rFonts w:hAnsi="宋体" w:hint="eastAsia"/>
                      <w:color w:val="000000" w:themeColor="text1"/>
                      <w:kern w:val="0"/>
                      <w:szCs w:val="21"/>
                    </w:rPr>
                    <w:t>0.0002</w:t>
                  </w:r>
                </w:p>
              </w:tc>
              <w:tc>
                <w:tcPr>
                  <w:tcW w:w="1947" w:type="dxa"/>
                  <w:vMerge/>
                  <w:vAlign w:val="center"/>
                </w:tcPr>
                <w:p w:rsidR="00312D04" w:rsidRPr="0070684C" w:rsidRDefault="00312D04" w:rsidP="0070684C">
                  <w:pPr>
                    <w:adjustRightInd w:val="0"/>
                    <w:jc w:val="center"/>
                    <w:rPr>
                      <w:rFonts w:hAnsi="宋体"/>
                      <w:color w:val="000000" w:themeColor="text1"/>
                      <w:kern w:val="0"/>
                      <w:szCs w:val="21"/>
                    </w:rPr>
                  </w:pPr>
                </w:p>
              </w:tc>
            </w:tr>
            <w:tr w:rsidR="00312D04" w:rsidRPr="0070684C" w:rsidTr="0070684C">
              <w:trPr>
                <w:trHeight w:val="397"/>
                <w:jc w:val="center"/>
              </w:trPr>
              <w:tc>
                <w:tcPr>
                  <w:tcW w:w="3894" w:type="dxa"/>
                  <w:gridSpan w:val="2"/>
                  <w:vAlign w:val="center"/>
                </w:tcPr>
                <w:p w:rsidR="00312D04" w:rsidRPr="0070684C" w:rsidRDefault="00312D04" w:rsidP="0070684C">
                  <w:pPr>
                    <w:adjustRightInd w:val="0"/>
                    <w:jc w:val="center"/>
                    <w:rPr>
                      <w:rFonts w:hAnsi="宋体"/>
                      <w:color w:val="000000" w:themeColor="text1"/>
                      <w:kern w:val="0"/>
                      <w:szCs w:val="21"/>
                    </w:rPr>
                  </w:pPr>
                  <w:r w:rsidRPr="0070684C">
                    <w:rPr>
                      <w:rFonts w:hAnsi="宋体" w:hint="eastAsia"/>
                      <w:color w:val="000000" w:themeColor="text1"/>
                      <w:kern w:val="0"/>
                      <w:szCs w:val="21"/>
                    </w:rPr>
                    <w:t>生活垃圾</w:t>
                  </w:r>
                </w:p>
              </w:tc>
              <w:tc>
                <w:tcPr>
                  <w:tcW w:w="1947" w:type="dxa"/>
                  <w:vAlign w:val="center"/>
                </w:tcPr>
                <w:p w:rsidR="00312D04" w:rsidRPr="0070684C" w:rsidRDefault="00312D04" w:rsidP="0070684C">
                  <w:pPr>
                    <w:adjustRightInd w:val="0"/>
                    <w:jc w:val="center"/>
                    <w:rPr>
                      <w:rFonts w:hAnsi="宋体"/>
                      <w:color w:val="000000" w:themeColor="text1"/>
                      <w:kern w:val="0"/>
                      <w:szCs w:val="21"/>
                    </w:rPr>
                  </w:pPr>
                  <w:r w:rsidRPr="0070684C">
                    <w:rPr>
                      <w:rFonts w:hAnsi="宋体" w:hint="eastAsia"/>
                      <w:color w:val="000000" w:themeColor="text1"/>
                      <w:kern w:val="0"/>
                      <w:szCs w:val="21"/>
                    </w:rPr>
                    <w:t>/</w:t>
                  </w:r>
                </w:p>
              </w:tc>
              <w:tc>
                <w:tcPr>
                  <w:tcW w:w="1947" w:type="dxa"/>
                  <w:vAlign w:val="center"/>
                </w:tcPr>
                <w:p w:rsidR="00312D04" w:rsidRPr="0070684C" w:rsidRDefault="00D73D56" w:rsidP="0070684C">
                  <w:pPr>
                    <w:adjustRightInd w:val="0"/>
                    <w:jc w:val="center"/>
                    <w:rPr>
                      <w:rFonts w:hAnsi="宋体"/>
                      <w:color w:val="000000" w:themeColor="text1"/>
                      <w:kern w:val="0"/>
                      <w:szCs w:val="21"/>
                    </w:rPr>
                  </w:pPr>
                  <w:r>
                    <w:rPr>
                      <w:rFonts w:hAnsi="宋体" w:hint="eastAsia"/>
                      <w:color w:val="000000" w:themeColor="text1"/>
                      <w:kern w:val="0"/>
                      <w:szCs w:val="21"/>
                    </w:rPr>
                    <w:t>4.5</w:t>
                  </w:r>
                </w:p>
              </w:tc>
              <w:tc>
                <w:tcPr>
                  <w:tcW w:w="1947" w:type="dxa"/>
                  <w:vAlign w:val="center"/>
                </w:tcPr>
                <w:p w:rsidR="00312D04" w:rsidRPr="0070684C" w:rsidRDefault="00312D04" w:rsidP="0070684C">
                  <w:pPr>
                    <w:adjustRightInd w:val="0"/>
                    <w:jc w:val="center"/>
                    <w:rPr>
                      <w:rFonts w:hAnsi="宋体"/>
                      <w:color w:val="000000" w:themeColor="text1"/>
                      <w:kern w:val="0"/>
                      <w:szCs w:val="21"/>
                    </w:rPr>
                  </w:pPr>
                  <w:r w:rsidRPr="0070684C">
                    <w:rPr>
                      <w:rFonts w:hAnsi="宋体" w:hint="eastAsia"/>
                      <w:color w:val="000000" w:themeColor="text1"/>
                      <w:kern w:val="0"/>
                      <w:szCs w:val="21"/>
                    </w:rPr>
                    <w:t>交由环卫部门清运处理</w:t>
                  </w:r>
                </w:p>
              </w:tc>
            </w:tr>
          </w:tbl>
          <w:p w:rsidR="00B15A24" w:rsidRDefault="00312D04" w:rsidP="00312D04">
            <w:pPr>
              <w:adjustRightInd w:val="0"/>
              <w:spacing w:line="360" w:lineRule="auto"/>
              <w:ind w:firstLineChars="200" w:firstLine="480"/>
              <w:rPr>
                <w:rFonts w:hAnsi="宋体"/>
                <w:color w:val="000000" w:themeColor="text1"/>
                <w:kern w:val="0"/>
                <w:sz w:val="24"/>
              </w:rPr>
            </w:pPr>
            <w:r>
              <w:rPr>
                <w:rFonts w:hAnsi="宋体" w:hint="eastAsia"/>
                <w:color w:val="000000" w:themeColor="text1"/>
                <w:kern w:val="0"/>
                <w:sz w:val="24"/>
              </w:rPr>
              <w:t>本项目</w:t>
            </w:r>
            <w:proofErr w:type="gramStart"/>
            <w:r>
              <w:rPr>
                <w:rFonts w:hAnsi="宋体" w:hint="eastAsia"/>
                <w:color w:val="000000" w:themeColor="text1"/>
                <w:kern w:val="0"/>
                <w:sz w:val="24"/>
              </w:rPr>
              <w:t>“</w:t>
            </w:r>
            <w:proofErr w:type="gramEnd"/>
            <w:r>
              <w:rPr>
                <w:rFonts w:hAnsi="宋体" w:hint="eastAsia"/>
                <w:color w:val="000000" w:themeColor="text1"/>
                <w:kern w:val="0"/>
                <w:sz w:val="24"/>
              </w:rPr>
              <w:t>三废污染物“”情况见表</w:t>
            </w:r>
            <w:r>
              <w:rPr>
                <w:rFonts w:hAnsi="宋体" w:hint="eastAsia"/>
                <w:color w:val="000000" w:themeColor="text1"/>
                <w:kern w:val="0"/>
                <w:sz w:val="24"/>
              </w:rPr>
              <w:t>5-</w:t>
            </w:r>
            <w:r w:rsidR="000C575C">
              <w:rPr>
                <w:rFonts w:hAnsi="宋体" w:hint="eastAsia"/>
                <w:color w:val="000000" w:themeColor="text1"/>
                <w:kern w:val="0"/>
                <w:sz w:val="24"/>
              </w:rPr>
              <w:t>5</w:t>
            </w:r>
            <w:r>
              <w:rPr>
                <w:rFonts w:hAnsi="宋体" w:hint="eastAsia"/>
                <w:color w:val="000000" w:themeColor="text1"/>
                <w:kern w:val="0"/>
                <w:sz w:val="24"/>
              </w:rPr>
              <w:t>。</w:t>
            </w:r>
          </w:p>
          <w:p w:rsidR="00312D04" w:rsidRPr="00F97088" w:rsidRDefault="00312D04" w:rsidP="00F97088">
            <w:pPr>
              <w:adjustRightInd w:val="0"/>
              <w:spacing w:line="360" w:lineRule="auto"/>
              <w:jc w:val="center"/>
              <w:rPr>
                <w:rFonts w:hAnsi="宋体"/>
                <w:b/>
                <w:color w:val="000000" w:themeColor="text1"/>
                <w:kern w:val="0"/>
                <w:sz w:val="24"/>
              </w:rPr>
            </w:pPr>
            <w:r w:rsidRPr="00F97088">
              <w:rPr>
                <w:rFonts w:hAnsi="宋体" w:hint="eastAsia"/>
                <w:b/>
                <w:color w:val="000000" w:themeColor="text1"/>
                <w:kern w:val="0"/>
                <w:sz w:val="24"/>
              </w:rPr>
              <w:t>表</w:t>
            </w:r>
            <w:r w:rsidRPr="00F97088">
              <w:rPr>
                <w:rFonts w:hAnsi="宋体" w:hint="eastAsia"/>
                <w:b/>
                <w:color w:val="000000" w:themeColor="text1"/>
                <w:kern w:val="0"/>
                <w:sz w:val="24"/>
              </w:rPr>
              <w:t>5-</w:t>
            </w:r>
            <w:r w:rsidR="000C575C" w:rsidRPr="00F97088">
              <w:rPr>
                <w:rFonts w:hAnsi="宋体" w:hint="eastAsia"/>
                <w:b/>
                <w:color w:val="000000" w:themeColor="text1"/>
                <w:kern w:val="0"/>
                <w:sz w:val="24"/>
              </w:rPr>
              <w:t>5</w:t>
            </w:r>
            <w:r w:rsidRPr="00F97088">
              <w:rPr>
                <w:rFonts w:hAnsi="宋体" w:hint="eastAsia"/>
                <w:b/>
                <w:color w:val="000000" w:themeColor="text1"/>
                <w:kern w:val="0"/>
                <w:sz w:val="24"/>
              </w:rPr>
              <w:t xml:space="preserve"> </w:t>
            </w:r>
            <w:r w:rsidRPr="00F97088">
              <w:rPr>
                <w:rFonts w:hAnsi="宋体" w:hint="eastAsia"/>
                <w:b/>
                <w:color w:val="000000" w:themeColor="text1"/>
                <w:kern w:val="0"/>
                <w:sz w:val="24"/>
              </w:rPr>
              <w:t>本项目“三废污染物”情况表</w:t>
            </w:r>
          </w:p>
          <w:tbl>
            <w:tblPr>
              <w:tblStyle w:val="af5"/>
              <w:tblW w:w="0" w:type="auto"/>
              <w:jc w:val="center"/>
              <w:tblLook w:val="04A0" w:firstRow="1" w:lastRow="0" w:firstColumn="1" w:lastColumn="0" w:noHBand="0" w:noVBand="1"/>
            </w:tblPr>
            <w:tblGrid>
              <w:gridCol w:w="1622"/>
              <w:gridCol w:w="1622"/>
              <w:gridCol w:w="1622"/>
              <w:gridCol w:w="1623"/>
              <w:gridCol w:w="1623"/>
              <w:gridCol w:w="1623"/>
            </w:tblGrid>
            <w:tr w:rsidR="00312D04" w:rsidRPr="004224FF" w:rsidTr="004224FF">
              <w:trPr>
                <w:trHeight w:val="397"/>
                <w:jc w:val="center"/>
              </w:trPr>
              <w:tc>
                <w:tcPr>
                  <w:tcW w:w="1622" w:type="dxa"/>
                  <w:vAlign w:val="center"/>
                </w:tcPr>
                <w:p w:rsidR="00312D04" w:rsidRPr="004224FF" w:rsidRDefault="00312D04" w:rsidP="004224FF">
                  <w:pPr>
                    <w:adjustRightInd w:val="0"/>
                    <w:jc w:val="center"/>
                    <w:rPr>
                      <w:rFonts w:hAnsi="宋体"/>
                      <w:b/>
                      <w:color w:val="000000" w:themeColor="text1"/>
                      <w:kern w:val="0"/>
                      <w:szCs w:val="21"/>
                    </w:rPr>
                  </w:pPr>
                  <w:r w:rsidRPr="004224FF">
                    <w:rPr>
                      <w:rFonts w:hAnsi="宋体" w:hint="eastAsia"/>
                      <w:b/>
                      <w:color w:val="000000" w:themeColor="text1"/>
                      <w:kern w:val="0"/>
                      <w:szCs w:val="21"/>
                    </w:rPr>
                    <w:t>项目</w:t>
                  </w:r>
                </w:p>
              </w:tc>
              <w:tc>
                <w:tcPr>
                  <w:tcW w:w="3244" w:type="dxa"/>
                  <w:gridSpan w:val="2"/>
                  <w:vAlign w:val="center"/>
                </w:tcPr>
                <w:p w:rsidR="00312D04" w:rsidRPr="004224FF" w:rsidRDefault="00312D04" w:rsidP="004224FF">
                  <w:pPr>
                    <w:adjustRightInd w:val="0"/>
                    <w:jc w:val="center"/>
                    <w:rPr>
                      <w:rFonts w:hAnsi="宋体"/>
                      <w:b/>
                      <w:color w:val="000000" w:themeColor="text1"/>
                      <w:kern w:val="0"/>
                      <w:szCs w:val="21"/>
                    </w:rPr>
                  </w:pPr>
                  <w:r w:rsidRPr="004224FF">
                    <w:rPr>
                      <w:rFonts w:hAnsi="宋体" w:hint="eastAsia"/>
                      <w:b/>
                      <w:color w:val="000000" w:themeColor="text1"/>
                      <w:kern w:val="0"/>
                      <w:szCs w:val="21"/>
                    </w:rPr>
                    <w:t>污染物</w:t>
                  </w:r>
                </w:p>
              </w:tc>
              <w:tc>
                <w:tcPr>
                  <w:tcW w:w="1623" w:type="dxa"/>
                  <w:vAlign w:val="center"/>
                </w:tcPr>
                <w:p w:rsidR="00312D04" w:rsidRPr="004224FF" w:rsidRDefault="00312D04" w:rsidP="00D73D56">
                  <w:pPr>
                    <w:adjustRightInd w:val="0"/>
                    <w:jc w:val="center"/>
                    <w:rPr>
                      <w:rFonts w:hAnsi="宋体"/>
                      <w:b/>
                      <w:color w:val="000000" w:themeColor="text1"/>
                      <w:kern w:val="0"/>
                      <w:szCs w:val="21"/>
                    </w:rPr>
                  </w:pPr>
                  <w:r w:rsidRPr="004224FF">
                    <w:rPr>
                      <w:rFonts w:hAnsi="宋体" w:hint="eastAsia"/>
                      <w:b/>
                      <w:color w:val="000000" w:themeColor="text1"/>
                      <w:kern w:val="0"/>
                      <w:szCs w:val="21"/>
                    </w:rPr>
                    <w:t>产生量（</w:t>
                  </w:r>
                  <w:r w:rsidRPr="004224FF">
                    <w:rPr>
                      <w:rFonts w:hAnsi="宋体" w:hint="eastAsia"/>
                      <w:b/>
                      <w:color w:val="000000" w:themeColor="text1"/>
                      <w:kern w:val="0"/>
                      <w:szCs w:val="21"/>
                    </w:rPr>
                    <w:t>t/</w:t>
                  </w:r>
                  <w:r w:rsidR="00D73D56">
                    <w:rPr>
                      <w:rFonts w:hAnsi="宋体" w:hint="eastAsia"/>
                      <w:b/>
                      <w:color w:val="000000" w:themeColor="text1"/>
                      <w:kern w:val="0"/>
                      <w:szCs w:val="21"/>
                    </w:rPr>
                    <w:t>a</w:t>
                  </w:r>
                  <w:r w:rsidRPr="004224FF">
                    <w:rPr>
                      <w:rFonts w:hAnsi="宋体" w:hint="eastAsia"/>
                      <w:b/>
                      <w:color w:val="000000" w:themeColor="text1"/>
                      <w:kern w:val="0"/>
                      <w:szCs w:val="21"/>
                    </w:rPr>
                    <w:t>）</w:t>
                  </w:r>
                </w:p>
              </w:tc>
              <w:tc>
                <w:tcPr>
                  <w:tcW w:w="1623" w:type="dxa"/>
                  <w:vAlign w:val="center"/>
                </w:tcPr>
                <w:p w:rsidR="00312D04" w:rsidRPr="004224FF" w:rsidRDefault="00312D04" w:rsidP="00D73D56">
                  <w:pPr>
                    <w:adjustRightInd w:val="0"/>
                    <w:jc w:val="center"/>
                    <w:rPr>
                      <w:rFonts w:hAnsi="宋体"/>
                      <w:b/>
                      <w:color w:val="000000" w:themeColor="text1"/>
                      <w:kern w:val="0"/>
                      <w:szCs w:val="21"/>
                    </w:rPr>
                  </w:pPr>
                  <w:r w:rsidRPr="004224FF">
                    <w:rPr>
                      <w:rFonts w:hAnsi="宋体" w:hint="eastAsia"/>
                      <w:b/>
                      <w:color w:val="000000" w:themeColor="text1"/>
                      <w:kern w:val="0"/>
                      <w:szCs w:val="21"/>
                    </w:rPr>
                    <w:t>削减量（</w:t>
                  </w:r>
                  <w:r w:rsidRPr="004224FF">
                    <w:rPr>
                      <w:rFonts w:hAnsi="宋体" w:hint="eastAsia"/>
                      <w:b/>
                      <w:color w:val="000000" w:themeColor="text1"/>
                      <w:kern w:val="0"/>
                      <w:szCs w:val="21"/>
                    </w:rPr>
                    <w:t>t/</w:t>
                  </w:r>
                  <w:r w:rsidR="00D73D56">
                    <w:rPr>
                      <w:rFonts w:hAnsi="宋体" w:hint="eastAsia"/>
                      <w:b/>
                      <w:color w:val="000000" w:themeColor="text1"/>
                      <w:kern w:val="0"/>
                      <w:szCs w:val="21"/>
                    </w:rPr>
                    <w:t>a</w:t>
                  </w:r>
                  <w:r w:rsidRPr="004224FF">
                    <w:rPr>
                      <w:rFonts w:hAnsi="宋体" w:hint="eastAsia"/>
                      <w:b/>
                      <w:color w:val="000000" w:themeColor="text1"/>
                      <w:kern w:val="0"/>
                      <w:szCs w:val="21"/>
                    </w:rPr>
                    <w:t>）</w:t>
                  </w:r>
                </w:p>
              </w:tc>
              <w:tc>
                <w:tcPr>
                  <w:tcW w:w="1623" w:type="dxa"/>
                  <w:vAlign w:val="center"/>
                </w:tcPr>
                <w:p w:rsidR="00312D04" w:rsidRPr="004224FF" w:rsidRDefault="00312D04" w:rsidP="00D73D56">
                  <w:pPr>
                    <w:adjustRightInd w:val="0"/>
                    <w:jc w:val="center"/>
                    <w:rPr>
                      <w:rFonts w:hAnsi="宋体"/>
                      <w:b/>
                      <w:color w:val="000000" w:themeColor="text1"/>
                      <w:kern w:val="0"/>
                      <w:szCs w:val="21"/>
                    </w:rPr>
                  </w:pPr>
                  <w:r w:rsidRPr="004224FF">
                    <w:rPr>
                      <w:rFonts w:hAnsi="宋体" w:hint="eastAsia"/>
                      <w:b/>
                      <w:color w:val="000000" w:themeColor="text1"/>
                      <w:kern w:val="0"/>
                      <w:szCs w:val="21"/>
                    </w:rPr>
                    <w:t>排放量（</w:t>
                  </w:r>
                  <w:r w:rsidR="00F14DA4" w:rsidRPr="004224FF">
                    <w:rPr>
                      <w:rFonts w:hAnsi="宋体" w:hint="eastAsia"/>
                      <w:b/>
                      <w:color w:val="000000" w:themeColor="text1"/>
                      <w:kern w:val="0"/>
                      <w:szCs w:val="21"/>
                    </w:rPr>
                    <w:t>kg</w:t>
                  </w:r>
                  <w:r w:rsidRPr="004224FF">
                    <w:rPr>
                      <w:rFonts w:hAnsi="宋体" w:hint="eastAsia"/>
                      <w:b/>
                      <w:color w:val="000000" w:themeColor="text1"/>
                      <w:kern w:val="0"/>
                      <w:szCs w:val="21"/>
                    </w:rPr>
                    <w:t>/</w:t>
                  </w:r>
                  <w:r w:rsidR="00D73D56">
                    <w:rPr>
                      <w:rFonts w:hAnsi="宋体" w:hint="eastAsia"/>
                      <w:b/>
                      <w:color w:val="000000" w:themeColor="text1"/>
                      <w:kern w:val="0"/>
                      <w:szCs w:val="21"/>
                    </w:rPr>
                    <w:t>a</w:t>
                  </w:r>
                  <w:r w:rsidRPr="004224FF">
                    <w:rPr>
                      <w:rFonts w:hAnsi="宋体" w:hint="eastAsia"/>
                      <w:b/>
                      <w:color w:val="000000" w:themeColor="text1"/>
                      <w:kern w:val="0"/>
                      <w:szCs w:val="21"/>
                    </w:rPr>
                    <w:t>）</w:t>
                  </w:r>
                </w:p>
              </w:tc>
            </w:tr>
            <w:tr w:rsidR="00173380" w:rsidRPr="004224FF" w:rsidTr="004224FF">
              <w:trPr>
                <w:trHeight w:val="397"/>
                <w:jc w:val="center"/>
              </w:trPr>
              <w:tc>
                <w:tcPr>
                  <w:tcW w:w="1622" w:type="dxa"/>
                  <w:vAlign w:val="center"/>
                </w:tcPr>
                <w:p w:rsidR="00173380" w:rsidRPr="004224FF" w:rsidRDefault="00173380" w:rsidP="004224FF">
                  <w:pPr>
                    <w:adjustRightInd w:val="0"/>
                    <w:jc w:val="center"/>
                    <w:rPr>
                      <w:rFonts w:hAnsi="宋体"/>
                      <w:color w:val="000000" w:themeColor="text1"/>
                      <w:kern w:val="0"/>
                      <w:szCs w:val="21"/>
                    </w:rPr>
                  </w:pPr>
                  <w:r w:rsidRPr="004224FF">
                    <w:rPr>
                      <w:rFonts w:hAnsi="宋体" w:hint="eastAsia"/>
                      <w:color w:val="000000" w:themeColor="text1"/>
                      <w:kern w:val="0"/>
                      <w:szCs w:val="21"/>
                    </w:rPr>
                    <w:t>废水</w:t>
                  </w:r>
                </w:p>
              </w:tc>
              <w:tc>
                <w:tcPr>
                  <w:tcW w:w="1622" w:type="dxa"/>
                  <w:vAlign w:val="center"/>
                </w:tcPr>
                <w:p w:rsidR="00173380" w:rsidRPr="004224FF" w:rsidRDefault="00173380" w:rsidP="004224FF">
                  <w:pPr>
                    <w:adjustRightInd w:val="0"/>
                    <w:jc w:val="center"/>
                    <w:rPr>
                      <w:rFonts w:hAnsi="宋体"/>
                      <w:color w:val="000000" w:themeColor="text1"/>
                      <w:kern w:val="0"/>
                      <w:szCs w:val="21"/>
                    </w:rPr>
                  </w:pPr>
                  <w:r w:rsidRPr="004224FF">
                    <w:rPr>
                      <w:rFonts w:hAnsi="宋体" w:hint="eastAsia"/>
                      <w:color w:val="000000" w:themeColor="text1"/>
                      <w:kern w:val="0"/>
                      <w:szCs w:val="21"/>
                    </w:rPr>
                    <w:t>生活污水</w:t>
                  </w:r>
                </w:p>
              </w:tc>
              <w:tc>
                <w:tcPr>
                  <w:tcW w:w="1622" w:type="dxa"/>
                  <w:vAlign w:val="center"/>
                </w:tcPr>
                <w:p w:rsidR="00173380" w:rsidRPr="004224FF" w:rsidRDefault="00173380" w:rsidP="004224FF">
                  <w:pPr>
                    <w:adjustRightInd w:val="0"/>
                    <w:jc w:val="center"/>
                    <w:rPr>
                      <w:rFonts w:hAnsi="宋体"/>
                      <w:color w:val="000000" w:themeColor="text1"/>
                      <w:kern w:val="0"/>
                      <w:szCs w:val="21"/>
                    </w:rPr>
                  </w:pPr>
                  <w:r w:rsidRPr="004224FF">
                    <w:rPr>
                      <w:rFonts w:hAnsi="宋体" w:hint="eastAsia"/>
                      <w:color w:val="000000" w:themeColor="text1"/>
                      <w:kern w:val="0"/>
                      <w:szCs w:val="21"/>
                    </w:rPr>
                    <w:t>生活污水排放量</w:t>
                  </w:r>
                </w:p>
              </w:tc>
              <w:tc>
                <w:tcPr>
                  <w:tcW w:w="1623" w:type="dxa"/>
                  <w:vAlign w:val="center"/>
                </w:tcPr>
                <w:p w:rsidR="00173380" w:rsidRPr="004224FF" w:rsidRDefault="004224FF" w:rsidP="004224FF">
                  <w:pPr>
                    <w:adjustRightInd w:val="0"/>
                    <w:jc w:val="center"/>
                    <w:rPr>
                      <w:rFonts w:hAnsi="宋体"/>
                      <w:color w:val="000000" w:themeColor="text1"/>
                      <w:kern w:val="0"/>
                      <w:szCs w:val="21"/>
                    </w:rPr>
                  </w:pPr>
                  <w:r w:rsidRPr="004224FF">
                    <w:rPr>
                      <w:rFonts w:hAnsi="宋体" w:hint="eastAsia"/>
                      <w:color w:val="000000" w:themeColor="text1"/>
                      <w:kern w:val="0"/>
                      <w:szCs w:val="21"/>
                    </w:rPr>
                    <w:t>216</w:t>
                  </w:r>
                </w:p>
              </w:tc>
              <w:tc>
                <w:tcPr>
                  <w:tcW w:w="1623" w:type="dxa"/>
                  <w:vAlign w:val="center"/>
                </w:tcPr>
                <w:p w:rsidR="00173380" w:rsidRPr="004224FF" w:rsidRDefault="004224FF" w:rsidP="004224FF">
                  <w:pPr>
                    <w:adjustRightInd w:val="0"/>
                    <w:jc w:val="center"/>
                    <w:rPr>
                      <w:rFonts w:hAnsi="宋体"/>
                      <w:color w:val="000000" w:themeColor="text1"/>
                      <w:kern w:val="0"/>
                      <w:szCs w:val="21"/>
                    </w:rPr>
                  </w:pPr>
                  <w:r w:rsidRPr="004224FF">
                    <w:rPr>
                      <w:rFonts w:hAnsi="宋体" w:hint="eastAsia"/>
                      <w:color w:val="000000" w:themeColor="text1"/>
                      <w:kern w:val="0"/>
                      <w:szCs w:val="21"/>
                    </w:rPr>
                    <w:t>216</w:t>
                  </w:r>
                </w:p>
              </w:tc>
              <w:tc>
                <w:tcPr>
                  <w:tcW w:w="1623" w:type="dxa"/>
                  <w:vAlign w:val="center"/>
                </w:tcPr>
                <w:p w:rsidR="00173380" w:rsidRPr="004224FF" w:rsidRDefault="004224FF" w:rsidP="004224FF">
                  <w:pPr>
                    <w:adjustRightInd w:val="0"/>
                    <w:jc w:val="center"/>
                    <w:rPr>
                      <w:rFonts w:hAnsi="宋体"/>
                      <w:color w:val="000000" w:themeColor="text1"/>
                      <w:kern w:val="0"/>
                      <w:szCs w:val="21"/>
                    </w:rPr>
                  </w:pPr>
                  <w:r w:rsidRPr="004224FF">
                    <w:rPr>
                      <w:rFonts w:hAnsi="宋体" w:hint="eastAsia"/>
                      <w:color w:val="000000" w:themeColor="text1"/>
                      <w:kern w:val="0"/>
                      <w:szCs w:val="21"/>
                    </w:rPr>
                    <w:t>0</w:t>
                  </w:r>
                </w:p>
              </w:tc>
            </w:tr>
            <w:tr w:rsidR="00D3223B" w:rsidRPr="004224FF" w:rsidTr="004224FF">
              <w:trPr>
                <w:trHeight w:val="397"/>
                <w:jc w:val="center"/>
              </w:trPr>
              <w:tc>
                <w:tcPr>
                  <w:tcW w:w="1622" w:type="dxa"/>
                  <w:vMerge w:val="restart"/>
                  <w:vAlign w:val="center"/>
                </w:tcPr>
                <w:p w:rsidR="00D3223B" w:rsidRPr="004224FF" w:rsidRDefault="00D3223B" w:rsidP="004224FF">
                  <w:pPr>
                    <w:adjustRightInd w:val="0"/>
                    <w:jc w:val="center"/>
                    <w:rPr>
                      <w:rFonts w:hAnsi="宋体"/>
                      <w:color w:val="000000" w:themeColor="text1"/>
                      <w:kern w:val="0"/>
                      <w:szCs w:val="21"/>
                    </w:rPr>
                  </w:pPr>
                  <w:r w:rsidRPr="004224FF">
                    <w:rPr>
                      <w:rFonts w:hAnsi="宋体" w:hint="eastAsia"/>
                      <w:color w:val="000000" w:themeColor="text1"/>
                      <w:kern w:val="0"/>
                      <w:szCs w:val="21"/>
                    </w:rPr>
                    <w:t>废气</w:t>
                  </w:r>
                </w:p>
              </w:tc>
              <w:tc>
                <w:tcPr>
                  <w:tcW w:w="1622" w:type="dxa"/>
                  <w:vAlign w:val="center"/>
                </w:tcPr>
                <w:p w:rsidR="00D3223B" w:rsidRPr="004224FF" w:rsidRDefault="00D3223B" w:rsidP="004224FF">
                  <w:pPr>
                    <w:adjustRightInd w:val="0"/>
                    <w:jc w:val="center"/>
                    <w:rPr>
                      <w:rFonts w:hAnsi="宋体"/>
                      <w:color w:val="000000" w:themeColor="text1"/>
                      <w:kern w:val="0"/>
                      <w:szCs w:val="21"/>
                    </w:rPr>
                  </w:pPr>
                  <w:r w:rsidRPr="004224FF">
                    <w:rPr>
                      <w:rFonts w:hAnsi="宋体" w:hint="eastAsia"/>
                      <w:color w:val="000000" w:themeColor="text1"/>
                      <w:kern w:val="0"/>
                      <w:szCs w:val="21"/>
                    </w:rPr>
                    <w:t>颗粒物（</w:t>
                  </w:r>
                  <w:r w:rsidRPr="004224FF">
                    <w:rPr>
                      <w:rFonts w:hAnsi="宋体" w:hint="eastAsia"/>
                      <w:color w:val="000000" w:themeColor="text1"/>
                      <w:kern w:val="0"/>
                      <w:szCs w:val="21"/>
                    </w:rPr>
                    <w:t>TSP</w:t>
                  </w:r>
                  <w:r w:rsidRPr="004224FF">
                    <w:rPr>
                      <w:rFonts w:hAnsi="宋体" w:hint="eastAsia"/>
                      <w:color w:val="000000" w:themeColor="text1"/>
                      <w:kern w:val="0"/>
                      <w:szCs w:val="21"/>
                    </w:rPr>
                    <w:t>）</w:t>
                  </w:r>
                </w:p>
              </w:tc>
              <w:tc>
                <w:tcPr>
                  <w:tcW w:w="1622" w:type="dxa"/>
                  <w:vAlign w:val="center"/>
                </w:tcPr>
                <w:p w:rsidR="00D3223B" w:rsidRPr="004224FF" w:rsidRDefault="00D3223B" w:rsidP="004224FF">
                  <w:pPr>
                    <w:adjustRightInd w:val="0"/>
                    <w:jc w:val="center"/>
                    <w:rPr>
                      <w:rFonts w:hAnsi="宋体"/>
                      <w:color w:val="000000" w:themeColor="text1"/>
                      <w:kern w:val="0"/>
                      <w:szCs w:val="21"/>
                    </w:rPr>
                  </w:pPr>
                  <w:r w:rsidRPr="004224FF">
                    <w:rPr>
                      <w:rFonts w:hAnsi="宋体" w:hint="eastAsia"/>
                      <w:color w:val="000000" w:themeColor="text1"/>
                      <w:kern w:val="0"/>
                      <w:szCs w:val="21"/>
                    </w:rPr>
                    <w:t>粉尘</w:t>
                  </w:r>
                </w:p>
              </w:tc>
              <w:tc>
                <w:tcPr>
                  <w:tcW w:w="1623" w:type="dxa"/>
                  <w:vAlign w:val="center"/>
                </w:tcPr>
                <w:p w:rsidR="00D3223B" w:rsidRPr="004224FF" w:rsidRDefault="00D3223B" w:rsidP="004224FF">
                  <w:pPr>
                    <w:adjustRightInd w:val="0"/>
                    <w:jc w:val="center"/>
                    <w:rPr>
                      <w:rFonts w:hAnsi="宋体"/>
                      <w:color w:val="000000" w:themeColor="text1"/>
                      <w:kern w:val="0"/>
                      <w:szCs w:val="21"/>
                    </w:rPr>
                  </w:pPr>
                  <w:r w:rsidRPr="004224FF">
                    <w:rPr>
                      <w:rFonts w:hAnsi="宋体" w:hint="eastAsia"/>
                      <w:color w:val="000000" w:themeColor="text1"/>
                      <w:kern w:val="0"/>
                      <w:szCs w:val="21"/>
                    </w:rPr>
                    <w:t>0.098</w:t>
                  </w:r>
                </w:p>
              </w:tc>
              <w:tc>
                <w:tcPr>
                  <w:tcW w:w="1623" w:type="dxa"/>
                  <w:vAlign w:val="center"/>
                </w:tcPr>
                <w:p w:rsidR="00D3223B" w:rsidRPr="004224FF" w:rsidRDefault="00F14DA4" w:rsidP="004224FF">
                  <w:pPr>
                    <w:adjustRightInd w:val="0"/>
                    <w:jc w:val="center"/>
                    <w:rPr>
                      <w:rFonts w:hAnsi="宋体"/>
                      <w:color w:val="000000" w:themeColor="text1"/>
                      <w:kern w:val="0"/>
                      <w:szCs w:val="21"/>
                    </w:rPr>
                  </w:pPr>
                  <w:r w:rsidRPr="004224FF">
                    <w:rPr>
                      <w:rFonts w:hAnsi="宋体" w:hint="eastAsia"/>
                      <w:color w:val="000000" w:themeColor="text1"/>
                      <w:kern w:val="0"/>
                      <w:szCs w:val="21"/>
                    </w:rPr>
                    <w:t>0.093</w:t>
                  </w:r>
                </w:p>
              </w:tc>
              <w:tc>
                <w:tcPr>
                  <w:tcW w:w="1623" w:type="dxa"/>
                  <w:vAlign w:val="center"/>
                </w:tcPr>
                <w:p w:rsidR="00D3223B" w:rsidRPr="004224FF" w:rsidRDefault="00F14DA4" w:rsidP="004224FF">
                  <w:pPr>
                    <w:adjustRightInd w:val="0"/>
                    <w:jc w:val="center"/>
                    <w:rPr>
                      <w:rFonts w:hAnsi="宋体"/>
                      <w:color w:val="000000" w:themeColor="text1"/>
                      <w:kern w:val="0"/>
                      <w:szCs w:val="21"/>
                    </w:rPr>
                  </w:pPr>
                  <w:r w:rsidRPr="004224FF">
                    <w:rPr>
                      <w:rFonts w:hAnsi="宋体" w:hint="eastAsia"/>
                      <w:color w:val="000000" w:themeColor="text1"/>
                      <w:kern w:val="0"/>
                      <w:szCs w:val="21"/>
                    </w:rPr>
                    <w:t>4.901</w:t>
                  </w:r>
                </w:p>
              </w:tc>
            </w:tr>
            <w:tr w:rsidR="004224FF" w:rsidRPr="004224FF" w:rsidTr="004224FF">
              <w:trPr>
                <w:trHeight w:val="340"/>
                <w:jc w:val="center"/>
              </w:trPr>
              <w:tc>
                <w:tcPr>
                  <w:tcW w:w="1622" w:type="dxa"/>
                  <w:vMerge/>
                  <w:vAlign w:val="center"/>
                </w:tcPr>
                <w:p w:rsidR="004224FF" w:rsidRPr="004224FF" w:rsidRDefault="004224FF" w:rsidP="004224FF">
                  <w:pPr>
                    <w:adjustRightInd w:val="0"/>
                    <w:jc w:val="center"/>
                    <w:rPr>
                      <w:rFonts w:hAnsi="宋体"/>
                      <w:color w:val="000000" w:themeColor="text1"/>
                      <w:kern w:val="0"/>
                      <w:szCs w:val="21"/>
                    </w:rPr>
                  </w:pPr>
                </w:p>
              </w:tc>
              <w:tc>
                <w:tcPr>
                  <w:tcW w:w="1622" w:type="dxa"/>
                  <w:vMerge w:val="restart"/>
                  <w:vAlign w:val="center"/>
                </w:tcPr>
                <w:p w:rsidR="004224FF" w:rsidRPr="004224FF" w:rsidRDefault="004224FF" w:rsidP="004224FF">
                  <w:pPr>
                    <w:adjustRightInd w:val="0"/>
                    <w:jc w:val="center"/>
                    <w:rPr>
                      <w:rFonts w:hAnsi="宋体"/>
                      <w:color w:val="000000" w:themeColor="text1"/>
                      <w:kern w:val="0"/>
                      <w:szCs w:val="21"/>
                    </w:rPr>
                  </w:pPr>
                  <w:r>
                    <w:rPr>
                      <w:rFonts w:hAnsi="宋体" w:hint="eastAsia"/>
                      <w:color w:val="000000" w:themeColor="text1"/>
                      <w:kern w:val="0"/>
                      <w:szCs w:val="21"/>
                    </w:rPr>
                    <w:t>漆雾</w:t>
                  </w:r>
                </w:p>
              </w:tc>
              <w:tc>
                <w:tcPr>
                  <w:tcW w:w="1622" w:type="dxa"/>
                  <w:vAlign w:val="center"/>
                </w:tcPr>
                <w:p w:rsidR="004224FF" w:rsidRPr="004224FF" w:rsidRDefault="004224FF" w:rsidP="00DC0D67">
                  <w:pPr>
                    <w:adjustRightInd w:val="0"/>
                    <w:jc w:val="center"/>
                    <w:rPr>
                      <w:rFonts w:hAnsi="宋体"/>
                      <w:color w:val="000000" w:themeColor="text1"/>
                      <w:kern w:val="0"/>
                      <w:szCs w:val="21"/>
                    </w:rPr>
                  </w:pPr>
                  <w:r w:rsidRPr="004224FF">
                    <w:rPr>
                      <w:rFonts w:hAnsi="宋体" w:hint="eastAsia"/>
                      <w:color w:val="000000" w:themeColor="text1"/>
                      <w:kern w:val="0"/>
                      <w:szCs w:val="21"/>
                    </w:rPr>
                    <w:t>漆雾</w:t>
                  </w:r>
                </w:p>
              </w:tc>
              <w:tc>
                <w:tcPr>
                  <w:tcW w:w="1623" w:type="dxa"/>
                  <w:vAlign w:val="center"/>
                </w:tcPr>
                <w:p w:rsidR="004224FF" w:rsidRPr="004224FF" w:rsidRDefault="004224FF" w:rsidP="00DC0D67">
                  <w:pPr>
                    <w:adjustRightInd w:val="0"/>
                    <w:jc w:val="center"/>
                    <w:rPr>
                      <w:rFonts w:hAnsi="宋体"/>
                      <w:color w:val="000000" w:themeColor="text1"/>
                      <w:kern w:val="0"/>
                      <w:szCs w:val="21"/>
                    </w:rPr>
                  </w:pPr>
                  <w:r w:rsidRPr="004224FF">
                    <w:rPr>
                      <w:rFonts w:hAnsi="宋体" w:hint="eastAsia"/>
                      <w:color w:val="000000" w:themeColor="text1"/>
                      <w:kern w:val="0"/>
                      <w:szCs w:val="21"/>
                    </w:rPr>
                    <w:t>0.536</w:t>
                  </w:r>
                </w:p>
              </w:tc>
              <w:tc>
                <w:tcPr>
                  <w:tcW w:w="1623" w:type="dxa"/>
                  <w:vAlign w:val="center"/>
                </w:tcPr>
                <w:p w:rsidR="004224FF" w:rsidRPr="004224FF" w:rsidRDefault="004224FF" w:rsidP="00DC0D67">
                  <w:pPr>
                    <w:adjustRightInd w:val="0"/>
                    <w:jc w:val="center"/>
                    <w:rPr>
                      <w:rFonts w:hAnsi="宋体"/>
                      <w:color w:val="000000" w:themeColor="text1"/>
                      <w:kern w:val="0"/>
                      <w:szCs w:val="21"/>
                    </w:rPr>
                  </w:pPr>
                  <w:r w:rsidRPr="004224FF">
                    <w:rPr>
                      <w:rFonts w:hAnsi="宋体" w:hint="eastAsia"/>
                      <w:color w:val="000000" w:themeColor="text1"/>
                      <w:kern w:val="0"/>
                      <w:szCs w:val="21"/>
                    </w:rPr>
                    <w:t>0.3752</w:t>
                  </w:r>
                </w:p>
              </w:tc>
              <w:tc>
                <w:tcPr>
                  <w:tcW w:w="1623" w:type="dxa"/>
                  <w:vAlign w:val="center"/>
                </w:tcPr>
                <w:p w:rsidR="004224FF" w:rsidRPr="004224FF" w:rsidRDefault="004224FF" w:rsidP="00DC0D67">
                  <w:pPr>
                    <w:adjustRightInd w:val="0"/>
                    <w:jc w:val="center"/>
                    <w:rPr>
                      <w:rFonts w:hAnsi="宋体"/>
                      <w:color w:val="000000" w:themeColor="text1"/>
                      <w:kern w:val="0"/>
                      <w:szCs w:val="21"/>
                    </w:rPr>
                  </w:pPr>
                  <w:r w:rsidRPr="004224FF">
                    <w:rPr>
                      <w:rFonts w:hAnsi="宋体" w:hint="eastAsia"/>
                      <w:color w:val="000000" w:themeColor="text1"/>
                      <w:kern w:val="0"/>
                      <w:szCs w:val="21"/>
                    </w:rPr>
                    <w:t>160.8</w:t>
                  </w:r>
                </w:p>
              </w:tc>
            </w:tr>
            <w:tr w:rsidR="004224FF" w:rsidRPr="004224FF" w:rsidTr="004224FF">
              <w:trPr>
                <w:trHeight w:val="340"/>
                <w:jc w:val="center"/>
              </w:trPr>
              <w:tc>
                <w:tcPr>
                  <w:tcW w:w="1622" w:type="dxa"/>
                  <w:vMerge/>
                  <w:vAlign w:val="center"/>
                </w:tcPr>
                <w:p w:rsidR="004224FF" w:rsidRPr="004224FF" w:rsidRDefault="004224FF" w:rsidP="004224FF">
                  <w:pPr>
                    <w:adjustRightInd w:val="0"/>
                    <w:jc w:val="center"/>
                    <w:rPr>
                      <w:rFonts w:hAnsi="宋体"/>
                      <w:color w:val="000000" w:themeColor="text1"/>
                      <w:kern w:val="0"/>
                      <w:szCs w:val="21"/>
                    </w:rPr>
                  </w:pPr>
                </w:p>
              </w:tc>
              <w:tc>
                <w:tcPr>
                  <w:tcW w:w="1622" w:type="dxa"/>
                  <w:vMerge/>
                  <w:vAlign w:val="center"/>
                </w:tcPr>
                <w:p w:rsidR="004224FF" w:rsidRPr="004224FF" w:rsidRDefault="004224FF" w:rsidP="004224FF">
                  <w:pPr>
                    <w:adjustRightInd w:val="0"/>
                    <w:jc w:val="center"/>
                    <w:rPr>
                      <w:rFonts w:hAnsi="宋体"/>
                      <w:color w:val="000000" w:themeColor="text1"/>
                      <w:kern w:val="0"/>
                      <w:szCs w:val="21"/>
                    </w:rPr>
                  </w:pPr>
                </w:p>
              </w:tc>
              <w:tc>
                <w:tcPr>
                  <w:tcW w:w="1622" w:type="dxa"/>
                  <w:vAlign w:val="center"/>
                </w:tcPr>
                <w:p w:rsidR="004224FF" w:rsidRPr="004224FF" w:rsidRDefault="004224FF" w:rsidP="004224FF">
                  <w:pPr>
                    <w:adjustRightInd w:val="0"/>
                    <w:jc w:val="center"/>
                    <w:rPr>
                      <w:rFonts w:hAnsi="宋体"/>
                      <w:color w:val="000000" w:themeColor="text1"/>
                      <w:kern w:val="0"/>
                      <w:szCs w:val="21"/>
                    </w:rPr>
                  </w:pPr>
                  <w:r w:rsidRPr="004224FF">
                    <w:rPr>
                      <w:rFonts w:hAnsi="宋体" w:hint="eastAsia"/>
                      <w:color w:val="000000" w:themeColor="text1"/>
                      <w:kern w:val="0"/>
                      <w:szCs w:val="21"/>
                    </w:rPr>
                    <w:t>非甲烷总烃</w:t>
                  </w:r>
                </w:p>
              </w:tc>
              <w:tc>
                <w:tcPr>
                  <w:tcW w:w="1623" w:type="dxa"/>
                  <w:vAlign w:val="center"/>
                </w:tcPr>
                <w:p w:rsidR="004224FF" w:rsidRPr="004224FF" w:rsidRDefault="004224FF" w:rsidP="004224FF">
                  <w:pPr>
                    <w:adjustRightInd w:val="0"/>
                    <w:jc w:val="center"/>
                    <w:rPr>
                      <w:rFonts w:hAnsi="宋体"/>
                      <w:color w:val="000000" w:themeColor="text1"/>
                      <w:kern w:val="0"/>
                      <w:szCs w:val="21"/>
                    </w:rPr>
                  </w:pPr>
                  <w:r w:rsidRPr="004224FF">
                    <w:rPr>
                      <w:rFonts w:hAnsi="宋体" w:hint="eastAsia"/>
                      <w:color w:val="000000" w:themeColor="text1"/>
                      <w:kern w:val="0"/>
                      <w:szCs w:val="21"/>
                    </w:rPr>
                    <w:t>2.6</w:t>
                  </w:r>
                </w:p>
              </w:tc>
              <w:tc>
                <w:tcPr>
                  <w:tcW w:w="1623" w:type="dxa"/>
                  <w:vAlign w:val="center"/>
                </w:tcPr>
                <w:p w:rsidR="004224FF" w:rsidRPr="004224FF" w:rsidRDefault="004224FF" w:rsidP="004224FF">
                  <w:pPr>
                    <w:adjustRightInd w:val="0"/>
                    <w:jc w:val="center"/>
                    <w:rPr>
                      <w:rFonts w:hAnsi="宋体"/>
                      <w:color w:val="000000" w:themeColor="text1"/>
                      <w:kern w:val="0"/>
                      <w:szCs w:val="21"/>
                    </w:rPr>
                  </w:pPr>
                  <w:r w:rsidRPr="004224FF">
                    <w:rPr>
                      <w:rFonts w:hAnsi="宋体" w:hint="eastAsia"/>
                      <w:color w:val="000000" w:themeColor="text1"/>
                      <w:kern w:val="0"/>
                      <w:szCs w:val="21"/>
                    </w:rPr>
                    <w:t>2.392</w:t>
                  </w:r>
                </w:p>
              </w:tc>
              <w:tc>
                <w:tcPr>
                  <w:tcW w:w="1623" w:type="dxa"/>
                  <w:vAlign w:val="center"/>
                </w:tcPr>
                <w:p w:rsidR="004224FF" w:rsidRPr="004224FF" w:rsidRDefault="004224FF" w:rsidP="004224FF">
                  <w:pPr>
                    <w:adjustRightInd w:val="0"/>
                    <w:jc w:val="center"/>
                    <w:rPr>
                      <w:rFonts w:hAnsi="宋体"/>
                      <w:color w:val="000000" w:themeColor="text1"/>
                      <w:kern w:val="0"/>
                      <w:szCs w:val="21"/>
                    </w:rPr>
                  </w:pPr>
                  <w:r w:rsidRPr="004224FF">
                    <w:rPr>
                      <w:rFonts w:hAnsi="宋体" w:hint="eastAsia"/>
                      <w:color w:val="000000" w:themeColor="text1"/>
                      <w:kern w:val="0"/>
                      <w:szCs w:val="21"/>
                    </w:rPr>
                    <w:t>208</w:t>
                  </w:r>
                </w:p>
              </w:tc>
            </w:tr>
            <w:tr w:rsidR="004224FF" w:rsidRPr="004224FF" w:rsidTr="004224FF">
              <w:trPr>
                <w:trHeight w:val="340"/>
                <w:jc w:val="center"/>
              </w:trPr>
              <w:tc>
                <w:tcPr>
                  <w:tcW w:w="1622" w:type="dxa"/>
                  <w:vMerge/>
                  <w:vAlign w:val="center"/>
                </w:tcPr>
                <w:p w:rsidR="004224FF" w:rsidRPr="004224FF" w:rsidRDefault="004224FF" w:rsidP="004224FF">
                  <w:pPr>
                    <w:adjustRightInd w:val="0"/>
                    <w:jc w:val="center"/>
                    <w:rPr>
                      <w:rFonts w:hAnsi="宋体"/>
                      <w:color w:val="000000" w:themeColor="text1"/>
                      <w:kern w:val="0"/>
                      <w:szCs w:val="21"/>
                    </w:rPr>
                  </w:pPr>
                </w:p>
              </w:tc>
              <w:tc>
                <w:tcPr>
                  <w:tcW w:w="1622" w:type="dxa"/>
                  <w:vMerge/>
                  <w:vAlign w:val="center"/>
                </w:tcPr>
                <w:p w:rsidR="004224FF" w:rsidRPr="004224FF" w:rsidRDefault="004224FF" w:rsidP="004224FF">
                  <w:pPr>
                    <w:adjustRightInd w:val="0"/>
                    <w:jc w:val="center"/>
                    <w:rPr>
                      <w:rFonts w:hAnsi="宋体"/>
                      <w:color w:val="000000" w:themeColor="text1"/>
                      <w:kern w:val="0"/>
                      <w:szCs w:val="21"/>
                    </w:rPr>
                  </w:pPr>
                </w:p>
              </w:tc>
              <w:tc>
                <w:tcPr>
                  <w:tcW w:w="1622" w:type="dxa"/>
                  <w:vAlign w:val="center"/>
                </w:tcPr>
                <w:p w:rsidR="004224FF" w:rsidRPr="004224FF" w:rsidRDefault="004224FF" w:rsidP="004224FF">
                  <w:pPr>
                    <w:adjustRightInd w:val="0"/>
                    <w:jc w:val="center"/>
                    <w:rPr>
                      <w:rFonts w:hAnsi="宋体"/>
                      <w:color w:val="000000" w:themeColor="text1"/>
                      <w:kern w:val="0"/>
                      <w:szCs w:val="21"/>
                    </w:rPr>
                  </w:pPr>
                  <w:r w:rsidRPr="004224FF">
                    <w:rPr>
                      <w:rFonts w:hAnsi="宋体" w:hint="eastAsia"/>
                      <w:color w:val="000000" w:themeColor="text1"/>
                      <w:kern w:val="0"/>
                      <w:szCs w:val="21"/>
                    </w:rPr>
                    <w:t>二甲苯</w:t>
                  </w:r>
                </w:p>
              </w:tc>
              <w:tc>
                <w:tcPr>
                  <w:tcW w:w="1623" w:type="dxa"/>
                  <w:vAlign w:val="center"/>
                </w:tcPr>
                <w:p w:rsidR="004224FF" w:rsidRPr="004224FF" w:rsidRDefault="004224FF" w:rsidP="004224FF">
                  <w:pPr>
                    <w:adjustRightInd w:val="0"/>
                    <w:jc w:val="center"/>
                    <w:rPr>
                      <w:rFonts w:hAnsi="宋体"/>
                      <w:color w:val="000000" w:themeColor="text1"/>
                      <w:kern w:val="0"/>
                      <w:szCs w:val="21"/>
                    </w:rPr>
                  </w:pPr>
                  <w:r w:rsidRPr="004224FF">
                    <w:rPr>
                      <w:rFonts w:hAnsi="宋体" w:hint="eastAsia"/>
                      <w:color w:val="000000" w:themeColor="text1"/>
                      <w:kern w:val="0"/>
                      <w:szCs w:val="21"/>
                    </w:rPr>
                    <w:t>0.63</w:t>
                  </w:r>
                </w:p>
              </w:tc>
              <w:tc>
                <w:tcPr>
                  <w:tcW w:w="1623" w:type="dxa"/>
                  <w:vAlign w:val="center"/>
                </w:tcPr>
                <w:p w:rsidR="004224FF" w:rsidRPr="004224FF" w:rsidRDefault="004224FF" w:rsidP="004224FF">
                  <w:pPr>
                    <w:adjustRightInd w:val="0"/>
                    <w:jc w:val="center"/>
                    <w:rPr>
                      <w:rFonts w:hAnsi="宋体"/>
                      <w:color w:val="000000" w:themeColor="text1"/>
                      <w:kern w:val="0"/>
                      <w:szCs w:val="21"/>
                    </w:rPr>
                  </w:pPr>
                  <w:r w:rsidRPr="004224FF">
                    <w:rPr>
                      <w:rFonts w:hAnsi="宋体" w:hint="eastAsia"/>
                      <w:color w:val="000000" w:themeColor="text1"/>
                      <w:kern w:val="0"/>
                      <w:szCs w:val="21"/>
                    </w:rPr>
                    <w:t>0.5796</w:t>
                  </w:r>
                </w:p>
              </w:tc>
              <w:tc>
                <w:tcPr>
                  <w:tcW w:w="1623" w:type="dxa"/>
                  <w:vAlign w:val="center"/>
                </w:tcPr>
                <w:p w:rsidR="004224FF" w:rsidRPr="004224FF" w:rsidRDefault="004224FF" w:rsidP="004224FF">
                  <w:pPr>
                    <w:adjustRightInd w:val="0"/>
                    <w:jc w:val="center"/>
                    <w:rPr>
                      <w:rFonts w:hAnsi="宋体"/>
                      <w:color w:val="000000" w:themeColor="text1"/>
                      <w:kern w:val="0"/>
                      <w:szCs w:val="21"/>
                    </w:rPr>
                  </w:pPr>
                  <w:r w:rsidRPr="004224FF">
                    <w:rPr>
                      <w:rFonts w:hAnsi="宋体" w:hint="eastAsia"/>
                      <w:color w:val="000000" w:themeColor="text1"/>
                      <w:kern w:val="0"/>
                      <w:szCs w:val="21"/>
                    </w:rPr>
                    <w:t>50.4</w:t>
                  </w:r>
                </w:p>
              </w:tc>
            </w:tr>
            <w:tr w:rsidR="004224FF" w:rsidRPr="004224FF" w:rsidTr="004224FF">
              <w:trPr>
                <w:trHeight w:val="397"/>
                <w:jc w:val="center"/>
              </w:trPr>
              <w:tc>
                <w:tcPr>
                  <w:tcW w:w="1622" w:type="dxa"/>
                  <w:vMerge w:val="restart"/>
                  <w:vAlign w:val="center"/>
                </w:tcPr>
                <w:p w:rsidR="004224FF" w:rsidRPr="004224FF" w:rsidRDefault="004224FF" w:rsidP="004224FF">
                  <w:pPr>
                    <w:adjustRightInd w:val="0"/>
                    <w:jc w:val="center"/>
                    <w:rPr>
                      <w:rFonts w:hAnsi="宋体"/>
                      <w:color w:val="000000" w:themeColor="text1"/>
                      <w:kern w:val="0"/>
                      <w:szCs w:val="21"/>
                    </w:rPr>
                  </w:pPr>
                  <w:r w:rsidRPr="004224FF">
                    <w:rPr>
                      <w:rFonts w:hAnsi="宋体" w:hint="eastAsia"/>
                      <w:color w:val="000000" w:themeColor="text1"/>
                      <w:kern w:val="0"/>
                      <w:szCs w:val="21"/>
                    </w:rPr>
                    <w:t>固废</w:t>
                  </w:r>
                </w:p>
              </w:tc>
              <w:tc>
                <w:tcPr>
                  <w:tcW w:w="1622" w:type="dxa"/>
                  <w:vMerge w:val="restart"/>
                  <w:vAlign w:val="center"/>
                </w:tcPr>
                <w:p w:rsidR="004224FF" w:rsidRPr="004224FF" w:rsidRDefault="004224FF" w:rsidP="004224FF">
                  <w:pPr>
                    <w:adjustRightInd w:val="0"/>
                    <w:jc w:val="center"/>
                    <w:rPr>
                      <w:rFonts w:hAnsi="宋体"/>
                      <w:color w:val="000000" w:themeColor="text1"/>
                      <w:kern w:val="0"/>
                      <w:szCs w:val="21"/>
                    </w:rPr>
                  </w:pPr>
                  <w:r w:rsidRPr="004224FF">
                    <w:rPr>
                      <w:rFonts w:hAnsi="宋体" w:hint="eastAsia"/>
                      <w:color w:val="000000" w:themeColor="text1"/>
                      <w:kern w:val="0"/>
                      <w:szCs w:val="21"/>
                    </w:rPr>
                    <w:t>一般固体废弃物</w:t>
                  </w:r>
                </w:p>
              </w:tc>
              <w:tc>
                <w:tcPr>
                  <w:tcW w:w="1622" w:type="dxa"/>
                  <w:vAlign w:val="center"/>
                </w:tcPr>
                <w:p w:rsidR="004224FF" w:rsidRPr="004224FF" w:rsidRDefault="004224FF" w:rsidP="004224FF">
                  <w:pPr>
                    <w:adjustRightInd w:val="0"/>
                    <w:jc w:val="center"/>
                    <w:rPr>
                      <w:rFonts w:hAnsi="宋体"/>
                      <w:color w:val="000000" w:themeColor="text1"/>
                      <w:kern w:val="0"/>
                      <w:szCs w:val="21"/>
                    </w:rPr>
                  </w:pPr>
                  <w:r w:rsidRPr="004224FF">
                    <w:rPr>
                      <w:rFonts w:hAnsi="宋体" w:hint="eastAsia"/>
                      <w:color w:val="000000" w:themeColor="text1"/>
                      <w:kern w:val="0"/>
                      <w:szCs w:val="21"/>
                    </w:rPr>
                    <w:t>边角料</w:t>
                  </w:r>
                </w:p>
              </w:tc>
              <w:tc>
                <w:tcPr>
                  <w:tcW w:w="1623" w:type="dxa"/>
                  <w:vMerge w:val="restart"/>
                  <w:vAlign w:val="center"/>
                </w:tcPr>
                <w:p w:rsidR="004224FF" w:rsidRPr="004224FF" w:rsidRDefault="004224FF" w:rsidP="004224FF">
                  <w:pPr>
                    <w:adjustRightInd w:val="0"/>
                    <w:jc w:val="center"/>
                    <w:rPr>
                      <w:rFonts w:hAnsi="宋体"/>
                      <w:color w:val="000000" w:themeColor="text1"/>
                      <w:kern w:val="0"/>
                      <w:szCs w:val="21"/>
                    </w:rPr>
                  </w:pPr>
                  <w:r w:rsidRPr="004224FF">
                    <w:rPr>
                      <w:rFonts w:hAnsi="宋体" w:hint="eastAsia"/>
                      <w:color w:val="000000" w:themeColor="text1"/>
                      <w:kern w:val="0"/>
                      <w:szCs w:val="21"/>
                    </w:rPr>
                    <w:t>0.3</w:t>
                  </w:r>
                </w:p>
              </w:tc>
              <w:tc>
                <w:tcPr>
                  <w:tcW w:w="1623" w:type="dxa"/>
                  <w:vMerge w:val="restart"/>
                  <w:vAlign w:val="center"/>
                </w:tcPr>
                <w:p w:rsidR="004224FF" w:rsidRPr="004224FF" w:rsidRDefault="004224FF" w:rsidP="004224FF">
                  <w:pPr>
                    <w:adjustRightInd w:val="0"/>
                    <w:jc w:val="center"/>
                    <w:rPr>
                      <w:rFonts w:hAnsi="宋体"/>
                      <w:color w:val="000000" w:themeColor="text1"/>
                      <w:kern w:val="0"/>
                      <w:szCs w:val="21"/>
                    </w:rPr>
                  </w:pPr>
                  <w:r w:rsidRPr="004224FF">
                    <w:rPr>
                      <w:rFonts w:hAnsi="宋体" w:hint="eastAsia"/>
                      <w:color w:val="000000" w:themeColor="text1"/>
                      <w:kern w:val="0"/>
                      <w:szCs w:val="21"/>
                    </w:rPr>
                    <w:t>0.3</w:t>
                  </w:r>
                </w:p>
              </w:tc>
              <w:tc>
                <w:tcPr>
                  <w:tcW w:w="1623" w:type="dxa"/>
                  <w:vMerge w:val="restart"/>
                  <w:vAlign w:val="center"/>
                </w:tcPr>
                <w:p w:rsidR="004224FF" w:rsidRPr="004224FF" w:rsidRDefault="004224FF" w:rsidP="004224FF">
                  <w:pPr>
                    <w:adjustRightInd w:val="0"/>
                    <w:jc w:val="center"/>
                    <w:rPr>
                      <w:rFonts w:hAnsi="宋体"/>
                      <w:color w:val="000000" w:themeColor="text1"/>
                      <w:kern w:val="0"/>
                      <w:szCs w:val="21"/>
                    </w:rPr>
                  </w:pPr>
                  <w:r w:rsidRPr="004224FF">
                    <w:rPr>
                      <w:rFonts w:hAnsi="宋体" w:hint="eastAsia"/>
                      <w:color w:val="000000" w:themeColor="text1"/>
                      <w:kern w:val="0"/>
                      <w:szCs w:val="21"/>
                    </w:rPr>
                    <w:t>0</w:t>
                  </w:r>
                </w:p>
              </w:tc>
            </w:tr>
            <w:tr w:rsidR="004224FF" w:rsidRPr="004224FF" w:rsidTr="004224FF">
              <w:trPr>
                <w:trHeight w:val="397"/>
                <w:jc w:val="center"/>
              </w:trPr>
              <w:tc>
                <w:tcPr>
                  <w:tcW w:w="1622" w:type="dxa"/>
                  <w:vMerge/>
                  <w:vAlign w:val="center"/>
                </w:tcPr>
                <w:p w:rsidR="004224FF" w:rsidRPr="004224FF" w:rsidRDefault="004224FF" w:rsidP="004224FF">
                  <w:pPr>
                    <w:adjustRightInd w:val="0"/>
                    <w:jc w:val="center"/>
                    <w:rPr>
                      <w:rFonts w:hAnsi="宋体"/>
                      <w:color w:val="000000" w:themeColor="text1"/>
                      <w:kern w:val="0"/>
                      <w:szCs w:val="21"/>
                    </w:rPr>
                  </w:pPr>
                </w:p>
              </w:tc>
              <w:tc>
                <w:tcPr>
                  <w:tcW w:w="1622" w:type="dxa"/>
                  <w:vMerge/>
                  <w:vAlign w:val="center"/>
                </w:tcPr>
                <w:p w:rsidR="004224FF" w:rsidRPr="004224FF" w:rsidRDefault="004224FF" w:rsidP="004224FF">
                  <w:pPr>
                    <w:adjustRightInd w:val="0"/>
                    <w:jc w:val="center"/>
                    <w:rPr>
                      <w:rFonts w:hAnsi="宋体"/>
                      <w:color w:val="000000" w:themeColor="text1"/>
                      <w:kern w:val="0"/>
                      <w:szCs w:val="21"/>
                    </w:rPr>
                  </w:pPr>
                </w:p>
              </w:tc>
              <w:tc>
                <w:tcPr>
                  <w:tcW w:w="1622" w:type="dxa"/>
                  <w:vAlign w:val="center"/>
                </w:tcPr>
                <w:p w:rsidR="004224FF" w:rsidRPr="004224FF" w:rsidRDefault="004224FF" w:rsidP="004224FF">
                  <w:pPr>
                    <w:adjustRightInd w:val="0"/>
                    <w:jc w:val="center"/>
                    <w:rPr>
                      <w:rFonts w:hAnsi="宋体"/>
                      <w:color w:val="000000" w:themeColor="text1"/>
                      <w:kern w:val="0"/>
                      <w:szCs w:val="21"/>
                    </w:rPr>
                  </w:pPr>
                  <w:r w:rsidRPr="004224FF">
                    <w:rPr>
                      <w:rFonts w:hAnsi="宋体" w:hint="eastAsia"/>
                      <w:color w:val="000000" w:themeColor="text1"/>
                      <w:kern w:val="0"/>
                      <w:szCs w:val="21"/>
                    </w:rPr>
                    <w:t>残次品</w:t>
                  </w:r>
                </w:p>
              </w:tc>
              <w:tc>
                <w:tcPr>
                  <w:tcW w:w="1623" w:type="dxa"/>
                  <w:vMerge/>
                  <w:vAlign w:val="center"/>
                </w:tcPr>
                <w:p w:rsidR="004224FF" w:rsidRPr="004224FF" w:rsidRDefault="004224FF" w:rsidP="004224FF">
                  <w:pPr>
                    <w:adjustRightInd w:val="0"/>
                    <w:jc w:val="center"/>
                    <w:rPr>
                      <w:rFonts w:hAnsi="宋体"/>
                      <w:color w:val="000000" w:themeColor="text1"/>
                      <w:kern w:val="0"/>
                      <w:szCs w:val="21"/>
                    </w:rPr>
                  </w:pPr>
                </w:p>
              </w:tc>
              <w:tc>
                <w:tcPr>
                  <w:tcW w:w="1623" w:type="dxa"/>
                  <w:vMerge/>
                  <w:vAlign w:val="center"/>
                </w:tcPr>
                <w:p w:rsidR="004224FF" w:rsidRPr="004224FF" w:rsidRDefault="004224FF" w:rsidP="004224FF">
                  <w:pPr>
                    <w:adjustRightInd w:val="0"/>
                    <w:jc w:val="center"/>
                    <w:rPr>
                      <w:rFonts w:hAnsi="宋体"/>
                      <w:color w:val="000000" w:themeColor="text1"/>
                      <w:kern w:val="0"/>
                      <w:szCs w:val="21"/>
                    </w:rPr>
                  </w:pPr>
                </w:p>
              </w:tc>
              <w:tc>
                <w:tcPr>
                  <w:tcW w:w="1623" w:type="dxa"/>
                  <w:vMerge/>
                  <w:vAlign w:val="center"/>
                </w:tcPr>
                <w:p w:rsidR="004224FF" w:rsidRPr="004224FF" w:rsidRDefault="004224FF" w:rsidP="004224FF">
                  <w:pPr>
                    <w:adjustRightInd w:val="0"/>
                    <w:jc w:val="center"/>
                    <w:rPr>
                      <w:rFonts w:hAnsi="宋体"/>
                      <w:color w:val="000000" w:themeColor="text1"/>
                      <w:kern w:val="0"/>
                      <w:szCs w:val="21"/>
                    </w:rPr>
                  </w:pPr>
                </w:p>
              </w:tc>
            </w:tr>
            <w:tr w:rsidR="004224FF" w:rsidRPr="004224FF" w:rsidTr="004224FF">
              <w:trPr>
                <w:trHeight w:val="397"/>
                <w:jc w:val="center"/>
              </w:trPr>
              <w:tc>
                <w:tcPr>
                  <w:tcW w:w="1622" w:type="dxa"/>
                  <w:vMerge/>
                  <w:vAlign w:val="center"/>
                </w:tcPr>
                <w:p w:rsidR="004224FF" w:rsidRPr="004224FF" w:rsidRDefault="004224FF" w:rsidP="004224FF">
                  <w:pPr>
                    <w:adjustRightInd w:val="0"/>
                    <w:jc w:val="center"/>
                    <w:rPr>
                      <w:rFonts w:hAnsi="宋体"/>
                      <w:color w:val="000000" w:themeColor="text1"/>
                      <w:kern w:val="0"/>
                      <w:szCs w:val="21"/>
                    </w:rPr>
                  </w:pPr>
                </w:p>
              </w:tc>
              <w:tc>
                <w:tcPr>
                  <w:tcW w:w="1622" w:type="dxa"/>
                  <w:vMerge/>
                  <w:vAlign w:val="center"/>
                </w:tcPr>
                <w:p w:rsidR="004224FF" w:rsidRPr="004224FF" w:rsidRDefault="004224FF" w:rsidP="004224FF">
                  <w:pPr>
                    <w:adjustRightInd w:val="0"/>
                    <w:jc w:val="center"/>
                    <w:rPr>
                      <w:rFonts w:hAnsi="宋体"/>
                      <w:color w:val="000000" w:themeColor="text1"/>
                      <w:kern w:val="0"/>
                      <w:szCs w:val="21"/>
                    </w:rPr>
                  </w:pPr>
                </w:p>
              </w:tc>
              <w:tc>
                <w:tcPr>
                  <w:tcW w:w="1622" w:type="dxa"/>
                  <w:vAlign w:val="center"/>
                </w:tcPr>
                <w:p w:rsidR="004224FF" w:rsidRPr="004224FF" w:rsidRDefault="004224FF" w:rsidP="004224FF">
                  <w:pPr>
                    <w:adjustRightInd w:val="0"/>
                    <w:jc w:val="center"/>
                    <w:rPr>
                      <w:rFonts w:hAnsi="宋体"/>
                      <w:color w:val="000000" w:themeColor="text1"/>
                      <w:kern w:val="0"/>
                      <w:szCs w:val="21"/>
                    </w:rPr>
                  </w:pPr>
                  <w:r w:rsidRPr="004224FF">
                    <w:rPr>
                      <w:rFonts w:hAnsi="宋体" w:hint="eastAsia"/>
                      <w:color w:val="000000" w:themeColor="text1"/>
                      <w:kern w:val="0"/>
                      <w:szCs w:val="21"/>
                    </w:rPr>
                    <w:t>收集的粉尘</w:t>
                  </w:r>
                </w:p>
              </w:tc>
              <w:tc>
                <w:tcPr>
                  <w:tcW w:w="1623" w:type="dxa"/>
                  <w:vAlign w:val="center"/>
                </w:tcPr>
                <w:p w:rsidR="004224FF" w:rsidRPr="004224FF" w:rsidRDefault="004224FF" w:rsidP="004224FF">
                  <w:pPr>
                    <w:adjustRightInd w:val="0"/>
                    <w:jc w:val="center"/>
                    <w:rPr>
                      <w:rFonts w:hAnsi="宋体"/>
                      <w:color w:val="000000" w:themeColor="text1"/>
                      <w:kern w:val="0"/>
                      <w:szCs w:val="21"/>
                    </w:rPr>
                  </w:pPr>
                  <w:r w:rsidRPr="004224FF">
                    <w:rPr>
                      <w:rFonts w:hAnsi="宋体" w:hint="eastAsia"/>
                      <w:color w:val="000000" w:themeColor="text1"/>
                      <w:kern w:val="0"/>
                      <w:szCs w:val="21"/>
                    </w:rPr>
                    <w:t>0.093</w:t>
                  </w:r>
                </w:p>
              </w:tc>
              <w:tc>
                <w:tcPr>
                  <w:tcW w:w="1623" w:type="dxa"/>
                  <w:vAlign w:val="center"/>
                </w:tcPr>
                <w:p w:rsidR="004224FF" w:rsidRPr="004224FF" w:rsidRDefault="004224FF" w:rsidP="004224FF">
                  <w:pPr>
                    <w:adjustRightInd w:val="0"/>
                    <w:jc w:val="center"/>
                    <w:rPr>
                      <w:rFonts w:hAnsi="宋体"/>
                      <w:color w:val="000000" w:themeColor="text1"/>
                      <w:kern w:val="0"/>
                      <w:szCs w:val="21"/>
                    </w:rPr>
                  </w:pPr>
                  <w:r w:rsidRPr="004224FF">
                    <w:rPr>
                      <w:rFonts w:hAnsi="宋体" w:hint="eastAsia"/>
                      <w:color w:val="000000" w:themeColor="text1"/>
                      <w:kern w:val="0"/>
                      <w:szCs w:val="21"/>
                    </w:rPr>
                    <w:t>0.093</w:t>
                  </w:r>
                </w:p>
              </w:tc>
              <w:tc>
                <w:tcPr>
                  <w:tcW w:w="1623" w:type="dxa"/>
                  <w:vMerge/>
                  <w:vAlign w:val="center"/>
                </w:tcPr>
                <w:p w:rsidR="004224FF" w:rsidRPr="004224FF" w:rsidRDefault="004224FF" w:rsidP="004224FF">
                  <w:pPr>
                    <w:adjustRightInd w:val="0"/>
                    <w:jc w:val="center"/>
                    <w:rPr>
                      <w:rFonts w:hAnsi="宋体"/>
                      <w:color w:val="000000" w:themeColor="text1"/>
                      <w:kern w:val="0"/>
                      <w:szCs w:val="21"/>
                    </w:rPr>
                  </w:pPr>
                </w:p>
              </w:tc>
            </w:tr>
            <w:tr w:rsidR="004224FF" w:rsidRPr="004224FF" w:rsidTr="004224FF">
              <w:trPr>
                <w:trHeight w:val="397"/>
                <w:jc w:val="center"/>
              </w:trPr>
              <w:tc>
                <w:tcPr>
                  <w:tcW w:w="1622" w:type="dxa"/>
                  <w:vMerge/>
                  <w:vAlign w:val="center"/>
                </w:tcPr>
                <w:p w:rsidR="004224FF" w:rsidRPr="004224FF" w:rsidRDefault="004224FF" w:rsidP="004224FF">
                  <w:pPr>
                    <w:adjustRightInd w:val="0"/>
                    <w:jc w:val="center"/>
                    <w:rPr>
                      <w:rFonts w:hAnsi="宋体"/>
                      <w:color w:val="000000" w:themeColor="text1"/>
                      <w:kern w:val="0"/>
                      <w:szCs w:val="21"/>
                    </w:rPr>
                  </w:pPr>
                </w:p>
              </w:tc>
              <w:tc>
                <w:tcPr>
                  <w:tcW w:w="1622" w:type="dxa"/>
                  <w:vMerge/>
                  <w:vAlign w:val="center"/>
                </w:tcPr>
                <w:p w:rsidR="004224FF" w:rsidRPr="004224FF" w:rsidRDefault="004224FF" w:rsidP="004224FF">
                  <w:pPr>
                    <w:adjustRightInd w:val="0"/>
                    <w:jc w:val="center"/>
                    <w:rPr>
                      <w:rFonts w:hAnsi="宋体"/>
                      <w:color w:val="000000" w:themeColor="text1"/>
                      <w:kern w:val="0"/>
                      <w:szCs w:val="21"/>
                    </w:rPr>
                  </w:pPr>
                </w:p>
              </w:tc>
              <w:tc>
                <w:tcPr>
                  <w:tcW w:w="1622" w:type="dxa"/>
                  <w:vAlign w:val="center"/>
                </w:tcPr>
                <w:p w:rsidR="004224FF" w:rsidRPr="004224FF" w:rsidRDefault="004224FF" w:rsidP="004224FF">
                  <w:pPr>
                    <w:adjustRightInd w:val="0"/>
                    <w:jc w:val="center"/>
                    <w:rPr>
                      <w:rFonts w:hAnsi="宋体"/>
                      <w:color w:val="000000" w:themeColor="text1"/>
                      <w:kern w:val="0"/>
                      <w:szCs w:val="21"/>
                    </w:rPr>
                  </w:pPr>
                  <w:r w:rsidRPr="004224FF">
                    <w:rPr>
                      <w:rFonts w:hAnsi="宋体" w:hint="eastAsia"/>
                      <w:color w:val="000000" w:themeColor="text1"/>
                      <w:kern w:val="0"/>
                      <w:szCs w:val="21"/>
                    </w:rPr>
                    <w:t>废旧手套、砂纸</w:t>
                  </w:r>
                </w:p>
              </w:tc>
              <w:tc>
                <w:tcPr>
                  <w:tcW w:w="1623" w:type="dxa"/>
                  <w:vMerge w:val="restart"/>
                  <w:vAlign w:val="center"/>
                </w:tcPr>
                <w:p w:rsidR="004224FF" w:rsidRPr="004224FF" w:rsidRDefault="004224FF" w:rsidP="004224FF">
                  <w:pPr>
                    <w:adjustRightInd w:val="0"/>
                    <w:jc w:val="center"/>
                    <w:rPr>
                      <w:rFonts w:hAnsi="宋体"/>
                      <w:color w:val="000000" w:themeColor="text1"/>
                      <w:kern w:val="0"/>
                      <w:szCs w:val="21"/>
                    </w:rPr>
                  </w:pPr>
                  <w:r w:rsidRPr="004224FF">
                    <w:rPr>
                      <w:rFonts w:hAnsi="宋体" w:hint="eastAsia"/>
                      <w:color w:val="000000" w:themeColor="text1"/>
                      <w:kern w:val="0"/>
                      <w:szCs w:val="21"/>
                    </w:rPr>
                    <w:t>2</w:t>
                  </w:r>
                </w:p>
              </w:tc>
              <w:tc>
                <w:tcPr>
                  <w:tcW w:w="1623" w:type="dxa"/>
                  <w:vMerge w:val="restart"/>
                  <w:vAlign w:val="center"/>
                </w:tcPr>
                <w:p w:rsidR="004224FF" w:rsidRPr="004224FF" w:rsidRDefault="004224FF" w:rsidP="004224FF">
                  <w:pPr>
                    <w:adjustRightInd w:val="0"/>
                    <w:jc w:val="center"/>
                    <w:rPr>
                      <w:rFonts w:hAnsi="宋体"/>
                      <w:color w:val="000000" w:themeColor="text1"/>
                      <w:kern w:val="0"/>
                      <w:szCs w:val="21"/>
                    </w:rPr>
                  </w:pPr>
                  <w:r w:rsidRPr="004224FF">
                    <w:rPr>
                      <w:rFonts w:hAnsi="宋体" w:hint="eastAsia"/>
                      <w:color w:val="000000" w:themeColor="text1"/>
                      <w:kern w:val="0"/>
                      <w:szCs w:val="21"/>
                    </w:rPr>
                    <w:t>2</w:t>
                  </w:r>
                </w:p>
              </w:tc>
              <w:tc>
                <w:tcPr>
                  <w:tcW w:w="1623" w:type="dxa"/>
                  <w:vMerge/>
                  <w:vAlign w:val="center"/>
                </w:tcPr>
                <w:p w:rsidR="004224FF" w:rsidRPr="004224FF" w:rsidRDefault="004224FF" w:rsidP="004224FF">
                  <w:pPr>
                    <w:adjustRightInd w:val="0"/>
                    <w:jc w:val="center"/>
                    <w:rPr>
                      <w:rFonts w:hAnsi="宋体"/>
                      <w:color w:val="000000" w:themeColor="text1"/>
                      <w:kern w:val="0"/>
                      <w:szCs w:val="21"/>
                    </w:rPr>
                  </w:pPr>
                </w:p>
              </w:tc>
            </w:tr>
            <w:tr w:rsidR="004224FF" w:rsidRPr="004224FF" w:rsidTr="004224FF">
              <w:trPr>
                <w:trHeight w:val="397"/>
                <w:jc w:val="center"/>
              </w:trPr>
              <w:tc>
                <w:tcPr>
                  <w:tcW w:w="1622" w:type="dxa"/>
                  <w:vMerge/>
                  <w:vAlign w:val="center"/>
                </w:tcPr>
                <w:p w:rsidR="004224FF" w:rsidRPr="004224FF" w:rsidRDefault="004224FF" w:rsidP="004224FF">
                  <w:pPr>
                    <w:adjustRightInd w:val="0"/>
                    <w:jc w:val="center"/>
                    <w:rPr>
                      <w:rFonts w:hAnsi="宋体"/>
                      <w:color w:val="000000" w:themeColor="text1"/>
                      <w:kern w:val="0"/>
                      <w:szCs w:val="21"/>
                    </w:rPr>
                  </w:pPr>
                </w:p>
              </w:tc>
              <w:tc>
                <w:tcPr>
                  <w:tcW w:w="1622" w:type="dxa"/>
                  <w:vMerge/>
                  <w:vAlign w:val="center"/>
                </w:tcPr>
                <w:p w:rsidR="004224FF" w:rsidRPr="004224FF" w:rsidRDefault="004224FF" w:rsidP="004224FF">
                  <w:pPr>
                    <w:adjustRightInd w:val="0"/>
                    <w:jc w:val="center"/>
                    <w:rPr>
                      <w:rFonts w:hAnsi="宋体"/>
                      <w:color w:val="000000" w:themeColor="text1"/>
                      <w:kern w:val="0"/>
                      <w:szCs w:val="21"/>
                    </w:rPr>
                  </w:pPr>
                </w:p>
              </w:tc>
              <w:tc>
                <w:tcPr>
                  <w:tcW w:w="1622" w:type="dxa"/>
                  <w:vAlign w:val="center"/>
                </w:tcPr>
                <w:p w:rsidR="004224FF" w:rsidRPr="004224FF" w:rsidRDefault="004224FF" w:rsidP="004224FF">
                  <w:pPr>
                    <w:adjustRightInd w:val="0"/>
                    <w:jc w:val="center"/>
                    <w:rPr>
                      <w:rFonts w:hAnsi="宋体"/>
                      <w:color w:val="000000" w:themeColor="text1"/>
                      <w:kern w:val="0"/>
                      <w:szCs w:val="21"/>
                    </w:rPr>
                  </w:pPr>
                  <w:r w:rsidRPr="004224FF">
                    <w:rPr>
                      <w:rFonts w:hAnsi="宋体" w:hint="eastAsia"/>
                      <w:color w:val="000000" w:themeColor="text1"/>
                      <w:kern w:val="0"/>
                      <w:szCs w:val="21"/>
                    </w:rPr>
                    <w:t>包装废料</w:t>
                  </w:r>
                </w:p>
              </w:tc>
              <w:tc>
                <w:tcPr>
                  <w:tcW w:w="1623" w:type="dxa"/>
                  <w:vMerge/>
                  <w:vAlign w:val="center"/>
                </w:tcPr>
                <w:p w:rsidR="004224FF" w:rsidRPr="004224FF" w:rsidRDefault="004224FF" w:rsidP="004224FF">
                  <w:pPr>
                    <w:adjustRightInd w:val="0"/>
                    <w:jc w:val="center"/>
                    <w:rPr>
                      <w:rFonts w:hAnsi="宋体"/>
                      <w:color w:val="000000" w:themeColor="text1"/>
                      <w:kern w:val="0"/>
                      <w:szCs w:val="21"/>
                    </w:rPr>
                  </w:pPr>
                </w:p>
              </w:tc>
              <w:tc>
                <w:tcPr>
                  <w:tcW w:w="1623" w:type="dxa"/>
                  <w:vMerge/>
                  <w:vAlign w:val="center"/>
                </w:tcPr>
                <w:p w:rsidR="004224FF" w:rsidRPr="004224FF" w:rsidRDefault="004224FF" w:rsidP="004224FF">
                  <w:pPr>
                    <w:adjustRightInd w:val="0"/>
                    <w:jc w:val="center"/>
                    <w:rPr>
                      <w:rFonts w:hAnsi="宋体"/>
                      <w:color w:val="000000" w:themeColor="text1"/>
                      <w:kern w:val="0"/>
                      <w:szCs w:val="21"/>
                    </w:rPr>
                  </w:pPr>
                </w:p>
              </w:tc>
              <w:tc>
                <w:tcPr>
                  <w:tcW w:w="1623" w:type="dxa"/>
                  <w:vMerge/>
                  <w:vAlign w:val="center"/>
                </w:tcPr>
                <w:p w:rsidR="004224FF" w:rsidRPr="004224FF" w:rsidRDefault="004224FF" w:rsidP="004224FF">
                  <w:pPr>
                    <w:adjustRightInd w:val="0"/>
                    <w:jc w:val="center"/>
                    <w:rPr>
                      <w:rFonts w:hAnsi="宋体"/>
                      <w:color w:val="000000" w:themeColor="text1"/>
                      <w:kern w:val="0"/>
                      <w:szCs w:val="21"/>
                    </w:rPr>
                  </w:pPr>
                </w:p>
              </w:tc>
            </w:tr>
            <w:tr w:rsidR="004224FF" w:rsidRPr="004224FF" w:rsidTr="004224FF">
              <w:trPr>
                <w:trHeight w:val="397"/>
                <w:jc w:val="center"/>
              </w:trPr>
              <w:tc>
                <w:tcPr>
                  <w:tcW w:w="1622" w:type="dxa"/>
                  <w:vMerge/>
                  <w:vAlign w:val="center"/>
                </w:tcPr>
                <w:p w:rsidR="004224FF" w:rsidRPr="004224FF" w:rsidRDefault="004224FF" w:rsidP="004224FF">
                  <w:pPr>
                    <w:adjustRightInd w:val="0"/>
                    <w:jc w:val="center"/>
                    <w:rPr>
                      <w:rFonts w:hAnsi="宋体"/>
                      <w:color w:val="000000" w:themeColor="text1"/>
                      <w:kern w:val="0"/>
                      <w:szCs w:val="21"/>
                    </w:rPr>
                  </w:pPr>
                </w:p>
              </w:tc>
              <w:tc>
                <w:tcPr>
                  <w:tcW w:w="1622" w:type="dxa"/>
                  <w:vMerge w:val="restart"/>
                  <w:vAlign w:val="center"/>
                </w:tcPr>
                <w:p w:rsidR="004224FF" w:rsidRPr="004224FF" w:rsidRDefault="004224FF" w:rsidP="004224FF">
                  <w:pPr>
                    <w:adjustRightInd w:val="0"/>
                    <w:jc w:val="center"/>
                    <w:rPr>
                      <w:rFonts w:hAnsi="宋体"/>
                      <w:color w:val="000000" w:themeColor="text1"/>
                      <w:kern w:val="0"/>
                      <w:szCs w:val="21"/>
                    </w:rPr>
                  </w:pPr>
                  <w:r w:rsidRPr="004224FF">
                    <w:rPr>
                      <w:rFonts w:hAnsi="宋体" w:hint="eastAsia"/>
                      <w:color w:val="000000" w:themeColor="text1"/>
                      <w:kern w:val="0"/>
                      <w:szCs w:val="21"/>
                    </w:rPr>
                    <w:t>危险废物</w:t>
                  </w:r>
                </w:p>
              </w:tc>
              <w:tc>
                <w:tcPr>
                  <w:tcW w:w="1622" w:type="dxa"/>
                  <w:vAlign w:val="center"/>
                </w:tcPr>
                <w:p w:rsidR="004224FF" w:rsidRPr="004224FF" w:rsidRDefault="004224FF" w:rsidP="004224FF">
                  <w:pPr>
                    <w:adjustRightInd w:val="0"/>
                    <w:jc w:val="center"/>
                    <w:rPr>
                      <w:rFonts w:hAnsi="宋体"/>
                      <w:color w:val="000000" w:themeColor="text1"/>
                      <w:kern w:val="0"/>
                      <w:szCs w:val="21"/>
                    </w:rPr>
                  </w:pPr>
                  <w:proofErr w:type="gramStart"/>
                  <w:r w:rsidRPr="004224FF">
                    <w:rPr>
                      <w:rFonts w:hAnsi="宋体" w:hint="eastAsia"/>
                      <w:color w:val="000000" w:themeColor="text1"/>
                      <w:kern w:val="0"/>
                      <w:szCs w:val="21"/>
                    </w:rPr>
                    <w:t>空原料桶</w:t>
                  </w:r>
                  <w:proofErr w:type="gramEnd"/>
                </w:p>
              </w:tc>
              <w:tc>
                <w:tcPr>
                  <w:tcW w:w="1623" w:type="dxa"/>
                  <w:vAlign w:val="center"/>
                </w:tcPr>
                <w:p w:rsidR="004224FF" w:rsidRPr="004224FF" w:rsidRDefault="004224FF" w:rsidP="004224FF">
                  <w:pPr>
                    <w:adjustRightInd w:val="0"/>
                    <w:jc w:val="center"/>
                    <w:rPr>
                      <w:rFonts w:hAnsi="宋体"/>
                      <w:color w:val="000000" w:themeColor="text1"/>
                      <w:kern w:val="0"/>
                      <w:szCs w:val="21"/>
                    </w:rPr>
                  </w:pPr>
                  <w:r w:rsidRPr="004224FF">
                    <w:rPr>
                      <w:rFonts w:hAnsi="宋体" w:hint="eastAsia"/>
                      <w:color w:val="000000" w:themeColor="text1"/>
                      <w:kern w:val="0"/>
                      <w:szCs w:val="21"/>
                    </w:rPr>
                    <w:t>0.6</w:t>
                  </w:r>
                </w:p>
              </w:tc>
              <w:tc>
                <w:tcPr>
                  <w:tcW w:w="1623" w:type="dxa"/>
                  <w:vAlign w:val="center"/>
                </w:tcPr>
                <w:p w:rsidR="004224FF" w:rsidRPr="004224FF" w:rsidRDefault="004224FF" w:rsidP="004224FF">
                  <w:pPr>
                    <w:adjustRightInd w:val="0"/>
                    <w:jc w:val="center"/>
                    <w:rPr>
                      <w:rFonts w:hAnsi="宋体"/>
                      <w:color w:val="000000" w:themeColor="text1"/>
                      <w:kern w:val="0"/>
                      <w:szCs w:val="21"/>
                    </w:rPr>
                  </w:pPr>
                  <w:r w:rsidRPr="004224FF">
                    <w:rPr>
                      <w:rFonts w:hAnsi="宋体" w:hint="eastAsia"/>
                      <w:color w:val="000000" w:themeColor="text1"/>
                      <w:kern w:val="0"/>
                      <w:szCs w:val="21"/>
                    </w:rPr>
                    <w:t>0.6</w:t>
                  </w:r>
                </w:p>
              </w:tc>
              <w:tc>
                <w:tcPr>
                  <w:tcW w:w="1623" w:type="dxa"/>
                  <w:vMerge/>
                  <w:vAlign w:val="center"/>
                </w:tcPr>
                <w:p w:rsidR="004224FF" w:rsidRPr="004224FF" w:rsidRDefault="004224FF" w:rsidP="004224FF">
                  <w:pPr>
                    <w:adjustRightInd w:val="0"/>
                    <w:jc w:val="center"/>
                    <w:rPr>
                      <w:rFonts w:hAnsi="宋体"/>
                      <w:color w:val="000000" w:themeColor="text1"/>
                      <w:kern w:val="0"/>
                      <w:szCs w:val="21"/>
                    </w:rPr>
                  </w:pPr>
                </w:p>
              </w:tc>
            </w:tr>
            <w:tr w:rsidR="004224FF" w:rsidRPr="004224FF" w:rsidTr="004224FF">
              <w:trPr>
                <w:trHeight w:val="397"/>
                <w:jc w:val="center"/>
              </w:trPr>
              <w:tc>
                <w:tcPr>
                  <w:tcW w:w="1622" w:type="dxa"/>
                  <w:vMerge/>
                  <w:vAlign w:val="center"/>
                </w:tcPr>
                <w:p w:rsidR="004224FF" w:rsidRPr="004224FF" w:rsidRDefault="004224FF" w:rsidP="004224FF">
                  <w:pPr>
                    <w:adjustRightInd w:val="0"/>
                    <w:jc w:val="center"/>
                    <w:rPr>
                      <w:rFonts w:hAnsi="宋体"/>
                      <w:color w:val="000000" w:themeColor="text1"/>
                      <w:kern w:val="0"/>
                      <w:szCs w:val="21"/>
                    </w:rPr>
                  </w:pPr>
                </w:p>
              </w:tc>
              <w:tc>
                <w:tcPr>
                  <w:tcW w:w="1622" w:type="dxa"/>
                  <w:vMerge/>
                  <w:vAlign w:val="center"/>
                </w:tcPr>
                <w:p w:rsidR="004224FF" w:rsidRPr="004224FF" w:rsidRDefault="004224FF" w:rsidP="004224FF">
                  <w:pPr>
                    <w:adjustRightInd w:val="0"/>
                    <w:jc w:val="center"/>
                    <w:rPr>
                      <w:rFonts w:hAnsi="宋体"/>
                      <w:color w:val="000000" w:themeColor="text1"/>
                      <w:kern w:val="0"/>
                      <w:szCs w:val="21"/>
                    </w:rPr>
                  </w:pPr>
                </w:p>
              </w:tc>
              <w:tc>
                <w:tcPr>
                  <w:tcW w:w="1622" w:type="dxa"/>
                  <w:vAlign w:val="center"/>
                </w:tcPr>
                <w:p w:rsidR="004224FF" w:rsidRPr="004224FF" w:rsidRDefault="004224FF" w:rsidP="004224FF">
                  <w:pPr>
                    <w:adjustRightInd w:val="0"/>
                    <w:jc w:val="center"/>
                    <w:rPr>
                      <w:rFonts w:hAnsi="宋体"/>
                      <w:color w:val="000000" w:themeColor="text1"/>
                      <w:kern w:val="0"/>
                      <w:szCs w:val="21"/>
                    </w:rPr>
                  </w:pPr>
                  <w:r w:rsidRPr="004224FF">
                    <w:rPr>
                      <w:rFonts w:hAnsi="宋体" w:hint="eastAsia"/>
                      <w:color w:val="000000" w:themeColor="text1"/>
                      <w:kern w:val="0"/>
                      <w:szCs w:val="21"/>
                    </w:rPr>
                    <w:t>废机油</w:t>
                  </w:r>
                </w:p>
              </w:tc>
              <w:tc>
                <w:tcPr>
                  <w:tcW w:w="1623" w:type="dxa"/>
                  <w:vAlign w:val="center"/>
                </w:tcPr>
                <w:p w:rsidR="004224FF" w:rsidRPr="004224FF" w:rsidRDefault="004224FF" w:rsidP="004224FF">
                  <w:pPr>
                    <w:adjustRightInd w:val="0"/>
                    <w:jc w:val="center"/>
                    <w:rPr>
                      <w:rFonts w:hAnsi="宋体"/>
                      <w:color w:val="000000" w:themeColor="text1"/>
                      <w:kern w:val="0"/>
                      <w:szCs w:val="21"/>
                    </w:rPr>
                  </w:pPr>
                  <w:r w:rsidRPr="004224FF">
                    <w:rPr>
                      <w:rFonts w:hAnsi="宋体" w:hint="eastAsia"/>
                      <w:color w:val="000000" w:themeColor="text1"/>
                      <w:kern w:val="0"/>
                      <w:szCs w:val="21"/>
                    </w:rPr>
                    <w:t>0.0002</w:t>
                  </w:r>
                </w:p>
              </w:tc>
              <w:tc>
                <w:tcPr>
                  <w:tcW w:w="1623" w:type="dxa"/>
                  <w:vAlign w:val="center"/>
                </w:tcPr>
                <w:p w:rsidR="004224FF" w:rsidRPr="004224FF" w:rsidRDefault="004224FF" w:rsidP="004224FF">
                  <w:pPr>
                    <w:adjustRightInd w:val="0"/>
                    <w:jc w:val="center"/>
                    <w:rPr>
                      <w:rFonts w:hAnsi="宋体"/>
                      <w:color w:val="000000" w:themeColor="text1"/>
                      <w:kern w:val="0"/>
                      <w:szCs w:val="21"/>
                    </w:rPr>
                  </w:pPr>
                  <w:r w:rsidRPr="004224FF">
                    <w:rPr>
                      <w:rFonts w:hAnsi="宋体" w:hint="eastAsia"/>
                      <w:color w:val="000000" w:themeColor="text1"/>
                      <w:kern w:val="0"/>
                      <w:szCs w:val="21"/>
                    </w:rPr>
                    <w:t>0.0002</w:t>
                  </w:r>
                </w:p>
              </w:tc>
              <w:tc>
                <w:tcPr>
                  <w:tcW w:w="1623" w:type="dxa"/>
                  <w:vMerge/>
                  <w:vAlign w:val="center"/>
                </w:tcPr>
                <w:p w:rsidR="004224FF" w:rsidRPr="004224FF" w:rsidRDefault="004224FF" w:rsidP="004224FF">
                  <w:pPr>
                    <w:adjustRightInd w:val="0"/>
                    <w:jc w:val="center"/>
                    <w:rPr>
                      <w:rFonts w:hAnsi="宋体"/>
                      <w:color w:val="000000" w:themeColor="text1"/>
                      <w:kern w:val="0"/>
                      <w:szCs w:val="21"/>
                    </w:rPr>
                  </w:pPr>
                </w:p>
              </w:tc>
            </w:tr>
            <w:tr w:rsidR="004224FF" w:rsidRPr="004224FF" w:rsidTr="004224FF">
              <w:trPr>
                <w:trHeight w:val="397"/>
                <w:jc w:val="center"/>
              </w:trPr>
              <w:tc>
                <w:tcPr>
                  <w:tcW w:w="1622" w:type="dxa"/>
                  <w:vMerge/>
                  <w:vAlign w:val="center"/>
                </w:tcPr>
                <w:p w:rsidR="004224FF" w:rsidRPr="004224FF" w:rsidRDefault="004224FF" w:rsidP="004224FF">
                  <w:pPr>
                    <w:adjustRightInd w:val="0"/>
                    <w:jc w:val="center"/>
                    <w:rPr>
                      <w:rFonts w:hAnsi="宋体"/>
                      <w:color w:val="000000" w:themeColor="text1"/>
                      <w:kern w:val="0"/>
                      <w:szCs w:val="21"/>
                    </w:rPr>
                  </w:pPr>
                </w:p>
              </w:tc>
              <w:tc>
                <w:tcPr>
                  <w:tcW w:w="1622" w:type="dxa"/>
                  <w:vMerge/>
                  <w:vAlign w:val="center"/>
                </w:tcPr>
                <w:p w:rsidR="004224FF" w:rsidRPr="004224FF" w:rsidRDefault="004224FF" w:rsidP="004224FF">
                  <w:pPr>
                    <w:adjustRightInd w:val="0"/>
                    <w:jc w:val="center"/>
                    <w:rPr>
                      <w:rFonts w:hAnsi="宋体"/>
                      <w:color w:val="000000" w:themeColor="text1"/>
                      <w:kern w:val="0"/>
                      <w:szCs w:val="21"/>
                    </w:rPr>
                  </w:pPr>
                </w:p>
              </w:tc>
              <w:tc>
                <w:tcPr>
                  <w:tcW w:w="1622" w:type="dxa"/>
                  <w:vAlign w:val="center"/>
                </w:tcPr>
                <w:p w:rsidR="004224FF" w:rsidRPr="004224FF" w:rsidRDefault="004224FF" w:rsidP="004224FF">
                  <w:pPr>
                    <w:adjustRightInd w:val="0"/>
                    <w:jc w:val="center"/>
                    <w:rPr>
                      <w:rFonts w:hAnsi="宋体"/>
                      <w:color w:val="000000" w:themeColor="text1"/>
                      <w:kern w:val="0"/>
                      <w:szCs w:val="21"/>
                    </w:rPr>
                  </w:pPr>
                  <w:proofErr w:type="gramStart"/>
                  <w:r w:rsidRPr="004224FF">
                    <w:rPr>
                      <w:rFonts w:hAnsi="宋体" w:hint="eastAsia"/>
                      <w:color w:val="000000" w:themeColor="text1"/>
                      <w:kern w:val="0"/>
                      <w:szCs w:val="21"/>
                    </w:rPr>
                    <w:t>漆渣混合物</w:t>
                  </w:r>
                  <w:proofErr w:type="gramEnd"/>
                </w:p>
              </w:tc>
              <w:tc>
                <w:tcPr>
                  <w:tcW w:w="1623" w:type="dxa"/>
                  <w:vAlign w:val="center"/>
                </w:tcPr>
                <w:p w:rsidR="004224FF" w:rsidRPr="004224FF" w:rsidRDefault="004224FF" w:rsidP="004224FF">
                  <w:pPr>
                    <w:adjustRightInd w:val="0"/>
                    <w:jc w:val="center"/>
                    <w:rPr>
                      <w:rFonts w:hAnsi="宋体"/>
                      <w:color w:val="000000" w:themeColor="text1"/>
                      <w:kern w:val="0"/>
                      <w:szCs w:val="21"/>
                    </w:rPr>
                  </w:pPr>
                  <w:r w:rsidRPr="004224FF">
                    <w:rPr>
                      <w:rFonts w:hAnsi="宋体" w:hint="eastAsia"/>
                      <w:color w:val="000000" w:themeColor="text1"/>
                      <w:kern w:val="0"/>
                      <w:szCs w:val="21"/>
                    </w:rPr>
                    <w:t>0.3752</w:t>
                  </w:r>
                </w:p>
              </w:tc>
              <w:tc>
                <w:tcPr>
                  <w:tcW w:w="1623" w:type="dxa"/>
                  <w:vAlign w:val="center"/>
                </w:tcPr>
                <w:p w:rsidR="004224FF" w:rsidRPr="004224FF" w:rsidRDefault="004224FF" w:rsidP="004224FF">
                  <w:pPr>
                    <w:adjustRightInd w:val="0"/>
                    <w:jc w:val="center"/>
                    <w:rPr>
                      <w:rFonts w:hAnsi="宋体"/>
                      <w:color w:val="000000" w:themeColor="text1"/>
                      <w:kern w:val="0"/>
                      <w:szCs w:val="21"/>
                    </w:rPr>
                  </w:pPr>
                  <w:r w:rsidRPr="004224FF">
                    <w:rPr>
                      <w:rFonts w:hAnsi="宋体" w:hint="eastAsia"/>
                      <w:color w:val="000000" w:themeColor="text1"/>
                      <w:kern w:val="0"/>
                      <w:szCs w:val="21"/>
                    </w:rPr>
                    <w:t>0.3752</w:t>
                  </w:r>
                </w:p>
              </w:tc>
              <w:tc>
                <w:tcPr>
                  <w:tcW w:w="1623" w:type="dxa"/>
                  <w:vMerge/>
                  <w:vAlign w:val="center"/>
                </w:tcPr>
                <w:p w:rsidR="004224FF" w:rsidRPr="004224FF" w:rsidRDefault="004224FF" w:rsidP="004224FF">
                  <w:pPr>
                    <w:adjustRightInd w:val="0"/>
                    <w:jc w:val="center"/>
                    <w:rPr>
                      <w:rFonts w:hAnsi="宋体"/>
                      <w:color w:val="000000" w:themeColor="text1"/>
                      <w:kern w:val="0"/>
                      <w:szCs w:val="21"/>
                    </w:rPr>
                  </w:pPr>
                </w:p>
              </w:tc>
            </w:tr>
            <w:tr w:rsidR="004224FF" w:rsidRPr="004224FF" w:rsidTr="004224FF">
              <w:trPr>
                <w:trHeight w:val="397"/>
                <w:jc w:val="center"/>
              </w:trPr>
              <w:tc>
                <w:tcPr>
                  <w:tcW w:w="1622" w:type="dxa"/>
                  <w:vMerge/>
                  <w:vAlign w:val="center"/>
                </w:tcPr>
                <w:p w:rsidR="004224FF" w:rsidRPr="004224FF" w:rsidRDefault="004224FF" w:rsidP="004224FF">
                  <w:pPr>
                    <w:adjustRightInd w:val="0"/>
                    <w:jc w:val="center"/>
                    <w:rPr>
                      <w:rFonts w:hAnsi="宋体"/>
                      <w:color w:val="000000" w:themeColor="text1"/>
                      <w:kern w:val="0"/>
                      <w:szCs w:val="21"/>
                    </w:rPr>
                  </w:pPr>
                </w:p>
              </w:tc>
              <w:tc>
                <w:tcPr>
                  <w:tcW w:w="1622" w:type="dxa"/>
                  <w:vMerge/>
                  <w:vAlign w:val="center"/>
                </w:tcPr>
                <w:p w:rsidR="004224FF" w:rsidRPr="004224FF" w:rsidRDefault="004224FF" w:rsidP="004224FF">
                  <w:pPr>
                    <w:adjustRightInd w:val="0"/>
                    <w:jc w:val="center"/>
                    <w:rPr>
                      <w:rFonts w:hAnsi="宋体"/>
                      <w:color w:val="000000" w:themeColor="text1"/>
                      <w:kern w:val="0"/>
                      <w:szCs w:val="21"/>
                    </w:rPr>
                  </w:pPr>
                </w:p>
              </w:tc>
              <w:tc>
                <w:tcPr>
                  <w:tcW w:w="1622" w:type="dxa"/>
                  <w:vAlign w:val="center"/>
                </w:tcPr>
                <w:p w:rsidR="004224FF" w:rsidRPr="004224FF" w:rsidRDefault="004224FF" w:rsidP="004224FF">
                  <w:pPr>
                    <w:adjustRightInd w:val="0"/>
                    <w:jc w:val="center"/>
                    <w:rPr>
                      <w:rFonts w:hAnsi="宋体"/>
                      <w:color w:val="000000" w:themeColor="text1"/>
                      <w:kern w:val="0"/>
                      <w:szCs w:val="21"/>
                    </w:rPr>
                  </w:pPr>
                  <w:r w:rsidRPr="004224FF">
                    <w:rPr>
                      <w:rFonts w:hAnsi="宋体" w:hint="eastAsia"/>
                      <w:color w:val="000000" w:themeColor="text1"/>
                      <w:kern w:val="0"/>
                      <w:szCs w:val="21"/>
                    </w:rPr>
                    <w:t>水封控</w:t>
                  </w:r>
                  <w:proofErr w:type="gramStart"/>
                  <w:r w:rsidRPr="004224FF">
                    <w:rPr>
                      <w:rFonts w:hAnsi="宋体" w:hint="eastAsia"/>
                      <w:color w:val="000000" w:themeColor="text1"/>
                      <w:kern w:val="0"/>
                      <w:szCs w:val="21"/>
                    </w:rPr>
                    <w:t>漆措施</w:t>
                  </w:r>
                  <w:proofErr w:type="gramEnd"/>
                  <w:r w:rsidRPr="004224FF">
                    <w:rPr>
                      <w:rFonts w:hAnsi="宋体" w:hint="eastAsia"/>
                      <w:color w:val="000000" w:themeColor="text1"/>
                      <w:kern w:val="0"/>
                      <w:szCs w:val="21"/>
                    </w:rPr>
                    <w:t>废水</w:t>
                  </w:r>
                </w:p>
              </w:tc>
              <w:tc>
                <w:tcPr>
                  <w:tcW w:w="1623" w:type="dxa"/>
                  <w:vAlign w:val="center"/>
                </w:tcPr>
                <w:p w:rsidR="004224FF" w:rsidRPr="004224FF" w:rsidRDefault="004224FF" w:rsidP="004224FF">
                  <w:pPr>
                    <w:adjustRightInd w:val="0"/>
                    <w:jc w:val="center"/>
                    <w:rPr>
                      <w:rFonts w:hAnsi="宋体"/>
                      <w:color w:val="000000" w:themeColor="text1"/>
                      <w:kern w:val="0"/>
                      <w:szCs w:val="21"/>
                    </w:rPr>
                  </w:pPr>
                  <w:r>
                    <w:rPr>
                      <w:rFonts w:hAnsi="宋体" w:hint="eastAsia"/>
                      <w:color w:val="000000" w:themeColor="text1"/>
                      <w:kern w:val="0"/>
                      <w:szCs w:val="21"/>
                    </w:rPr>
                    <w:t>9.0</w:t>
                  </w:r>
                </w:p>
              </w:tc>
              <w:tc>
                <w:tcPr>
                  <w:tcW w:w="1623" w:type="dxa"/>
                  <w:vAlign w:val="center"/>
                </w:tcPr>
                <w:p w:rsidR="004224FF" w:rsidRPr="004224FF" w:rsidRDefault="004224FF" w:rsidP="004224FF">
                  <w:pPr>
                    <w:adjustRightInd w:val="0"/>
                    <w:jc w:val="center"/>
                    <w:rPr>
                      <w:rFonts w:hAnsi="宋体"/>
                      <w:color w:val="000000" w:themeColor="text1"/>
                      <w:kern w:val="0"/>
                      <w:szCs w:val="21"/>
                    </w:rPr>
                  </w:pPr>
                  <w:r>
                    <w:rPr>
                      <w:rFonts w:hAnsi="宋体" w:hint="eastAsia"/>
                      <w:color w:val="000000" w:themeColor="text1"/>
                      <w:kern w:val="0"/>
                      <w:szCs w:val="21"/>
                    </w:rPr>
                    <w:t>9.0</w:t>
                  </w:r>
                </w:p>
              </w:tc>
              <w:tc>
                <w:tcPr>
                  <w:tcW w:w="1623" w:type="dxa"/>
                  <w:vMerge/>
                  <w:vAlign w:val="center"/>
                </w:tcPr>
                <w:p w:rsidR="004224FF" w:rsidRPr="004224FF" w:rsidRDefault="004224FF" w:rsidP="004224FF">
                  <w:pPr>
                    <w:adjustRightInd w:val="0"/>
                    <w:jc w:val="center"/>
                    <w:rPr>
                      <w:rFonts w:hAnsi="宋体"/>
                      <w:color w:val="000000" w:themeColor="text1"/>
                      <w:kern w:val="0"/>
                      <w:szCs w:val="21"/>
                    </w:rPr>
                  </w:pPr>
                </w:p>
              </w:tc>
            </w:tr>
            <w:tr w:rsidR="004224FF" w:rsidRPr="004224FF" w:rsidTr="004224FF">
              <w:trPr>
                <w:trHeight w:val="397"/>
                <w:jc w:val="center"/>
              </w:trPr>
              <w:tc>
                <w:tcPr>
                  <w:tcW w:w="1622" w:type="dxa"/>
                  <w:vMerge/>
                  <w:vAlign w:val="center"/>
                </w:tcPr>
                <w:p w:rsidR="004224FF" w:rsidRPr="004224FF" w:rsidRDefault="004224FF" w:rsidP="004224FF">
                  <w:pPr>
                    <w:adjustRightInd w:val="0"/>
                    <w:jc w:val="center"/>
                    <w:rPr>
                      <w:rFonts w:hAnsi="宋体"/>
                      <w:color w:val="000000" w:themeColor="text1"/>
                      <w:kern w:val="0"/>
                      <w:szCs w:val="21"/>
                    </w:rPr>
                  </w:pPr>
                </w:p>
              </w:tc>
              <w:tc>
                <w:tcPr>
                  <w:tcW w:w="3244" w:type="dxa"/>
                  <w:gridSpan w:val="2"/>
                  <w:vAlign w:val="center"/>
                </w:tcPr>
                <w:p w:rsidR="004224FF" w:rsidRPr="004224FF" w:rsidRDefault="004224FF" w:rsidP="004224FF">
                  <w:pPr>
                    <w:adjustRightInd w:val="0"/>
                    <w:jc w:val="center"/>
                    <w:rPr>
                      <w:rFonts w:hAnsi="宋体"/>
                      <w:color w:val="000000" w:themeColor="text1"/>
                      <w:kern w:val="0"/>
                      <w:szCs w:val="21"/>
                    </w:rPr>
                  </w:pPr>
                  <w:r w:rsidRPr="004224FF">
                    <w:rPr>
                      <w:rFonts w:hAnsi="宋体" w:hint="eastAsia"/>
                      <w:color w:val="000000" w:themeColor="text1"/>
                      <w:kern w:val="0"/>
                      <w:szCs w:val="21"/>
                    </w:rPr>
                    <w:t>生活垃圾</w:t>
                  </w:r>
                </w:p>
              </w:tc>
              <w:tc>
                <w:tcPr>
                  <w:tcW w:w="1623" w:type="dxa"/>
                  <w:vAlign w:val="center"/>
                </w:tcPr>
                <w:p w:rsidR="004224FF" w:rsidRPr="004224FF" w:rsidRDefault="004224FF" w:rsidP="004224FF">
                  <w:pPr>
                    <w:adjustRightInd w:val="0"/>
                    <w:jc w:val="center"/>
                    <w:rPr>
                      <w:rFonts w:hAnsi="宋体"/>
                      <w:color w:val="000000" w:themeColor="text1"/>
                      <w:kern w:val="0"/>
                      <w:szCs w:val="21"/>
                    </w:rPr>
                  </w:pPr>
                  <w:r>
                    <w:rPr>
                      <w:rFonts w:hAnsi="宋体" w:hint="eastAsia"/>
                      <w:color w:val="000000" w:themeColor="text1"/>
                      <w:kern w:val="0"/>
                      <w:szCs w:val="21"/>
                    </w:rPr>
                    <w:t>4.5</w:t>
                  </w:r>
                </w:p>
              </w:tc>
              <w:tc>
                <w:tcPr>
                  <w:tcW w:w="1623" w:type="dxa"/>
                  <w:vAlign w:val="center"/>
                </w:tcPr>
                <w:p w:rsidR="004224FF" w:rsidRPr="004224FF" w:rsidRDefault="004224FF" w:rsidP="004224FF">
                  <w:pPr>
                    <w:adjustRightInd w:val="0"/>
                    <w:jc w:val="center"/>
                    <w:rPr>
                      <w:rFonts w:hAnsi="宋体"/>
                      <w:color w:val="000000" w:themeColor="text1"/>
                      <w:kern w:val="0"/>
                      <w:szCs w:val="21"/>
                    </w:rPr>
                  </w:pPr>
                  <w:r>
                    <w:rPr>
                      <w:rFonts w:hAnsi="宋体" w:hint="eastAsia"/>
                      <w:color w:val="000000" w:themeColor="text1"/>
                      <w:kern w:val="0"/>
                      <w:szCs w:val="21"/>
                    </w:rPr>
                    <w:t>4.5</w:t>
                  </w:r>
                </w:p>
              </w:tc>
              <w:tc>
                <w:tcPr>
                  <w:tcW w:w="1623" w:type="dxa"/>
                  <w:vMerge/>
                  <w:vAlign w:val="center"/>
                </w:tcPr>
                <w:p w:rsidR="004224FF" w:rsidRPr="004224FF" w:rsidRDefault="004224FF" w:rsidP="004224FF">
                  <w:pPr>
                    <w:adjustRightInd w:val="0"/>
                    <w:jc w:val="center"/>
                    <w:rPr>
                      <w:rFonts w:hAnsi="宋体"/>
                      <w:color w:val="000000" w:themeColor="text1"/>
                      <w:kern w:val="0"/>
                      <w:szCs w:val="21"/>
                    </w:rPr>
                  </w:pPr>
                </w:p>
              </w:tc>
            </w:tr>
          </w:tbl>
          <w:p w:rsidR="00312D04" w:rsidRPr="00312D04" w:rsidRDefault="00312D04" w:rsidP="00312D04">
            <w:pPr>
              <w:adjustRightInd w:val="0"/>
              <w:spacing w:line="360" w:lineRule="auto"/>
              <w:jc w:val="center"/>
              <w:rPr>
                <w:rFonts w:hAnsi="宋体"/>
                <w:color w:val="000000" w:themeColor="text1"/>
                <w:kern w:val="0"/>
              </w:rPr>
            </w:pPr>
          </w:p>
          <w:p w:rsidR="00312D04" w:rsidRPr="00312D04" w:rsidRDefault="00312D04" w:rsidP="00312D04">
            <w:pPr>
              <w:adjustRightInd w:val="0"/>
              <w:spacing w:line="360" w:lineRule="auto"/>
              <w:rPr>
                <w:rFonts w:hAnsi="宋体"/>
                <w:color w:val="000000" w:themeColor="text1"/>
                <w:kern w:val="0"/>
              </w:rPr>
            </w:pPr>
          </w:p>
          <w:p w:rsidR="00ED2FF6" w:rsidRPr="00B15A24" w:rsidRDefault="00ED2FF6" w:rsidP="008E20B1">
            <w:pPr>
              <w:adjustRightInd w:val="0"/>
              <w:spacing w:line="360" w:lineRule="auto"/>
              <w:ind w:firstLineChars="200" w:firstLine="480"/>
              <w:rPr>
                <w:rFonts w:hAnsi="宋体"/>
                <w:color w:val="000000" w:themeColor="text1"/>
                <w:kern w:val="0"/>
                <w:sz w:val="24"/>
              </w:rPr>
            </w:pPr>
          </w:p>
          <w:p w:rsidR="002A67D3" w:rsidRPr="002A67D3" w:rsidRDefault="002A67D3" w:rsidP="008E20B1">
            <w:pPr>
              <w:adjustRightInd w:val="0"/>
              <w:spacing w:line="360" w:lineRule="auto"/>
              <w:ind w:firstLineChars="200" w:firstLine="480"/>
              <w:rPr>
                <w:rFonts w:hAnsi="宋体"/>
                <w:color w:val="000000" w:themeColor="text1"/>
                <w:kern w:val="0"/>
                <w:sz w:val="24"/>
              </w:rPr>
            </w:pPr>
          </w:p>
          <w:p w:rsidR="002A67D3" w:rsidRDefault="002A67D3" w:rsidP="008E20B1">
            <w:pPr>
              <w:adjustRightInd w:val="0"/>
              <w:spacing w:line="360" w:lineRule="auto"/>
              <w:ind w:firstLineChars="200" w:firstLine="480"/>
              <w:rPr>
                <w:rFonts w:hAnsi="宋体"/>
                <w:color w:val="000000" w:themeColor="text1"/>
                <w:kern w:val="0"/>
                <w:sz w:val="24"/>
              </w:rPr>
            </w:pPr>
          </w:p>
          <w:p w:rsidR="002A67D3" w:rsidRDefault="002A67D3" w:rsidP="008E20B1">
            <w:pPr>
              <w:adjustRightInd w:val="0"/>
              <w:spacing w:line="360" w:lineRule="auto"/>
              <w:ind w:firstLineChars="200" w:firstLine="480"/>
              <w:rPr>
                <w:rFonts w:hAnsi="宋体"/>
                <w:color w:val="000000" w:themeColor="text1"/>
                <w:kern w:val="0"/>
                <w:sz w:val="24"/>
              </w:rPr>
            </w:pPr>
          </w:p>
          <w:p w:rsidR="002A67D3" w:rsidRDefault="002A67D3" w:rsidP="008E20B1">
            <w:pPr>
              <w:adjustRightInd w:val="0"/>
              <w:spacing w:line="360" w:lineRule="auto"/>
              <w:ind w:firstLineChars="200" w:firstLine="480"/>
              <w:rPr>
                <w:rFonts w:hAnsi="宋体"/>
                <w:color w:val="000000" w:themeColor="text1"/>
                <w:kern w:val="0"/>
                <w:sz w:val="24"/>
              </w:rPr>
            </w:pPr>
          </w:p>
          <w:p w:rsidR="002A67D3" w:rsidRDefault="002A67D3" w:rsidP="008E20B1">
            <w:pPr>
              <w:adjustRightInd w:val="0"/>
              <w:spacing w:line="360" w:lineRule="auto"/>
              <w:ind w:firstLineChars="200" w:firstLine="480"/>
              <w:rPr>
                <w:rFonts w:hAnsi="宋体"/>
                <w:color w:val="000000" w:themeColor="text1"/>
                <w:kern w:val="0"/>
                <w:sz w:val="24"/>
              </w:rPr>
            </w:pPr>
          </w:p>
          <w:p w:rsidR="002A67D3" w:rsidRDefault="002A67D3" w:rsidP="008E20B1">
            <w:pPr>
              <w:adjustRightInd w:val="0"/>
              <w:spacing w:line="360" w:lineRule="auto"/>
              <w:ind w:firstLineChars="200" w:firstLine="480"/>
              <w:rPr>
                <w:rFonts w:hAnsi="宋体"/>
                <w:color w:val="000000" w:themeColor="text1"/>
                <w:kern w:val="0"/>
                <w:sz w:val="24"/>
              </w:rPr>
            </w:pPr>
          </w:p>
          <w:p w:rsidR="000C575C" w:rsidRPr="00EE4C80" w:rsidRDefault="000C575C" w:rsidP="009C0D26">
            <w:pPr>
              <w:adjustRightInd w:val="0"/>
              <w:spacing w:line="360" w:lineRule="auto"/>
              <w:rPr>
                <w:rFonts w:hAnsi="宋体"/>
                <w:color w:val="000000" w:themeColor="text1"/>
                <w:kern w:val="0"/>
                <w:sz w:val="24"/>
              </w:rPr>
            </w:pPr>
          </w:p>
        </w:tc>
      </w:tr>
    </w:tbl>
    <w:p w:rsidR="00F97088" w:rsidRDefault="00F97088">
      <w:pPr>
        <w:rPr>
          <w:color w:val="FF0000"/>
        </w:rPr>
        <w:sectPr w:rsidR="00F97088" w:rsidSect="00FF37C7">
          <w:headerReference w:type="default" r:id="rId17"/>
          <w:footerReference w:type="default" r:id="rId18"/>
          <w:pgSz w:w="11906" w:h="16838"/>
          <w:pgMar w:top="1440" w:right="1800" w:bottom="3261" w:left="1800" w:header="851" w:footer="992" w:gutter="0"/>
          <w:pgNumType w:start="1"/>
          <w:cols w:space="425"/>
          <w:docGrid w:type="lines" w:linePitch="312"/>
        </w:sectPr>
      </w:pPr>
    </w:p>
    <w:p w:rsidR="00D415C4" w:rsidRPr="003D1902" w:rsidRDefault="0077401B">
      <w:pPr>
        <w:pStyle w:val="2"/>
        <w:spacing w:before="0" w:after="0" w:line="360" w:lineRule="auto"/>
        <w:rPr>
          <w:rFonts w:ascii="Times New Roman" w:eastAsia="宋体" w:hAnsi="Times New Roman"/>
          <w:color w:val="000000" w:themeColor="text1"/>
        </w:rPr>
      </w:pPr>
      <w:r w:rsidRPr="003D1902">
        <w:rPr>
          <w:rFonts w:ascii="宋体" w:eastAsia="宋体" w:hAnsi="宋体"/>
          <w:color w:val="000000" w:themeColor="text1"/>
          <w:sz w:val="30"/>
          <w:szCs w:val="30"/>
        </w:rPr>
        <w:lastRenderedPageBreak/>
        <w:t>表六、项目主要污染物产生及预计排放情况</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20"/>
        <w:gridCol w:w="500"/>
        <w:gridCol w:w="1289"/>
        <w:gridCol w:w="1799"/>
        <w:gridCol w:w="1562"/>
        <w:gridCol w:w="1232"/>
        <w:gridCol w:w="1176"/>
        <w:gridCol w:w="1178"/>
      </w:tblGrid>
      <w:tr w:rsidR="007553FD" w:rsidRPr="003D1902" w:rsidTr="00D73D56">
        <w:trPr>
          <w:trHeight w:val="397"/>
          <w:jc w:val="center"/>
        </w:trPr>
        <w:tc>
          <w:tcPr>
            <w:tcW w:w="1120" w:type="dxa"/>
            <w:gridSpan w:val="2"/>
            <w:vMerge w:val="restart"/>
            <w:tcBorders>
              <w:tl2br w:val="single" w:sz="4" w:space="0" w:color="auto"/>
            </w:tcBorders>
            <w:vAlign w:val="center"/>
          </w:tcPr>
          <w:p w:rsidR="00D415C4" w:rsidRPr="003D1902" w:rsidRDefault="0077401B">
            <w:pPr>
              <w:spacing w:line="360" w:lineRule="auto"/>
              <w:ind w:left="-6" w:right="-107"/>
              <w:jc w:val="center"/>
              <w:rPr>
                <w:b/>
                <w:color w:val="000000" w:themeColor="text1"/>
                <w:szCs w:val="21"/>
              </w:rPr>
            </w:pPr>
            <w:r w:rsidRPr="003D1902">
              <w:rPr>
                <w:b/>
                <w:color w:val="000000" w:themeColor="text1"/>
                <w:szCs w:val="21"/>
              </w:rPr>
              <w:t>内容</w:t>
            </w:r>
          </w:p>
          <w:p w:rsidR="00D415C4" w:rsidRPr="003D1902" w:rsidRDefault="0077401B">
            <w:pPr>
              <w:pStyle w:val="ac"/>
              <w:spacing w:line="360" w:lineRule="auto"/>
              <w:rPr>
                <w:b/>
                <w:color w:val="000000" w:themeColor="text1"/>
                <w:sz w:val="21"/>
                <w:szCs w:val="21"/>
              </w:rPr>
            </w:pPr>
            <w:r w:rsidRPr="003D1902">
              <w:rPr>
                <w:b/>
                <w:color w:val="000000" w:themeColor="text1"/>
                <w:sz w:val="21"/>
                <w:szCs w:val="21"/>
              </w:rPr>
              <w:t>类型</w:t>
            </w:r>
          </w:p>
        </w:tc>
        <w:tc>
          <w:tcPr>
            <w:tcW w:w="1289" w:type="dxa"/>
            <w:vMerge w:val="restart"/>
            <w:vAlign w:val="center"/>
          </w:tcPr>
          <w:p w:rsidR="00D415C4" w:rsidRPr="003D1902" w:rsidRDefault="0077401B">
            <w:pPr>
              <w:spacing w:line="360" w:lineRule="auto"/>
              <w:jc w:val="center"/>
              <w:rPr>
                <w:b/>
                <w:color w:val="000000" w:themeColor="text1"/>
                <w:szCs w:val="21"/>
              </w:rPr>
            </w:pPr>
            <w:r w:rsidRPr="003D1902">
              <w:rPr>
                <w:b/>
                <w:color w:val="000000" w:themeColor="text1"/>
                <w:szCs w:val="21"/>
              </w:rPr>
              <w:t>排放源</w:t>
            </w:r>
          </w:p>
        </w:tc>
        <w:tc>
          <w:tcPr>
            <w:tcW w:w="1799" w:type="dxa"/>
            <w:vMerge w:val="restart"/>
            <w:vAlign w:val="center"/>
          </w:tcPr>
          <w:p w:rsidR="00D415C4" w:rsidRPr="003D1902" w:rsidRDefault="0077401B">
            <w:pPr>
              <w:spacing w:line="360" w:lineRule="auto"/>
              <w:jc w:val="center"/>
              <w:rPr>
                <w:b/>
                <w:color w:val="000000" w:themeColor="text1"/>
                <w:szCs w:val="21"/>
              </w:rPr>
            </w:pPr>
            <w:r w:rsidRPr="003D1902">
              <w:rPr>
                <w:b/>
                <w:color w:val="000000" w:themeColor="text1"/>
                <w:szCs w:val="21"/>
              </w:rPr>
              <w:t>污染物名称</w:t>
            </w:r>
          </w:p>
        </w:tc>
        <w:tc>
          <w:tcPr>
            <w:tcW w:w="2794" w:type="dxa"/>
            <w:gridSpan w:val="2"/>
            <w:vAlign w:val="center"/>
          </w:tcPr>
          <w:p w:rsidR="00D415C4" w:rsidRPr="003D1902" w:rsidRDefault="0077401B">
            <w:pPr>
              <w:spacing w:line="360" w:lineRule="auto"/>
              <w:jc w:val="center"/>
              <w:rPr>
                <w:b/>
                <w:color w:val="000000" w:themeColor="text1"/>
                <w:szCs w:val="21"/>
              </w:rPr>
            </w:pPr>
            <w:r w:rsidRPr="003D1902">
              <w:rPr>
                <w:b/>
                <w:color w:val="000000" w:themeColor="text1"/>
                <w:szCs w:val="21"/>
              </w:rPr>
              <w:t>处理前</w:t>
            </w:r>
          </w:p>
        </w:tc>
        <w:tc>
          <w:tcPr>
            <w:tcW w:w="2354" w:type="dxa"/>
            <w:gridSpan w:val="2"/>
            <w:vAlign w:val="center"/>
          </w:tcPr>
          <w:p w:rsidR="00D415C4" w:rsidRPr="003D1902" w:rsidRDefault="0077401B">
            <w:pPr>
              <w:spacing w:line="360" w:lineRule="auto"/>
              <w:jc w:val="center"/>
              <w:rPr>
                <w:b/>
                <w:color w:val="000000" w:themeColor="text1"/>
                <w:szCs w:val="21"/>
              </w:rPr>
            </w:pPr>
            <w:r w:rsidRPr="003D1902">
              <w:rPr>
                <w:b/>
                <w:color w:val="000000" w:themeColor="text1"/>
                <w:szCs w:val="21"/>
              </w:rPr>
              <w:t>处理后</w:t>
            </w:r>
          </w:p>
        </w:tc>
      </w:tr>
      <w:tr w:rsidR="007553FD" w:rsidRPr="003D1902" w:rsidTr="00D73D56">
        <w:trPr>
          <w:trHeight w:val="397"/>
          <w:jc w:val="center"/>
        </w:trPr>
        <w:tc>
          <w:tcPr>
            <w:tcW w:w="1120" w:type="dxa"/>
            <w:gridSpan w:val="2"/>
            <w:vMerge/>
            <w:vAlign w:val="center"/>
          </w:tcPr>
          <w:p w:rsidR="00D415C4" w:rsidRPr="003D1902" w:rsidRDefault="00D415C4">
            <w:pPr>
              <w:spacing w:line="360" w:lineRule="auto"/>
              <w:ind w:left="-6" w:right="-107"/>
              <w:jc w:val="center"/>
              <w:rPr>
                <w:b/>
                <w:color w:val="000000" w:themeColor="text1"/>
                <w:szCs w:val="21"/>
              </w:rPr>
            </w:pPr>
          </w:p>
        </w:tc>
        <w:tc>
          <w:tcPr>
            <w:tcW w:w="1289" w:type="dxa"/>
            <w:vMerge/>
            <w:vAlign w:val="center"/>
          </w:tcPr>
          <w:p w:rsidR="00D415C4" w:rsidRPr="003D1902" w:rsidRDefault="00D415C4">
            <w:pPr>
              <w:spacing w:line="360" w:lineRule="auto"/>
              <w:jc w:val="center"/>
              <w:rPr>
                <w:b/>
                <w:color w:val="000000" w:themeColor="text1"/>
                <w:szCs w:val="21"/>
              </w:rPr>
            </w:pPr>
          </w:p>
        </w:tc>
        <w:tc>
          <w:tcPr>
            <w:tcW w:w="1799" w:type="dxa"/>
            <w:vMerge/>
            <w:vAlign w:val="center"/>
          </w:tcPr>
          <w:p w:rsidR="00D415C4" w:rsidRPr="003D1902" w:rsidRDefault="00D415C4">
            <w:pPr>
              <w:spacing w:line="360" w:lineRule="auto"/>
              <w:jc w:val="center"/>
              <w:rPr>
                <w:b/>
                <w:color w:val="000000" w:themeColor="text1"/>
                <w:szCs w:val="21"/>
              </w:rPr>
            </w:pPr>
          </w:p>
        </w:tc>
        <w:tc>
          <w:tcPr>
            <w:tcW w:w="1562" w:type="dxa"/>
            <w:vAlign w:val="center"/>
          </w:tcPr>
          <w:p w:rsidR="00D415C4" w:rsidRPr="003D1902" w:rsidRDefault="0077401B">
            <w:pPr>
              <w:spacing w:line="360" w:lineRule="auto"/>
              <w:jc w:val="center"/>
              <w:rPr>
                <w:b/>
                <w:color w:val="000000" w:themeColor="text1"/>
                <w:szCs w:val="21"/>
              </w:rPr>
            </w:pPr>
            <w:r w:rsidRPr="003D1902">
              <w:rPr>
                <w:b/>
                <w:color w:val="000000" w:themeColor="text1"/>
                <w:szCs w:val="21"/>
              </w:rPr>
              <w:t>产生浓度</w:t>
            </w:r>
          </w:p>
        </w:tc>
        <w:tc>
          <w:tcPr>
            <w:tcW w:w="1232" w:type="dxa"/>
            <w:vAlign w:val="center"/>
          </w:tcPr>
          <w:p w:rsidR="00D415C4" w:rsidRPr="003D1902" w:rsidRDefault="0077401B">
            <w:pPr>
              <w:spacing w:line="360" w:lineRule="auto"/>
              <w:jc w:val="center"/>
              <w:rPr>
                <w:b/>
                <w:color w:val="000000" w:themeColor="text1"/>
                <w:szCs w:val="21"/>
              </w:rPr>
            </w:pPr>
            <w:r w:rsidRPr="003D1902">
              <w:rPr>
                <w:b/>
                <w:color w:val="000000" w:themeColor="text1"/>
                <w:szCs w:val="21"/>
              </w:rPr>
              <w:t>产生量</w:t>
            </w:r>
          </w:p>
        </w:tc>
        <w:tc>
          <w:tcPr>
            <w:tcW w:w="1176" w:type="dxa"/>
            <w:vAlign w:val="center"/>
          </w:tcPr>
          <w:p w:rsidR="00D415C4" w:rsidRPr="003D1902" w:rsidRDefault="0077401B">
            <w:pPr>
              <w:spacing w:line="360" w:lineRule="auto"/>
              <w:jc w:val="center"/>
              <w:rPr>
                <w:b/>
                <w:color w:val="000000" w:themeColor="text1"/>
                <w:szCs w:val="21"/>
              </w:rPr>
            </w:pPr>
            <w:r w:rsidRPr="003D1902">
              <w:rPr>
                <w:b/>
                <w:color w:val="000000" w:themeColor="text1"/>
                <w:szCs w:val="21"/>
              </w:rPr>
              <w:t>排放浓度</w:t>
            </w:r>
          </w:p>
        </w:tc>
        <w:tc>
          <w:tcPr>
            <w:tcW w:w="1178" w:type="dxa"/>
            <w:vAlign w:val="center"/>
          </w:tcPr>
          <w:p w:rsidR="00D415C4" w:rsidRPr="003D1902" w:rsidRDefault="0077401B">
            <w:pPr>
              <w:spacing w:line="360" w:lineRule="auto"/>
              <w:jc w:val="center"/>
              <w:rPr>
                <w:b/>
                <w:color w:val="000000" w:themeColor="text1"/>
                <w:szCs w:val="21"/>
              </w:rPr>
            </w:pPr>
            <w:r w:rsidRPr="003D1902">
              <w:rPr>
                <w:b/>
                <w:color w:val="000000" w:themeColor="text1"/>
                <w:szCs w:val="21"/>
              </w:rPr>
              <w:t>排放</w:t>
            </w:r>
          </w:p>
        </w:tc>
      </w:tr>
      <w:tr w:rsidR="00D73D56" w:rsidRPr="003D1902" w:rsidTr="00A17432">
        <w:trPr>
          <w:trHeight w:val="397"/>
          <w:jc w:val="center"/>
        </w:trPr>
        <w:tc>
          <w:tcPr>
            <w:tcW w:w="620" w:type="dxa"/>
            <w:vMerge w:val="restart"/>
            <w:vAlign w:val="center"/>
          </w:tcPr>
          <w:p w:rsidR="00D73D56" w:rsidRPr="000C575C" w:rsidRDefault="00D73D56">
            <w:pPr>
              <w:pStyle w:val="ac"/>
              <w:snapToGrid w:val="0"/>
              <w:spacing w:line="360" w:lineRule="auto"/>
              <w:jc w:val="center"/>
              <w:rPr>
                <w:b/>
                <w:color w:val="000000" w:themeColor="text1"/>
                <w:sz w:val="21"/>
                <w:szCs w:val="21"/>
              </w:rPr>
            </w:pPr>
            <w:r w:rsidRPr="000C575C">
              <w:rPr>
                <w:b/>
                <w:color w:val="000000" w:themeColor="text1"/>
                <w:sz w:val="21"/>
                <w:szCs w:val="21"/>
              </w:rPr>
              <w:t>大气污染物</w:t>
            </w:r>
          </w:p>
        </w:tc>
        <w:tc>
          <w:tcPr>
            <w:tcW w:w="500" w:type="dxa"/>
            <w:vMerge w:val="restart"/>
            <w:vAlign w:val="center"/>
          </w:tcPr>
          <w:p w:rsidR="00D73D56" w:rsidRPr="003D1902" w:rsidRDefault="00D73D56">
            <w:pPr>
              <w:pStyle w:val="ac"/>
              <w:snapToGrid w:val="0"/>
              <w:spacing w:line="360" w:lineRule="auto"/>
              <w:jc w:val="center"/>
              <w:rPr>
                <w:color w:val="000000" w:themeColor="text1"/>
                <w:sz w:val="21"/>
                <w:szCs w:val="21"/>
              </w:rPr>
            </w:pPr>
            <w:r>
              <w:rPr>
                <w:rFonts w:hint="eastAsia"/>
                <w:color w:val="000000" w:themeColor="text1"/>
                <w:sz w:val="21"/>
                <w:szCs w:val="21"/>
              </w:rPr>
              <w:t>运营期</w:t>
            </w:r>
          </w:p>
        </w:tc>
        <w:tc>
          <w:tcPr>
            <w:tcW w:w="1289" w:type="dxa"/>
            <w:vAlign w:val="center"/>
          </w:tcPr>
          <w:p w:rsidR="00D73D56" w:rsidRPr="003D1902" w:rsidRDefault="00D73D56">
            <w:pPr>
              <w:jc w:val="center"/>
              <w:rPr>
                <w:color w:val="000000" w:themeColor="text1"/>
                <w:szCs w:val="21"/>
              </w:rPr>
            </w:pPr>
            <w:r>
              <w:rPr>
                <w:rFonts w:hint="eastAsia"/>
                <w:color w:val="000000" w:themeColor="text1"/>
                <w:szCs w:val="21"/>
              </w:rPr>
              <w:t>加工区</w:t>
            </w:r>
          </w:p>
        </w:tc>
        <w:tc>
          <w:tcPr>
            <w:tcW w:w="1799" w:type="dxa"/>
            <w:vAlign w:val="center"/>
          </w:tcPr>
          <w:p w:rsidR="00D73D56" w:rsidRPr="003D1902" w:rsidRDefault="00D73D56" w:rsidP="000C575C">
            <w:pPr>
              <w:jc w:val="center"/>
              <w:rPr>
                <w:color w:val="000000" w:themeColor="text1"/>
                <w:szCs w:val="21"/>
              </w:rPr>
            </w:pPr>
            <w:r>
              <w:rPr>
                <w:color w:val="000000" w:themeColor="text1"/>
                <w:szCs w:val="21"/>
              </w:rPr>
              <w:t>粉尘</w:t>
            </w:r>
            <w:r>
              <w:rPr>
                <w:rFonts w:hint="eastAsia"/>
                <w:color w:val="000000" w:themeColor="text1"/>
                <w:szCs w:val="21"/>
              </w:rPr>
              <w:t>（</w:t>
            </w:r>
            <w:r>
              <w:rPr>
                <w:rFonts w:hint="eastAsia"/>
                <w:color w:val="000000" w:themeColor="text1"/>
                <w:szCs w:val="21"/>
              </w:rPr>
              <w:t>TSP</w:t>
            </w:r>
            <w:r>
              <w:rPr>
                <w:rFonts w:hint="eastAsia"/>
                <w:color w:val="000000" w:themeColor="text1"/>
                <w:szCs w:val="21"/>
              </w:rPr>
              <w:t>）</w:t>
            </w:r>
          </w:p>
        </w:tc>
        <w:tc>
          <w:tcPr>
            <w:tcW w:w="2794" w:type="dxa"/>
            <w:gridSpan w:val="2"/>
            <w:vAlign w:val="center"/>
          </w:tcPr>
          <w:p w:rsidR="00D73D56" w:rsidRPr="003D1902" w:rsidRDefault="00D73D56" w:rsidP="00D73D56">
            <w:pPr>
              <w:jc w:val="center"/>
              <w:rPr>
                <w:color w:val="000000" w:themeColor="text1"/>
                <w:szCs w:val="21"/>
              </w:rPr>
            </w:pPr>
            <w:r>
              <w:rPr>
                <w:rFonts w:hint="eastAsia"/>
                <w:color w:val="000000" w:themeColor="text1"/>
                <w:szCs w:val="21"/>
              </w:rPr>
              <w:t>0.098t/a</w:t>
            </w:r>
          </w:p>
        </w:tc>
        <w:tc>
          <w:tcPr>
            <w:tcW w:w="2354" w:type="dxa"/>
            <w:gridSpan w:val="2"/>
            <w:vAlign w:val="center"/>
          </w:tcPr>
          <w:p w:rsidR="00D73D56" w:rsidRPr="003D1902" w:rsidRDefault="00D73D56" w:rsidP="00D73D56">
            <w:pPr>
              <w:jc w:val="center"/>
              <w:rPr>
                <w:color w:val="000000" w:themeColor="text1"/>
                <w:szCs w:val="21"/>
              </w:rPr>
            </w:pPr>
            <w:r>
              <w:rPr>
                <w:rFonts w:hint="eastAsia"/>
                <w:color w:val="000000" w:themeColor="text1"/>
                <w:szCs w:val="21"/>
              </w:rPr>
              <w:t>4.901kg/a</w:t>
            </w:r>
          </w:p>
        </w:tc>
      </w:tr>
      <w:tr w:rsidR="00D73D56" w:rsidRPr="003D1902" w:rsidTr="00A17432">
        <w:trPr>
          <w:trHeight w:val="397"/>
          <w:jc w:val="center"/>
        </w:trPr>
        <w:tc>
          <w:tcPr>
            <w:tcW w:w="620" w:type="dxa"/>
            <w:vMerge/>
            <w:vAlign w:val="center"/>
          </w:tcPr>
          <w:p w:rsidR="00D73D56" w:rsidRPr="003D1902" w:rsidRDefault="00D73D56">
            <w:pPr>
              <w:pStyle w:val="ac"/>
              <w:snapToGrid w:val="0"/>
              <w:spacing w:line="360" w:lineRule="auto"/>
              <w:jc w:val="center"/>
              <w:rPr>
                <w:color w:val="000000" w:themeColor="text1"/>
                <w:sz w:val="21"/>
                <w:szCs w:val="21"/>
              </w:rPr>
            </w:pPr>
          </w:p>
        </w:tc>
        <w:tc>
          <w:tcPr>
            <w:tcW w:w="500" w:type="dxa"/>
            <w:vMerge/>
            <w:vAlign w:val="center"/>
          </w:tcPr>
          <w:p w:rsidR="00D73D56" w:rsidRPr="003D1902" w:rsidRDefault="00D73D56">
            <w:pPr>
              <w:pStyle w:val="ac"/>
              <w:snapToGrid w:val="0"/>
              <w:spacing w:line="360" w:lineRule="auto"/>
              <w:jc w:val="center"/>
              <w:rPr>
                <w:color w:val="000000" w:themeColor="text1"/>
                <w:sz w:val="21"/>
                <w:szCs w:val="21"/>
              </w:rPr>
            </w:pPr>
          </w:p>
        </w:tc>
        <w:tc>
          <w:tcPr>
            <w:tcW w:w="1289" w:type="dxa"/>
            <w:vAlign w:val="center"/>
          </w:tcPr>
          <w:p w:rsidR="00D73D56" w:rsidRPr="003D1902" w:rsidRDefault="00D73D56">
            <w:pPr>
              <w:jc w:val="center"/>
              <w:rPr>
                <w:color w:val="000000" w:themeColor="text1"/>
                <w:szCs w:val="21"/>
              </w:rPr>
            </w:pPr>
            <w:proofErr w:type="gramStart"/>
            <w:r>
              <w:rPr>
                <w:rFonts w:hint="eastAsia"/>
                <w:color w:val="000000" w:themeColor="text1"/>
                <w:szCs w:val="21"/>
              </w:rPr>
              <w:t>漆工房</w:t>
            </w:r>
            <w:proofErr w:type="gramEnd"/>
          </w:p>
        </w:tc>
        <w:tc>
          <w:tcPr>
            <w:tcW w:w="1799" w:type="dxa"/>
            <w:vAlign w:val="center"/>
          </w:tcPr>
          <w:p w:rsidR="00D73D56" w:rsidRPr="003D1902" w:rsidRDefault="00D73D56">
            <w:pPr>
              <w:jc w:val="center"/>
              <w:rPr>
                <w:color w:val="000000" w:themeColor="text1"/>
                <w:szCs w:val="21"/>
              </w:rPr>
            </w:pPr>
            <w:r>
              <w:rPr>
                <w:color w:val="000000" w:themeColor="text1"/>
                <w:szCs w:val="21"/>
              </w:rPr>
              <w:t>漆雾</w:t>
            </w:r>
          </w:p>
        </w:tc>
        <w:tc>
          <w:tcPr>
            <w:tcW w:w="2794" w:type="dxa"/>
            <w:gridSpan w:val="2"/>
            <w:vAlign w:val="center"/>
          </w:tcPr>
          <w:p w:rsidR="00D73D56" w:rsidRPr="003D1902" w:rsidRDefault="00D73D56" w:rsidP="00D73D56">
            <w:pPr>
              <w:jc w:val="center"/>
              <w:rPr>
                <w:color w:val="000000" w:themeColor="text1"/>
                <w:szCs w:val="21"/>
              </w:rPr>
            </w:pPr>
            <w:r>
              <w:rPr>
                <w:rFonts w:hint="eastAsia"/>
                <w:color w:val="000000" w:themeColor="text1"/>
                <w:szCs w:val="21"/>
              </w:rPr>
              <w:t>0.536t/a</w:t>
            </w:r>
          </w:p>
        </w:tc>
        <w:tc>
          <w:tcPr>
            <w:tcW w:w="2354" w:type="dxa"/>
            <w:gridSpan w:val="2"/>
            <w:vAlign w:val="center"/>
          </w:tcPr>
          <w:p w:rsidR="00D73D56" w:rsidRPr="003D1902" w:rsidRDefault="00D73D56" w:rsidP="00D73D56">
            <w:pPr>
              <w:jc w:val="center"/>
              <w:rPr>
                <w:color w:val="000000" w:themeColor="text1"/>
                <w:szCs w:val="21"/>
              </w:rPr>
            </w:pPr>
            <w:r>
              <w:rPr>
                <w:rFonts w:hint="eastAsia"/>
                <w:color w:val="000000" w:themeColor="text1"/>
                <w:szCs w:val="21"/>
              </w:rPr>
              <w:t>160.8kg/a</w:t>
            </w:r>
          </w:p>
        </w:tc>
      </w:tr>
      <w:tr w:rsidR="00A54DC1" w:rsidRPr="003D1902" w:rsidTr="00D73D56">
        <w:trPr>
          <w:trHeight w:val="397"/>
          <w:jc w:val="center"/>
        </w:trPr>
        <w:tc>
          <w:tcPr>
            <w:tcW w:w="620" w:type="dxa"/>
            <w:vMerge/>
            <w:vAlign w:val="center"/>
          </w:tcPr>
          <w:p w:rsidR="00A54DC1" w:rsidRPr="003D1902" w:rsidRDefault="00A54DC1">
            <w:pPr>
              <w:pStyle w:val="ac"/>
              <w:snapToGrid w:val="0"/>
              <w:spacing w:line="360" w:lineRule="auto"/>
              <w:jc w:val="center"/>
              <w:rPr>
                <w:color w:val="000000" w:themeColor="text1"/>
                <w:sz w:val="21"/>
                <w:szCs w:val="21"/>
              </w:rPr>
            </w:pPr>
          </w:p>
        </w:tc>
        <w:tc>
          <w:tcPr>
            <w:tcW w:w="500" w:type="dxa"/>
            <w:vMerge/>
            <w:vAlign w:val="center"/>
          </w:tcPr>
          <w:p w:rsidR="00A54DC1" w:rsidRPr="003D1902" w:rsidRDefault="00A54DC1">
            <w:pPr>
              <w:pStyle w:val="ac"/>
              <w:snapToGrid w:val="0"/>
              <w:spacing w:line="360" w:lineRule="auto"/>
              <w:jc w:val="center"/>
              <w:rPr>
                <w:color w:val="000000" w:themeColor="text1"/>
                <w:sz w:val="21"/>
                <w:szCs w:val="21"/>
              </w:rPr>
            </w:pPr>
          </w:p>
        </w:tc>
        <w:tc>
          <w:tcPr>
            <w:tcW w:w="1289" w:type="dxa"/>
            <w:vAlign w:val="center"/>
          </w:tcPr>
          <w:p w:rsidR="00A54DC1" w:rsidRDefault="00A54DC1">
            <w:pPr>
              <w:jc w:val="center"/>
              <w:rPr>
                <w:color w:val="000000" w:themeColor="text1"/>
                <w:szCs w:val="21"/>
              </w:rPr>
            </w:pPr>
            <w:proofErr w:type="gramStart"/>
            <w:r>
              <w:rPr>
                <w:color w:val="000000" w:themeColor="text1"/>
                <w:szCs w:val="21"/>
              </w:rPr>
              <w:t>漆工房</w:t>
            </w:r>
            <w:proofErr w:type="gramEnd"/>
          </w:p>
        </w:tc>
        <w:tc>
          <w:tcPr>
            <w:tcW w:w="1799" w:type="dxa"/>
            <w:vAlign w:val="center"/>
          </w:tcPr>
          <w:p w:rsidR="00A54DC1" w:rsidRDefault="00A54DC1">
            <w:pPr>
              <w:jc w:val="center"/>
              <w:rPr>
                <w:color w:val="000000" w:themeColor="text1"/>
                <w:szCs w:val="21"/>
              </w:rPr>
            </w:pPr>
            <w:r>
              <w:rPr>
                <w:color w:val="000000" w:themeColor="text1"/>
                <w:szCs w:val="21"/>
              </w:rPr>
              <w:t>非甲烷总烃</w:t>
            </w:r>
          </w:p>
        </w:tc>
        <w:tc>
          <w:tcPr>
            <w:tcW w:w="2794" w:type="dxa"/>
            <w:gridSpan w:val="2"/>
            <w:vAlign w:val="center"/>
          </w:tcPr>
          <w:p w:rsidR="00A54DC1" w:rsidRDefault="00A54DC1" w:rsidP="00D73D56">
            <w:pPr>
              <w:jc w:val="center"/>
              <w:rPr>
                <w:color w:val="000000" w:themeColor="text1"/>
                <w:szCs w:val="21"/>
              </w:rPr>
            </w:pPr>
            <w:r>
              <w:rPr>
                <w:rFonts w:hint="eastAsia"/>
                <w:color w:val="000000" w:themeColor="text1"/>
                <w:szCs w:val="21"/>
              </w:rPr>
              <w:t>2.6t/</w:t>
            </w:r>
            <w:r w:rsidR="00D73D56">
              <w:rPr>
                <w:rFonts w:hint="eastAsia"/>
                <w:color w:val="000000" w:themeColor="text1"/>
                <w:szCs w:val="21"/>
              </w:rPr>
              <w:t>a</w:t>
            </w:r>
          </w:p>
        </w:tc>
        <w:tc>
          <w:tcPr>
            <w:tcW w:w="2354" w:type="dxa"/>
            <w:gridSpan w:val="2"/>
            <w:vAlign w:val="center"/>
          </w:tcPr>
          <w:p w:rsidR="00A54DC1" w:rsidRDefault="00A54DC1" w:rsidP="00D73D56">
            <w:pPr>
              <w:jc w:val="center"/>
              <w:rPr>
                <w:color w:val="000000" w:themeColor="text1"/>
                <w:szCs w:val="21"/>
              </w:rPr>
            </w:pPr>
            <w:r>
              <w:rPr>
                <w:rFonts w:hint="eastAsia"/>
                <w:color w:val="000000" w:themeColor="text1"/>
                <w:szCs w:val="21"/>
              </w:rPr>
              <w:t>208kg/</w:t>
            </w:r>
            <w:r w:rsidR="00D73D56">
              <w:rPr>
                <w:rFonts w:hint="eastAsia"/>
                <w:color w:val="000000" w:themeColor="text1"/>
                <w:szCs w:val="21"/>
              </w:rPr>
              <w:t>a</w:t>
            </w:r>
          </w:p>
        </w:tc>
      </w:tr>
      <w:tr w:rsidR="00A54DC1" w:rsidRPr="003D1902" w:rsidTr="00D73D56">
        <w:trPr>
          <w:trHeight w:val="397"/>
          <w:jc w:val="center"/>
        </w:trPr>
        <w:tc>
          <w:tcPr>
            <w:tcW w:w="620" w:type="dxa"/>
            <w:vMerge/>
            <w:vAlign w:val="center"/>
          </w:tcPr>
          <w:p w:rsidR="00A54DC1" w:rsidRPr="003D1902" w:rsidRDefault="00A54DC1">
            <w:pPr>
              <w:pStyle w:val="ac"/>
              <w:snapToGrid w:val="0"/>
              <w:spacing w:line="360" w:lineRule="auto"/>
              <w:jc w:val="center"/>
              <w:rPr>
                <w:color w:val="000000" w:themeColor="text1"/>
                <w:sz w:val="21"/>
                <w:szCs w:val="21"/>
              </w:rPr>
            </w:pPr>
          </w:p>
        </w:tc>
        <w:tc>
          <w:tcPr>
            <w:tcW w:w="500" w:type="dxa"/>
            <w:vMerge/>
            <w:vAlign w:val="center"/>
          </w:tcPr>
          <w:p w:rsidR="00A54DC1" w:rsidRPr="003D1902" w:rsidRDefault="00A54DC1">
            <w:pPr>
              <w:pStyle w:val="ac"/>
              <w:snapToGrid w:val="0"/>
              <w:spacing w:line="360" w:lineRule="auto"/>
              <w:jc w:val="center"/>
              <w:rPr>
                <w:color w:val="000000" w:themeColor="text1"/>
                <w:sz w:val="21"/>
                <w:szCs w:val="21"/>
              </w:rPr>
            </w:pPr>
          </w:p>
        </w:tc>
        <w:tc>
          <w:tcPr>
            <w:tcW w:w="1289" w:type="dxa"/>
            <w:vAlign w:val="center"/>
          </w:tcPr>
          <w:p w:rsidR="00A54DC1" w:rsidRDefault="00A54DC1">
            <w:pPr>
              <w:jc w:val="center"/>
              <w:rPr>
                <w:color w:val="000000" w:themeColor="text1"/>
                <w:szCs w:val="21"/>
              </w:rPr>
            </w:pPr>
            <w:proofErr w:type="gramStart"/>
            <w:r>
              <w:rPr>
                <w:color w:val="000000" w:themeColor="text1"/>
                <w:szCs w:val="21"/>
              </w:rPr>
              <w:t>漆工房</w:t>
            </w:r>
            <w:proofErr w:type="gramEnd"/>
          </w:p>
        </w:tc>
        <w:tc>
          <w:tcPr>
            <w:tcW w:w="1799" w:type="dxa"/>
            <w:vAlign w:val="center"/>
          </w:tcPr>
          <w:p w:rsidR="00A54DC1" w:rsidRDefault="00A54DC1">
            <w:pPr>
              <w:jc w:val="center"/>
              <w:rPr>
                <w:color w:val="000000" w:themeColor="text1"/>
                <w:szCs w:val="21"/>
              </w:rPr>
            </w:pPr>
            <w:r>
              <w:rPr>
                <w:color w:val="000000" w:themeColor="text1"/>
                <w:szCs w:val="21"/>
              </w:rPr>
              <w:t>二甲苯</w:t>
            </w:r>
          </w:p>
        </w:tc>
        <w:tc>
          <w:tcPr>
            <w:tcW w:w="2794" w:type="dxa"/>
            <w:gridSpan w:val="2"/>
            <w:vAlign w:val="center"/>
          </w:tcPr>
          <w:p w:rsidR="00A54DC1" w:rsidRDefault="00A54DC1" w:rsidP="00D73D56">
            <w:pPr>
              <w:jc w:val="center"/>
              <w:rPr>
                <w:color w:val="000000" w:themeColor="text1"/>
                <w:szCs w:val="21"/>
              </w:rPr>
            </w:pPr>
            <w:r>
              <w:rPr>
                <w:rFonts w:hint="eastAsia"/>
                <w:color w:val="000000" w:themeColor="text1"/>
                <w:szCs w:val="21"/>
              </w:rPr>
              <w:t>0.63t/</w:t>
            </w:r>
            <w:r w:rsidR="00D73D56">
              <w:rPr>
                <w:rFonts w:hint="eastAsia"/>
                <w:color w:val="000000" w:themeColor="text1"/>
                <w:szCs w:val="21"/>
              </w:rPr>
              <w:t>a</w:t>
            </w:r>
          </w:p>
        </w:tc>
        <w:tc>
          <w:tcPr>
            <w:tcW w:w="2354" w:type="dxa"/>
            <w:gridSpan w:val="2"/>
            <w:vAlign w:val="center"/>
          </w:tcPr>
          <w:p w:rsidR="00A54DC1" w:rsidRDefault="00A54DC1" w:rsidP="00D73D56">
            <w:pPr>
              <w:jc w:val="center"/>
              <w:rPr>
                <w:color w:val="000000" w:themeColor="text1"/>
                <w:szCs w:val="21"/>
              </w:rPr>
            </w:pPr>
            <w:r>
              <w:rPr>
                <w:rFonts w:hint="eastAsia"/>
                <w:color w:val="000000" w:themeColor="text1"/>
                <w:szCs w:val="21"/>
              </w:rPr>
              <w:t>50.4kg/</w:t>
            </w:r>
            <w:r w:rsidR="00D73D56">
              <w:rPr>
                <w:rFonts w:hint="eastAsia"/>
                <w:color w:val="000000" w:themeColor="text1"/>
                <w:szCs w:val="21"/>
              </w:rPr>
              <w:t>a</w:t>
            </w:r>
          </w:p>
        </w:tc>
      </w:tr>
      <w:tr w:rsidR="00D73D56" w:rsidRPr="003D1902" w:rsidTr="00D73D56">
        <w:trPr>
          <w:trHeight w:val="397"/>
          <w:jc w:val="center"/>
        </w:trPr>
        <w:tc>
          <w:tcPr>
            <w:tcW w:w="620" w:type="dxa"/>
            <w:vMerge w:val="restart"/>
            <w:vAlign w:val="center"/>
          </w:tcPr>
          <w:p w:rsidR="00D73D56" w:rsidRPr="005C69E8" w:rsidRDefault="00D73D56" w:rsidP="00A54DC1">
            <w:pPr>
              <w:snapToGrid w:val="0"/>
              <w:spacing w:line="360" w:lineRule="auto"/>
              <w:jc w:val="center"/>
              <w:rPr>
                <w:b/>
                <w:color w:val="000000" w:themeColor="text1"/>
                <w:szCs w:val="21"/>
              </w:rPr>
            </w:pPr>
            <w:r w:rsidRPr="005C69E8">
              <w:rPr>
                <w:b/>
                <w:color w:val="000000" w:themeColor="text1"/>
                <w:szCs w:val="21"/>
              </w:rPr>
              <w:t>废水</w:t>
            </w:r>
          </w:p>
        </w:tc>
        <w:tc>
          <w:tcPr>
            <w:tcW w:w="500" w:type="dxa"/>
            <w:vMerge w:val="restart"/>
            <w:vAlign w:val="center"/>
          </w:tcPr>
          <w:p w:rsidR="00D73D56" w:rsidRPr="003D1902" w:rsidRDefault="00D73D56">
            <w:pPr>
              <w:jc w:val="center"/>
              <w:rPr>
                <w:color w:val="000000" w:themeColor="text1"/>
                <w:szCs w:val="21"/>
              </w:rPr>
            </w:pPr>
            <w:r w:rsidRPr="003D1902">
              <w:rPr>
                <w:color w:val="000000" w:themeColor="text1"/>
                <w:szCs w:val="21"/>
              </w:rPr>
              <w:t>运营期</w:t>
            </w:r>
          </w:p>
        </w:tc>
        <w:tc>
          <w:tcPr>
            <w:tcW w:w="1289" w:type="dxa"/>
            <w:vAlign w:val="center"/>
          </w:tcPr>
          <w:p w:rsidR="00D73D56" w:rsidRPr="003D1902" w:rsidRDefault="00D73D56">
            <w:pPr>
              <w:jc w:val="center"/>
              <w:rPr>
                <w:color w:val="000000" w:themeColor="text1"/>
                <w:szCs w:val="21"/>
              </w:rPr>
            </w:pPr>
            <w:r>
              <w:rPr>
                <w:rFonts w:hint="eastAsia"/>
                <w:color w:val="000000" w:themeColor="text1"/>
                <w:szCs w:val="21"/>
              </w:rPr>
              <w:t>员工宿舍</w:t>
            </w:r>
          </w:p>
        </w:tc>
        <w:tc>
          <w:tcPr>
            <w:tcW w:w="1799" w:type="dxa"/>
            <w:vAlign w:val="center"/>
          </w:tcPr>
          <w:p w:rsidR="00D73D56" w:rsidRPr="003D1902" w:rsidRDefault="00D73D56">
            <w:pPr>
              <w:jc w:val="center"/>
              <w:rPr>
                <w:color w:val="000000" w:themeColor="text1"/>
                <w:szCs w:val="21"/>
              </w:rPr>
            </w:pPr>
            <w:r>
              <w:rPr>
                <w:color w:val="000000" w:themeColor="text1"/>
                <w:szCs w:val="21"/>
              </w:rPr>
              <w:t>生活污水排放量</w:t>
            </w:r>
          </w:p>
        </w:tc>
        <w:tc>
          <w:tcPr>
            <w:tcW w:w="5148" w:type="dxa"/>
            <w:gridSpan w:val="4"/>
            <w:vAlign w:val="center"/>
          </w:tcPr>
          <w:p w:rsidR="00D73D56" w:rsidRPr="004D2919" w:rsidRDefault="00D73D56" w:rsidP="00D73D56">
            <w:pPr>
              <w:jc w:val="center"/>
              <w:rPr>
                <w:color w:val="000000" w:themeColor="text1"/>
                <w:szCs w:val="21"/>
              </w:rPr>
            </w:pPr>
            <w:r w:rsidRPr="00D73D56">
              <w:rPr>
                <w:rFonts w:hAnsi="宋体" w:hint="eastAsia"/>
                <w:color w:val="000000" w:themeColor="text1"/>
                <w:kern w:val="0"/>
              </w:rPr>
              <w:t>生活污水</w:t>
            </w:r>
            <w:r>
              <w:rPr>
                <w:rFonts w:hAnsi="宋体" w:hint="eastAsia"/>
                <w:color w:val="000000" w:themeColor="text1"/>
                <w:kern w:val="0"/>
              </w:rPr>
              <w:t>产生量</w:t>
            </w:r>
            <w:r>
              <w:rPr>
                <w:rFonts w:hAnsi="宋体" w:hint="eastAsia"/>
                <w:color w:val="000000" w:themeColor="text1"/>
                <w:kern w:val="0"/>
              </w:rPr>
              <w:t>216t/a</w:t>
            </w:r>
            <w:r>
              <w:rPr>
                <w:rFonts w:hAnsi="宋体" w:hint="eastAsia"/>
                <w:color w:val="000000" w:themeColor="text1"/>
                <w:kern w:val="0"/>
              </w:rPr>
              <w:t>，</w:t>
            </w:r>
            <w:r w:rsidRPr="00D73D56">
              <w:rPr>
                <w:rFonts w:hAnsi="宋体" w:hint="eastAsia"/>
                <w:color w:val="000000" w:themeColor="text1"/>
                <w:kern w:val="0"/>
              </w:rPr>
              <w:t>分类收集处理，粪便（按污水量</w:t>
            </w:r>
            <w:r w:rsidRPr="00D73D56">
              <w:rPr>
                <w:rFonts w:hAnsi="宋体" w:hint="eastAsia"/>
                <w:color w:val="000000" w:themeColor="text1"/>
                <w:kern w:val="0"/>
              </w:rPr>
              <w:t>30%</w:t>
            </w:r>
            <w:r w:rsidRPr="00D73D56">
              <w:rPr>
                <w:rFonts w:hAnsi="宋体" w:hint="eastAsia"/>
                <w:color w:val="000000" w:themeColor="text1"/>
                <w:kern w:val="0"/>
              </w:rPr>
              <w:t>估算）排入旱厕，约</w:t>
            </w:r>
            <w:r w:rsidRPr="00D73D56">
              <w:rPr>
                <w:rFonts w:hAnsi="宋体" w:hint="eastAsia"/>
                <w:color w:val="000000" w:themeColor="text1"/>
                <w:kern w:val="0"/>
              </w:rPr>
              <w:t>64.8t/a</w:t>
            </w:r>
            <w:r w:rsidRPr="00D73D56">
              <w:rPr>
                <w:rFonts w:hAnsi="宋体" w:hint="eastAsia"/>
                <w:color w:val="000000" w:themeColor="text1"/>
                <w:kern w:val="0"/>
              </w:rPr>
              <w:t>，定期清掏做农肥。其他较清洁的洗漱类污水约</w:t>
            </w:r>
            <w:r w:rsidRPr="00D73D56">
              <w:rPr>
                <w:rFonts w:hAnsi="宋体" w:hint="eastAsia"/>
                <w:color w:val="000000" w:themeColor="text1"/>
                <w:kern w:val="0"/>
              </w:rPr>
              <w:t>151.2t/a</w:t>
            </w:r>
            <w:r w:rsidRPr="00D73D56">
              <w:rPr>
                <w:rFonts w:hAnsi="宋体" w:hint="eastAsia"/>
                <w:color w:val="000000" w:themeColor="text1"/>
                <w:kern w:val="0"/>
              </w:rPr>
              <w:t>，采用污水收集池收集沉淀处理，用于厂区绿化（</w:t>
            </w:r>
            <w:r w:rsidRPr="00D73D56">
              <w:rPr>
                <w:rFonts w:hAnsi="宋体" w:hint="eastAsia"/>
                <w:color w:val="000000" w:themeColor="text1"/>
                <w:kern w:val="0"/>
              </w:rPr>
              <w:t>105t/a</w:t>
            </w:r>
            <w:r w:rsidRPr="00D73D56">
              <w:rPr>
                <w:rFonts w:hAnsi="宋体" w:hint="eastAsia"/>
                <w:color w:val="000000" w:themeColor="text1"/>
                <w:kern w:val="0"/>
              </w:rPr>
              <w:t>）及农田浇灌（</w:t>
            </w:r>
            <w:r w:rsidRPr="00D73D56">
              <w:rPr>
                <w:rFonts w:hAnsi="宋体" w:hint="eastAsia"/>
                <w:color w:val="000000" w:themeColor="text1"/>
                <w:kern w:val="0"/>
              </w:rPr>
              <w:t>46.2t/a</w:t>
            </w:r>
            <w:r>
              <w:rPr>
                <w:rFonts w:hAnsi="宋体" w:hint="eastAsia"/>
                <w:color w:val="000000" w:themeColor="text1"/>
                <w:kern w:val="0"/>
              </w:rPr>
              <w:t>）；不直接外排。</w:t>
            </w:r>
          </w:p>
        </w:tc>
      </w:tr>
      <w:tr w:rsidR="00EE0330" w:rsidRPr="003D1902" w:rsidTr="00D73D56">
        <w:trPr>
          <w:trHeight w:val="397"/>
          <w:jc w:val="center"/>
        </w:trPr>
        <w:tc>
          <w:tcPr>
            <w:tcW w:w="620" w:type="dxa"/>
            <w:vMerge/>
            <w:vAlign w:val="center"/>
          </w:tcPr>
          <w:p w:rsidR="00EE0330" w:rsidRPr="003D1902" w:rsidRDefault="00EE0330">
            <w:pPr>
              <w:snapToGrid w:val="0"/>
              <w:spacing w:line="360" w:lineRule="auto"/>
              <w:jc w:val="center"/>
              <w:rPr>
                <w:color w:val="000000" w:themeColor="text1"/>
                <w:szCs w:val="21"/>
              </w:rPr>
            </w:pPr>
          </w:p>
        </w:tc>
        <w:tc>
          <w:tcPr>
            <w:tcW w:w="500" w:type="dxa"/>
            <w:vMerge/>
            <w:vAlign w:val="center"/>
          </w:tcPr>
          <w:p w:rsidR="00EE0330" w:rsidRPr="003D1902" w:rsidRDefault="00EE0330">
            <w:pPr>
              <w:jc w:val="center"/>
              <w:rPr>
                <w:color w:val="000000" w:themeColor="text1"/>
                <w:szCs w:val="21"/>
              </w:rPr>
            </w:pPr>
          </w:p>
        </w:tc>
        <w:tc>
          <w:tcPr>
            <w:tcW w:w="1289" w:type="dxa"/>
            <w:vAlign w:val="center"/>
          </w:tcPr>
          <w:p w:rsidR="00EE0330" w:rsidRPr="003D1902" w:rsidRDefault="00C5633A" w:rsidP="00DC73EE">
            <w:pPr>
              <w:jc w:val="center"/>
              <w:rPr>
                <w:color w:val="000000" w:themeColor="text1"/>
                <w:szCs w:val="21"/>
              </w:rPr>
            </w:pPr>
            <w:proofErr w:type="gramStart"/>
            <w:r>
              <w:rPr>
                <w:rFonts w:hint="eastAsia"/>
                <w:color w:val="000000" w:themeColor="text1"/>
                <w:szCs w:val="21"/>
              </w:rPr>
              <w:t>漆工房</w:t>
            </w:r>
            <w:proofErr w:type="gramEnd"/>
          </w:p>
        </w:tc>
        <w:tc>
          <w:tcPr>
            <w:tcW w:w="1799" w:type="dxa"/>
            <w:vAlign w:val="center"/>
          </w:tcPr>
          <w:p w:rsidR="00EE0330" w:rsidRPr="003D1902" w:rsidRDefault="005C69E8">
            <w:pPr>
              <w:jc w:val="center"/>
              <w:rPr>
                <w:color w:val="000000" w:themeColor="text1"/>
                <w:szCs w:val="21"/>
              </w:rPr>
            </w:pPr>
            <w:r>
              <w:rPr>
                <w:color w:val="000000" w:themeColor="text1"/>
                <w:szCs w:val="21"/>
              </w:rPr>
              <w:t>非甲烷总烃等有机污染物</w:t>
            </w:r>
          </w:p>
        </w:tc>
        <w:tc>
          <w:tcPr>
            <w:tcW w:w="2794" w:type="dxa"/>
            <w:gridSpan w:val="2"/>
            <w:vAlign w:val="center"/>
          </w:tcPr>
          <w:p w:rsidR="00EE0330" w:rsidRPr="003D1902" w:rsidRDefault="00D73D56" w:rsidP="00D73D56">
            <w:pPr>
              <w:ind w:left="12"/>
              <w:jc w:val="center"/>
              <w:rPr>
                <w:color w:val="000000" w:themeColor="text1"/>
                <w:szCs w:val="21"/>
              </w:rPr>
            </w:pPr>
            <w:r>
              <w:rPr>
                <w:rFonts w:hint="eastAsia"/>
                <w:color w:val="000000" w:themeColor="text1"/>
                <w:szCs w:val="21"/>
              </w:rPr>
              <w:t>9.0</w:t>
            </w:r>
            <w:r w:rsidR="005C69E8">
              <w:rPr>
                <w:rFonts w:hint="eastAsia"/>
                <w:color w:val="000000" w:themeColor="text1"/>
                <w:szCs w:val="21"/>
              </w:rPr>
              <w:t>t/</w:t>
            </w:r>
            <w:r>
              <w:rPr>
                <w:rFonts w:hint="eastAsia"/>
                <w:color w:val="000000" w:themeColor="text1"/>
                <w:szCs w:val="21"/>
              </w:rPr>
              <w:t>a</w:t>
            </w:r>
          </w:p>
        </w:tc>
        <w:tc>
          <w:tcPr>
            <w:tcW w:w="2354" w:type="dxa"/>
            <w:gridSpan w:val="2"/>
            <w:shd w:val="clear" w:color="auto" w:fill="auto"/>
            <w:vAlign w:val="center"/>
          </w:tcPr>
          <w:p w:rsidR="00EE0330" w:rsidRPr="003D1902" w:rsidRDefault="00C5633A" w:rsidP="00147FC9">
            <w:pPr>
              <w:spacing w:line="276" w:lineRule="auto"/>
              <w:ind w:left="12"/>
              <w:jc w:val="center"/>
              <w:rPr>
                <w:color w:val="000000" w:themeColor="text1"/>
                <w:szCs w:val="21"/>
              </w:rPr>
            </w:pPr>
            <w:r w:rsidRPr="002A67D3">
              <w:rPr>
                <w:rFonts w:hint="eastAsia"/>
                <w:color w:val="000000" w:themeColor="text1"/>
                <w:szCs w:val="21"/>
              </w:rPr>
              <w:t>采用专用容器装盛，暂存于危险废物暂存间，委托有资质的单位处置</w:t>
            </w:r>
          </w:p>
        </w:tc>
      </w:tr>
      <w:tr w:rsidR="00D73D56" w:rsidRPr="003D1902" w:rsidTr="00D73D56">
        <w:trPr>
          <w:trHeight w:val="397"/>
          <w:jc w:val="center"/>
        </w:trPr>
        <w:tc>
          <w:tcPr>
            <w:tcW w:w="620" w:type="dxa"/>
            <w:vMerge w:val="restart"/>
            <w:vAlign w:val="center"/>
          </w:tcPr>
          <w:p w:rsidR="00D73D56" w:rsidRPr="00014897" w:rsidRDefault="00D73D56" w:rsidP="00014897">
            <w:pPr>
              <w:snapToGrid w:val="0"/>
              <w:spacing w:line="360" w:lineRule="auto"/>
              <w:jc w:val="center"/>
              <w:rPr>
                <w:b/>
                <w:color w:val="000000" w:themeColor="text1"/>
                <w:szCs w:val="21"/>
              </w:rPr>
            </w:pPr>
            <w:r w:rsidRPr="00014897">
              <w:rPr>
                <w:rFonts w:hint="eastAsia"/>
                <w:b/>
                <w:color w:val="000000" w:themeColor="text1"/>
                <w:szCs w:val="21"/>
              </w:rPr>
              <w:t>固废</w:t>
            </w:r>
          </w:p>
        </w:tc>
        <w:tc>
          <w:tcPr>
            <w:tcW w:w="500" w:type="dxa"/>
            <w:vMerge w:val="restart"/>
            <w:vAlign w:val="center"/>
          </w:tcPr>
          <w:p w:rsidR="00D73D56" w:rsidRPr="003D1902" w:rsidRDefault="00D73D56" w:rsidP="00014897">
            <w:pPr>
              <w:jc w:val="center"/>
              <w:rPr>
                <w:color w:val="000000" w:themeColor="text1"/>
                <w:szCs w:val="21"/>
              </w:rPr>
            </w:pPr>
            <w:r>
              <w:rPr>
                <w:rFonts w:hint="eastAsia"/>
                <w:color w:val="000000" w:themeColor="text1"/>
                <w:szCs w:val="21"/>
              </w:rPr>
              <w:t>运营期</w:t>
            </w:r>
          </w:p>
        </w:tc>
        <w:tc>
          <w:tcPr>
            <w:tcW w:w="1289" w:type="dxa"/>
            <w:vAlign w:val="center"/>
          </w:tcPr>
          <w:p w:rsidR="00D73D56" w:rsidRDefault="00D73D56">
            <w:pPr>
              <w:jc w:val="center"/>
              <w:rPr>
                <w:color w:val="000000" w:themeColor="text1"/>
                <w:szCs w:val="21"/>
              </w:rPr>
            </w:pPr>
            <w:r>
              <w:rPr>
                <w:color w:val="000000" w:themeColor="text1"/>
                <w:szCs w:val="21"/>
              </w:rPr>
              <w:t>加工区</w:t>
            </w:r>
          </w:p>
        </w:tc>
        <w:tc>
          <w:tcPr>
            <w:tcW w:w="1799" w:type="dxa"/>
            <w:tcMar>
              <w:left w:w="28" w:type="dxa"/>
              <w:right w:w="28" w:type="dxa"/>
            </w:tcMar>
            <w:vAlign w:val="center"/>
          </w:tcPr>
          <w:p w:rsidR="00D73D56" w:rsidRDefault="00D73D56">
            <w:pPr>
              <w:jc w:val="center"/>
              <w:rPr>
                <w:color w:val="000000" w:themeColor="text1"/>
                <w:spacing w:val="-6"/>
                <w:szCs w:val="21"/>
              </w:rPr>
            </w:pPr>
            <w:r>
              <w:rPr>
                <w:color w:val="000000" w:themeColor="text1"/>
                <w:spacing w:val="-6"/>
                <w:szCs w:val="21"/>
              </w:rPr>
              <w:t>边角料</w:t>
            </w:r>
          </w:p>
        </w:tc>
        <w:tc>
          <w:tcPr>
            <w:tcW w:w="2794" w:type="dxa"/>
            <w:gridSpan w:val="2"/>
            <w:vMerge w:val="restart"/>
            <w:vAlign w:val="center"/>
          </w:tcPr>
          <w:p w:rsidR="00D73D56" w:rsidRDefault="00D73D56" w:rsidP="00D73D56">
            <w:pPr>
              <w:jc w:val="center"/>
              <w:rPr>
                <w:color w:val="000000" w:themeColor="text1"/>
                <w:szCs w:val="21"/>
              </w:rPr>
            </w:pPr>
            <w:r>
              <w:rPr>
                <w:rFonts w:hint="eastAsia"/>
                <w:color w:val="000000" w:themeColor="text1"/>
                <w:szCs w:val="21"/>
              </w:rPr>
              <w:t>0.3t/a</w:t>
            </w:r>
          </w:p>
        </w:tc>
        <w:tc>
          <w:tcPr>
            <w:tcW w:w="2354" w:type="dxa"/>
            <w:gridSpan w:val="2"/>
            <w:vMerge w:val="restart"/>
            <w:vAlign w:val="center"/>
          </w:tcPr>
          <w:p w:rsidR="00D73D56" w:rsidRDefault="00D73D56">
            <w:pPr>
              <w:jc w:val="center"/>
              <w:rPr>
                <w:color w:val="000000" w:themeColor="text1"/>
                <w:szCs w:val="21"/>
              </w:rPr>
            </w:pPr>
            <w:r>
              <w:rPr>
                <w:rFonts w:hint="eastAsia"/>
                <w:color w:val="000000" w:themeColor="text1"/>
                <w:szCs w:val="21"/>
              </w:rPr>
              <w:t>集中收集后废旧</w:t>
            </w:r>
            <w:r>
              <w:rPr>
                <w:color w:val="000000" w:themeColor="text1"/>
                <w:szCs w:val="21"/>
              </w:rPr>
              <w:t>物资</w:t>
            </w:r>
            <w:r>
              <w:rPr>
                <w:rFonts w:hint="eastAsia"/>
                <w:color w:val="000000" w:themeColor="text1"/>
                <w:szCs w:val="21"/>
              </w:rPr>
              <w:t>回收</w:t>
            </w:r>
            <w:r>
              <w:rPr>
                <w:color w:val="000000" w:themeColor="text1"/>
                <w:szCs w:val="21"/>
              </w:rPr>
              <w:t>部门回收利用</w:t>
            </w:r>
          </w:p>
        </w:tc>
      </w:tr>
      <w:tr w:rsidR="00D73D56" w:rsidRPr="003D1902" w:rsidTr="00D73D56">
        <w:trPr>
          <w:trHeight w:val="397"/>
          <w:jc w:val="center"/>
        </w:trPr>
        <w:tc>
          <w:tcPr>
            <w:tcW w:w="620" w:type="dxa"/>
            <w:vMerge/>
            <w:vAlign w:val="center"/>
          </w:tcPr>
          <w:p w:rsidR="00D73D56" w:rsidRPr="003D1902" w:rsidRDefault="00D73D56">
            <w:pPr>
              <w:snapToGrid w:val="0"/>
              <w:spacing w:line="360" w:lineRule="auto"/>
              <w:jc w:val="center"/>
              <w:rPr>
                <w:color w:val="000000" w:themeColor="text1"/>
                <w:szCs w:val="21"/>
              </w:rPr>
            </w:pPr>
          </w:p>
        </w:tc>
        <w:tc>
          <w:tcPr>
            <w:tcW w:w="500" w:type="dxa"/>
            <w:vMerge/>
            <w:vAlign w:val="center"/>
          </w:tcPr>
          <w:p w:rsidR="00D73D56" w:rsidRPr="003D1902" w:rsidRDefault="00D73D56">
            <w:pPr>
              <w:jc w:val="center"/>
              <w:rPr>
                <w:color w:val="000000" w:themeColor="text1"/>
                <w:szCs w:val="21"/>
              </w:rPr>
            </w:pPr>
          </w:p>
        </w:tc>
        <w:tc>
          <w:tcPr>
            <w:tcW w:w="1289" w:type="dxa"/>
            <w:vAlign w:val="center"/>
          </w:tcPr>
          <w:p w:rsidR="00D73D56" w:rsidRDefault="00D73D56">
            <w:pPr>
              <w:jc w:val="center"/>
              <w:rPr>
                <w:color w:val="000000" w:themeColor="text1"/>
                <w:szCs w:val="21"/>
              </w:rPr>
            </w:pPr>
            <w:r>
              <w:rPr>
                <w:color w:val="000000" w:themeColor="text1"/>
                <w:szCs w:val="21"/>
              </w:rPr>
              <w:t>加工区</w:t>
            </w:r>
          </w:p>
        </w:tc>
        <w:tc>
          <w:tcPr>
            <w:tcW w:w="1799" w:type="dxa"/>
            <w:tcMar>
              <w:left w:w="28" w:type="dxa"/>
              <w:right w:w="28" w:type="dxa"/>
            </w:tcMar>
            <w:vAlign w:val="center"/>
          </w:tcPr>
          <w:p w:rsidR="00D73D56" w:rsidRDefault="00D73D56">
            <w:pPr>
              <w:jc w:val="center"/>
              <w:rPr>
                <w:color w:val="000000" w:themeColor="text1"/>
                <w:spacing w:val="-6"/>
                <w:szCs w:val="21"/>
              </w:rPr>
            </w:pPr>
            <w:r>
              <w:rPr>
                <w:color w:val="000000" w:themeColor="text1"/>
                <w:spacing w:val="-6"/>
                <w:szCs w:val="21"/>
              </w:rPr>
              <w:t>残次品</w:t>
            </w:r>
          </w:p>
        </w:tc>
        <w:tc>
          <w:tcPr>
            <w:tcW w:w="2794" w:type="dxa"/>
            <w:gridSpan w:val="2"/>
            <w:vMerge/>
            <w:vAlign w:val="center"/>
          </w:tcPr>
          <w:p w:rsidR="00D73D56" w:rsidRDefault="00D73D56">
            <w:pPr>
              <w:jc w:val="center"/>
              <w:rPr>
                <w:color w:val="000000" w:themeColor="text1"/>
                <w:szCs w:val="21"/>
              </w:rPr>
            </w:pPr>
          </w:p>
        </w:tc>
        <w:tc>
          <w:tcPr>
            <w:tcW w:w="2354" w:type="dxa"/>
            <w:gridSpan w:val="2"/>
            <w:vMerge/>
            <w:vAlign w:val="center"/>
          </w:tcPr>
          <w:p w:rsidR="00D73D56" w:rsidRDefault="00D73D56">
            <w:pPr>
              <w:jc w:val="center"/>
              <w:rPr>
                <w:color w:val="000000" w:themeColor="text1"/>
                <w:szCs w:val="21"/>
              </w:rPr>
            </w:pPr>
          </w:p>
        </w:tc>
      </w:tr>
      <w:tr w:rsidR="00D73D56" w:rsidRPr="003D1902" w:rsidTr="00D73D56">
        <w:trPr>
          <w:trHeight w:val="397"/>
          <w:jc w:val="center"/>
        </w:trPr>
        <w:tc>
          <w:tcPr>
            <w:tcW w:w="620" w:type="dxa"/>
            <w:vMerge/>
            <w:vAlign w:val="center"/>
          </w:tcPr>
          <w:p w:rsidR="00D73D56" w:rsidRPr="003D1902" w:rsidRDefault="00D73D56">
            <w:pPr>
              <w:snapToGrid w:val="0"/>
              <w:spacing w:line="360" w:lineRule="auto"/>
              <w:jc w:val="center"/>
              <w:rPr>
                <w:color w:val="000000" w:themeColor="text1"/>
                <w:szCs w:val="21"/>
              </w:rPr>
            </w:pPr>
          </w:p>
        </w:tc>
        <w:tc>
          <w:tcPr>
            <w:tcW w:w="500" w:type="dxa"/>
            <w:vMerge/>
            <w:vAlign w:val="center"/>
          </w:tcPr>
          <w:p w:rsidR="00D73D56" w:rsidRPr="003D1902" w:rsidRDefault="00D73D56">
            <w:pPr>
              <w:jc w:val="center"/>
              <w:rPr>
                <w:color w:val="000000" w:themeColor="text1"/>
                <w:szCs w:val="21"/>
              </w:rPr>
            </w:pPr>
          </w:p>
        </w:tc>
        <w:tc>
          <w:tcPr>
            <w:tcW w:w="1289" w:type="dxa"/>
            <w:vAlign w:val="center"/>
          </w:tcPr>
          <w:p w:rsidR="00D73D56" w:rsidRDefault="00D73D56">
            <w:pPr>
              <w:jc w:val="center"/>
              <w:rPr>
                <w:color w:val="000000" w:themeColor="text1"/>
                <w:szCs w:val="21"/>
              </w:rPr>
            </w:pPr>
            <w:r>
              <w:rPr>
                <w:color w:val="000000" w:themeColor="text1"/>
                <w:szCs w:val="21"/>
              </w:rPr>
              <w:t>加工车间</w:t>
            </w:r>
          </w:p>
        </w:tc>
        <w:tc>
          <w:tcPr>
            <w:tcW w:w="1799" w:type="dxa"/>
            <w:tcMar>
              <w:left w:w="28" w:type="dxa"/>
              <w:right w:w="28" w:type="dxa"/>
            </w:tcMar>
            <w:vAlign w:val="center"/>
          </w:tcPr>
          <w:p w:rsidR="00D73D56" w:rsidRDefault="00D73D56">
            <w:pPr>
              <w:jc w:val="center"/>
              <w:rPr>
                <w:color w:val="000000" w:themeColor="text1"/>
                <w:spacing w:val="-6"/>
                <w:szCs w:val="21"/>
              </w:rPr>
            </w:pPr>
            <w:r>
              <w:rPr>
                <w:color w:val="000000" w:themeColor="text1"/>
                <w:spacing w:val="-6"/>
                <w:szCs w:val="21"/>
              </w:rPr>
              <w:t>吸尘器收集的粉尘</w:t>
            </w:r>
          </w:p>
        </w:tc>
        <w:tc>
          <w:tcPr>
            <w:tcW w:w="2794" w:type="dxa"/>
            <w:gridSpan w:val="2"/>
            <w:vAlign w:val="center"/>
          </w:tcPr>
          <w:p w:rsidR="00D73D56" w:rsidRDefault="00D73D56" w:rsidP="00D73D56">
            <w:pPr>
              <w:jc w:val="center"/>
              <w:rPr>
                <w:color w:val="000000" w:themeColor="text1"/>
                <w:szCs w:val="21"/>
              </w:rPr>
            </w:pPr>
            <w:r>
              <w:rPr>
                <w:rFonts w:hint="eastAsia"/>
                <w:color w:val="000000" w:themeColor="text1"/>
                <w:szCs w:val="21"/>
              </w:rPr>
              <w:t>0.093 t/a</w:t>
            </w:r>
          </w:p>
        </w:tc>
        <w:tc>
          <w:tcPr>
            <w:tcW w:w="2354" w:type="dxa"/>
            <w:gridSpan w:val="2"/>
            <w:vMerge/>
            <w:vAlign w:val="center"/>
          </w:tcPr>
          <w:p w:rsidR="00D73D56" w:rsidRDefault="00D73D56">
            <w:pPr>
              <w:jc w:val="center"/>
              <w:rPr>
                <w:color w:val="000000" w:themeColor="text1"/>
                <w:szCs w:val="21"/>
              </w:rPr>
            </w:pPr>
          </w:p>
        </w:tc>
      </w:tr>
      <w:tr w:rsidR="00D73D56" w:rsidRPr="003D1902" w:rsidTr="00D73D56">
        <w:trPr>
          <w:trHeight w:val="397"/>
          <w:jc w:val="center"/>
        </w:trPr>
        <w:tc>
          <w:tcPr>
            <w:tcW w:w="620" w:type="dxa"/>
            <w:vMerge/>
            <w:vAlign w:val="center"/>
          </w:tcPr>
          <w:p w:rsidR="00D73D56" w:rsidRPr="003D1902" w:rsidRDefault="00D73D56">
            <w:pPr>
              <w:snapToGrid w:val="0"/>
              <w:spacing w:line="360" w:lineRule="auto"/>
              <w:jc w:val="center"/>
              <w:rPr>
                <w:color w:val="000000" w:themeColor="text1"/>
                <w:szCs w:val="21"/>
              </w:rPr>
            </w:pPr>
          </w:p>
        </w:tc>
        <w:tc>
          <w:tcPr>
            <w:tcW w:w="500" w:type="dxa"/>
            <w:vMerge/>
            <w:vAlign w:val="center"/>
          </w:tcPr>
          <w:p w:rsidR="00D73D56" w:rsidRPr="003D1902" w:rsidRDefault="00D73D56">
            <w:pPr>
              <w:jc w:val="center"/>
              <w:rPr>
                <w:color w:val="000000" w:themeColor="text1"/>
                <w:szCs w:val="21"/>
              </w:rPr>
            </w:pPr>
          </w:p>
        </w:tc>
        <w:tc>
          <w:tcPr>
            <w:tcW w:w="1289" w:type="dxa"/>
            <w:vAlign w:val="center"/>
          </w:tcPr>
          <w:p w:rsidR="00D73D56" w:rsidRDefault="00D73D56">
            <w:pPr>
              <w:jc w:val="center"/>
              <w:rPr>
                <w:color w:val="000000" w:themeColor="text1"/>
                <w:szCs w:val="21"/>
              </w:rPr>
            </w:pPr>
            <w:r>
              <w:rPr>
                <w:color w:val="000000" w:themeColor="text1"/>
                <w:szCs w:val="21"/>
              </w:rPr>
              <w:t>加工车间</w:t>
            </w:r>
          </w:p>
        </w:tc>
        <w:tc>
          <w:tcPr>
            <w:tcW w:w="1799" w:type="dxa"/>
            <w:tcMar>
              <w:left w:w="28" w:type="dxa"/>
              <w:right w:w="28" w:type="dxa"/>
            </w:tcMar>
            <w:vAlign w:val="center"/>
          </w:tcPr>
          <w:p w:rsidR="00D73D56" w:rsidRDefault="00D73D56">
            <w:pPr>
              <w:jc w:val="center"/>
              <w:rPr>
                <w:color w:val="000000" w:themeColor="text1"/>
                <w:spacing w:val="-6"/>
                <w:szCs w:val="21"/>
              </w:rPr>
            </w:pPr>
            <w:r>
              <w:rPr>
                <w:color w:val="000000" w:themeColor="text1"/>
                <w:szCs w:val="21"/>
              </w:rPr>
              <w:t>废旧手套</w:t>
            </w:r>
            <w:r>
              <w:rPr>
                <w:rFonts w:hint="eastAsia"/>
                <w:color w:val="000000" w:themeColor="text1"/>
                <w:szCs w:val="21"/>
              </w:rPr>
              <w:t>、</w:t>
            </w:r>
            <w:r>
              <w:rPr>
                <w:color w:val="000000" w:themeColor="text1"/>
                <w:szCs w:val="21"/>
              </w:rPr>
              <w:t>砂纸</w:t>
            </w:r>
          </w:p>
        </w:tc>
        <w:tc>
          <w:tcPr>
            <w:tcW w:w="2794" w:type="dxa"/>
            <w:gridSpan w:val="2"/>
            <w:vMerge w:val="restart"/>
            <w:vAlign w:val="center"/>
          </w:tcPr>
          <w:p w:rsidR="00D73D56" w:rsidRDefault="00D73D56" w:rsidP="00D73D56">
            <w:pPr>
              <w:jc w:val="center"/>
              <w:rPr>
                <w:color w:val="000000" w:themeColor="text1"/>
                <w:szCs w:val="21"/>
              </w:rPr>
            </w:pPr>
            <w:r>
              <w:rPr>
                <w:rFonts w:hint="eastAsia"/>
                <w:color w:val="000000" w:themeColor="text1"/>
                <w:szCs w:val="21"/>
              </w:rPr>
              <w:t>2.0t/a</w:t>
            </w:r>
          </w:p>
        </w:tc>
        <w:tc>
          <w:tcPr>
            <w:tcW w:w="2354" w:type="dxa"/>
            <w:gridSpan w:val="2"/>
            <w:vMerge/>
            <w:vAlign w:val="center"/>
          </w:tcPr>
          <w:p w:rsidR="00D73D56" w:rsidRDefault="00D73D56">
            <w:pPr>
              <w:jc w:val="center"/>
              <w:rPr>
                <w:color w:val="000000" w:themeColor="text1"/>
                <w:szCs w:val="21"/>
              </w:rPr>
            </w:pPr>
          </w:p>
        </w:tc>
      </w:tr>
      <w:tr w:rsidR="00D73D56" w:rsidRPr="003D1902" w:rsidTr="00D73D56">
        <w:trPr>
          <w:trHeight w:val="397"/>
          <w:jc w:val="center"/>
        </w:trPr>
        <w:tc>
          <w:tcPr>
            <w:tcW w:w="620" w:type="dxa"/>
            <w:vMerge/>
            <w:vAlign w:val="center"/>
          </w:tcPr>
          <w:p w:rsidR="00D73D56" w:rsidRPr="003D1902" w:rsidRDefault="00D73D56">
            <w:pPr>
              <w:snapToGrid w:val="0"/>
              <w:spacing w:line="360" w:lineRule="auto"/>
              <w:jc w:val="center"/>
              <w:rPr>
                <w:color w:val="000000" w:themeColor="text1"/>
                <w:szCs w:val="21"/>
              </w:rPr>
            </w:pPr>
          </w:p>
        </w:tc>
        <w:tc>
          <w:tcPr>
            <w:tcW w:w="500" w:type="dxa"/>
            <w:vMerge/>
            <w:vAlign w:val="center"/>
          </w:tcPr>
          <w:p w:rsidR="00D73D56" w:rsidRPr="003D1902" w:rsidRDefault="00D73D56">
            <w:pPr>
              <w:jc w:val="center"/>
              <w:rPr>
                <w:color w:val="000000" w:themeColor="text1"/>
                <w:szCs w:val="21"/>
              </w:rPr>
            </w:pPr>
          </w:p>
        </w:tc>
        <w:tc>
          <w:tcPr>
            <w:tcW w:w="1289" w:type="dxa"/>
            <w:vAlign w:val="center"/>
          </w:tcPr>
          <w:p w:rsidR="00D73D56" w:rsidRDefault="00D73D56">
            <w:pPr>
              <w:jc w:val="center"/>
              <w:rPr>
                <w:color w:val="000000" w:themeColor="text1"/>
                <w:szCs w:val="21"/>
              </w:rPr>
            </w:pPr>
            <w:r>
              <w:rPr>
                <w:color w:val="000000" w:themeColor="text1"/>
                <w:szCs w:val="21"/>
              </w:rPr>
              <w:t>加工车间</w:t>
            </w:r>
          </w:p>
        </w:tc>
        <w:tc>
          <w:tcPr>
            <w:tcW w:w="1799" w:type="dxa"/>
            <w:tcMar>
              <w:left w:w="28" w:type="dxa"/>
              <w:right w:w="28" w:type="dxa"/>
            </w:tcMar>
            <w:vAlign w:val="center"/>
          </w:tcPr>
          <w:p w:rsidR="00D73D56" w:rsidRDefault="00D73D56">
            <w:pPr>
              <w:jc w:val="center"/>
              <w:rPr>
                <w:color w:val="000000" w:themeColor="text1"/>
                <w:spacing w:val="-6"/>
                <w:szCs w:val="21"/>
              </w:rPr>
            </w:pPr>
            <w:r>
              <w:rPr>
                <w:color w:val="000000" w:themeColor="text1"/>
                <w:szCs w:val="21"/>
              </w:rPr>
              <w:t>包装废料</w:t>
            </w:r>
          </w:p>
        </w:tc>
        <w:tc>
          <w:tcPr>
            <w:tcW w:w="2794" w:type="dxa"/>
            <w:gridSpan w:val="2"/>
            <w:vMerge/>
            <w:vAlign w:val="center"/>
          </w:tcPr>
          <w:p w:rsidR="00D73D56" w:rsidRDefault="00D73D56">
            <w:pPr>
              <w:jc w:val="center"/>
              <w:rPr>
                <w:color w:val="000000" w:themeColor="text1"/>
                <w:szCs w:val="21"/>
              </w:rPr>
            </w:pPr>
          </w:p>
        </w:tc>
        <w:tc>
          <w:tcPr>
            <w:tcW w:w="2354" w:type="dxa"/>
            <w:gridSpan w:val="2"/>
            <w:vMerge/>
            <w:vAlign w:val="center"/>
          </w:tcPr>
          <w:p w:rsidR="00D73D56" w:rsidRDefault="00D73D56">
            <w:pPr>
              <w:jc w:val="center"/>
              <w:rPr>
                <w:color w:val="000000" w:themeColor="text1"/>
                <w:szCs w:val="21"/>
              </w:rPr>
            </w:pPr>
          </w:p>
        </w:tc>
      </w:tr>
      <w:tr w:rsidR="00C5633A" w:rsidRPr="003D1902" w:rsidTr="00D73D56">
        <w:trPr>
          <w:trHeight w:val="397"/>
          <w:jc w:val="center"/>
        </w:trPr>
        <w:tc>
          <w:tcPr>
            <w:tcW w:w="620" w:type="dxa"/>
            <w:vMerge/>
            <w:vAlign w:val="center"/>
          </w:tcPr>
          <w:p w:rsidR="00C5633A" w:rsidRPr="003D1902" w:rsidRDefault="00C5633A">
            <w:pPr>
              <w:snapToGrid w:val="0"/>
              <w:spacing w:line="360" w:lineRule="auto"/>
              <w:jc w:val="center"/>
              <w:rPr>
                <w:color w:val="000000" w:themeColor="text1"/>
                <w:szCs w:val="21"/>
              </w:rPr>
            </w:pPr>
          </w:p>
        </w:tc>
        <w:tc>
          <w:tcPr>
            <w:tcW w:w="500" w:type="dxa"/>
            <w:vMerge/>
            <w:vAlign w:val="center"/>
          </w:tcPr>
          <w:p w:rsidR="00C5633A" w:rsidRPr="003D1902" w:rsidRDefault="00C5633A">
            <w:pPr>
              <w:jc w:val="center"/>
              <w:rPr>
                <w:color w:val="000000" w:themeColor="text1"/>
                <w:szCs w:val="21"/>
              </w:rPr>
            </w:pPr>
          </w:p>
        </w:tc>
        <w:tc>
          <w:tcPr>
            <w:tcW w:w="1289" w:type="dxa"/>
            <w:vAlign w:val="center"/>
          </w:tcPr>
          <w:p w:rsidR="00C5633A" w:rsidRDefault="00C5633A">
            <w:pPr>
              <w:jc w:val="center"/>
              <w:rPr>
                <w:color w:val="000000" w:themeColor="text1"/>
                <w:szCs w:val="21"/>
              </w:rPr>
            </w:pPr>
            <w:r>
              <w:rPr>
                <w:color w:val="000000" w:themeColor="text1"/>
                <w:szCs w:val="21"/>
              </w:rPr>
              <w:t>加工车间</w:t>
            </w:r>
          </w:p>
        </w:tc>
        <w:tc>
          <w:tcPr>
            <w:tcW w:w="1799" w:type="dxa"/>
            <w:tcMar>
              <w:left w:w="28" w:type="dxa"/>
              <w:right w:w="28" w:type="dxa"/>
            </w:tcMar>
            <w:vAlign w:val="center"/>
          </w:tcPr>
          <w:p w:rsidR="00C5633A" w:rsidRDefault="00C5633A">
            <w:pPr>
              <w:jc w:val="center"/>
              <w:rPr>
                <w:color w:val="000000" w:themeColor="text1"/>
                <w:spacing w:val="-6"/>
                <w:szCs w:val="21"/>
              </w:rPr>
            </w:pPr>
            <w:proofErr w:type="gramStart"/>
            <w:r>
              <w:rPr>
                <w:color w:val="000000" w:themeColor="text1"/>
                <w:spacing w:val="-6"/>
                <w:szCs w:val="21"/>
              </w:rPr>
              <w:t>空原料桶</w:t>
            </w:r>
            <w:proofErr w:type="gramEnd"/>
          </w:p>
        </w:tc>
        <w:tc>
          <w:tcPr>
            <w:tcW w:w="2794" w:type="dxa"/>
            <w:gridSpan w:val="2"/>
            <w:vAlign w:val="center"/>
          </w:tcPr>
          <w:p w:rsidR="00C5633A" w:rsidRDefault="00C5633A" w:rsidP="00D73D56">
            <w:pPr>
              <w:jc w:val="center"/>
              <w:rPr>
                <w:color w:val="000000" w:themeColor="text1"/>
                <w:szCs w:val="21"/>
              </w:rPr>
            </w:pPr>
            <w:r>
              <w:rPr>
                <w:rFonts w:hint="eastAsia"/>
                <w:color w:val="000000" w:themeColor="text1"/>
                <w:szCs w:val="21"/>
              </w:rPr>
              <w:t>0.6</w:t>
            </w:r>
            <w:r w:rsidR="00014897">
              <w:rPr>
                <w:rFonts w:hint="eastAsia"/>
                <w:color w:val="000000" w:themeColor="text1"/>
                <w:szCs w:val="21"/>
              </w:rPr>
              <w:t xml:space="preserve"> t/</w:t>
            </w:r>
            <w:r w:rsidR="00D73D56">
              <w:rPr>
                <w:rFonts w:hint="eastAsia"/>
                <w:color w:val="000000" w:themeColor="text1"/>
                <w:szCs w:val="21"/>
              </w:rPr>
              <w:t>a</w:t>
            </w:r>
          </w:p>
        </w:tc>
        <w:tc>
          <w:tcPr>
            <w:tcW w:w="2354" w:type="dxa"/>
            <w:gridSpan w:val="2"/>
            <w:vMerge w:val="restart"/>
            <w:vAlign w:val="center"/>
          </w:tcPr>
          <w:p w:rsidR="00C5633A" w:rsidRDefault="00C5633A" w:rsidP="00613EE7">
            <w:pPr>
              <w:jc w:val="center"/>
              <w:rPr>
                <w:color w:val="000000" w:themeColor="text1"/>
                <w:szCs w:val="21"/>
              </w:rPr>
            </w:pPr>
            <w:r w:rsidRPr="002A67D3">
              <w:rPr>
                <w:rFonts w:hint="eastAsia"/>
                <w:color w:val="000000" w:themeColor="text1"/>
                <w:szCs w:val="21"/>
              </w:rPr>
              <w:t>采用专用容器装盛，暂存于危险废物暂存间，委托有资质的单位处置</w:t>
            </w:r>
          </w:p>
        </w:tc>
      </w:tr>
      <w:tr w:rsidR="00C5633A" w:rsidRPr="003D1902" w:rsidTr="00D73D56">
        <w:trPr>
          <w:trHeight w:val="397"/>
          <w:jc w:val="center"/>
        </w:trPr>
        <w:tc>
          <w:tcPr>
            <w:tcW w:w="620" w:type="dxa"/>
            <w:vMerge/>
            <w:vAlign w:val="center"/>
          </w:tcPr>
          <w:p w:rsidR="00C5633A" w:rsidRPr="003D1902" w:rsidRDefault="00C5633A">
            <w:pPr>
              <w:snapToGrid w:val="0"/>
              <w:spacing w:line="360" w:lineRule="auto"/>
              <w:jc w:val="center"/>
              <w:rPr>
                <w:color w:val="000000" w:themeColor="text1"/>
                <w:szCs w:val="21"/>
              </w:rPr>
            </w:pPr>
          </w:p>
        </w:tc>
        <w:tc>
          <w:tcPr>
            <w:tcW w:w="500" w:type="dxa"/>
            <w:vMerge/>
            <w:vAlign w:val="center"/>
          </w:tcPr>
          <w:p w:rsidR="00C5633A" w:rsidRPr="003D1902" w:rsidRDefault="00C5633A">
            <w:pPr>
              <w:jc w:val="center"/>
              <w:rPr>
                <w:color w:val="000000" w:themeColor="text1"/>
                <w:szCs w:val="21"/>
              </w:rPr>
            </w:pPr>
          </w:p>
        </w:tc>
        <w:tc>
          <w:tcPr>
            <w:tcW w:w="1289" w:type="dxa"/>
            <w:vAlign w:val="center"/>
          </w:tcPr>
          <w:p w:rsidR="00C5633A" w:rsidRDefault="00C5633A">
            <w:pPr>
              <w:jc w:val="center"/>
              <w:rPr>
                <w:color w:val="000000" w:themeColor="text1"/>
                <w:szCs w:val="21"/>
              </w:rPr>
            </w:pPr>
            <w:r>
              <w:rPr>
                <w:color w:val="000000" w:themeColor="text1"/>
                <w:szCs w:val="21"/>
              </w:rPr>
              <w:t>加工车间</w:t>
            </w:r>
          </w:p>
        </w:tc>
        <w:tc>
          <w:tcPr>
            <w:tcW w:w="1799" w:type="dxa"/>
            <w:tcMar>
              <w:left w:w="28" w:type="dxa"/>
              <w:right w:w="28" w:type="dxa"/>
            </w:tcMar>
            <w:vAlign w:val="center"/>
          </w:tcPr>
          <w:p w:rsidR="00C5633A" w:rsidRDefault="00C5633A">
            <w:pPr>
              <w:jc w:val="center"/>
              <w:rPr>
                <w:color w:val="000000" w:themeColor="text1"/>
                <w:spacing w:val="-6"/>
                <w:szCs w:val="21"/>
              </w:rPr>
            </w:pPr>
            <w:r>
              <w:rPr>
                <w:color w:val="000000" w:themeColor="text1"/>
                <w:spacing w:val="-6"/>
                <w:szCs w:val="21"/>
              </w:rPr>
              <w:t>废机油</w:t>
            </w:r>
          </w:p>
        </w:tc>
        <w:tc>
          <w:tcPr>
            <w:tcW w:w="2794" w:type="dxa"/>
            <w:gridSpan w:val="2"/>
            <w:vAlign w:val="center"/>
          </w:tcPr>
          <w:p w:rsidR="00C5633A" w:rsidRDefault="00C5633A" w:rsidP="00D73D56">
            <w:pPr>
              <w:jc w:val="center"/>
              <w:rPr>
                <w:color w:val="000000" w:themeColor="text1"/>
                <w:szCs w:val="21"/>
              </w:rPr>
            </w:pPr>
            <w:r>
              <w:rPr>
                <w:rFonts w:hint="eastAsia"/>
                <w:color w:val="000000" w:themeColor="text1"/>
                <w:szCs w:val="21"/>
              </w:rPr>
              <w:t>0.0002</w:t>
            </w:r>
            <w:r w:rsidR="00014897">
              <w:rPr>
                <w:rFonts w:hint="eastAsia"/>
                <w:color w:val="000000" w:themeColor="text1"/>
                <w:szCs w:val="21"/>
              </w:rPr>
              <w:t>t/</w:t>
            </w:r>
            <w:r w:rsidR="00D73D56">
              <w:rPr>
                <w:rFonts w:hint="eastAsia"/>
                <w:color w:val="000000" w:themeColor="text1"/>
                <w:szCs w:val="21"/>
              </w:rPr>
              <w:t>a</w:t>
            </w:r>
          </w:p>
        </w:tc>
        <w:tc>
          <w:tcPr>
            <w:tcW w:w="2354" w:type="dxa"/>
            <w:gridSpan w:val="2"/>
            <w:vMerge/>
            <w:vAlign w:val="center"/>
          </w:tcPr>
          <w:p w:rsidR="00C5633A" w:rsidRDefault="00C5633A" w:rsidP="00613EE7">
            <w:pPr>
              <w:jc w:val="center"/>
              <w:rPr>
                <w:color w:val="000000" w:themeColor="text1"/>
                <w:szCs w:val="21"/>
              </w:rPr>
            </w:pPr>
          </w:p>
        </w:tc>
      </w:tr>
      <w:tr w:rsidR="00C5633A" w:rsidRPr="003D1902" w:rsidTr="00D73D56">
        <w:trPr>
          <w:trHeight w:val="397"/>
          <w:jc w:val="center"/>
        </w:trPr>
        <w:tc>
          <w:tcPr>
            <w:tcW w:w="620" w:type="dxa"/>
            <w:vMerge/>
            <w:vAlign w:val="center"/>
          </w:tcPr>
          <w:p w:rsidR="00C5633A" w:rsidRPr="003D1902" w:rsidRDefault="00C5633A">
            <w:pPr>
              <w:snapToGrid w:val="0"/>
              <w:spacing w:line="360" w:lineRule="auto"/>
              <w:jc w:val="center"/>
              <w:rPr>
                <w:color w:val="000000" w:themeColor="text1"/>
                <w:szCs w:val="21"/>
              </w:rPr>
            </w:pPr>
          </w:p>
        </w:tc>
        <w:tc>
          <w:tcPr>
            <w:tcW w:w="500" w:type="dxa"/>
            <w:vMerge/>
            <w:vAlign w:val="center"/>
          </w:tcPr>
          <w:p w:rsidR="00C5633A" w:rsidRPr="003D1902" w:rsidRDefault="00C5633A">
            <w:pPr>
              <w:jc w:val="center"/>
              <w:rPr>
                <w:color w:val="000000" w:themeColor="text1"/>
                <w:szCs w:val="21"/>
              </w:rPr>
            </w:pPr>
          </w:p>
        </w:tc>
        <w:tc>
          <w:tcPr>
            <w:tcW w:w="1289" w:type="dxa"/>
            <w:vAlign w:val="center"/>
          </w:tcPr>
          <w:p w:rsidR="00C5633A" w:rsidRDefault="00C5633A">
            <w:pPr>
              <w:jc w:val="center"/>
              <w:rPr>
                <w:color w:val="000000" w:themeColor="text1"/>
                <w:szCs w:val="21"/>
              </w:rPr>
            </w:pPr>
            <w:proofErr w:type="gramStart"/>
            <w:r>
              <w:rPr>
                <w:color w:val="000000" w:themeColor="text1"/>
                <w:szCs w:val="21"/>
              </w:rPr>
              <w:t>漆工房</w:t>
            </w:r>
            <w:proofErr w:type="gramEnd"/>
          </w:p>
        </w:tc>
        <w:tc>
          <w:tcPr>
            <w:tcW w:w="1799" w:type="dxa"/>
            <w:tcMar>
              <w:left w:w="28" w:type="dxa"/>
              <w:right w:w="28" w:type="dxa"/>
            </w:tcMar>
            <w:vAlign w:val="center"/>
          </w:tcPr>
          <w:p w:rsidR="00C5633A" w:rsidRDefault="00C5633A">
            <w:pPr>
              <w:jc w:val="center"/>
              <w:rPr>
                <w:color w:val="000000" w:themeColor="text1"/>
                <w:spacing w:val="-6"/>
                <w:szCs w:val="21"/>
              </w:rPr>
            </w:pPr>
            <w:proofErr w:type="gramStart"/>
            <w:r>
              <w:rPr>
                <w:color w:val="000000" w:themeColor="text1"/>
                <w:spacing w:val="-6"/>
                <w:szCs w:val="21"/>
              </w:rPr>
              <w:t>漆渣混合物</w:t>
            </w:r>
            <w:proofErr w:type="gramEnd"/>
          </w:p>
        </w:tc>
        <w:tc>
          <w:tcPr>
            <w:tcW w:w="2794" w:type="dxa"/>
            <w:gridSpan w:val="2"/>
            <w:vAlign w:val="center"/>
          </w:tcPr>
          <w:p w:rsidR="00C5633A" w:rsidRDefault="00C5633A" w:rsidP="00D73D56">
            <w:pPr>
              <w:jc w:val="center"/>
              <w:rPr>
                <w:color w:val="000000" w:themeColor="text1"/>
                <w:szCs w:val="21"/>
              </w:rPr>
            </w:pPr>
            <w:r>
              <w:rPr>
                <w:rFonts w:hint="eastAsia"/>
                <w:color w:val="000000" w:themeColor="text1"/>
                <w:szCs w:val="21"/>
              </w:rPr>
              <w:t>0.3752</w:t>
            </w:r>
            <w:r w:rsidR="00014897">
              <w:rPr>
                <w:rFonts w:hint="eastAsia"/>
                <w:color w:val="000000" w:themeColor="text1"/>
                <w:szCs w:val="21"/>
              </w:rPr>
              <w:t xml:space="preserve"> t/</w:t>
            </w:r>
            <w:r w:rsidR="00D73D56">
              <w:rPr>
                <w:rFonts w:hint="eastAsia"/>
                <w:color w:val="000000" w:themeColor="text1"/>
                <w:szCs w:val="21"/>
              </w:rPr>
              <w:t>a</w:t>
            </w:r>
          </w:p>
        </w:tc>
        <w:tc>
          <w:tcPr>
            <w:tcW w:w="2354" w:type="dxa"/>
            <w:gridSpan w:val="2"/>
            <w:vMerge/>
            <w:vAlign w:val="center"/>
          </w:tcPr>
          <w:p w:rsidR="00C5633A" w:rsidRDefault="00C5633A" w:rsidP="00613EE7">
            <w:pPr>
              <w:jc w:val="center"/>
              <w:rPr>
                <w:color w:val="000000" w:themeColor="text1"/>
                <w:szCs w:val="21"/>
              </w:rPr>
            </w:pPr>
          </w:p>
        </w:tc>
      </w:tr>
      <w:tr w:rsidR="00C5633A" w:rsidRPr="003D1902" w:rsidTr="00D73D56">
        <w:trPr>
          <w:trHeight w:val="397"/>
          <w:jc w:val="center"/>
        </w:trPr>
        <w:tc>
          <w:tcPr>
            <w:tcW w:w="620" w:type="dxa"/>
            <w:vMerge/>
            <w:vAlign w:val="center"/>
          </w:tcPr>
          <w:p w:rsidR="00C5633A" w:rsidRPr="003D1902" w:rsidRDefault="00C5633A">
            <w:pPr>
              <w:snapToGrid w:val="0"/>
              <w:spacing w:line="360" w:lineRule="auto"/>
              <w:jc w:val="center"/>
              <w:rPr>
                <w:color w:val="000000" w:themeColor="text1"/>
                <w:szCs w:val="21"/>
              </w:rPr>
            </w:pPr>
          </w:p>
        </w:tc>
        <w:tc>
          <w:tcPr>
            <w:tcW w:w="500" w:type="dxa"/>
            <w:vMerge/>
            <w:vAlign w:val="center"/>
          </w:tcPr>
          <w:p w:rsidR="00C5633A" w:rsidRPr="003D1902" w:rsidRDefault="00C5633A">
            <w:pPr>
              <w:jc w:val="center"/>
              <w:rPr>
                <w:color w:val="000000" w:themeColor="text1"/>
                <w:szCs w:val="21"/>
              </w:rPr>
            </w:pPr>
          </w:p>
        </w:tc>
        <w:tc>
          <w:tcPr>
            <w:tcW w:w="1289" w:type="dxa"/>
            <w:vAlign w:val="center"/>
          </w:tcPr>
          <w:p w:rsidR="00C5633A" w:rsidRDefault="00014897">
            <w:pPr>
              <w:jc w:val="center"/>
              <w:rPr>
                <w:color w:val="000000" w:themeColor="text1"/>
                <w:szCs w:val="21"/>
              </w:rPr>
            </w:pPr>
            <w:r>
              <w:rPr>
                <w:rFonts w:hint="eastAsia"/>
                <w:color w:val="000000" w:themeColor="text1"/>
                <w:szCs w:val="21"/>
              </w:rPr>
              <w:t>员工宿舍</w:t>
            </w:r>
          </w:p>
        </w:tc>
        <w:tc>
          <w:tcPr>
            <w:tcW w:w="1799" w:type="dxa"/>
            <w:tcMar>
              <w:left w:w="28" w:type="dxa"/>
              <w:right w:w="28" w:type="dxa"/>
            </w:tcMar>
            <w:vAlign w:val="center"/>
          </w:tcPr>
          <w:p w:rsidR="00C5633A" w:rsidRDefault="00014897">
            <w:pPr>
              <w:jc w:val="center"/>
              <w:rPr>
                <w:color w:val="000000" w:themeColor="text1"/>
                <w:spacing w:val="-6"/>
                <w:szCs w:val="21"/>
              </w:rPr>
            </w:pPr>
            <w:r>
              <w:rPr>
                <w:rFonts w:hint="eastAsia"/>
                <w:color w:val="000000" w:themeColor="text1"/>
                <w:spacing w:val="-6"/>
                <w:szCs w:val="21"/>
              </w:rPr>
              <w:t>生活垃圾</w:t>
            </w:r>
          </w:p>
        </w:tc>
        <w:tc>
          <w:tcPr>
            <w:tcW w:w="2794" w:type="dxa"/>
            <w:gridSpan w:val="2"/>
            <w:vAlign w:val="center"/>
          </w:tcPr>
          <w:p w:rsidR="00C5633A" w:rsidRDefault="00D73D56" w:rsidP="00D73D56">
            <w:pPr>
              <w:jc w:val="center"/>
              <w:rPr>
                <w:color w:val="000000" w:themeColor="text1"/>
                <w:szCs w:val="21"/>
              </w:rPr>
            </w:pPr>
            <w:r>
              <w:rPr>
                <w:rFonts w:hint="eastAsia"/>
                <w:color w:val="000000" w:themeColor="text1"/>
                <w:szCs w:val="21"/>
              </w:rPr>
              <w:t>4.5</w:t>
            </w:r>
            <w:r w:rsidR="00014897">
              <w:rPr>
                <w:rFonts w:hint="eastAsia"/>
                <w:color w:val="000000" w:themeColor="text1"/>
                <w:szCs w:val="21"/>
              </w:rPr>
              <w:t>t/</w:t>
            </w:r>
            <w:r>
              <w:rPr>
                <w:rFonts w:hint="eastAsia"/>
                <w:color w:val="000000" w:themeColor="text1"/>
                <w:szCs w:val="21"/>
              </w:rPr>
              <w:t>d</w:t>
            </w:r>
          </w:p>
        </w:tc>
        <w:tc>
          <w:tcPr>
            <w:tcW w:w="2354" w:type="dxa"/>
            <w:gridSpan w:val="2"/>
            <w:vAlign w:val="center"/>
          </w:tcPr>
          <w:p w:rsidR="00C5633A" w:rsidRPr="00834ACD" w:rsidRDefault="004D2919" w:rsidP="004D2919">
            <w:pPr>
              <w:jc w:val="center"/>
              <w:rPr>
                <w:color w:val="000000" w:themeColor="text1"/>
                <w:szCs w:val="21"/>
              </w:rPr>
            </w:pPr>
            <w:r>
              <w:rPr>
                <w:rFonts w:hint="eastAsia"/>
                <w:color w:val="000000" w:themeColor="text1"/>
                <w:szCs w:val="21"/>
              </w:rPr>
              <w:t>环卫</w:t>
            </w:r>
            <w:r w:rsidR="00014897">
              <w:rPr>
                <w:color w:val="000000" w:themeColor="text1"/>
                <w:szCs w:val="21"/>
              </w:rPr>
              <w:t>部门定期清运</w:t>
            </w:r>
          </w:p>
        </w:tc>
      </w:tr>
      <w:tr w:rsidR="00014897" w:rsidRPr="003D1902" w:rsidTr="00D73D56">
        <w:trPr>
          <w:trHeight w:val="1031"/>
          <w:jc w:val="center"/>
        </w:trPr>
        <w:tc>
          <w:tcPr>
            <w:tcW w:w="620" w:type="dxa"/>
            <w:vAlign w:val="center"/>
          </w:tcPr>
          <w:p w:rsidR="00014897" w:rsidRPr="003D1902" w:rsidRDefault="00014897">
            <w:pPr>
              <w:jc w:val="center"/>
              <w:rPr>
                <w:b/>
                <w:color w:val="000000" w:themeColor="text1"/>
                <w:sz w:val="24"/>
                <w:szCs w:val="21"/>
              </w:rPr>
            </w:pPr>
            <w:proofErr w:type="gramStart"/>
            <w:r w:rsidRPr="003D1902">
              <w:rPr>
                <w:b/>
                <w:color w:val="000000" w:themeColor="text1"/>
                <w:sz w:val="24"/>
                <w:szCs w:val="21"/>
              </w:rPr>
              <w:t>噪</w:t>
            </w:r>
            <w:proofErr w:type="gramEnd"/>
          </w:p>
          <w:p w:rsidR="00014897" w:rsidRPr="003D1902" w:rsidRDefault="00014897">
            <w:pPr>
              <w:jc w:val="center"/>
              <w:rPr>
                <w:color w:val="000000" w:themeColor="text1"/>
                <w:szCs w:val="21"/>
              </w:rPr>
            </w:pPr>
            <w:r w:rsidRPr="003D1902">
              <w:rPr>
                <w:b/>
                <w:color w:val="000000" w:themeColor="text1"/>
                <w:sz w:val="24"/>
                <w:szCs w:val="21"/>
              </w:rPr>
              <w:t>声</w:t>
            </w:r>
          </w:p>
        </w:tc>
        <w:tc>
          <w:tcPr>
            <w:tcW w:w="500" w:type="dxa"/>
            <w:vAlign w:val="center"/>
          </w:tcPr>
          <w:p w:rsidR="00014897" w:rsidRPr="003D1902" w:rsidRDefault="00014897" w:rsidP="00613EE7">
            <w:pPr>
              <w:jc w:val="center"/>
              <w:rPr>
                <w:color w:val="000000" w:themeColor="text1"/>
                <w:szCs w:val="21"/>
              </w:rPr>
            </w:pPr>
            <w:r w:rsidRPr="003D1902">
              <w:rPr>
                <w:color w:val="000000" w:themeColor="text1"/>
                <w:szCs w:val="21"/>
              </w:rPr>
              <w:t>运营期</w:t>
            </w:r>
          </w:p>
        </w:tc>
        <w:tc>
          <w:tcPr>
            <w:tcW w:w="1289" w:type="dxa"/>
            <w:vAlign w:val="center"/>
          </w:tcPr>
          <w:p w:rsidR="00014897" w:rsidRPr="003D1902" w:rsidRDefault="00014897" w:rsidP="00613EE7">
            <w:pPr>
              <w:jc w:val="center"/>
              <w:rPr>
                <w:color w:val="000000" w:themeColor="text1"/>
                <w:szCs w:val="21"/>
              </w:rPr>
            </w:pPr>
            <w:r w:rsidRPr="003D1902">
              <w:rPr>
                <w:color w:val="000000" w:themeColor="text1"/>
                <w:szCs w:val="21"/>
              </w:rPr>
              <w:t>生产过程</w:t>
            </w:r>
          </w:p>
        </w:tc>
        <w:tc>
          <w:tcPr>
            <w:tcW w:w="1799" w:type="dxa"/>
            <w:vAlign w:val="center"/>
          </w:tcPr>
          <w:p w:rsidR="00014897" w:rsidRPr="003D1902" w:rsidRDefault="00014897" w:rsidP="00613EE7">
            <w:pPr>
              <w:jc w:val="center"/>
              <w:rPr>
                <w:rFonts w:ascii="宋体" w:hAnsi="宋体"/>
                <w:color w:val="000000" w:themeColor="text1"/>
                <w:szCs w:val="21"/>
              </w:rPr>
            </w:pPr>
            <w:r w:rsidRPr="00834ACD">
              <w:rPr>
                <w:rFonts w:hint="eastAsia"/>
                <w:color w:val="000000" w:themeColor="text1"/>
                <w:szCs w:val="21"/>
              </w:rPr>
              <w:t>风机、压缩机、车辆</w:t>
            </w:r>
          </w:p>
        </w:tc>
        <w:tc>
          <w:tcPr>
            <w:tcW w:w="2794" w:type="dxa"/>
            <w:gridSpan w:val="2"/>
            <w:vAlign w:val="center"/>
          </w:tcPr>
          <w:p w:rsidR="00014897" w:rsidRPr="003D1902" w:rsidRDefault="00014897" w:rsidP="00834ACD">
            <w:pPr>
              <w:jc w:val="center"/>
              <w:rPr>
                <w:color w:val="000000" w:themeColor="text1"/>
                <w:szCs w:val="21"/>
              </w:rPr>
            </w:pPr>
            <w:r w:rsidRPr="003D1902">
              <w:rPr>
                <w:rFonts w:hint="eastAsia"/>
                <w:color w:val="000000" w:themeColor="text1"/>
                <w:szCs w:val="21"/>
              </w:rPr>
              <w:t>70</w:t>
            </w:r>
            <w:r w:rsidRPr="003D1902">
              <w:rPr>
                <w:color w:val="000000" w:themeColor="text1"/>
                <w:szCs w:val="21"/>
              </w:rPr>
              <w:t>～</w:t>
            </w:r>
            <w:r>
              <w:rPr>
                <w:rFonts w:hint="eastAsia"/>
                <w:color w:val="000000" w:themeColor="text1"/>
                <w:szCs w:val="21"/>
              </w:rPr>
              <w:t>85</w:t>
            </w:r>
            <w:r w:rsidRPr="003D1902">
              <w:rPr>
                <w:color w:val="000000" w:themeColor="text1"/>
                <w:szCs w:val="21"/>
              </w:rPr>
              <w:t>dB(A)</w:t>
            </w:r>
          </w:p>
        </w:tc>
        <w:tc>
          <w:tcPr>
            <w:tcW w:w="2354" w:type="dxa"/>
            <w:gridSpan w:val="2"/>
            <w:tcMar>
              <w:left w:w="28" w:type="dxa"/>
              <w:right w:w="28" w:type="dxa"/>
            </w:tcMar>
            <w:vAlign w:val="center"/>
          </w:tcPr>
          <w:p w:rsidR="00014897" w:rsidRPr="003D1902" w:rsidRDefault="00014897">
            <w:pPr>
              <w:jc w:val="center"/>
              <w:rPr>
                <w:color w:val="000000" w:themeColor="text1"/>
                <w:szCs w:val="21"/>
              </w:rPr>
            </w:pPr>
            <w:r w:rsidRPr="003D1902">
              <w:rPr>
                <w:color w:val="000000" w:themeColor="text1"/>
                <w:spacing w:val="-14"/>
                <w:szCs w:val="21"/>
              </w:rPr>
              <w:t>昼间</w:t>
            </w:r>
            <w:r w:rsidRPr="003D1902">
              <w:rPr>
                <w:rFonts w:ascii="宋体" w:hAnsi="宋体"/>
                <w:color w:val="000000" w:themeColor="text1"/>
                <w:szCs w:val="21"/>
              </w:rPr>
              <w:t>≤</w:t>
            </w:r>
            <w:r w:rsidRPr="003D1902">
              <w:rPr>
                <w:color w:val="000000" w:themeColor="text1"/>
                <w:szCs w:val="21"/>
              </w:rPr>
              <w:t>6</w:t>
            </w:r>
            <w:r w:rsidRPr="003D1902">
              <w:rPr>
                <w:rFonts w:hint="eastAsia"/>
                <w:color w:val="000000" w:themeColor="text1"/>
                <w:szCs w:val="21"/>
              </w:rPr>
              <w:t>5dB</w:t>
            </w:r>
            <w:r w:rsidRPr="003D1902">
              <w:rPr>
                <w:rFonts w:hint="eastAsia"/>
                <w:color w:val="000000" w:themeColor="text1"/>
                <w:szCs w:val="21"/>
              </w:rPr>
              <w:t>（</w:t>
            </w:r>
            <w:r w:rsidRPr="003D1902">
              <w:rPr>
                <w:rFonts w:hint="eastAsia"/>
                <w:color w:val="000000" w:themeColor="text1"/>
                <w:szCs w:val="21"/>
              </w:rPr>
              <w:t>A</w:t>
            </w:r>
            <w:r w:rsidRPr="003D1902">
              <w:rPr>
                <w:rFonts w:hint="eastAsia"/>
                <w:color w:val="000000" w:themeColor="text1"/>
                <w:szCs w:val="21"/>
              </w:rPr>
              <w:t>）</w:t>
            </w:r>
          </w:p>
          <w:p w:rsidR="00014897" w:rsidRPr="003D1902" w:rsidRDefault="00014897" w:rsidP="00613EE7">
            <w:pPr>
              <w:jc w:val="center"/>
              <w:rPr>
                <w:color w:val="000000" w:themeColor="text1"/>
                <w:szCs w:val="21"/>
              </w:rPr>
            </w:pPr>
            <w:r w:rsidRPr="003D1902">
              <w:rPr>
                <w:color w:val="000000" w:themeColor="text1"/>
                <w:szCs w:val="21"/>
              </w:rPr>
              <w:t>夜间停产</w:t>
            </w:r>
          </w:p>
        </w:tc>
      </w:tr>
      <w:tr w:rsidR="007553FD" w:rsidRPr="003D1902" w:rsidTr="00DC73EE">
        <w:trPr>
          <w:trHeight w:val="454"/>
          <w:jc w:val="center"/>
        </w:trPr>
        <w:tc>
          <w:tcPr>
            <w:tcW w:w="620" w:type="dxa"/>
            <w:vAlign w:val="center"/>
          </w:tcPr>
          <w:p w:rsidR="00D415C4" w:rsidRPr="003D1902" w:rsidRDefault="0077401B">
            <w:pPr>
              <w:jc w:val="center"/>
              <w:rPr>
                <w:color w:val="000000" w:themeColor="text1"/>
                <w:szCs w:val="21"/>
              </w:rPr>
            </w:pPr>
            <w:r w:rsidRPr="003D1902">
              <w:rPr>
                <w:rFonts w:hint="eastAsia"/>
                <w:color w:val="000000" w:themeColor="text1"/>
                <w:szCs w:val="21"/>
              </w:rPr>
              <w:t>其他</w:t>
            </w:r>
          </w:p>
        </w:tc>
        <w:tc>
          <w:tcPr>
            <w:tcW w:w="8736" w:type="dxa"/>
            <w:gridSpan w:val="7"/>
            <w:vAlign w:val="center"/>
          </w:tcPr>
          <w:p w:rsidR="00D415C4" w:rsidRPr="003D1902" w:rsidRDefault="00834ACD">
            <w:pPr>
              <w:jc w:val="center"/>
              <w:rPr>
                <w:color w:val="000000" w:themeColor="text1"/>
                <w:spacing w:val="-14"/>
                <w:szCs w:val="21"/>
              </w:rPr>
            </w:pPr>
            <w:r>
              <w:rPr>
                <w:color w:val="000000" w:themeColor="text1"/>
                <w:spacing w:val="-14"/>
                <w:szCs w:val="21"/>
              </w:rPr>
              <w:t>无</w:t>
            </w:r>
          </w:p>
        </w:tc>
      </w:tr>
      <w:tr w:rsidR="007553FD" w:rsidRPr="007553FD" w:rsidTr="00BD7DA3">
        <w:trPr>
          <w:trHeight w:val="9346"/>
          <w:jc w:val="center"/>
        </w:trPr>
        <w:tc>
          <w:tcPr>
            <w:tcW w:w="9356" w:type="dxa"/>
            <w:gridSpan w:val="8"/>
            <w:vAlign w:val="center"/>
          </w:tcPr>
          <w:p w:rsidR="00D415C4" w:rsidRPr="004676FA" w:rsidRDefault="0077401B">
            <w:pPr>
              <w:spacing w:line="360" w:lineRule="auto"/>
              <w:rPr>
                <w:color w:val="000000" w:themeColor="text1"/>
                <w:sz w:val="28"/>
                <w:szCs w:val="28"/>
              </w:rPr>
            </w:pPr>
            <w:r w:rsidRPr="004676FA">
              <w:rPr>
                <w:b/>
                <w:color w:val="000000" w:themeColor="text1"/>
                <w:sz w:val="28"/>
                <w:szCs w:val="28"/>
              </w:rPr>
              <w:lastRenderedPageBreak/>
              <w:t>主要生态影响：</w:t>
            </w:r>
          </w:p>
          <w:p w:rsidR="00D415C4" w:rsidRPr="004676FA" w:rsidRDefault="0077401B">
            <w:pPr>
              <w:pStyle w:val="aa"/>
              <w:spacing w:after="0" w:line="360" w:lineRule="auto"/>
              <w:ind w:leftChars="0" w:left="0"/>
              <w:rPr>
                <w:b/>
                <w:color w:val="000000" w:themeColor="text1"/>
                <w:sz w:val="24"/>
                <w:lang w:val="en-US"/>
              </w:rPr>
            </w:pPr>
            <w:r w:rsidRPr="004676FA">
              <w:rPr>
                <w:rFonts w:hint="eastAsia"/>
                <w:b/>
                <w:color w:val="000000" w:themeColor="text1"/>
                <w:sz w:val="24"/>
                <w:lang w:val="en-US"/>
              </w:rPr>
              <w:t>一、施工期主要生态影响</w:t>
            </w:r>
          </w:p>
          <w:p w:rsidR="004676FA" w:rsidRPr="00014897" w:rsidRDefault="00014897" w:rsidP="00014897">
            <w:pPr>
              <w:pStyle w:val="aa"/>
              <w:spacing w:after="0" w:line="360" w:lineRule="auto"/>
              <w:ind w:leftChars="0" w:left="0" w:firstLineChars="200" w:firstLine="480"/>
              <w:rPr>
                <w:rFonts w:hAnsi="宋体"/>
                <w:color w:val="000000" w:themeColor="text1"/>
                <w:kern w:val="0"/>
                <w:sz w:val="24"/>
                <w:lang w:val="en-US"/>
              </w:rPr>
            </w:pPr>
            <w:r w:rsidRPr="00014897">
              <w:rPr>
                <w:rFonts w:hAnsi="宋体" w:hint="eastAsia"/>
                <w:color w:val="000000" w:themeColor="text1"/>
                <w:kern w:val="0"/>
                <w:sz w:val="24"/>
                <w:lang w:val="en-US"/>
              </w:rPr>
              <w:t>本项目加工厂已建好投入运营，故本次环评不考虑施工期的生态影响。</w:t>
            </w:r>
          </w:p>
          <w:p w:rsidR="00D415C4" w:rsidRPr="004676FA" w:rsidRDefault="0077401B" w:rsidP="004676FA">
            <w:pPr>
              <w:pStyle w:val="aa"/>
              <w:spacing w:after="0" w:line="360" w:lineRule="auto"/>
              <w:ind w:leftChars="0" w:left="0"/>
              <w:rPr>
                <w:rFonts w:hAnsi="宋体"/>
                <w:b/>
                <w:color w:val="000000" w:themeColor="text1"/>
                <w:kern w:val="0"/>
                <w:sz w:val="24"/>
                <w:lang w:val="en-US"/>
              </w:rPr>
            </w:pPr>
            <w:r w:rsidRPr="004676FA">
              <w:rPr>
                <w:rFonts w:hAnsi="宋体" w:hint="eastAsia"/>
                <w:b/>
                <w:color w:val="000000" w:themeColor="text1"/>
                <w:kern w:val="0"/>
                <w:sz w:val="24"/>
                <w:lang w:val="en-US"/>
              </w:rPr>
              <w:t>二、营运期主要生态影响</w:t>
            </w:r>
          </w:p>
          <w:p w:rsidR="00D415C4" w:rsidRPr="004676FA" w:rsidRDefault="0077401B">
            <w:pPr>
              <w:pStyle w:val="aa"/>
              <w:spacing w:after="0" w:line="360" w:lineRule="auto"/>
              <w:ind w:leftChars="0" w:left="0" w:firstLineChars="200" w:firstLine="480"/>
              <w:rPr>
                <w:rFonts w:hAnsi="宋体"/>
                <w:color w:val="000000" w:themeColor="text1"/>
                <w:kern w:val="0"/>
                <w:sz w:val="24"/>
                <w:lang w:val="en-US"/>
              </w:rPr>
            </w:pPr>
            <w:r w:rsidRPr="004676FA">
              <w:rPr>
                <w:rFonts w:hAnsi="宋体" w:hint="eastAsia"/>
                <w:color w:val="000000" w:themeColor="text1"/>
                <w:kern w:val="0"/>
                <w:sz w:val="24"/>
                <w:lang w:val="en-US"/>
              </w:rPr>
              <w:t>1</w:t>
            </w:r>
            <w:r w:rsidRPr="004676FA">
              <w:rPr>
                <w:rFonts w:hAnsi="宋体" w:hint="eastAsia"/>
                <w:color w:val="000000" w:themeColor="text1"/>
                <w:kern w:val="0"/>
                <w:sz w:val="24"/>
                <w:lang w:val="en-US"/>
              </w:rPr>
              <w:t>、项目建成后，区域局部生态景观发生了轻微改变。本项目的实施改变了原有景观</w:t>
            </w:r>
            <w:r w:rsidRPr="004676FA">
              <w:rPr>
                <w:rFonts w:hAnsi="宋体"/>
                <w:color w:val="000000" w:themeColor="text1"/>
                <w:kern w:val="0"/>
                <w:sz w:val="24"/>
                <w:lang w:val="en-US"/>
              </w:rPr>
              <w:t>。</w:t>
            </w:r>
          </w:p>
          <w:p w:rsidR="00D415C4" w:rsidRPr="004676FA" w:rsidRDefault="0077401B">
            <w:pPr>
              <w:pStyle w:val="aa"/>
              <w:spacing w:after="0" w:line="360" w:lineRule="auto"/>
              <w:ind w:leftChars="0" w:left="0" w:firstLineChars="200" w:firstLine="480"/>
              <w:rPr>
                <w:rFonts w:hAnsi="宋体"/>
                <w:color w:val="000000" w:themeColor="text1"/>
                <w:kern w:val="0"/>
                <w:sz w:val="24"/>
                <w:lang w:val="en-US"/>
              </w:rPr>
            </w:pPr>
            <w:r w:rsidRPr="004676FA">
              <w:rPr>
                <w:rFonts w:hAnsi="宋体" w:hint="eastAsia"/>
                <w:color w:val="000000" w:themeColor="text1"/>
                <w:kern w:val="0"/>
                <w:sz w:val="24"/>
                <w:lang w:val="en-US"/>
              </w:rPr>
              <w:t>2</w:t>
            </w:r>
            <w:r w:rsidRPr="004676FA">
              <w:rPr>
                <w:rFonts w:hAnsi="宋体" w:hint="eastAsia"/>
                <w:color w:val="000000" w:themeColor="text1"/>
                <w:kern w:val="0"/>
                <w:sz w:val="24"/>
                <w:lang w:val="en-US"/>
              </w:rPr>
              <w:t>、本</w:t>
            </w:r>
            <w:r w:rsidRPr="004676FA">
              <w:rPr>
                <w:rFonts w:hAnsi="宋体"/>
                <w:color w:val="000000" w:themeColor="text1"/>
                <w:kern w:val="0"/>
                <w:sz w:val="24"/>
                <w:lang w:val="en-US"/>
              </w:rPr>
              <w:t>项目的建设场地以租赁方式取得，</w:t>
            </w:r>
            <w:r w:rsidRPr="004676FA">
              <w:rPr>
                <w:rFonts w:hAnsi="宋体" w:hint="eastAsia"/>
                <w:color w:val="000000" w:themeColor="text1"/>
                <w:kern w:val="0"/>
                <w:sz w:val="24"/>
                <w:lang w:val="en-US"/>
              </w:rPr>
              <w:t>不改变占地区域土地利用性质</w:t>
            </w:r>
            <w:r w:rsidRPr="004676FA">
              <w:rPr>
                <w:rFonts w:hAnsi="宋体"/>
                <w:color w:val="000000" w:themeColor="text1"/>
                <w:kern w:val="0"/>
                <w:sz w:val="24"/>
                <w:lang w:val="en-US"/>
              </w:rPr>
              <w:t>，但可</w:t>
            </w:r>
            <w:r w:rsidRPr="004676FA">
              <w:rPr>
                <w:rFonts w:hAnsi="宋体" w:hint="eastAsia"/>
                <w:color w:val="000000" w:themeColor="text1"/>
                <w:kern w:val="0"/>
                <w:sz w:val="24"/>
                <w:lang w:val="en-US"/>
              </w:rPr>
              <w:t>提高土地使用效率，提高了经济效益。</w:t>
            </w:r>
          </w:p>
          <w:p w:rsidR="00D415C4" w:rsidRPr="004676FA" w:rsidRDefault="0077401B">
            <w:pPr>
              <w:pStyle w:val="aa"/>
              <w:spacing w:after="0" w:line="360" w:lineRule="auto"/>
              <w:ind w:leftChars="0" w:left="0" w:firstLineChars="200" w:firstLine="480"/>
              <w:rPr>
                <w:rFonts w:hAnsi="宋体"/>
                <w:color w:val="000000" w:themeColor="text1"/>
                <w:kern w:val="0"/>
                <w:sz w:val="24"/>
                <w:lang w:val="en-US"/>
              </w:rPr>
            </w:pPr>
            <w:r w:rsidRPr="004676FA">
              <w:rPr>
                <w:rFonts w:hAnsi="宋体" w:hint="eastAsia"/>
                <w:color w:val="000000" w:themeColor="text1"/>
                <w:kern w:val="0"/>
                <w:sz w:val="24"/>
                <w:lang w:val="en-US"/>
              </w:rPr>
              <w:t>3</w:t>
            </w:r>
            <w:r w:rsidRPr="004676FA">
              <w:rPr>
                <w:rFonts w:hAnsi="宋体" w:hint="eastAsia"/>
                <w:color w:val="000000" w:themeColor="text1"/>
                <w:kern w:val="0"/>
                <w:sz w:val="24"/>
                <w:lang w:val="en-US"/>
              </w:rPr>
              <w:t>、项目建设位于</w:t>
            </w:r>
            <w:r w:rsidR="00014897">
              <w:rPr>
                <w:rFonts w:hAnsi="宋体" w:hint="eastAsia"/>
                <w:color w:val="000000" w:themeColor="text1"/>
                <w:kern w:val="0"/>
                <w:sz w:val="24"/>
                <w:lang w:val="en-US"/>
              </w:rPr>
              <w:t>砚山县平远镇</w:t>
            </w:r>
            <w:r w:rsidRPr="004676FA">
              <w:rPr>
                <w:rFonts w:hAnsi="宋体" w:hint="eastAsia"/>
                <w:color w:val="000000" w:themeColor="text1"/>
                <w:kern w:val="0"/>
                <w:sz w:val="24"/>
                <w:lang w:val="en-US"/>
              </w:rPr>
              <w:t>，已规划为</w:t>
            </w:r>
            <w:r w:rsidR="004676FA">
              <w:rPr>
                <w:rFonts w:hAnsi="宋体" w:hint="eastAsia"/>
                <w:color w:val="000000" w:themeColor="text1"/>
                <w:kern w:val="0"/>
                <w:sz w:val="24"/>
                <w:lang w:val="en-US"/>
              </w:rPr>
              <w:t>建设用地</w:t>
            </w:r>
            <w:r w:rsidRPr="004676FA">
              <w:rPr>
                <w:rFonts w:hAnsi="宋体" w:hint="eastAsia"/>
                <w:color w:val="000000" w:themeColor="text1"/>
                <w:kern w:val="0"/>
                <w:sz w:val="24"/>
                <w:lang w:val="en-US"/>
              </w:rPr>
              <w:t>，</w:t>
            </w:r>
            <w:r w:rsidR="00014897">
              <w:rPr>
                <w:rFonts w:hAnsi="宋体" w:hint="eastAsia"/>
                <w:color w:val="000000" w:themeColor="text1"/>
                <w:kern w:val="0"/>
                <w:sz w:val="24"/>
                <w:lang w:val="en-US"/>
              </w:rPr>
              <w:t>项目周边多为玉米地，</w:t>
            </w:r>
            <w:r w:rsidRPr="004676FA">
              <w:rPr>
                <w:rFonts w:hAnsi="宋体" w:hint="eastAsia"/>
                <w:color w:val="000000" w:themeColor="text1"/>
                <w:kern w:val="0"/>
                <w:sz w:val="24"/>
                <w:lang w:val="en-US"/>
              </w:rPr>
              <w:t>项目区域长期受人类活动的影响，区域原</w:t>
            </w:r>
            <w:proofErr w:type="gramStart"/>
            <w:r w:rsidRPr="004676FA">
              <w:rPr>
                <w:rFonts w:hAnsi="宋体" w:hint="eastAsia"/>
                <w:color w:val="000000" w:themeColor="text1"/>
                <w:kern w:val="0"/>
                <w:sz w:val="24"/>
                <w:lang w:val="en-US"/>
              </w:rPr>
              <w:t>生植</w:t>
            </w:r>
            <w:proofErr w:type="gramEnd"/>
            <w:r w:rsidRPr="004676FA">
              <w:rPr>
                <w:rFonts w:hAnsi="宋体" w:hint="eastAsia"/>
                <w:color w:val="000000" w:themeColor="text1"/>
                <w:kern w:val="0"/>
                <w:sz w:val="24"/>
                <w:lang w:val="en-US"/>
              </w:rPr>
              <w:t>被已被破坏。本项目生产过程主要是</w:t>
            </w:r>
            <w:r w:rsidR="0018584C">
              <w:rPr>
                <w:rFonts w:hAnsi="宋体" w:hint="eastAsia"/>
                <w:color w:val="000000" w:themeColor="text1"/>
                <w:kern w:val="0"/>
                <w:sz w:val="24"/>
                <w:lang w:val="en-US"/>
              </w:rPr>
              <w:t>木屑粉尘、漆雾以及有机废气</w:t>
            </w:r>
            <w:r w:rsidRPr="004676FA">
              <w:rPr>
                <w:rFonts w:hAnsi="宋体" w:hint="eastAsia"/>
                <w:color w:val="000000" w:themeColor="text1"/>
                <w:kern w:val="0"/>
                <w:sz w:val="24"/>
                <w:lang w:val="en-US"/>
              </w:rPr>
              <w:t>，通过采取</w:t>
            </w:r>
            <w:r w:rsidR="0018584C">
              <w:rPr>
                <w:rFonts w:hAnsi="宋体" w:hint="eastAsia"/>
                <w:color w:val="000000" w:themeColor="text1"/>
                <w:kern w:val="0"/>
                <w:sz w:val="24"/>
                <w:lang w:val="en-US"/>
              </w:rPr>
              <w:t>水封控</w:t>
            </w:r>
            <w:proofErr w:type="gramStart"/>
            <w:r w:rsidR="0018584C">
              <w:rPr>
                <w:rFonts w:hAnsi="宋体" w:hint="eastAsia"/>
                <w:color w:val="000000" w:themeColor="text1"/>
                <w:kern w:val="0"/>
                <w:sz w:val="24"/>
                <w:lang w:val="en-US"/>
              </w:rPr>
              <w:t>漆措施</w:t>
            </w:r>
            <w:proofErr w:type="gramEnd"/>
            <w:r w:rsidR="004B7AB5">
              <w:rPr>
                <w:rFonts w:hAnsi="宋体" w:hint="eastAsia"/>
                <w:color w:val="000000" w:themeColor="text1"/>
                <w:kern w:val="0"/>
                <w:sz w:val="24"/>
                <w:lang w:val="en-US"/>
              </w:rPr>
              <w:t>以及布置绿化带</w:t>
            </w:r>
            <w:r w:rsidRPr="004676FA">
              <w:rPr>
                <w:rFonts w:hAnsi="宋体" w:hint="eastAsia"/>
                <w:color w:val="000000" w:themeColor="text1"/>
                <w:kern w:val="0"/>
                <w:sz w:val="24"/>
                <w:lang w:val="en-US"/>
              </w:rPr>
              <w:t>等措施处理后，项目运营不会对区域植被造成大的不利影响。</w:t>
            </w:r>
          </w:p>
          <w:p w:rsidR="00D415C4" w:rsidRPr="004676FA" w:rsidRDefault="0077401B">
            <w:pPr>
              <w:pStyle w:val="aa"/>
              <w:spacing w:after="0" w:line="360" w:lineRule="auto"/>
              <w:ind w:leftChars="0" w:left="0" w:firstLineChars="200" w:firstLine="480"/>
              <w:rPr>
                <w:rFonts w:hAnsi="宋体"/>
                <w:color w:val="000000" w:themeColor="text1"/>
                <w:kern w:val="0"/>
                <w:sz w:val="24"/>
                <w:lang w:val="en-US"/>
              </w:rPr>
            </w:pPr>
            <w:r w:rsidRPr="004676FA">
              <w:rPr>
                <w:rFonts w:hAnsi="宋体" w:hint="eastAsia"/>
                <w:color w:val="000000" w:themeColor="text1"/>
                <w:kern w:val="0"/>
                <w:sz w:val="24"/>
                <w:lang w:val="en-US"/>
              </w:rPr>
              <w:t>4</w:t>
            </w:r>
            <w:r w:rsidRPr="004676FA">
              <w:rPr>
                <w:rFonts w:hAnsi="宋体" w:hint="eastAsia"/>
                <w:color w:val="000000" w:themeColor="text1"/>
                <w:kern w:val="0"/>
                <w:sz w:val="24"/>
                <w:lang w:val="en-US"/>
              </w:rPr>
              <w:t>、评价区域周边受人类活动影响较大，动物种群及数量较少。项目建成营运后对动物种群及数量影响不大。</w:t>
            </w:r>
          </w:p>
          <w:p w:rsidR="00D415C4" w:rsidRPr="004676FA" w:rsidRDefault="0077401B">
            <w:pPr>
              <w:pStyle w:val="aa"/>
              <w:spacing w:after="0" w:line="360" w:lineRule="auto"/>
              <w:ind w:leftChars="0" w:left="0" w:firstLineChars="200" w:firstLine="480"/>
              <w:rPr>
                <w:rFonts w:hAnsi="宋体"/>
                <w:color w:val="000000" w:themeColor="text1"/>
                <w:kern w:val="0"/>
                <w:sz w:val="24"/>
                <w:lang w:val="en-US"/>
              </w:rPr>
            </w:pPr>
            <w:r w:rsidRPr="004676FA">
              <w:rPr>
                <w:rFonts w:hAnsi="宋体" w:hint="eastAsia"/>
                <w:color w:val="000000" w:themeColor="text1"/>
                <w:kern w:val="0"/>
                <w:sz w:val="24"/>
                <w:lang w:val="en-US"/>
              </w:rPr>
              <w:t>5</w:t>
            </w:r>
            <w:r w:rsidRPr="004676FA">
              <w:rPr>
                <w:rFonts w:hAnsi="宋体" w:hint="eastAsia"/>
                <w:color w:val="000000" w:themeColor="text1"/>
                <w:kern w:val="0"/>
                <w:sz w:val="24"/>
                <w:lang w:val="en-US"/>
              </w:rPr>
              <w:t>、项目投入营运后，</w:t>
            </w:r>
            <w:r w:rsidR="00014897">
              <w:rPr>
                <w:rFonts w:hAnsi="宋体" w:hint="eastAsia"/>
                <w:color w:val="000000" w:themeColor="text1"/>
                <w:kern w:val="0"/>
                <w:sz w:val="24"/>
                <w:lang w:val="en-US"/>
              </w:rPr>
              <w:t>生活污水</w:t>
            </w:r>
            <w:r w:rsidR="00D73D56">
              <w:rPr>
                <w:rFonts w:hAnsi="宋体" w:hint="eastAsia"/>
                <w:color w:val="000000" w:themeColor="text1"/>
                <w:kern w:val="0"/>
                <w:sz w:val="24"/>
                <w:lang w:val="en-US"/>
              </w:rPr>
              <w:t>分类收集处理，不直接外排，对环境影响较小；</w:t>
            </w:r>
            <w:r w:rsidR="0018584C">
              <w:rPr>
                <w:rFonts w:hAnsi="宋体" w:hint="eastAsia"/>
                <w:color w:val="000000" w:themeColor="text1"/>
                <w:kern w:val="0"/>
                <w:sz w:val="24"/>
                <w:lang w:val="en-US"/>
              </w:rPr>
              <w:t>水封控</w:t>
            </w:r>
            <w:proofErr w:type="gramStart"/>
            <w:r w:rsidR="0018584C">
              <w:rPr>
                <w:rFonts w:hAnsi="宋体" w:hint="eastAsia"/>
                <w:color w:val="000000" w:themeColor="text1"/>
                <w:kern w:val="0"/>
                <w:sz w:val="24"/>
                <w:lang w:val="en-US"/>
              </w:rPr>
              <w:t>漆措施</w:t>
            </w:r>
            <w:proofErr w:type="gramEnd"/>
            <w:r w:rsidR="00014897">
              <w:rPr>
                <w:rFonts w:hAnsi="宋体" w:hint="eastAsia"/>
                <w:color w:val="000000" w:themeColor="text1"/>
                <w:kern w:val="0"/>
                <w:sz w:val="24"/>
                <w:lang w:val="en-US"/>
              </w:rPr>
              <w:t>废水</w:t>
            </w:r>
            <w:r w:rsidR="00D73D56">
              <w:rPr>
                <w:rFonts w:hAnsi="宋体" w:hint="eastAsia"/>
                <w:color w:val="000000" w:themeColor="text1"/>
                <w:kern w:val="0"/>
                <w:sz w:val="24"/>
                <w:lang w:val="en-US"/>
              </w:rPr>
              <w:t>收集后，</w:t>
            </w:r>
            <w:r w:rsidR="00014897">
              <w:rPr>
                <w:rFonts w:hAnsi="宋体" w:hint="eastAsia"/>
                <w:color w:val="000000" w:themeColor="text1"/>
                <w:kern w:val="0"/>
                <w:sz w:val="24"/>
                <w:lang w:val="en-US"/>
              </w:rPr>
              <w:t>委托相关资质单位处理</w:t>
            </w:r>
            <w:r w:rsidRPr="004676FA">
              <w:rPr>
                <w:rFonts w:hAnsi="宋体" w:hint="eastAsia"/>
                <w:color w:val="000000" w:themeColor="text1"/>
                <w:kern w:val="0"/>
                <w:sz w:val="24"/>
                <w:lang w:val="en-US"/>
              </w:rPr>
              <w:t>；</w:t>
            </w:r>
            <w:r w:rsidR="00014897">
              <w:rPr>
                <w:rFonts w:hAnsi="宋体" w:hint="eastAsia"/>
                <w:color w:val="000000" w:themeColor="text1"/>
                <w:kern w:val="0"/>
                <w:sz w:val="24"/>
                <w:lang w:val="en-US"/>
              </w:rPr>
              <w:t>漆雾通过</w:t>
            </w:r>
            <w:r w:rsidR="000E7921">
              <w:rPr>
                <w:rFonts w:hAnsi="宋体" w:hint="eastAsia"/>
                <w:color w:val="000000" w:themeColor="text1"/>
                <w:kern w:val="0"/>
                <w:sz w:val="24"/>
                <w:lang w:val="en-US"/>
              </w:rPr>
              <w:t>水封控</w:t>
            </w:r>
            <w:proofErr w:type="gramStart"/>
            <w:r w:rsidR="000E7921">
              <w:rPr>
                <w:rFonts w:hAnsi="宋体" w:hint="eastAsia"/>
                <w:color w:val="000000" w:themeColor="text1"/>
                <w:kern w:val="0"/>
                <w:sz w:val="24"/>
                <w:lang w:val="en-US"/>
              </w:rPr>
              <w:t>漆措施</w:t>
            </w:r>
            <w:proofErr w:type="gramEnd"/>
            <w:r w:rsidR="00014897">
              <w:rPr>
                <w:rFonts w:hAnsi="宋体" w:hint="eastAsia"/>
                <w:color w:val="000000" w:themeColor="text1"/>
                <w:kern w:val="0"/>
                <w:sz w:val="24"/>
                <w:lang w:val="en-US"/>
              </w:rPr>
              <w:t>吸收处理，处理效果可以达到</w:t>
            </w:r>
            <w:r w:rsidR="00014897">
              <w:rPr>
                <w:rFonts w:hAnsi="宋体" w:hint="eastAsia"/>
                <w:color w:val="000000" w:themeColor="text1"/>
                <w:kern w:val="0"/>
                <w:sz w:val="24"/>
                <w:lang w:val="en-US"/>
              </w:rPr>
              <w:t>70%</w:t>
            </w:r>
            <w:r w:rsidR="00014897">
              <w:rPr>
                <w:rFonts w:hAnsi="宋体" w:hint="eastAsia"/>
                <w:color w:val="000000" w:themeColor="text1"/>
                <w:kern w:val="0"/>
                <w:sz w:val="24"/>
                <w:lang w:val="en-US"/>
              </w:rPr>
              <w:t>，有机废气通过</w:t>
            </w:r>
            <w:r w:rsidR="000E7921">
              <w:rPr>
                <w:rFonts w:hAnsi="宋体" w:hint="eastAsia"/>
                <w:color w:val="000000" w:themeColor="text1"/>
                <w:kern w:val="0"/>
                <w:sz w:val="24"/>
                <w:lang w:val="en-US"/>
              </w:rPr>
              <w:t>水封控</w:t>
            </w:r>
            <w:proofErr w:type="gramStart"/>
            <w:r w:rsidR="000E7921">
              <w:rPr>
                <w:rFonts w:hAnsi="宋体" w:hint="eastAsia"/>
                <w:color w:val="000000" w:themeColor="text1"/>
                <w:kern w:val="0"/>
                <w:sz w:val="24"/>
                <w:lang w:val="en-US"/>
              </w:rPr>
              <w:t>漆措施</w:t>
            </w:r>
            <w:proofErr w:type="gramEnd"/>
            <w:r w:rsidR="00014897">
              <w:rPr>
                <w:rFonts w:hAnsi="宋体" w:hint="eastAsia"/>
                <w:color w:val="000000" w:themeColor="text1"/>
                <w:kern w:val="0"/>
                <w:sz w:val="24"/>
                <w:lang w:val="en-US"/>
              </w:rPr>
              <w:t>进行处理，处理效果可以达到</w:t>
            </w:r>
            <w:r w:rsidR="00014897">
              <w:rPr>
                <w:rFonts w:hAnsi="宋体" w:hint="eastAsia"/>
                <w:color w:val="000000" w:themeColor="text1"/>
                <w:kern w:val="0"/>
                <w:sz w:val="24"/>
                <w:lang w:val="en-US"/>
              </w:rPr>
              <w:t>92%</w:t>
            </w:r>
            <w:r w:rsidR="004B7AB5">
              <w:rPr>
                <w:rFonts w:hAnsi="宋体" w:hint="eastAsia"/>
                <w:color w:val="000000" w:themeColor="text1"/>
                <w:kern w:val="0"/>
                <w:sz w:val="24"/>
                <w:lang w:val="en-US"/>
              </w:rPr>
              <w:t>，</w:t>
            </w:r>
            <w:r w:rsidRPr="004676FA">
              <w:rPr>
                <w:rFonts w:hAnsi="宋体" w:hint="eastAsia"/>
                <w:color w:val="000000" w:themeColor="text1"/>
                <w:kern w:val="0"/>
                <w:sz w:val="24"/>
                <w:lang w:val="en-US"/>
              </w:rPr>
              <w:t>对周边动植物造成的影响较小。</w:t>
            </w:r>
          </w:p>
          <w:p w:rsidR="00D415C4" w:rsidRPr="007553FD" w:rsidRDefault="00D415C4">
            <w:pPr>
              <w:pStyle w:val="aa"/>
              <w:spacing w:after="0" w:line="360" w:lineRule="auto"/>
              <w:ind w:leftChars="0" w:left="0"/>
              <w:rPr>
                <w:color w:val="FF0000"/>
                <w:sz w:val="24"/>
                <w:lang w:val="en-US"/>
              </w:rPr>
            </w:pPr>
          </w:p>
        </w:tc>
      </w:tr>
    </w:tbl>
    <w:p w:rsidR="00D415C4" w:rsidRPr="007553FD" w:rsidRDefault="00D415C4">
      <w:pPr>
        <w:pStyle w:val="2"/>
        <w:spacing w:before="0" w:after="0" w:line="360" w:lineRule="auto"/>
        <w:rPr>
          <w:rFonts w:ascii="宋体" w:eastAsia="宋体" w:hAnsi="宋体"/>
          <w:color w:val="FF0000"/>
          <w:sz w:val="32"/>
        </w:rPr>
        <w:sectPr w:rsidR="00D415C4" w:rsidRPr="007553FD" w:rsidSect="00F97088">
          <w:pgSz w:w="11906" w:h="16838"/>
          <w:pgMar w:top="1440" w:right="1797" w:bottom="1134" w:left="1797" w:header="851" w:footer="992" w:gutter="0"/>
          <w:cols w:space="425"/>
          <w:docGrid w:type="lines" w:linePitch="312"/>
        </w:sectPr>
      </w:pPr>
    </w:p>
    <w:p w:rsidR="00D415C4" w:rsidRPr="004B7AB5" w:rsidRDefault="0077401B">
      <w:pPr>
        <w:pStyle w:val="2"/>
        <w:spacing w:before="0" w:after="0" w:line="360" w:lineRule="auto"/>
        <w:rPr>
          <w:rFonts w:ascii="宋体" w:eastAsia="宋体" w:hAnsi="宋体"/>
          <w:color w:val="000000" w:themeColor="text1"/>
          <w:sz w:val="30"/>
          <w:szCs w:val="30"/>
        </w:rPr>
      </w:pPr>
      <w:r w:rsidRPr="004B7AB5">
        <w:rPr>
          <w:rFonts w:ascii="宋体" w:eastAsia="宋体" w:hAnsi="宋体"/>
          <w:color w:val="000000" w:themeColor="text1"/>
          <w:sz w:val="30"/>
          <w:szCs w:val="30"/>
        </w:rPr>
        <w:lastRenderedPageBreak/>
        <w:t>表七、环境影响分析</w:t>
      </w:r>
    </w:p>
    <w:tbl>
      <w:tblPr>
        <w:tblW w:w="9849" w:type="dxa"/>
        <w:jc w:val="center"/>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9"/>
      </w:tblGrid>
      <w:tr w:rsidR="007553FD" w:rsidRPr="007553FD" w:rsidTr="00114EB3">
        <w:trPr>
          <w:jc w:val="center"/>
        </w:trPr>
        <w:tc>
          <w:tcPr>
            <w:tcW w:w="9849" w:type="dxa"/>
            <w:shd w:val="clear" w:color="auto" w:fill="auto"/>
            <w:vAlign w:val="center"/>
          </w:tcPr>
          <w:p w:rsidR="00D415C4" w:rsidRPr="004A15B2" w:rsidRDefault="0077401B" w:rsidP="004A15B2">
            <w:pPr>
              <w:pStyle w:val="afc"/>
              <w:numPr>
                <w:ilvl w:val="0"/>
                <w:numId w:val="11"/>
              </w:numPr>
              <w:adjustRightInd w:val="0"/>
              <w:spacing w:line="360" w:lineRule="auto"/>
              <w:ind w:firstLineChars="0"/>
              <w:rPr>
                <w:rFonts w:hAnsi="宋体"/>
                <w:b/>
                <w:color w:val="000000" w:themeColor="text1"/>
                <w:kern w:val="0"/>
                <w:sz w:val="24"/>
              </w:rPr>
            </w:pPr>
            <w:r w:rsidRPr="004A15B2">
              <w:rPr>
                <w:rFonts w:hAnsi="宋体"/>
                <w:b/>
                <w:color w:val="000000" w:themeColor="text1"/>
                <w:kern w:val="0"/>
                <w:sz w:val="24"/>
              </w:rPr>
              <w:t>施工期环境影响分析</w:t>
            </w:r>
          </w:p>
          <w:p w:rsidR="004A15B2" w:rsidRPr="004A15B2" w:rsidRDefault="004A15B2" w:rsidP="004A15B2">
            <w:pPr>
              <w:adjustRightInd w:val="0"/>
              <w:spacing w:line="360" w:lineRule="auto"/>
              <w:ind w:firstLineChars="200" w:firstLine="480"/>
              <w:rPr>
                <w:rFonts w:hAnsi="宋体"/>
                <w:b/>
                <w:color w:val="000000" w:themeColor="text1"/>
                <w:kern w:val="0"/>
                <w:sz w:val="24"/>
              </w:rPr>
            </w:pPr>
            <w:r w:rsidRPr="004A15B2">
              <w:rPr>
                <w:rFonts w:hAnsi="宋体" w:hint="eastAsia"/>
                <w:color w:val="000000" w:themeColor="text1"/>
                <w:kern w:val="0"/>
                <w:sz w:val="24"/>
              </w:rPr>
              <w:t>加工厂已经建设完毕，当前处于运营阶段，故本次环评不予考虑施工期环境影响分析。</w:t>
            </w:r>
          </w:p>
          <w:p w:rsidR="00D415C4" w:rsidRPr="00682130" w:rsidRDefault="0077401B" w:rsidP="00682130">
            <w:pPr>
              <w:adjustRightInd w:val="0"/>
              <w:spacing w:line="360" w:lineRule="auto"/>
              <w:ind w:firstLineChars="200" w:firstLine="482"/>
              <w:rPr>
                <w:rFonts w:hAnsi="宋体"/>
                <w:b/>
                <w:color w:val="000000" w:themeColor="text1"/>
                <w:kern w:val="0"/>
                <w:sz w:val="24"/>
              </w:rPr>
            </w:pPr>
            <w:r w:rsidRPr="00682130">
              <w:rPr>
                <w:rFonts w:hAnsi="宋体" w:hint="eastAsia"/>
                <w:b/>
                <w:color w:val="000000" w:themeColor="text1"/>
                <w:kern w:val="0"/>
                <w:sz w:val="24"/>
              </w:rPr>
              <w:t>二</w:t>
            </w:r>
            <w:r w:rsidRPr="00682130">
              <w:rPr>
                <w:rFonts w:hAnsi="宋体"/>
                <w:b/>
                <w:color w:val="000000" w:themeColor="text1"/>
                <w:kern w:val="0"/>
                <w:sz w:val="24"/>
              </w:rPr>
              <w:t>、运营期环境影响分析</w:t>
            </w:r>
          </w:p>
          <w:p w:rsidR="00D415C4" w:rsidRPr="00682130" w:rsidRDefault="0077401B" w:rsidP="00682130">
            <w:pPr>
              <w:adjustRightInd w:val="0"/>
              <w:spacing w:line="360" w:lineRule="auto"/>
              <w:ind w:firstLineChars="200" w:firstLine="482"/>
              <w:rPr>
                <w:rFonts w:hAnsi="宋体"/>
                <w:b/>
                <w:color w:val="000000" w:themeColor="text1"/>
                <w:kern w:val="0"/>
                <w:sz w:val="24"/>
              </w:rPr>
            </w:pPr>
            <w:r w:rsidRPr="00682130">
              <w:rPr>
                <w:rFonts w:hAnsi="宋体" w:hint="eastAsia"/>
                <w:b/>
                <w:color w:val="000000" w:themeColor="text1"/>
                <w:kern w:val="0"/>
                <w:sz w:val="24"/>
              </w:rPr>
              <w:t>1</w:t>
            </w:r>
            <w:r w:rsidRPr="00682130">
              <w:rPr>
                <w:rFonts w:hAnsi="宋体" w:hint="eastAsia"/>
                <w:b/>
                <w:color w:val="000000" w:themeColor="text1"/>
                <w:kern w:val="0"/>
                <w:sz w:val="24"/>
              </w:rPr>
              <w:t>、</w:t>
            </w:r>
            <w:r w:rsidRPr="00682130">
              <w:rPr>
                <w:rFonts w:hAnsi="宋体"/>
                <w:b/>
                <w:color w:val="000000" w:themeColor="text1"/>
                <w:kern w:val="0"/>
                <w:sz w:val="24"/>
              </w:rPr>
              <w:t>大气环境影响分析</w:t>
            </w:r>
          </w:p>
          <w:p w:rsidR="00D415C4" w:rsidRPr="00D73D56" w:rsidRDefault="0077401B" w:rsidP="00682130">
            <w:pPr>
              <w:adjustRightInd w:val="0"/>
              <w:spacing w:line="360" w:lineRule="auto"/>
              <w:ind w:firstLineChars="200" w:firstLine="482"/>
              <w:rPr>
                <w:rFonts w:hAnsi="宋体"/>
                <w:b/>
                <w:kern w:val="0"/>
                <w:sz w:val="24"/>
              </w:rPr>
            </w:pPr>
            <w:r w:rsidRPr="00D73D56">
              <w:rPr>
                <w:rFonts w:hAnsi="宋体" w:hint="eastAsia"/>
                <w:b/>
                <w:kern w:val="0"/>
                <w:sz w:val="24"/>
              </w:rPr>
              <w:t>（</w:t>
            </w:r>
            <w:r w:rsidRPr="00D73D56">
              <w:rPr>
                <w:rFonts w:hAnsi="宋体" w:hint="eastAsia"/>
                <w:b/>
                <w:kern w:val="0"/>
                <w:sz w:val="24"/>
              </w:rPr>
              <w:t>1</w:t>
            </w:r>
            <w:r w:rsidRPr="00D73D56">
              <w:rPr>
                <w:rFonts w:hAnsi="宋体" w:hint="eastAsia"/>
                <w:b/>
                <w:kern w:val="0"/>
                <w:sz w:val="24"/>
              </w:rPr>
              <w:t>）废气基本情况</w:t>
            </w:r>
          </w:p>
          <w:p w:rsidR="00D415C4" w:rsidRPr="004B7AB5" w:rsidRDefault="0077401B" w:rsidP="0074084B">
            <w:pPr>
              <w:adjustRightInd w:val="0"/>
              <w:spacing w:line="360" w:lineRule="auto"/>
              <w:ind w:firstLineChars="200" w:firstLine="480"/>
              <w:rPr>
                <w:rFonts w:hAnsi="宋体"/>
                <w:color w:val="000000" w:themeColor="text1"/>
                <w:kern w:val="0"/>
                <w:sz w:val="24"/>
              </w:rPr>
            </w:pPr>
            <w:r w:rsidRPr="004B7AB5">
              <w:rPr>
                <w:rFonts w:hAnsi="宋体" w:hint="eastAsia"/>
                <w:color w:val="000000" w:themeColor="text1"/>
                <w:kern w:val="0"/>
                <w:sz w:val="24"/>
              </w:rPr>
              <w:t>该项目</w:t>
            </w:r>
            <w:r w:rsidR="00890A8E" w:rsidRPr="00890A8E">
              <w:rPr>
                <w:rFonts w:hAnsi="宋体" w:hint="eastAsia"/>
                <w:color w:val="000000" w:themeColor="text1"/>
                <w:kern w:val="0"/>
                <w:sz w:val="24"/>
              </w:rPr>
              <w:t>运营期产生的废气主要为</w:t>
            </w:r>
            <w:r w:rsidR="004A15B2">
              <w:rPr>
                <w:rFonts w:hAnsi="宋体" w:hint="eastAsia"/>
                <w:color w:val="000000" w:themeColor="text1"/>
                <w:kern w:val="0"/>
                <w:sz w:val="24"/>
              </w:rPr>
              <w:t>加工车间切割、雕花产生的粉尘以及漆工房上</w:t>
            </w:r>
            <w:proofErr w:type="gramStart"/>
            <w:r w:rsidR="004A15B2">
              <w:rPr>
                <w:rFonts w:hAnsi="宋体" w:hint="eastAsia"/>
                <w:color w:val="000000" w:themeColor="text1"/>
                <w:kern w:val="0"/>
                <w:sz w:val="24"/>
              </w:rPr>
              <w:t>漆过程</w:t>
            </w:r>
            <w:proofErr w:type="gramEnd"/>
            <w:r w:rsidR="004A15B2">
              <w:rPr>
                <w:rFonts w:hAnsi="宋体" w:hint="eastAsia"/>
                <w:color w:val="000000" w:themeColor="text1"/>
                <w:kern w:val="0"/>
                <w:sz w:val="24"/>
              </w:rPr>
              <w:t>产生的漆雾以及有机废气</w:t>
            </w:r>
            <w:r w:rsidR="00890A8E" w:rsidRPr="00890A8E">
              <w:rPr>
                <w:rFonts w:hAnsi="宋体" w:hint="eastAsia"/>
                <w:color w:val="000000" w:themeColor="text1"/>
                <w:kern w:val="0"/>
                <w:sz w:val="24"/>
              </w:rPr>
              <w:t>。</w:t>
            </w:r>
            <w:r w:rsidR="004A15B2">
              <w:rPr>
                <w:rFonts w:hAnsi="宋体" w:hint="eastAsia"/>
                <w:color w:val="000000" w:themeColor="text1"/>
                <w:kern w:val="0"/>
                <w:sz w:val="24"/>
              </w:rPr>
              <w:t>漆雾以及粉尘的主要污染物为颗粒物（</w:t>
            </w:r>
            <w:r w:rsidR="004A15B2">
              <w:rPr>
                <w:rFonts w:hAnsi="宋体" w:hint="eastAsia"/>
                <w:color w:val="000000" w:themeColor="text1"/>
                <w:kern w:val="0"/>
                <w:sz w:val="24"/>
              </w:rPr>
              <w:t>TSP</w:t>
            </w:r>
            <w:r w:rsidR="004A15B2">
              <w:rPr>
                <w:rFonts w:hAnsi="宋体" w:hint="eastAsia"/>
                <w:color w:val="000000" w:themeColor="text1"/>
                <w:kern w:val="0"/>
                <w:sz w:val="24"/>
              </w:rPr>
              <w:t>）</w:t>
            </w:r>
            <w:r w:rsidR="00D824AA">
              <w:rPr>
                <w:rFonts w:hAnsi="宋体" w:hint="eastAsia"/>
                <w:color w:val="000000" w:themeColor="text1"/>
                <w:kern w:val="0"/>
                <w:sz w:val="24"/>
              </w:rPr>
              <w:t>，其中粉尘通过吸尘器进行处理，处理效果可以达到</w:t>
            </w:r>
            <w:r w:rsidR="00D824AA">
              <w:rPr>
                <w:rFonts w:hAnsi="宋体" w:hint="eastAsia"/>
                <w:color w:val="000000" w:themeColor="text1"/>
                <w:kern w:val="0"/>
                <w:sz w:val="24"/>
              </w:rPr>
              <w:t>95%</w:t>
            </w:r>
            <w:r w:rsidR="00D824AA">
              <w:rPr>
                <w:rFonts w:hAnsi="宋体" w:hint="eastAsia"/>
                <w:color w:val="000000" w:themeColor="text1"/>
                <w:kern w:val="0"/>
                <w:sz w:val="24"/>
              </w:rPr>
              <w:t>，漆雾主要通过</w:t>
            </w:r>
            <w:r w:rsidR="000E7921">
              <w:rPr>
                <w:rFonts w:hAnsi="宋体" w:hint="eastAsia"/>
                <w:color w:val="000000" w:themeColor="text1"/>
                <w:kern w:val="0"/>
                <w:sz w:val="24"/>
              </w:rPr>
              <w:t>水封控</w:t>
            </w:r>
            <w:proofErr w:type="gramStart"/>
            <w:r w:rsidR="000E7921">
              <w:rPr>
                <w:rFonts w:hAnsi="宋体" w:hint="eastAsia"/>
                <w:color w:val="000000" w:themeColor="text1"/>
                <w:kern w:val="0"/>
                <w:sz w:val="24"/>
              </w:rPr>
              <w:t>漆措施</w:t>
            </w:r>
            <w:proofErr w:type="gramEnd"/>
            <w:r w:rsidR="00D824AA">
              <w:rPr>
                <w:rFonts w:hAnsi="宋体" w:hint="eastAsia"/>
                <w:color w:val="000000" w:themeColor="text1"/>
                <w:kern w:val="0"/>
                <w:sz w:val="24"/>
              </w:rPr>
              <w:t>进行处理，处理效果可以达到</w:t>
            </w:r>
            <w:r w:rsidR="00D824AA">
              <w:rPr>
                <w:rFonts w:hAnsi="宋体" w:hint="eastAsia"/>
                <w:color w:val="000000" w:themeColor="text1"/>
                <w:kern w:val="0"/>
                <w:sz w:val="24"/>
              </w:rPr>
              <w:t>80%</w:t>
            </w:r>
            <w:r w:rsidR="00D824AA">
              <w:rPr>
                <w:rFonts w:hAnsi="宋体" w:hint="eastAsia"/>
                <w:color w:val="000000" w:themeColor="text1"/>
                <w:kern w:val="0"/>
                <w:sz w:val="24"/>
              </w:rPr>
              <w:t>；有机废气主要污染物包括非甲烷总烃、二甲苯，通过</w:t>
            </w:r>
            <w:r w:rsidR="000E7921">
              <w:rPr>
                <w:rFonts w:hAnsi="宋体" w:hint="eastAsia"/>
                <w:color w:val="000000" w:themeColor="text1"/>
                <w:kern w:val="0"/>
                <w:sz w:val="24"/>
              </w:rPr>
              <w:t>水封控</w:t>
            </w:r>
            <w:proofErr w:type="gramStart"/>
            <w:r w:rsidR="000E7921">
              <w:rPr>
                <w:rFonts w:hAnsi="宋体" w:hint="eastAsia"/>
                <w:color w:val="000000" w:themeColor="text1"/>
                <w:kern w:val="0"/>
                <w:sz w:val="24"/>
              </w:rPr>
              <w:t>漆措施</w:t>
            </w:r>
            <w:proofErr w:type="gramEnd"/>
            <w:r w:rsidR="00D824AA">
              <w:rPr>
                <w:rFonts w:hAnsi="宋体" w:hint="eastAsia"/>
                <w:color w:val="000000" w:themeColor="text1"/>
                <w:kern w:val="0"/>
                <w:sz w:val="24"/>
              </w:rPr>
              <w:t>进行处理，</w:t>
            </w:r>
            <w:r w:rsidR="000E7921">
              <w:rPr>
                <w:rFonts w:hAnsi="宋体" w:hint="eastAsia"/>
                <w:color w:val="000000" w:themeColor="text1"/>
                <w:kern w:val="0"/>
                <w:sz w:val="24"/>
              </w:rPr>
              <w:t>其</w:t>
            </w:r>
            <w:r w:rsidR="00D824AA">
              <w:rPr>
                <w:rFonts w:hAnsi="宋体" w:hint="eastAsia"/>
                <w:color w:val="000000" w:themeColor="text1"/>
                <w:kern w:val="0"/>
                <w:sz w:val="24"/>
              </w:rPr>
              <w:t>处理效果为</w:t>
            </w:r>
            <w:r w:rsidR="00D824AA">
              <w:rPr>
                <w:rFonts w:hAnsi="宋体" w:hint="eastAsia"/>
                <w:color w:val="000000" w:themeColor="text1"/>
                <w:kern w:val="0"/>
                <w:sz w:val="24"/>
              </w:rPr>
              <w:t>92%</w:t>
            </w:r>
            <w:r w:rsidR="00890A8E" w:rsidRPr="00890A8E">
              <w:rPr>
                <w:rFonts w:hAnsi="宋体" w:hint="eastAsia"/>
                <w:color w:val="000000" w:themeColor="text1"/>
                <w:kern w:val="0"/>
                <w:sz w:val="24"/>
              </w:rPr>
              <w:t>。</w:t>
            </w:r>
          </w:p>
          <w:p w:rsidR="00D415C4" w:rsidRPr="00682130" w:rsidRDefault="0077401B" w:rsidP="00682130">
            <w:pPr>
              <w:adjustRightInd w:val="0"/>
              <w:spacing w:line="360" w:lineRule="auto"/>
              <w:ind w:firstLineChars="200" w:firstLine="482"/>
              <w:rPr>
                <w:rFonts w:hAnsi="宋体"/>
                <w:b/>
                <w:color w:val="000000" w:themeColor="text1"/>
                <w:kern w:val="0"/>
                <w:sz w:val="24"/>
              </w:rPr>
            </w:pPr>
            <w:r w:rsidRPr="00682130">
              <w:rPr>
                <w:rFonts w:hAnsi="宋体"/>
                <w:b/>
                <w:color w:val="000000" w:themeColor="text1"/>
                <w:kern w:val="0"/>
                <w:sz w:val="24"/>
              </w:rPr>
              <w:t>（</w:t>
            </w:r>
            <w:r w:rsidRPr="00682130">
              <w:rPr>
                <w:rFonts w:hAnsi="宋体" w:hint="eastAsia"/>
                <w:b/>
                <w:color w:val="000000" w:themeColor="text1"/>
                <w:kern w:val="0"/>
                <w:sz w:val="24"/>
              </w:rPr>
              <w:t>2</w:t>
            </w:r>
            <w:r w:rsidRPr="00682130">
              <w:rPr>
                <w:rFonts w:hAnsi="宋体"/>
                <w:b/>
                <w:color w:val="000000" w:themeColor="text1"/>
                <w:kern w:val="0"/>
                <w:sz w:val="24"/>
              </w:rPr>
              <w:t>）影响分析</w:t>
            </w:r>
          </w:p>
          <w:p w:rsidR="00D415C4" w:rsidRPr="004B7AB5" w:rsidRDefault="0077401B" w:rsidP="0074084B">
            <w:pPr>
              <w:adjustRightInd w:val="0"/>
              <w:spacing w:line="360" w:lineRule="auto"/>
              <w:ind w:firstLineChars="200" w:firstLine="480"/>
              <w:rPr>
                <w:rFonts w:hAnsi="宋体"/>
                <w:color w:val="000000" w:themeColor="text1"/>
                <w:kern w:val="0"/>
                <w:sz w:val="24"/>
              </w:rPr>
            </w:pPr>
            <w:r w:rsidRPr="004B7AB5">
              <w:rPr>
                <w:rFonts w:hAnsi="宋体" w:hint="eastAsia"/>
                <w:color w:val="000000" w:themeColor="text1"/>
                <w:kern w:val="0"/>
                <w:sz w:val="24"/>
              </w:rPr>
              <w:t>大气环境影响根据《环境影响评价技术导则</w:t>
            </w:r>
            <w:r w:rsidRPr="004B7AB5">
              <w:rPr>
                <w:rFonts w:hAnsi="宋体" w:hint="eastAsia"/>
                <w:color w:val="000000" w:themeColor="text1"/>
                <w:kern w:val="0"/>
                <w:sz w:val="24"/>
              </w:rPr>
              <w:t xml:space="preserve"> </w:t>
            </w:r>
            <w:r w:rsidRPr="004B7AB5">
              <w:rPr>
                <w:rFonts w:hAnsi="宋体" w:hint="eastAsia"/>
                <w:color w:val="000000" w:themeColor="text1"/>
                <w:kern w:val="0"/>
                <w:sz w:val="24"/>
              </w:rPr>
              <w:t>大气环境》（</w:t>
            </w:r>
            <w:r w:rsidRPr="004B7AB5">
              <w:rPr>
                <w:rFonts w:hAnsi="宋体" w:hint="eastAsia"/>
                <w:color w:val="000000" w:themeColor="text1"/>
                <w:kern w:val="0"/>
                <w:sz w:val="24"/>
              </w:rPr>
              <w:t>HJ2.2-2018</w:t>
            </w:r>
            <w:r w:rsidRPr="004B7AB5">
              <w:rPr>
                <w:rFonts w:hAnsi="宋体" w:hint="eastAsia"/>
                <w:color w:val="000000" w:themeColor="text1"/>
                <w:kern w:val="0"/>
                <w:sz w:val="24"/>
              </w:rPr>
              <w:t>）要求进行分析。</w:t>
            </w:r>
          </w:p>
          <w:p w:rsidR="00D415C4" w:rsidRPr="004B7AB5" w:rsidRDefault="0077401B" w:rsidP="0074084B">
            <w:pPr>
              <w:adjustRightInd w:val="0"/>
              <w:spacing w:line="360" w:lineRule="auto"/>
              <w:ind w:firstLineChars="200" w:firstLine="480"/>
              <w:rPr>
                <w:rFonts w:hAnsi="宋体"/>
                <w:color w:val="000000" w:themeColor="text1"/>
                <w:kern w:val="0"/>
                <w:sz w:val="24"/>
              </w:rPr>
            </w:pPr>
            <w:r w:rsidRPr="004B7AB5">
              <w:rPr>
                <w:rFonts w:hAnsi="宋体"/>
                <w:color w:val="000000" w:themeColor="text1"/>
                <w:kern w:val="0"/>
                <w:sz w:val="24"/>
              </w:rPr>
              <w:fldChar w:fldCharType="begin"/>
            </w:r>
            <w:r w:rsidRPr="004B7AB5">
              <w:rPr>
                <w:rFonts w:hAnsi="宋体"/>
                <w:color w:val="000000" w:themeColor="text1"/>
                <w:kern w:val="0"/>
                <w:sz w:val="24"/>
              </w:rPr>
              <w:instrText xml:space="preserve"> = 1 \* GB3 </w:instrText>
            </w:r>
            <w:r w:rsidRPr="004B7AB5">
              <w:rPr>
                <w:rFonts w:hAnsi="宋体"/>
                <w:color w:val="000000" w:themeColor="text1"/>
                <w:kern w:val="0"/>
                <w:sz w:val="24"/>
              </w:rPr>
              <w:fldChar w:fldCharType="separate"/>
            </w:r>
            <w:r w:rsidRPr="004B7AB5">
              <w:rPr>
                <w:rFonts w:hAnsi="宋体"/>
                <w:color w:val="000000" w:themeColor="text1"/>
                <w:kern w:val="0"/>
                <w:sz w:val="24"/>
              </w:rPr>
              <w:t>①</w:t>
            </w:r>
            <w:r w:rsidRPr="004B7AB5">
              <w:rPr>
                <w:rFonts w:hAnsi="宋体"/>
                <w:color w:val="000000" w:themeColor="text1"/>
                <w:kern w:val="0"/>
                <w:sz w:val="24"/>
              </w:rPr>
              <w:fldChar w:fldCharType="end"/>
            </w:r>
            <w:r w:rsidRPr="004B7AB5">
              <w:rPr>
                <w:rFonts w:hAnsi="宋体" w:hint="eastAsia"/>
                <w:color w:val="000000" w:themeColor="text1"/>
                <w:kern w:val="0"/>
                <w:sz w:val="24"/>
              </w:rPr>
              <w:t>评价因子</w:t>
            </w:r>
          </w:p>
          <w:p w:rsidR="00D415C4" w:rsidRPr="004B7AB5" w:rsidRDefault="0077401B" w:rsidP="0074084B">
            <w:pPr>
              <w:adjustRightInd w:val="0"/>
              <w:spacing w:line="360" w:lineRule="auto"/>
              <w:ind w:firstLineChars="200" w:firstLine="480"/>
              <w:rPr>
                <w:rFonts w:hAnsi="宋体"/>
                <w:color w:val="000000" w:themeColor="text1"/>
                <w:kern w:val="0"/>
                <w:sz w:val="24"/>
              </w:rPr>
            </w:pPr>
            <w:r w:rsidRPr="004B7AB5">
              <w:rPr>
                <w:rFonts w:hAnsi="宋体"/>
                <w:color w:val="000000" w:themeColor="text1"/>
                <w:kern w:val="0"/>
                <w:sz w:val="24"/>
              </w:rPr>
              <w:t>根据</w:t>
            </w:r>
            <w:r w:rsidRPr="004B7AB5">
              <w:rPr>
                <w:rFonts w:hAnsi="宋体"/>
                <w:color w:val="000000" w:themeColor="text1"/>
                <w:kern w:val="0"/>
                <w:sz w:val="24"/>
              </w:rPr>
              <w:t>HJ2.2-20</w:t>
            </w:r>
            <w:r w:rsidRPr="004B7AB5">
              <w:rPr>
                <w:rFonts w:hAnsi="宋体" w:hint="eastAsia"/>
                <w:color w:val="000000" w:themeColor="text1"/>
                <w:kern w:val="0"/>
                <w:sz w:val="24"/>
              </w:rPr>
              <w:t>1</w:t>
            </w:r>
            <w:r w:rsidRPr="004B7AB5">
              <w:rPr>
                <w:rFonts w:hAnsi="宋体"/>
                <w:color w:val="000000" w:themeColor="text1"/>
                <w:kern w:val="0"/>
                <w:sz w:val="24"/>
              </w:rPr>
              <w:t>8</w:t>
            </w:r>
            <w:r w:rsidRPr="004B7AB5">
              <w:rPr>
                <w:rFonts w:hAnsi="宋体"/>
                <w:color w:val="000000" w:themeColor="text1"/>
                <w:kern w:val="0"/>
                <w:sz w:val="24"/>
              </w:rPr>
              <w:t>《环境影响评价技术导则－大气环境》</w:t>
            </w:r>
            <w:r w:rsidRPr="004B7AB5">
              <w:rPr>
                <w:rFonts w:hAnsi="宋体" w:hint="eastAsia"/>
                <w:color w:val="000000" w:themeColor="text1"/>
                <w:kern w:val="0"/>
                <w:sz w:val="24"/>
              </w:rPr>
              <w:t>中评价因子筛选，本项目基本不排放</w:t>
            </w:r>
            <w:r w:rsidRPr="004B7AB5">
              <w:rPr>
                <w:rFonts w:hAnsi="宋体" w:hint="eastAsia"/>
                <w:color w:val="000000" w:themeColor="text1"/>
                <w:kern w:val="0"/>
                <w:sz w:val="24"/>
              </w:rPr>
              <w:t>SO</w:t>
            </w:r>
            <w:r w:rsidRPr="00911E81">
              <w:rPr>
                <w:rFonts w:hAnsi="宋体" w:hint="eastAsia"/>
                <w:color w:val="000000" w:themeColor="text1"/>
                <w:kern w:val="0"/>
                <w:sz w:val="24"/>
                <w:vertAlign w:val="subscript"/>
              </w:rPr>
              <w:t>2</w:t>
            </w:r>
            <w:r w:rsidRPr="004B7AB5">
              <w:rPr>
                <w:rFonts w:hAnsi="宋体" w:hint="eastAsia"/>
                <w:color w:val="000000" w:themeColor="text1"/>
                <w:kern w:val="0"/>
                <w:sz w:val="24"/>
              </w:rPr>
              <w:t>和</w:t>
            </w:r>
            <w:r w:rsidRPr="004B7AB5">
              <w:rPr>
                <w:rFonts w:hAnsi="宋体" w:hint="eastAsia"/>
                <w:color w:val="000000" w:themeColor="text1"/>
                <w:kern w:val="0"/>
                <w:sz w:val="24"/>
              </w:rPr>
              <w:t>NO</w:t>
            </w:r>
            <w:r w:rsidRPr="00911E81">
              <w:rPr>
                <w:rFonts w:hAnsi="宋体" w:hint="eastAsia"/>
                <w:color w:val="000000" w:themeColor="text1"/>
                <w:kern w:val="0"/>
                <w:sz w:val="24"/>
                <w:vertAlign w:val="subscript"/>
              </w:rPr>
              <w:t>X</w:t>
            </w:r>
            <w:r w:rsidRPr="004B7AB5">
              <w:rPr>
                <w:rFonts w:hAnsi="宋体" w:hint="eastAsia"/>
                <w:color w:val="000000" w:themeColor="text1"/>
                <w:kern w:val="0"/>
                <w:sz w:val="24"/>
              </w:rPr>
              <w:t>，</w:t>
            </w:r>
            <w:r w:rsidRPr="004B7AB5">
              <w:rPr>
                <w:rFonts w:hAnsi="宋体" w:hint="eastAsia"/>
                <w:color w:val="000000" w:themeColor="text1"/>
                <w:kern w:val="0"/>
                <w:sz w:val="24"/>
              </w:rPr>
              <w:t>SO</w:t>
            </w:r>
            <w:r w:rsidRPr="00911E81">
              <w:rPr>
                <w:rFonts w:hAnsi="宋体" w:hint="eastAsia"/>
                <w:color w:val="000000" w:themeColor="text1"/>
                <w:kern w:val="0"/>
                <w:sz w:val="24"/>
                <w:vertAlign w:val="subscript"/>
              </w:rPr>
              <w:t>2</w:t>
            </w:r>
            <w:r w:rsidRPr="004B7AB5">
              <w:rPr>
                <w:rFonts w:hAnsi="宋体" w:hint="eastAsia"/>
                <w:color w:val="000000" w:themeColor="text1"/>
                <w:kern w:val="0"/>
                <w:sz w:val="24"/>
              </w:rPr>
              <w:t>+NO</w:t>
            </w:r>
            <w:r w:rsidRPr="00911E81">
              <w:rPr>
                <w:rFonts w:hAnsi="宋体" w:hint="eastAsia"/>
                <w:color w:val="000000" w:themeColor="text1"/>
                <w:kern w:val="0"/>
                <w:sz w:val="24"/>
                <w:vertAlign w:val="subscript"/>
              </w:rPr>
              <w:t>X</w:t>
            </w:r>
            <w:r w:rsidRPr="004B7AB5">
              <w:rPr>
                <w:rFonts w:hAnsi="宋体" w:hint="eastAsia"/>
                <w:color w:val="000000" w:themeColor="text1"/>
                <w:kern w:val="0"/>
                <w:sz w:val="24"/>
              </w:rPr>
              <w:t>＜</w:t>
            </w:r>
            <w:r w:rsidRPr="004B7AB5">
              <w:rPr>
                <w:rFonts w:hAnsi="宋体" w:hint="eastAsia"/>
                <w:color w:val="000000" w:themeColor="text1"/>
                <w:kern w:val="0"/>
                <w:sz w:val="24"/>
              </w:rPr>
              <w:t>500t/a</w:t>
            </w:r>
            <w:r w:rsidRPr="004B7AB5">
              <w:rPr>
                <w:rFonts w:hAnsi="宋体" w:hint="eastAsia"/>
                <w:color w:val="000000" w:themeColor="text1"/>
                <w:kern w:val="0"/>
                <w:sz w:val="24"/>
              </w:rPr>
              <w:t>，不考虑二次污染物。评价因子为颗粒物、</w:t>
            </w:r>
            <w:r w:rsidR="00C1336D">
              <w:rPr>
                <w:rFonts w:hAnsi="宋体" w:hint="eastAsia"/>
                <w:color w:val="000000" w:themeColor="text1"/>
                <w:kern w:val="0"/>
                <w:sz w:val="24"/>
              </w:rPr>
              <w:t>非甲烷总烃、二甲苯</w:t>
            </w:r>
            <w:r w:rsidR="00480AF9" w:rsidRPr="00480AF9">
              <w:rPr>
                <w:rFonts w:hAnsi="宋体" w:hint="eastAsia"/>
                <w:color w:val="000000" w:themeColor="text1"/>
                <w:kern w:val="0"/>
                <w:sz w:val="24"/>
              </w:rPr>
              <w:t>。</w:t>
            </w:r>
          </w:p>
          <w:p w:rsidR="00D415C4" w:rsidRDefault="0077401B" w:rsidP="0074084B">
            <w:pPr>
              <w:adjustRightInd w:val="0"/>
              <w:spacing w:line="360" w:lineRule="auto"/>
              <w:ind w:firstLineChars="200" w:firstLine="480"/>
              <w:rPr>
                <w:rFonts w:hAnsi="宋体"/>
                <w:color w:val="000000" w:themeColor="text1"/>
                <w:kern w:val="0"/>
                <w:sz w:val="24"/>
              </w:rPr>
            </w:pPr>
            <w:r w:rsidRPr="004B7AB5">
              <w:rPr>
                <w:rFonts w:hAnsi="宋体"/>
                <w:color w:val="000000" w:themeColor="text1"/>
                <w:kern w:val="0"/>
                <w:sz w:val="24"/>
              </w:rPr>
              <w:fldChar w:fldCharType="begin"/>
            </w:r>
            <w:r w:rsidRPr="004B7AB5">
              <w:rPr>
                <w:rFonts w:hAnsi="宋体"/>
                <w:color w:val="000000" w:themeColor="text1"/>
                <w:kern w:val="0"/>
                <w:sz w:val="24"/>
              </w:rPr>
              <w:instrText xml:space="preserve"> </w:instrText>
            </w:r>
            <w:r w:rsidRPr="004B7AB5">
              <w:rPr>
                <w:rFonts w:hAnsi="宋体" w:hint="eastAsia"/>
                <w:color w:val="000000" w:themeColor="text1"/>
                <w:kern w:val="0"/>
                <w:sz w:val="24"/>
              </w:rPr>
              <w:instrText>= 2 \* GB3</w:instrText>
            </w:r>
            <w:r w:rsidRPr="004B7AB5">
              <w:rPr>
                <w:rFonts w:hAnsi="宋体"/>
                <w:color w:val="000000" w:themeColor="text1"/>
                <w:kern w:val="0"/>
                <w:sz w:val="24"/>
              </w:rPr>
              <w:instrText xml:space="preserve"> </w:instrText>
            </w:r>
            <w:r w:rsidRPr="004B7AB5">
              <w:rPr>
                <w:rFonts w:hAnsi="宋体"/>
                <w:color w:val="000000" w:themeColor="text1"/>
                <w:kern w:val="0"/>
                <w:sz w:val="24"/>
              </w:rPr>
              <w:fldChar w:fldCharType="separate"/>
            </w:r>
            <w:r w:rsidRPr="004B7AB5">
              <w:rPr>
                <w:rFonts w:hAnsi="宋体" w:hint="eastAsia"/>
                <w:color w:val="000000" w:themeColor="text1"/>
                <w:kern w:val="0"/>
                <w:sz w:val="24"/>
              </w:rPr>
              <w:t>②</w:t>
            </w:r>
            <w:r w:rsidRPr="004B7AB5">
              <w:rPr>
                <w:rFonts w:hAnsi="宋体"/>
                <w:color w:val="000000" w:themeColor="text1"/>
                <w:kern w:val="0"/>
                <w:sz w:val="24"/>
              </w:rPr>
              <w:fldChar w:fldCharType="end"/>
            </w:r>
            <w:r w:rsidR="0088731C">
              <w:rPr>
                <w:rFonts w:hAnsi="宋体"/>
                <w:color w:val="000000" w:themeColor="text1"/>
                <w:kern w:val="0"/>
                <w:sz w:val="24"/>
              </w:rPr>
              <w:t>污染物评价标准和</w:t>
            </w:r>
            <w:r w:rsidRPr="004B7AB5">
              <w:rPr>
                <w:rFonts w:hAnsi="宋体"/>
                <w:color w:val="000000" w:themeColor="text1"/>
                <w:kern w:val="0"/>
                <w:sz w:val="24"/>
              </w:rPr>
              <w:t>废气环境影响评价估算模式参数</w:t>
            </w:r>
          </w:p>
          <w:p w:rsidR="00911E81" w:rsidRPr="00F97088" w:rsidRDefault="00911E81" w:rsidP="00911E81">
            <w:pPr>
              <w:adjustRightInd w:val="0"/>
              <w:spacing w:line="360" w:lineRule="auto"/>
              <w:jc w:val="center"/>
              <w:rPr>
                <w:rFonts w:hAnsi="宋体"/>
                <w:b/>
                <w:kern w:val="0"/>
                <w:sz w:val="24"/>
              </w:rPr>
            </w:pPr>
            <w:r w:rsidRPr="00F97088">
              <w:rPr>
                <w:rFonts w:hAnsi="宋体" w:hint="eastAsia"/>
                <w:b/>
                <w:kern w:val="0"/>
                <w:sz w:val="24"/>
              </w:rPr>
              <w:t>表</w:t>
            </w:r>
            <w:r w:rsidRPr="00F97088">
              <w:rPr>
                <w:rFonts w:hAnsi="宋体" w:hint="eastAsia"/>
                <w:b/>
                <w:kern w:val="0"/>
                <w:sz w:val="24"/>
              </w:rPr>
              <w:t>7-</w:t>
            </w:r>
            <w:r w:rsidR="00C1336D" w:rsidRPr="00F97088">
              <w:rPr>
                <w:rFonts w:hAnsi="宋体" w:hint="eastAsia"/>
                <w:b/>
                <w:kern w:val="0"/>
                <w:sz w:val="24"/>
              </w:rPr>
              <w:t>1</w:t>
            </w:r>
            <w:r w:rsidRPr="00F97088">
              <w:rPr>
                <w:rFonts w:hAnsi="宋体" w:hint="eastAsia"/>
                <w:b/>
                <w:kern w:val="0"/>
                <w:sz w:val="24"/>
              </w:rPr>
              <w:t>污染物评价标准和废气环境影响评价估算模式参数表</w:t>
            </w:r>
          </w:p>
          <w:tbl>
            <w:tblPr>
              <w:tblStyle w:val="af5"/>
              <w:tblW w:w="5000" w:type="pct"/>
              <w:jc w:val="center"/>
              <w:tblLook w:val="04A0" w:firstRow="1" w:lastRow="0" w:firstColumn="1" w:lastColumn="0" w:noHBand="0" w:noVBand="1"/>
            </w:tblPr>
            <w:tblGrid>
              <w:gridCol w:w="1708"/>
              <w:gridCol w:w="1869"/>
              <w:gridCol w:w="2073"/>
              <w:gridCol w:w="1867"/>
              <w:gridCol w:w="2106"/>
            </w:tblGrid>
            <w:tr w:rsidR="00C1336D" w:rsidRPr="00E2426D" w:rsidTr="00F97088">
              <w:trPr>
                <w:trHeight w:val="397"/>
                <w:jc w:val="center"/>
              </w:trPr>
              <w:tc>
                <w:tcPr>
                  <w:tcW w:w="888" w:type="pct"/>
                  <w:vAlign w:val="center"/>
                </w:tcPr>
                <w:p w:rsidR="00C1336D" w:rsidRPr="00F97088" w:rsidRDefault="00C1336D" w:rsidP="00F97088">
                  <w:pPr>
                    <w:jc w:val="center"/>
                    <w:rPr>
                      <w:b/>
                    </w:rPr>
                  </w:pPr>
                  <w:r w:rsidRPr="00F97088">
                    <w:rPr>
                      <w:b/>
                    </w:rPr>
                    <w:t>污染物名称</w:t>
                  </w:r>
                </w:p>
              </w:tc>
              <w:tc>
                <w:tcPr>
                  <w:tcW w:w="971" w:type="pct"/>
                  <w:vAlign w:val="center"/>
                </w:tcPr>
                <w:p w:rsidR="00C1336D" w:rsidRPr="00F97088" w:rsidRDefault="00C1336D" w:rsidP="00F97088">
                  <w:pPr>
                    <w:jc w:val="center"/>
                    <w:rPr>
                      <w:b/>
                    </w:rPr>
                  </w:pPr>
                  <w:r w:rsidRPr="00F97088">
                    <w:rPr>
                      <w:b/>
                    </w:rPr>
                    <w:t>功能区</w:t>
                  </w:r>
                </w:p>
              </w:tc>
              <w:tc>
                <w:tcPr>
                  <w:tcW w:w="1077" w:type="pct"/>
                  <w:vAlign w:val="center"/>
                </w:tcPr>
                <w:p w:rsidR="00C1336D" w:rsidRPr="00F97088" w:rsidRDefault="00C1336D" w:rsidP="00F97088">
                  <w:pPr>
                    <w:jc w:val="center"/>
                    <w:rPr>
                      <w:b/>
                    </w:rPr>
                  </w:pPr>
                  <w:r w:rsidRPr="00F97088">
                    <w:rPr>
                      <w:b/>
                    </w:rPr>
                    <w:t>取值时间</w:t>
                  </w:r>
                </w:p>
              </w:tc>
              <w:tc>
                <w:tcPr>
                  <w:tcW w:w="970" w:type="pct"/>
                  <w:vAlign w:val="center"/>
                </w:tcPr>
                <w:p w:rsidR="00C1336D" w:rsidRPr="00F97088" w:rsidRDefault="00C1336D" w:rsidP="00F97088">
                  <w:pPr>
                    <w:jc w:val="center"/>
                    <w:rPr>
                      <w:b/>
                    </w:rPr>
                  </w:pPr>
                  <w:bookmarkStart w:id="13" w:name="OLE_LINK4"/>
                  <w:bookmarkStart w:id="14" w:name="OLE_LINK5"/>
                  <w:r w:rsidRPr="00F97088">
                    <w:rPr>
                      <w:b/>
                    </w:rPr>
                    <w:t>标准值</w:t>
                  </w:r>
                  <w:bookmarkEnd w:id="13"/>
                  <w:bookmarkEnd w:id="14"/>
                </w:p>
                <w:p w:rsidR="00C1336D" w:rsidRPr="00F97088" w:rsidRDefault="00C1336D" w:rsidP="00F97088">
                  <w:pPr>
                    <w:jc w:val="center"/>
                    <w:rPr>
                      <w:b/>
                    </w:rPr>
                  </w:pPr>
                  <w:bookmarkStart w:id="15" w:name="OLE_LINK14"/>
                  <w:bookmarkStart w:id="16" w:name="OLE_LINK15"/>
                  <w:r w:rsidRPr="00F97088">
                    <w:rPr>
                      <w:b/>
                    </w:rPr>
                    <w:t>(μg/m</w:t>
                  </w:r>
                  <w:r w:rsidRPr="00F97088">
                    <w:rPr>
                      <w:b/>
                      <w:vertAlign w:val="superscript"/>
                    </w:rPr>
                    <w:t>3</w:t>
                  </w:r>
                  <w:r w:rsidRPr="00F97088">
                    <w:rPr>
                      <w:b/>
                    </w:rPr>
                    <w:t>)</w:t>
                  </w:r>
                  <w:bookmarkEnd w:id="15"/>
                  <w:bookmarkEnd w:id="16"/>
                </w:p>
              </w:tc>
              <w:tc>
                <w:tcPr>
                  <w:tcW w:w="1094" w:type="pct"/>
                  <w:vAlign w:val="center"/>
                </w:tcPr>
                <w:p w:rsidR="00C1336D" w:rsidRPr="00F97088" w:rsidRDefault="00C1336D" w:rsidP="00F97088">
                  <w:pPr>
                    <w:jc w:val="center"/>
                    <w:rPr>
                      <w:b/>
                    </w:rPr>
                  </w:pPr>
                  <w:r w:rsidRPr="00F97088">
                    <w:rPr>
                      <w:b/>
                    </w:rPr>
                    <w:t>标准来源</w:t>
                  </w:r>
                </w:p>
              </w:tc>
            </w:tr>
            <w:tr w:rsidR="00C1336D" w:rsidTr="00F97088">
              <w:trPr>
                <w:trHeight w:val="397"/>
                <w:jc w:val="center"/>
              </w:trPr>
              <w:tc>
                <w:tcPr>
                  <w:tcW w:w="0" w:type="auto"/>
                  <w:vAlign w:val="center"/>
                </w:tcPr>
                <w:p w:rsidR="00C1336D" w:rsidRPr="00C1336D" w:rsidRDefault="00C1336D" w:rsidP="00F97088">
                  <w:pPr>
                    <w:jc w:val="center"/>
                  </w:pPr>
                  <w:r w:rsidRPr="00C1336D">
                    <w:t>TSP</w:t>
                  </w:r>
                </w:p>
              </w:tc>
              <w:tc>
                <w:tcPr>
                  <w:tcW w:w="0" w:type="auto"/>
                  <w:vAlign w:val="center"/>
                </w:tcPr>
                <w:p w:rsidR="00C1336D" w:rsidRPr="00C1336D" w:rsidRDefault="00C1336D" w:rsidP="00F97088">
                  <w:pPr>
                    <w:jc w:val="center"/>
                  </w:pPr>
                  <w:r w:rsidRPr="00C1336D">
                    <w:t>二类限区</w:t>
                  </w:r>
                </w:p>
              </w:tc>
              <w:tc>
                <w:tcPr>
                  <w:tcW w:w="0" w:type="auto"/>
                  <w:vAlign w:val="center"/>
                </w:tcPr>
                <w:p w:rsidR="00C1336D" w:rsidRPr="00C1336D" w:rsidRDefault="00C1336D" w:rsidP="00F97088">
                  <w:pPr>
                    <w:jc w:val="center"/>
                  </w:pPr>
                  <w:r w:rsidRPr="00C1336D">
                    <w:t>日均</w:t>
                  </w:r>
                </w:p>
              </w:tc>
              <w:tc>
                <w:tcPr>
                  <w:tcW w:w="0" w:type="auto"/>
                  <w:vAlign w:val="center"/>
                </w:tcPr>
                <w:p w:rsidR="00C1336D" w:rsidRPr="00C1336D" w:rsidRDefault="00C1336D" w:rsidP="00F97088">
                  <w:pPr>
                    <w:jc w:val="center"/>
                  </w:pPr>
                  <w:r w:rsidRPr="00C1336D">
                    <w:t>300.0</w:t>
                  </w:r>
                </w:p>
              </w:tc>
              <w:tc>
                <w:tcPr>
                  <w:tcW w:w="0" w:type="auto"/>
                  <w:vAlign w:val="center"/>
                </w:tcPr>
                <w:p w:rsidR="00C1336D" w:rsidRPr="00C1336D" w:rsidRDefault="00C1336D" w:rsidP="00F97088">
                  <w:pPr>
                    <w:jc w:val="center"/>
                  </w:pPr>
                  <w:r w:rsidRPr="00C1336D">
                    <w:t>GB 3095-2012</w:t>
                  </w:r>
                </w:p>
              </w:tc>
            </w:tr>
            <w:tr w:rsidR="00C1336D" w:rsidTr="00F97088">
              <w:trPr>
                <w:trHeight w:val="397"/>
                <w:jc w:val="center"/>
              </w:trPr>
              <w:tc>
                <w:tcPr>
                  <w:tcW w:w="0" w:type="auto"/>
                  <w:vAlign w:val="center"/>
                </w:tcPr>
                <w:p w:rsidR="00C1336D" w:rsidRPr="00C1336D" w:rsidRDefault="00C1336D" w:rsidP="00F97088">
                  <w:pPr>
                    <w:jc w:val="center"/>
                  </w:pPr>
                  <w:r w:rsidRPr="00C1336D">
                    <w:t>二甲苯</w:t>
                  </w:r>
                </w:p>
              </w:tc>
              <w:tc>
                <w:tcPr>
                  <w:tcW w:w="0" w:type="auto"/>
                  <w:vAlign w:val="center"/>
                </w:tcPr>
                <w:p w:rsidR="00C1336D" w:rsidRPr="00C1336D" w:rsidRDefault="00C1336D" w:rsidP="00F97088">
                  <w:pPr>
                    <w:jc w:val="center"/>
                  </w:pPr>
                  <w:r w:rsidRPr="00C1336D">
                    <w:t>二类限区</w:t>
                  </w:r>
                </w:p>
              </w:tc>
              <w:tc>
                <w:tcPr>
                  <w:tcW w:w="0" w:type="auto"/>
                  <w:vAlign w:val="center"/>
                </w:tcPr>
                <w:p w:rsidR="00C1336D" w:rsidRPr="00C1336D" w:rsidRDefault="00C1336D" w:rsidP="00F97088">
                  <w:pPr>
                    <w:jc w:val="center"/>
                  </w:pPr>
                  <w:r w:rsidRPr="00C1336D">
                    <w:t>一小时</w:t>
                  </w:r>
                </w:p>
              </w:tc>
              <w:tc>
                <w:tcPr>
                  <w:tcW w:w="0" w:type="auto"/>
                  <w:vAlign w:val="center"/>
                </w:tcPr>
                <w:p w:rsidR="00C1336D" w:rsidRPr="00C1336D" w:rsidRDefault="00C1336D" w:rsidP="00F97088">
                  <w:pPr>
                    <w:jc w:val="center"/>
                  </w:pPr>
                  <w:r w:rsidRPr="00C1336D">
                    <w:t>200.0</w:t>
                  </w:r>
                </w:p>
              </w:tc>
              <w:tc>
                <w:tcPr>
                  <w:tcW w:w="0" w:type="auto"/>
                  <w:vAlign w:val="center"/>
                </w:tcPr>
                <w:p w:rsidR="00C1336D" w:rsidRPr="00C1336D" w:rsidRDefault="00F97088" w:rsidP="00F97088">
                  <w:pPr>
                    <w:jc w:val="center"/>
                  </w:pPr>
                  <w:r w:rsidRPr="00C1336D">
                    <w:t>HJ 2.2-2018</w:t>
                  </w:r>
                  <w:r w:rsidR="00C1336D" w:rsidRPr="00C1336D">
                    <w:t>《环境影响评价技术导则</w:t>
                  </w:r>
                  <w:r w:rsidR="00C1336D" w:rsidRPr="00C1336D">
                    <w:t>-</w:t>
                  </w:r>
                  <w:r w:rsidR="00C1336D" w:rsidRPr="00C1336D">
                    <w:t>大气环境》附录</w:t>
                  </w:r>
                  <w:r w:rsidR="00C1336D" w:rsidRPr="00C1336D">
                    <w:t>D</w:t>
                  </w:r>
                </w:p>
              </w:tc>
            </w:tr>
            <w:tr w:rsidR="00C1336D" w:rsidTr="00F97088">
              <w:trPr>
                <w:trHeight w:val="397"/>
                <w:jc w:val="center"/>
              </w:trPr>
              <w:tc>
                <w:tcPr>
                  <w:tcW w:w="0" w:type="auto"/>
                  <w:vAlign w:val="center"/>
                </w:tcPr>
                <w:p w:rsidR="00C1336D" w:rsidRPr="00C1336D" w:rsidRDefault="000E7921" w:rsidP="00F97088">
                  <w:pPr>
                    <w:jc w:val="center"/>
                  </w:pPr>
                  <w:r>
                    <w:t>非甲烷总烃</w:t>
                  </w:r>
                  <w:r>
                    <w:rPr>
                      <w:rFonts w:hint="eastAsia"/>
                    </w:rPr>
                    <w:t>（</w:t>
                  </w:r>
                  <w:r w:rsidRPr="00C1336D">
                    <w:t>NMHC</w:t>
                  </w:r>
                  <w:r>
                    <w:rPr>
                      <w:rFonts w:hint="eastAsia"/>
                    </w:rPr>
                    <w:t>）</w:t>
                  </w:r>
                </w:p>
              </w:tc>
              <w:tc>
                <w:tcPr>
                  <w:tcW w:w="0" w:type="auto"/>
                  <w:vAlign w:val="center"/>
                </w:tcPr>
                <w:p w:rsidR="00C1336D" w:rsidRPr="00C1336D" w:rsidRDefault="00C1336D" w:rsidP="00F97088">
                  <w:pPr>
                    <w:jc w:val="center"/>
                  </w:pPr>
                  <w:r w:rsidRPr="00C1336D">
                    <w:t>二类限区</w:t>
                  </w:r>
                </w:p>
              </w:tc>
              <w:tc>
                <w:tcPr>
                  <w:tcW w:w="0" w:type="auto"/>
                  <w:vAlign w:val="center"/>
                </w:tcPr>
                <w:p w:rsidR="00C1336D" w:rsidRPr="00C1336D" w:rsidRDefault="00C1336D" w:rsidP="00F97088">
                  <w:pPr>
                    <w:jc w:val="center"/>
                  </w:pPr>
                  <w:r w:rsidRPr="00C1336D">
                    <w:t>一小时</w:t>
                  </w:r>
                </w:p>
              </w:tc>
              <w:tc>
                <w:tcPr>
                  <w:tcW w:w="0" w:type="auto"/>
                  <w:vAlign w:val="center"/>
                </w:tcPr>
                <w:p w:rsidR="00C1336D" w:rsidRPr="00C1336D" w:rsidRDefault="00C1336D" w:rsidP="00F97088">
                  <w:pPr>
                    <w:jc w:val="center"/>
                  </w:pPr>
                  <w:r w:rsidRPr="00C1336D">
                    <w:t>2000.0</w:t>
                  </w:r>
                </w:p>
              </w:tc>
              <w:tc>
                <w:tcPr>
                  <w:tcW w:w="0" w:type="auto"/>
                  <w:vAlign w:val="center"/>
                </w:tcPr>
                <w:p w:rsidR="00C1336D" w:rsidRPr="00C1336D" w:rsidRDefault="00C1336D" w:rsidP="00F97088">
                  <w:pPr>
                    <w:jc w:val="center"/>
                  </w:pPr>
                  <w:r w:rsidRPr="00C1336D">
                    <w:t>《环境空气质量</w:t>
                  </w:r>
                  <w:r w:rsidRPr="00C1336D">
                    <w:t xml:space="preserve"> </w:t>
                  </w:r>
                  <w:r w:rsidRPr="00C1336D">
                    <w:t>非甲烷总烃限值》（</w:t>
                  </w:r>
                  <w:r w:rsidRPr="00C1336D">
                    <w:t>DB13/1577-2012</w:t>
                  </w:r>
                  <w:r w:rsidRPr="00C1336D">
                    <w:t>）二级标准</w:t>
                  </w:r>
                </w:p>
              </w:tc>
            </w:tr>
          </w:tbl>
          <w:p w:rsidR="0088731C" w:rsidRPr="00C1336D" w:rsidRDefault="0088731C" w:rsidP="00114EB3">
            <w:pPr>
              <w:pStyle w:val="aa"/>
              <w:spacing w:after="0" w:line="360" w:lineRule="auto"/>
              <w:ind w:leftChars="0" w:left="0" w:firstLineChars="200" w:firstLine="480"/>
              <w:jc w:val="center"/>
              <w:rPr>
                <w:rFonts w:hAnsi="宋体"/>
                <w:color w:val="000000" w:themeColor="text1"/>
                <w:kern w:val="0"/>
                <w:sz w:val="24"/>
                <w:lang w:val="en-US"/>
              </w:rPr>
            </w:pPr>
          </w:p>
          <w:p w:rsidR="00F97088" w:rsidRDefault="0077401B" w:rsidP="0074084B">
            <w:pPr>
              <w:adjustRightInd w:val="0"/>
              <w:spacing w:line="360" w:lineRule="auto"/>
              <w:ind w:firstLineChars="200" w:firstLine="480"/>
              <w:rPr>
                <w:rFonts w:hAnsi="宋体"/>
                <w:color w:val="000000" w:themeColor="text1"/>
                <w:kern w:val="0"/>
                <w:sz w:val="24"/>
              </w:rPr>
            </w:pPr>
            <w:r w:rsidRPr="004B7AB5">
              <w:rPr>
                <w:rFonts w:hAnsi="宋体"/>
                <w:color w:val="000000" w:themeColor="text1"/>
                <w:kern w:val="0"/>
                <w:sz w:val="24"/>
              </w:rPr>
              <w:t>根据</w:t>
            </w:r>
            <w:r w:rsidRPr="004B7AB5">
              <w:rPr>
                <w:rFonts w:hAnsi="宋体" w:hint="eastAsia"/>
                <w:color w:val="000000" w:themeColor="text1"/>
                <w:kern w:val="0"/>
                <w:sz w:val="24"/>
              </w:rPr>
              <w:t>导则</w:t>
            </w:r>
            <w:r w:rsidRPr="004B7AB5">
              <w:rPr>
                <w:rFonts w:hAnsi="宋体"/>
                <w:color w:val="000000" w:themeColor="text1"/>
                <w:kern w:val="0"/>
                <w:sz w:val="24"/>
              </w:rPr>
              <w:t>，</w:t>
            </w:r>
            <w:proofErr w:type="gramStart"/>
            <w:r w:rsidRPr="004B7AB5">
              <w:rPr>
                <w:rFonts w:hAnsi="宋体"/>
                <w:color w:val="000000" w:themeColor="text1"/>
                <w:kern w:val="0"/>
                <w:sz w:val="24"/>
              </w:rPr>
              <w:t>本评价</w:t>
            </w:r>
            <w:proofErr w:type="gramEnd"/>
            <w:r w:rsidRPr="004B7AB5">
              <w:rPr>
                <w:rFonts w:hAnsi="宋体"/>
                <w:color w:val="000000" w:themeColor="text1"/>
                <w:kern w:val="0"/>
                <w:sz w:val="24"/>
              </w:rPr>
              <w:t>采用</w:t>
            </w:r>
            <w:r w:rsidRPr="004B7AB5">
              <w:rPr>
                <w:rFonts w:hAnsi="宋体" w:hint="eastAsia"/>
                <w:color w:val="000000" w:themeColor="text1"/>
                <w:kern w:val="0"/>
                <w:sz w:val="24"/>
              </w:rPr>
              <w:t>推荐</w:t>
            </w:r>
            <w:r w:rsidRPr="004B7AB5">
              <w:rPr>
                <w:rFonts w:hAnsi="宋体"/>
                <w:color w:val="000000" w:themeColor="text1"/>
                <w:kern w:val="0"/>
                <w:sz w:val="24"/>
              </w:rPr>
              <w:t>的</w:t>
            </w:r>
            <w:r w:rsidRPr="004B7AB5">
              <w:rPr>
                <w:rFonts w:hAnsi="宋体" w:hint="eastAsia"/>
                <w:color w:val="000000" w:themeColor="text1"/>
                <w:kern w:val="0"/>
                <w:sz w:val="24"/>
              </w:rPr>
              <w:t>AER</w:t>
            </w:r>
            <w:r w:rsidRPr="004B7AB5">
              <w:rPr>
                <w:rFonts w:hAnsi="宋体"/>
                <w:color w:val="000000" w:themeColor="text1"/>
                <w:kern w:val="0"/>
                <w:sz w:val="24"/>
              </w:rPr>
              <w:t>SCREEN</w:t>
            </w:r>
            <w:r w:rsidRPr="004B7AB5">
              <w:rPr>
                <w:rFonts w:hAnsi="宋体"/>
                <w:color w:val="000000" w:themeColor="text1"/>
                <w:kern w:val="0"/>
                <w:sz w:val="24"/>
              </w:rPr>
              <w:t>模式进行估算。</w:t>
            </w:r>
          </w:p>
          <w:p w:rsidR="00D415C4" w:rsidRDefault="0077401B" w:rsidP="0074084B">
            <w:pPr>
              <w:adjustRightInd w:val="0"/>
              <w:spacing w:line="360" w:lineRule="auto"/>
              <w:ind w:firstLineChars="200" w:firstLine="480"/>
              <w:rPr>
                <w:rFonts w:hAnsi="宋体"/>
                <w:color w:val="000000" w:themeColor="text1"/>
                <w:kern w:val="0"/>
                <w:sz w:val="24"/>
              </w:rPr>
            </w:pPr>
            <w:r w:rsidRPr="004B7AB5">
              <w:rPr>
                <w:rFonts w:hAnsi="宋体" w:hint="eastAsia"/>
                <w:color w:val="000000" w:themeColor="text1"/>
                <w:kern w:val="0"/>
                <w:sz w:val="24"/>
              </w:rPr>
              <w:t>估算模式参数见表</w:t>
            </w:r>
            <w:r w:rsidRPr="004B7AB5">
              <w:rPr>
                <w:rFonts w:hAnsi="宋体" w:hint="eastAsia"/>
                <w:color w:val="000000" w:themeColor="text1"/>
                <w:kern w:val="0"/>
                <w:sz w:val="24"/>
              </w:rPr>
              <w:t>7-</w:t>
            </w:r>
            <w:r w:rsidR="00C1336D">
              <w:rPr>
                <w:rFonts w:hAnsi="宋体" w:hint="eastAsia"/>
                <w:color w:val="000000" w:themeColor="text1"/>
                <w:kern w:val="0"/>
                <w:sz w:val="24"/>
              </w:rPr>
              <w:t>2</w:t>
            </w:r>
            <w:r w:rsidRPr="004B7AB5">
              <w:rPr>
                <w:rFonts w:hAnsi="宋体"/>
                <w:color w:val="000000" w:themeColor="text1"/>
                <w:kern w:val="0"/>
                <w:sz w:val="24"/>
              </w:rPr>
              <w:t>。</w:t>
            </w:r>
          </w:p>
          <w:p w:rsidR="00645E1E" w:rsidRPr="00F97088" w:rsidRDefault="00C1336D" w:rsidP="00F97088">
            <w:pPr>
              <w:pStyle w:val="aa"/>
              <w:spacing w:after="0" w:line="360" w:lineRule="auto"/>
              <w:ind w:leftChars="0" w:left="0"/>
              <w:jc w:val="center"/>
              <w:rPr>
                <w:rFonts w:hAnsi="宋体"/>
                <w:b/>
                <w:color w:val="000000" w:themeColor="text1"/>
                <w:kern w:val="0"/>
                <w:sz w:val="24"/>
                <w:lang w:val="en-US"/>
              </w:rPr>
            </w:pPr>
            <w:r w:rsidRPr="00F97088">
              <w:rPr>
                <w:rFonts w:hAnsi="宋体"/>
                <w:b/>
                <w:color w:val="000000" w:themeColor="text1"/>
                <w:kern w:val="0"/>
                <w:sz w:val="24"/>
                <w:lang w:val="en-US"/>
              </w:rPr>
              <w:lastRenderedPageBreak/>
              <w:t>表</w:t>
            </w:r>
            <w:r w:rsidRPr="00F97088">
              <w:rPr>
                <w:rFonts w:hAnsi="宋体"/>
                <w:b/>
                <w:color w:val="000000" w:themeColor="text1"/>
                <w:kern w:val="0"/>
                <w:sz w:val="24"/>
                <w:lang w:val="en-US"/>
              </w:rPr>
              <w:t>7-</w:t>
            </w:r>
            <w:r w:rsidRPr="00F97088">
              <w:rPr>
                <w:rFonts w:hAnsi="宋体" w:hint="eastAsia"/>
                <w:b/>
                <w:color w:val="000000" w:themeColor="text1"/>
                <w:kern w:val="0"/>
                <w:sz w:val="24"/>
                <w:lang w:val="en-US"/>
              </w:rPr>
              <w:t>2</w:t>
            </w:r>
            <w:r w:rsidRPr="00F97088">
              <w:rPr>
                <w:rFonts w:hAnsi="宋体"/>
                <w:b/>
                <w:color w:val="000000" w:themeColor="text1"/>
                <w:kern w:val="0"/>
                <w:sz w:val="24"/>
                <w:lang w:val="en-US"/>
              </w:rPr>
              <w:t xml:space="preserve">  </w:t>
            </w:r>
            <w:r w:rsidRPr="00F97088">
              <w:rPr>
                <w:rFonts w:hAnsi="宋体" w:hint="eastAsia"/>
                <w:b/>
                <w:color w:val="000000" w:themeColor="text1"/>
                <w:kern w:val="0"/>
                <w:sz w:val="24"/>
                <w:lang w:val="en-US"/>
              </w:rPr>
              <w:t>废气污染物估算模式</w:t>
            </w:r>
            <w:r w:rsidRPr="00F97088">
              <w:rPr>
                <w:rFonts w:hAnsi="宋体"/>
                <w:b/>
                <w:color w:val="000000" w:themeColor="text1"/>
                <w:kern w:val="0"/>
                <w:sz w:val="24"/>
                <w:lang w:val="en-US"/>
              </w:rPr>
              <w:t>参数</w:t>
            </w:r>
            <w:r w:rsidRPr="00F97088">
              <w:rPr>
                <w:rFonts w:hAnsi="宋体" w:hint="eastAsia"/>
                <w:b/>
                <w:color w:val="000000" w:themeColor="text1"/>
                <w:kern w:val="0"/>
                <w:sz w:val="24"/>
                <w:lang w:val="en-US"/>
              </w:rPr>
              <w:t>表</w:t>
            </w:r>
          </w:p>
          <w:tbl>
            <w:tblPr>
              <w:tblStyle w:val="af5"/>
              <w:tblW w:w="5000" w:type="pct"/>
              <w:jc w:val="center"/>
              <w:tblLook w:val="04A0" w:firstRow="1" w:lastRow="0" w:firstColumn="1" w:lastColumn="0" w:noHBand="0" w:noVBand="1"/>
            </w:tblPr>
            <w:tblGrid>
              <w:gridCol w:w="2598"/>
              <w:gridCol w:w="2995"/>
              <w:gridCol w:w="4030"/>
            </w:tblGrid>
            <w:tr w:rsidR="00C1336D" w:rsidRPr="00E2426D" w:rsidTr="00613EE7">
              <w:trPr>
                <w:trHeight w:val="513"/>
                <w:jc w:val="center"/>
              </w:trPr>
              <w:tc>
                <w:tcPr>
                  <w:tcW w:w="2906" w:type="pct"/>
                  <w:gridSpan w:val="2"/>
                  <w:vAlign w:val="center"/>
                </w:tcPr>
                <w:p w:rsidR="00C1336D" w:rsidRPr="00C1336D" w:rsidRDefault="00C1336D" w:rsidP="00613EE7">
                  <w:pPr>
                    <w:jc w:val="center"/>
                  </w:pPr>
                  <w:r w:rsidRPr="00C1336D">
                    <w:t>参数</w:t>
                  </w:r>
                </w:p>
              </w:tc>
              <w:tc>
                <w:tcPr>
                  <w:tcW w:w="2094" w:type="pct"/>
                  <w:vAlign w:val="center"/>
                </w:tcPr>
                <w:p w:rsidR="00C1336D" w:rsidRPr="00C1336D" w:rsidRDefault="00C1336D" w:rsidP="00613EE7">
                  <w:pPr>
                    <w:jc w:val="center"/>
                  </w:pPr>
                  <w:r w:rsidRPr="00C1336D">
                    <w:t>取值</w:t>
                  </w:r>
                </w:p>
              </w:tc>
            </w:tr>
            <w:tr w:rsidR="00C1336D" w:rsidTr="00613EE7">
              <w:trPr>
                <w:trHeight w:val="421"/>
                <w:jc w:val="center"/>
              </w:trPr>
              <w:tc>
                <w:tcPr>
                  <w:tcW w:w="1350" w:type="pct"/>
                  <w:vMerge w:val="restart"/>
                  <w:vAlign w:val="center"/>
                </w:tcPr>
                <w:p w:rsidR="00C1336D" w:rsidRPr="00E2426D" w:rsidRDefault="00C1336D" w:rsidP="00613EE7">
                  <w:pPr>
                    <w:jc w:val="center"/>
                    <w:rPr>
                      <w:sz w:val="24"/>
                    </w:rPr>
                  </w:pPr>
                  <w:r w:rsidRPr="00C1336D">
                    <w:t>城市农村</w:t>
                  </w:r>
                  <w:r w:rsidRPr="00C1336D">
                    <w:t>/</w:t>
                  </w:r>
                  <w:r w:rsidRPr="00C1336D">
                    <w:t>选项</w:t>
                  </w:r>
                </w:p>
              </w:tc>
              <w:tc>
                <w:tcPr>
                  <w:tcW w:w="1556" w:type="pct"/>
                  <w:vAlign w:val="center"/>
                </w:tcPr>
                <w:p w:rsidR="00C1336D" w:rsidRPr="00C1336D" w:rsidRDefault="00C1336D" w:rsidP="00613EE7">
                  <w:pPr>
                    <w:jc w:val="center"/>
                  </w:pPr>
                  <w:r w:rsidRPr="00C1336D">
                    <w:t>城市</w:t>
                  </w:r>
                  <w:r w:rsidRPr="00C1336D">
                    <w:t>/</w:t>
                  </w:r>
                  <w:r w:rsidRPr="00C1336D">
                    <w:t>农村</w:t>
                  </w:r>
                </w:p>
              </w:tc>
              <w:tc>
                <w:tcPr>
                  <w:tcW w:w="2094" w:type="pct"/>
                  <w:vAlign w:val="center"/>
                </w:tcPr>
                <w:p w:rsidR="00C1336D" w:rsidRPr="00C1336D" w:rsidRDefault="00C1336D" w:rsidP="00613EE7">
                  <w:pPr>
                    <w:jc w:val="center"/>
                  </w:pPr>
                  <w:r w:rsidRPr="00C1336D">
                    <w:t>农村</w:t>
                  </w:r>
                </w:p>
              </w:tc>
            </w:tr>
            <w:tr w:rsidR="00C1336D" w:rsidTr="00613EE7">
              <w:trPr>
                <w:trHeight w:val="413"/>
                <w:jc w:val="center"/>
              </w:trPr>
              <w:tc>
                <w:tcPr>
                  <w:tcW w:w="1350" w:type="pct"/>
                  <w:vMerge/>
                  <w:vAlign w:val="center"/>
                </w:tcPr>
                <w:p w:rsidR="00C1336D" w:rsidRPr="00E2426D" w:rsidRDefault="00C1336D" w:rsidP="00613EE7">
                  <w:pPr>
                    <w:jc w:val="center"/>
                    <w:rPr>
                      <w:sz w:val="24"/>
                    </w:rPr>
                  </w:pPr>
                </w:p>
              </w:tc>
              <w:tc>
                <w:tcPr>
                  <w:tcW w:w="1556" w:type="pct"/>
                  <w:vAlign w:val="center"/>
                </w:tcPr>
                <w:p w:rsidR="00C1336D" w:rsidRPr="00C1336D" w:rsidRDefault="00C1336D" w:rsidP="00613EE7">
                  <w:pPr>
                    <w:jc w:val="center"/>
                  </w:pPr>
                  <w:r w:rsidRPr="00C1336D">
                    <w:t>人口数</w:t>
                  </w:r>
                  <w:r w:rsidRPr="00C1336D">
                    <w:t>(</w:t>
                  </w:r>
                  <w:r w:rsidRPr="00C1336D">
                    <w:t>城市人口数</w:t>
                  </w:r>
                  <w:r w:rsidRPr="00C1336D">
                    <w:t>)</w:t>
                  </w:r>
                </w:p>
              </w:tc>
              <w:tc>
                <w:tcPr>
                  <w:tcW w:w="2094" w:type="pct"/>
                  <w:vAlign w:val="center"/>
                </w:tcPr>
                <w:p w:rsidR="00C1336D" w:rsidRPr="00C1336D" w:rsidRDefault="00C1336D" w:rsidP="00613EE7">
                  <w:pPr>
                    <w:jc w:val="center"/>
                  </w:pPr>
                  <w:r w:rsidRPr="00C1336D">
                    <w:t>/</w:t>
                  </w:r>
                </w:p>
              </w:tc>
            </w:tr>
            <w:tr w:rsidR="00C1336D" w:rsidTr="00613EE7">
              <w:trPr>
                <w:trHeight w:val="419"/>
                <w:jc w:val="center"/>
              </w:trPr>
              <w:tc>
                <w:tcPr>
                  <w:tcW w:w="2906" w:type="pct"/>
                  <w:gridSpan w:val="2"/>
                  <w:vAlign w:val="center"/>
                </w:tcPr>
                <w:p w:rsidR="00C1336D" w:rsidRPr="00C1336D" w:rsidRDefault="00C1336D" w:rsidP="00613EE7">
                  <w:pPr>
                    <w:jc w:val="center"/>
                  </w:pPr>
                  <w:r w:rsidRPr="00C1336D">
                    <w:t>最高环境温度</w:t>
                  </w:r>
                </w:p>
              </w:tc>
              <w:tc>
                <w:tcPr>
                  <w:tcW w:w="2094" w:type="pct"/>
                  <w:vAlign w:val="center"/>
                </w:tcPr>
                <w:p w:rsidR="00C1336D" w:rsidRPr="00C1336D" w:rsidRDefault="00C1336D" w:rsidP="00C1336D">
                  <w:pPr>
                    <w:jc w:val="center"/>
                  </w:pPr>
                  <w:r w:rsidRPr="00C1336D">
                    <w:t xml:space="preserve"> </w:t>
                  </w:r>
                  <w:r w:rsidRPr="00C1336D">
                    <w:rPr>
                      <w:rFonts w:hint="eastAsia"/>
                    </w:rPr>
                    <w:t>33.20</w:t>
                  </w:r>
                  <w:r w:rsidRPr="00C1336D">
                    <w:t>°C</w:t>
                  </w:r>
                </w:p>
              </w:tc>
            </w:tr>
            <w:tr w:rsidR="00C1336D" w:rsidTr="00613EE7">
              <w:trPr>
                <w:trHeight w:val="538"/>
                <w:jc w:val="center"/>
              </w:trPr>
              <w:tc>
                <w:tcPr>
                  <w:tcW w:w="2906" w:type="pct"/>
                  <w:gridSpan w:val="2"/>
                  <w:vAlign w:val="center"/>
                </w:tcPr>
                <w:p w:rsidR="00C1336D" w:rsidRPr="00C1336D" w:rsidRDefault="00C1336D" w:rsidP="00613EE7">
                  <w:pPr>
                    <w:jc w:val="center"/>
                  </w:pPr>
                  <w:r w:rsidRPr="00C1336D">
                    <w:t>最低环境温度</w:t>
                  </w:r>
                </w:p>
              </w:tc>
              <w:tc>
                <w:tcPr>
                  <w:tcW w:w="2094" w:type="pct"/>
                  <w:vAlign w:val="center"/>
                </w:tcPr>
                <w:p w:rsidR="00C1336D" w:rsidRPr="00C1336D" w:rsidRDefault="00C1336D" w:rsidP="00613EE7">
                  <w:pPr>
                    <w:jc w:val="center"/>
                  </w:pPr>
                  <w:r w:rsidRPr="00C1336D">
                    <w:t>-7.8 °C</w:t>
                  </w:r>
                </w:p>
              </w:tc>
            </w:tr>
            <w:tr w:rsidR="00C1336D" w:rsidTr="00613EE7">
              <w:trPr>
                <w:trHeight w:val="432"/>
                <w:jc w:val="center"/>
              </w:trPr>
              <w:tc>
                <w:tcPr>
                  <w:tcW w:w="2906" w:type="pct"/>
                  <w:gridSpan w:val="2"/>
                  <w:vAlign w:val="center"/>
                </w:tcPr>
                <w:p w:rsidR="00C1336D" w:rsidRPr="00C1336D" w:rsidRDefault="00C1336D" w:rsidP="00613EE7">
                  <w:pPr>
                    <w:jc w:val="center"/>
                  </w:pPr>
                  <w:r w:rsidRPr="00C1336D">
                    <w:t>土地利用类型</w:t>
                  </w:r>
                </w:p>
              </w:tc>
              <w:tc>
                <w:tcPr>
                  <w:tcW w:w="2094" w:type="pct"/>
                  <w:vAlign w:val="center"/>
                </w:tcPr>
                <w:p w:rsidR="00C1336D" w:rsidRPr="00C1336D" w:rsidRDefault="00C1336D" w:rsidP="00613EE7">
                  <w:pPr>
                    <w:jc w:val="center"/>
                  </w:pPr>
                  <w:r w:rsidRPr="00C1336D">
                    <w:t>农田</w:t>
                  </w:r>
                </w:p>
              </w:tc>
            </w:tr>
            <w:tr w:rsidR="00C1336D" w:rsidTr="00613EE7">
              <w:trPr>
                <w:trHeight w:val="553"/>
                <w:jc w:val="center"/>
              </w:trPr>
              <w:tc>
                <w:tcPr>
                  <w:tcW w:w="2906" w:type="pct"/>
                  <w:gridSpan w:val="2"/>
                  <w:vAlign w:val="center"/>
                </w:tcPr>
                <w:p w:rsidR="00C1336D" w:rsidRPr="00C1336D" w:rsidRDefault="00C1336D" w:rsidP="00613EE7">
                  <w:pPr>
                    <w:jc w:val="center"/>
                  </w:pPr>
                  <w:r w:rsidRPr="00C1336D">
                    <w:t>区域湿度条件</w:t>
                  </w:r>
                </w:p>
              </w:tc>
              <w:tc>
                <w:tcPr>
                  <w:tcW w:w="2094" w:type="pct"/>
                  <w:vAlign w:val="center"/>
                </w:tcPr>
                <w:p w:rsidR="00C1336D" w:rsidRPr="00C1336D" w:rsidRDefault="00C1336D" w:rsidP="00613EE7">
                  <w:pPr>
                    <w:jc w:val="center"/>
                  </w:pPr>
                  <w:r w:rsidRPr="00C1336D">
                    <w:t>中等湿度</w:t>
                  </w:r>
                </w:p>
              </w:tc>
            </w:tr>
            <w:tr w:rsidR="00C1336D" w:rsidTr="00613EE7">
              <w:trPr>
                <w:trHeight w:val="561"/>
                <w:jc w:val="center"/>
              </w:trPr>
              <w:tc>
                <w:tcPr>
                  <w:tcW w:w="1350" w:type="pct"/>
                  <w:vMerge w:val="restart"/>
                  <w:vAlign w:val="center"/>
                </w:tcPr>
                <w:p w:rsidR="00C1336D" w:rsidRPr="00C1336D" w:rsidRDefault="00C1336D" w:rsidP="00613EE7">
                  <w:pPr>
                    <w:jc w:val="center"/>
                  </w:pPr>
                  <w:r w:rsidRPr="00C1336D">
                    <w:t>是否考虑地形</w:t>
                  </w:r>
                </w:p>
              </w:tc>
              <w:tc>
                <w:tcPr>
                  <w:tcW w:w="1556" w:type="pct"/>
                  <w:vAlign w:val="center"/>
                </w:tcPr>
                <w:p w:rsidR="00C1336D" w:rsidRPr="00C1336D" w:rsidRDefault="00C1336D" w:rsidP="00613EE7">
                  <w:pPr>
                    <w:jc w:val="center"/>
                  </w:pPr>
                  <w:r w:rsidRPr="00C1336D">
                    <w:t>考虑地形</w:t>
                  </w:r>
                </w:p>
              </w:tc>
              <w:tc>
                <w:tcPr>
                  <w:tcW w:w="2094" w:type="pct"/>
                  <w:vAlign w:val="center"/>
                </w:tcPr>
                <w:p w:rsidR="00C1336D" w:rsidRPr="00C1336D" w:rsidRDefault="00C1336D" w:rsidP="00613EE7">
                  <w:pPr>
                    <w:jc w:val="center"/>
                  </w:pPr>
                  <w:r w:rsidRPr="00C1336D">
                    <w:t>是</w:t>
                  </w:r>
                </w:p>
              </w:tc>
            </w:tr>
            <w:tr w:rsidR="00C1336D" w:rsidTr="00613EE7">
              <w:trPr>
                <w:trHeight w:val="413"/>
                <w:jc w:val="center"/>
              </w:trPr>
              <w:tc>
                <w:tcPr>
                  <w:tcW w:w="1350" w:type="pct"/>
                  <w:vMerge/>
                  <w:vAlign w:val="center"/>
                </w:tcPr>
                <w:p w:rsidR="00C1336D" w:rsidRPr="00C1336D" w:rsidRDefault="00C1336D" w:rsidP="00613EE7">
                  <w:pPr>
                    <w:jc w:val="center"/>
                  </w:pPr>
                </w:p>
              </w:tc>
              <w:tc>
                <w:tcPr>
                  <w:tcW w:w="1556" w:type="pct"/>
                  <w:vAlign w:val="center"/>
                </w:tcPr>
                <w:p w:rsidR="00C1336D" w:rsidRPr="00C1336D" w:rsidRDefault="00C1336D" w:rsidP="00613EE7">
                  <w:pPr>
                    <w:jc w:val="center"/>
                  </w:pPr>
                  <w:r w:rsidRPr="00C1336D">
                    <w:t>地形数据分辨率</w:t>
                  </w:r>
                  <w:r w:rsidRPr="00C1336D">
                    <w:t>(m)</w:t>
                  </w:r>
                </w:p>
              </w:tc>
              <w:tc>
                <w:tcPr>
                  <w:tcW w:w="2094" w:type="pct"/>
                  <w:vAlign w:val="center"/>
                </w:tcPr>
                <w:p w:rsidR="00C1336D" w:rsidRPr="00C1336D" w:rsidRDefault="00C1336D" w:rsidP="00613EE7">
                  <w:pPr>
                    <w:jc w:val="center"/>
                  </w:pPr>
                  <w:r w:rsidRPr="00C1336D">
                    <w:t>90</w:t>
                  </w:r>
                </w:p>
              </w:tc>
            </w:tr>
            <w:tr w:rsidR="00C1336D" w:rsidTr="00613EE7">
              <w:trPr>
                <w:trHeight w:val="561"/>
                <w:jc w:val="center"/>
              </w:trPr>
              <w:tc>
                <w:tcPr>
                  <w:tcW w:w="1350" w:type="pct"/>
                  <w:vMerge w:val="restart"/>
                  <w:vAlign w:val="center"/>
                </w:tcPr>
                <w:p w:rsidR="00C1336D" w:rsidRPr="00C1336D" w:rsidRDefault="00C1336D" w:rsidP="00613EE7">
                  <w:pPr>
                    <w:jc w:val="center"/>
                  </w:pPr>
                  <w:r w:rsidRPr="00C1336D">
                    <w:t>是否考虑岸线熏烟</w:t>
                  </w:r>
                </w:p>
              </w:tc>
              <w:tc>
                <w:tcPr>
                  <w:tcW w:w="1556" w:type="pct"/>
                  <w:vAlign w:val="center"/>
                </w:tcPr>
                <w:p w:rsidR="00C1336D" w:rsidRPr="00C1336D" w:rsidRDefault="00C1336D" w:rsidP="00613EE7">
                  <w:pPr>
                    <w:jc w:val="center"/>
                  </w:pPr>
                  <w:r w:rsidRPr="00C1336D">
                    <w:t>考虑岸线熏烟</w:t>
                  </w:r>
                </w:p>
              </w:tc>
              <w:tc>
                <w:tcPr>
                  <w:tcW w:w="2094" w:type="pct"/>
                  <w:vAlign w:val="center"/>
                </w:tcPr>
                <w:p w:rsidR="00C1336D" w:rsidRPr="00C1336D" w:rsidRDefault="00C1336D" w:rsidP="00613EE7">
                  <w:pPr>
                    <w:jc w:val="center"/>
                  </w:pPr>
                  <w:r w:rsidRPr="00C1336D">
                    <w:t>否</w:t>
                  </w:r>
                </w:p>
              </w:tc>
            </w:tr>
            <w:tr w:rsidR="00C1336D" w:rsidTr="00613EE7">
              <w:trPr>
                <w:trHeight w:val="555"/>
                <w:jc w:val="center"/>
              </w:trPr>
              <w:tc>
                <w:tcPr>
                  <w:tcW w:w="1350" w:type="pct"/>
                  <w:vMerge/>
                  <w:vAlign w:val="center"/>
                </w:tcPr>
                <w:p w:rsidR="00C1336D" w:rsidRPr="00E2426D" w:rsidRDefault="00C1336D" w:rsidP="00613EE7">
                  <w:pPr>
                    <w:jc w:val="center"/>
                    <w:rPr>
                      <w:sz w:val="24"/>
                    </w:rPr>
                  </w:pPr>
                </w:p>
              </w:tc>
              <w:tc>
                <w:tcPr>
                  <w:tcW w:w="1556" w:type="pct"/>
                  <w:vAlign w:val="center"/>
                </w:tcPr>
                <w:p w:rsidR="00C1336D" w:rsidRPr="00C1336D" w:rsidRDefault="00C1336D" w:rsidP="00613EE7">
                  <w:pPr>
                    <w:jc w:val="center"/>
                  </w:pPr>
                  <w:r w:rsidRPr="00C1336D">
                    <w:t>岸线距离</w:t>
                  </w:r>
                  <w:r w:rsidRPr="00C1336D">
                    <w:t>/km</w:t>
                  </w:r>
                </w:p>
              </w:tc>
              <w:tc>
                <w:tcPr>
                  <w:tcW w:w="2094" w:type="pct"/>
                  <w:vAlign w:val="center"/>
                </w:tcPr>
                <w:p w:rsidR="00C1336D" w:rsidRPr="00C1336D" w:rsidRDefault="00C1336D" w:rsidP="00613EE7">
                  <w:pPr>
                    <w:jc w:val="center"/>
                  </w:pPr>
                  <w:r w:rsidRPr="00C1336D">
                    <w:t>/</w:t>
                  </w:r>
                </w:p>
              </w:tc>
            </w:tr>
            <w:tr w:rsidR="00C1336D" w:rsidTr="00613EE7">
              <w:trPr>
                <w:trHeight w:val="549"/>
                <w:jc w:val="center"/>
              </w:trPr>
              <w:tc>
                <w:tcPr>
                  <w:tcW w:w="1350" w:type="pct"/>
                  <w:vMerge/>
                  <w:vAlign w:val="center"/>
                </w:tcPr>
                <w:p w:rsidR="00C1336D" w:rsidRPr="00E2426D" w:rsidRDefault="00C1336D" w:rsidP="00613EE7">
                  <w:pPr>
                    <w:jc w:val="center"/>
                    <w:rPr>
                      <w:sz w:val="24"/>
                    </w:rPr>
                  </w:pPr>
                </w:p>
              </w:tc>
              <w:tc>
                <w:tcPr>
                  <w:tcW w:w="1556" w:type="pct"/>
                  <w:vAlign w:val="center"/>
                </w:tcPr>
                <w:p w:rsidR="00C1336D" w:rsidRPr="00C1336D" w:rsidRDefault="00C1336D" w:rsidP="00613EE7">
                  <w:pPr>
                    <w:jc w:val="center"/>
                  </w:pPr>
                  <w:r w:rsidRPr="00C1336D">
                    <w:t>岸线方向</w:t>
                  </w:r>
                  <w:r w:rsidRPr="00C1336D">
                    <w:t>/</w:t>
                  </w:r>
                  <w:r w:rsidRPr="00C1336D">
                    <w:rPr>
                      <w:vertAlign w:val="superscript"/>
                    </w:rPr>
                    <w:t>o</w:t>
                  </w:r>
                </w:p>
              </w:tc>
              <w:tc>
                <w:tcPr>
                  <w:tcW w:w="2094" w:type="pct"/>
                  <w:vAlign w:val="center"/>
                </w:tcPr>
                <w:p w:rsidR="00C1336D" w:rsidRPr="00C1336D" w:rsidRDefault="00C1336D" w:rsidP="00613EE7">
                  <w:pPr>
                    <w:jc w:val="center"/>
                  </w:pPr>
                  <w:r w:rsidRPr="00C1336D">
                    <w:t>/</w:t>
                  </w:r>
                </w:p>
              </w:tc>
            </w:tr>
          </w:tbl>
          <w:p w:rsidR="00D415C4" w:rsidRPr="00F97088" w:rsidRDefault="0077401B" w:rsidP="00F97088">
            <w:pPr>
              <w:pStyle w:val="aa"/>
              <w:spacing w:after="0" w:line="360" w:lineRule="auto"/>
              <w:ind w:leftChars="0" w:left="0" w:firstLineChars="200" w:firstLine="482"/>
              <w:jc w:val="center"/>
              <w:rPr>
                <w:rFonts w:hAnsi="宋体"/>
                <w:b/>
                <w:color w:val="000000" w:themeColor="text1"/>
                <w:kern w:val="0"/>
                <w:sz w:val="24"/>
                <w:lang w:val="en-US"/>
              </w:rPr>
            </w:pPr>
            <w:r w:rsidRPr="00F97088">
              <w:rPr>
                <w:rFonts w:hAnsi="宋体" w:hint="eastAsia"/>
                <w:b/>
                <w:color w:val="000000" w:themeColor="text1"/>
                <w:kern w:val="0"/>
                <w:sz w:val="24"/>
                <w:lang w:val="en-US"/>
              </w:rPr>
              <w:t>续</w:t>
            </w:r>
            <w:r w:rsidRPr="00F97088">
              <w:rPr>
                <w:rFonts w:hAnsi="宋体"/>
                <w:b/>
                <w:color w:val="000000" w:themeColor="text1"/>
                <w:kern w:val="0"/>
                <w:sz w:val="24"/>
                <w:lang w:val="en-US"/>
              </w:rPr>
              <w:t>表</w:t>
            </w:r>
            <w:r w:rsidRPr="00F97088">
              <w:rPr>
                <w:rFonts w:hAnsi="宋体"/>
                <w:b/>
                <w:color w:val="000000" w:themeColor="text1"/>
                <w:kern w:val="0"/>
                <w:sz w:val="24"/>
                <w:lang w:val="en-US"/>
              </w:rPr>
              <w:t>7-</w:t>
            </w:r>
            <w:r w:rsidR="00C1336D" w:rsidRPr="00F97088">
              <w:rPr>
                <w:rFonts w:hAnsi="宋体" w:hint="eastAsia"/>
                <w:b/>
                <w:color w:val="000000" w:themeColor="text1"/>
                <w:kern w:val="0"/>
                <w:sz w:val="24"/>
                <w:lang w:val="en-US"/>
              </w:rPr>
              <w:t xml:space="preserve">2 </w:t>
            </w:r>
            <w:r w:rsidRPr="00F97088">
              <w:rPr>
                <w:rFonts w:hAnsi="宋体" w:hint="eastAsia"/>
                <w:b/>
                <w:color w:val="000000" w:themeColor="text1"/>
                <w:kern w:val="0"/>
                <w:sz w:val="24"/>
                <w:lang w:val="en-US"/>
              </w:rPr>
              <w:t>废气污染物估算模式</w:t>
            </w:r>
            <w:r w:rsidRPr="00F97088">
              <w:rPr>
                <w:rFonts w:hAnsi="宋体"/>
                <w:b/>
                <w:color w:val="000000" w:themeColor="text1"/>
                <w:kern w:val="0"/>
                <w:sz w:val="24"/>
                <w:lang w:val="en-US"/>
              </w:rPr>
              <w:t>参数</w:t>
            </w:r>
            <w:r w:rsidRPr="00F97088">
              <w:rPr>
                <w:rFonts w:hAnsi="宋体" w:hint="eastAsia"/>
                <w:b/>
                <w:color w:val="000000" w:themeColor="text1"/>
                <w:kern w:val="0"/>
                <w:sz w:val="24"/>
                <w:lang w:val="en-US"/>
              </w:rPr>
              <w:t>表</w:t>
            </w:r>
          </w:p>
          <w:tbl>
            <w:tblPr>
              <w:tblStyle w:val="af5"/>
              <w:tblW w:w="9623" w:type="dxa"/>
              <w:jc w:val="center"/>
              <w:tblBorders>
                <w:insideH w:val="single" w:sz="6" w:space="0" w:color="auto"/>
                <w:insideV w:val="single" w:sz="6" w:space="0" w:color="auto"/>
              </w:tblBorders>
              <w:tblLook w:val="04A0" w:firstRow="1" w:lastRow="0" w:firstColumn="1" w:lastColumn="0" w:noHBand="0" w:noVBand="1"/>
            </w:tblPr>
            <w:tblGrid>
              <w:gridCol w:w="3204"/>
              <w:gridCol w:w="1411"/>
              <w:gridCol w:w="2094"/>
              <w:gridCol w:w="2914"/>
            </w:tblGrid>
            <w:tr w:rsidR="007553FD" w:rsidRPr="00645E1E" w:rsidTr="00645E1E">
              <w:trPr>
                <w:trHeight w:val="397"/>
                <w:jc w:val="center"/>
              </w:trPr>
              <w:tc>
                <w:tcPr>
                  <w:tcW w:w="6709" w:type="dxa"/>
                  <w:gridSpan w:val="3"/>
                  <w:vAlign w:val="center"/>
                </w:tcPr>
                <w:p w:rsidR="00D415C4" w:rsidRPr="00645E1E" w:rsidRDefault="0077401B" w:rsidP="00645E1E">
                  <w:pPr>
                    <w:pStyle w:val="aa"/>
                    <w:spacing w:after="0"/>
                    <w:ind w:leftChars="0" w:left="0"/>
                    <w:jc w:val="center"/>
                    <w:rPr>
                      <w:rFonts w:hAnsi="宋体"/>
                      <w:b/>
                      <w:color w:val="000000" w:themeColor="text1"/>
                      <w:kern w:val="0"/>
                      <w:lang w:val="en-US"/>
                    </w:rPr>
                  </w:pPr>
                  <w:r w:rsidRPr="00645E1E">
                    <w:rPr>
                      <w:rFonts w:hAnsi="宋体" w:hint="eastAsia"/>
                      <w:b/>
                      <w:color w:val="000000" w:themeColor="text1"/>
                      <w:kern w:val="0"/>
                      <w:lang w:val="en-US"/>
                    </w:rPr>
                    <w:t>参数</w:t>
                  </w:r>
                </w:p>
              </w:tc>
              <w:tc>
                <w:tcPr>
                  <w:tcW w:w="2914" w:type="dxa"/>
                  <w:vAlign w:val="center"/>
                </w:tcPr>
                <w:p w:rsidR="00D415C4" w:rsidRPr="00645E1E" w:rsidRDefault="0077401B" w:rsidP="00645E1E">
                  <w:pPr>
                    <w:pStyle w:val="aa"/>
                    <w:spacing w:after="0"/>
                    <w:ind w:leftChars="0" w:left="0"/>
                    <w:jc w:val="center"/>
                    <w:rPr>
                      <w:rFonts w:hAnsi="宋体"/>
                      <w:b/>
                      <w:color w:val="000000" w:themeColor="text1"/>
                      <w:kern w:val="0"/>
                      <w:lang w:val="en-US"/>
                    </w:rPr>
                  </w:pPr>
                  <w:r w:rsidRPr="00645E1E">
                    <w:rPr>
                      <w:rFonts w:hAnsi="宋体" w:hint="eastAsia"/>
                      <w:b/>
                      <w:color w:val="000000" w:themeColor="text1"/>
                      <w:kern w:val="0"/>
                      <w:lang w:val="en-US"/>
                    </w:rPr>
                    <w:t>取值</w:t>
                  </w:r>
                </w:p>
              </w:tc>
            </w:tr>
            <w:tr w:rsidR="009D3F5C" w:rsidRPr="00645E1E" w:rsidTr="00645E1E">
              <w:trPr>
                <w:trHeight w:val="397"/>
                <w:jc w:val="center"/>
              </w:trPr>
              <w:tc>
                <w:tcPr>
                  <w:tcW w:w="3204" w:type="dxa"/>
                  <w:vMerge w:val="restart"/>
                  <w:tcBorders>
                    <w:right w:val="single" w:sz="4" w:space="0" w:color="auto"/>
                  </w:tcBorders>
                  <w:vAlign w:val="center"/>
                </w:tcPr>
                <w:p w:rsidR="009D3F5C" w:rsidRPr="00645E1E" w:rsidRDefault="009D3F5C" w:rsidP="00645E1E">
                  <w:pPr>
                    <w:pStyle w:val="aa"/>
                    <w:spacing w:after="0"/>
                    <w:ind w:leftChars="0" w:left="0"/>
                    <w:jc w:val="center"/>
                    <w:rPr>
                      <w:rFonts w:hAnsi="宋体"/>
                      <w:color w:val="000000" w:themeColor="text1"/>
                      <w:kern w:val="0"/>
                      <w:lang w:val="en-US"/>
                    </w:rPr>
                  </w:pPr>
                  <w:r w:rsidRPr="00645E1E">
                    <w:rPr>
                      <w:rFonts w:hAnsi="宋体" w:hint="eastAsia"/>
                      <w:color w:val="000000" w:themeColor="text1"/>
                      <w:kern w:val="0"/>
                      <w:lang w:val="en-US"/>
                    </w:rPr>
                    <w:t>污染物排放源强</w:t>
                  </w:r>
                </w:p>
              </w:tc>
              <w:tc>
                <w:tcPr>
                  <w:tcW w:w="1411" w:type="dxa"/>
                  <w:vMerge w:val="restart"/>
                  <w:tcBorders>
                    <w:left w:val="single" w:sz="4" w:space="0" w:color="auto"/>
                    <w:right w:val="single" w:sz="4" w:space="0" w:color="auto"/>
                  </w:tcBorders>
                  <w:vAlign w:val="center"/>
                </w:tcPr>
                <w:p w:rsidR="009D3F5C" w:rsidRPr="00645E1E" w:rsidRDefault="009D3F5C" w:rsidP="00645E1E">
                  <w:pPr>
                    <w:pStyle w:val="aa"/>
                    <w:spacing w:after="0"/>
                    <w:ind w:leftChars="0" w:left="0"/>
                    <w:jc w:val="center"/>
                    <w:rPr>
                      <w:rFonts w:hAnsi="宋体"/>
                      <w:color w:val="000000" w:themeColor="text1"/>
                      <w:kern w:val="0"/>
                      <w:lang w:val="en-US"/>
                    </w:rPr>
                  </w:pPr>
                  <w:r w:rsidRPr="00645E1E">
                    <w:rPr>
                      <w:rFonts w:hAnsi="宋体" w:hint="eastAsia"/>
                      <w:color w:val="000000" w:themeColor="text1"/>
                      <w:kern w:val="0"/>
                      <w:lang w:val="en-US"/>
                    </w:rPr>
                    <w:t>无组织排放</w:t>
                  </w:r>
                </w:p>
              </w:tc>
              <w:tc>
                <w:tcPr>
                  <w:tcW w:w="2094" w:type="dxa"/>
                  <w:tcBorders>
                    <w:left w:val="single" w:sz="4" w:space="0" w:color="auto"/>
                  </w:tcBorders>
                  <w:vAlign w:val="center"/>
                </w:tcPr>
                <w:p w:rsidR="009D3F5C" w:rsidRPr="00645E1E" w:rsidRDefault="00C1336D" w:rsidP="00645E1E">
                  <w:pPr>
                    <w:pStyle w:val="aa"/>
                    <w:spacing w:after="0"/>
                    <w:ind w:leftChars="0" w:left="0"/>
                    <w:jc w:val="center"/>
                    <w:rPr>
                      <w:rFonts w:hAnsi="宋体"/>
                      <w:color w:val="000000" w:themeColor="text1"/>
                      <w:kern w:val="0"/>
                      <w:lang w:val="en-US"/>
                    </w:rPr>
                  </w:pPr>
                  <w:r>
                    <w:rPr>
                      <w:rFonts w:hAnsi="宋体" w:hint="eastAsia"/>
                      <w:color w:val="000000" w:themeColor="text1"/>
                      <w:kern w:val="0"/>
                      <w:lang w:val="en-US"/>
                    </w:rPr>
                    <w:t>非甲烷总烃</w:t>
                  </w:r>
                </w:p>
              </w:tc>
              <w:tc>
                <w:tcPr>
                  <w:tcW w:w="2914" w:type="dxa"/>
                  <w:vAlign w:val="center"/>
                </w:tcPr>
                <w:p w:rsidR="009D3F5C" w:rsidRPr="00645E1E" w:rsidRDefault="00C1336D" w:rsidP="00645E1E">
                  <w:pPr>
                    <w:pStyle w:val="aa"/>
                    <w:spacing w:after="0"/>
                    <w:ind w:leftChars="0" w:left="0"/>
                    <w:jc w:val="center"/>
                    <w:rPr>
                      <w:rFonts w:hAnsi="宋体"/>
                      <w:color w:val="000000" w:themeColor="text1"/>
                      <w:kern w:val="0"/>
                      <w:lang w:val="en-US"/>
                    </w:rPr>
                  </w:pPr>
                  <w:r>
                    <w:rPr>
                      <w:rFonts w:hAnsi="宋体" w:hint="eastAsia"/>
                      <w:color w:val="000000" w:themeColor="text1"/>
                      <w:kern w:val="0"/>
                      <w:lang w:val="en-US"/>
                    </w:rPr>
                    <w:t>0.071</w:t>
                  </w:r>
                  <w:r w:rsidR="009D3F5C" w:rsidRPr="00645E1E">
                    <w:rPr>
                      <w:rFonts w:hAnsi="宋体" w:hint="eastAsia"/>
                      <w:color w:val="000000" w:themeColor="text1"/>
                      <w:kern w:val="0"/>
                      <w:lang w:val="en-US"/>
                    </w:rPr>
                    <w:t>kg/h</w:t>
                  </w:r>
                </w:p>
              </w:tc>
            </w:tr>
            <w:tr w:rsidR="009D3F5C" w:rsidRPr="00645E1E" w:rsidTr="00645E1E">
              <w:trPr>
                <w:trHeight w:val="397"/>
                <w:jc w:val="center"/>
              </w:trPr>
              <w:tc>
                <w:tcPr>
                  <w:tcW w:w="3204" w:type="dxa"/>
                  <w:vMerge/>
                  <w:tcBorders>
                    <w:right w:val="single" w:sz="4" w:space="0" w:color="auto"/>
                  </w:tcBorders>
                  <w:vAlign w:val="center"/>
                </w:tcPr>
                <w:p w:rsidR="009D3F5C" w:rsidRPr="00645E1E" w:rsidRDefault="009D3F5C" w:rsidP="00645E1E">
                  <w:pPr>
                    <w:pStyle w:val="aa"/>
                    <w:spacing w:after="0"/>
                    <w:ind w:leftChars="0" w:left="0"/>
                    <w:jc w:val="center"/>
                    <w:rPr>
                      <w:rFonts w:hAnsi="宋体"/>
                      <w:color w:val="000000" w:themeColor="text1"/>
                      <w:kern w:val="0"/>
                      <w:lang w:val="en-US"/>
                    </w:rPr>
                  </w:pPr>
                </w:p>
              </w:tc>
              <w:tc>
                <w:tcPr>
                  <w:tcW w:w="1411" w:type="dxa"/>
                  <w:vMerge/>
                  <w:tcBorders>
                    <w:left w:val="single" w:sz="4" w:space="0" w:color="auto"/>
                    <w:right w:val="single" w:sz="4" w:space="0" w:color="auto"/>
                  </w:tcBorders>
                  <w:vAlign w:val="center"/>
                </w:tcPr>
                <w:p w:rsidR="009D3F5C" w:rsidRPr="00645E1E" w:rsidRDefault="009D3F5C" w:rsidP="00645E1E">
                  <w:pPr>
                    <w:pStyle w:val="aa"/>
                    <w:spacing w:after="0"/>
                    <w:ind w:leftChars="0" w:left="0"/>
                    <w:jc w:val="center"/>
                    <w:rPr>
                      <w:rFonts w:hAnsi="宋体"/>
                      <w:color w:val="000000" w:themeColor="text1"/>
                      <w:kern w:val="0"/>
                      <w:lang w:val="en-US"/>
                    </w:rPr>
                  </w:pPr>
                </w:p>
              </w:tc>
              <w:tc>
                <w:tcPr>
                  <w:tcW w:w="2094" w:type="dxa"/>
                  <w:tcBorders>
                    <w:left w:val="single" w:sz="4" w:space="0" w:color="auto"/>
                  </w:tcBorders>
                  <w:vAlign w:val="center"/>
                </w:tcPr>
                <w:p w:rsidR="009D3F5C" w:rsidRPr="00C1336D" w:rsidRDefault="00C1336D" w:rsidP="00645E1E">
                  <w:pPr>
                    <w:pStyle w:val="aa"/>
                    <w:spacing w:after="0"/>
                    <w:ind w:leftChars="0" w:left="0"/>
                    <w:jc w:val="center"/>
                    <w:rPr>
                      <w:rFonts w:hAnsi="宋体"/>
                      <w:color w:val="000000" w:themeColor="text1"/>
                      <w:kern w:val="0"/>
                      <w:lang w:val="en-US"/>
                    </w:rPr>
                  </w:pPr>
                  <w:r w:rsidRPr="00C1336D">
                    <w:rPr>
                      <w:rFonts w:hAnsi="宋体" w:hint="eastAsia"/>
                      <w:color w:val="000000" w:themeColor="text1"/>
                      <w:kern w:val="0"/>
                      <w:lang w:val="en-US"/>
                    </w:rPr>
                    <w:t>二甲苯</w:t>
                  </w:r>
                </w:p>
              </w:tc>
              <w:tc>
                <w:tcPr>
                  <w:tcW w:w="2914" w:type="dxa"/>
                  <w:vAlign w:val="center"/>
                </w:tcPr>
                <w:p w:rsidR="009D3F5C" w:rsidRPr="00645E1E" w:rsidRDefault="00C1336D" w:rsidP="00645E1E">
                  <w:pPr>
                    <w:pStyle w:val="aa"/>
                    <w:spacing w:after="0"/>
                    <w:ind w:leftChars="0" w:left="0"/>
                    <w:jc w:val="center"/>
                    <w:rPr>
                      <w:rFonts w:hAnsi="宋体"/>
                      <w:color w:val="000000" w:themeColor="text1"/>
                      <w:kern w:val="0"/>
                      <w:lang w:val="en-US"/>
                    </w:rPr>
                  </w:pPr>
                  <w:r>
                    <w:rPr>
                      <w:rFonts w:hAnsi="宋体" w:hint="eastAsia"/>
                      <w:color w:val="000000" w:themeColor="text1"/>
                      <w:kern w:val="0"/>
                      <w:lang w:val="en-US"/>
                    </w:rPr>
                    <w:t>0.017</w:t>
                  </w:r>
                  <w:r w:rsidR="009D3F5C" w:rsidRPr="00645E1E">
                    <w:rPr>
                      <w:rFonts w:hAnsi="宋体" w:hint="eastAsia"/>
                      <w:color w:val="000000" w:themeColor="text1"/>
                      <w:kern w:val="0"/>
                      <w:lang w:val="en-US"/>
                    </w:rPr>
                    <w:t>kg/h</w:t>
                  </w:r>
                </w:p>
              </w:tc>
            </w:tr>
            <w:tr w:rsidR="009D3F5C" w:rsidRPr="00645E1E" w:rsidTr="00645E1E">
              <w:trPr>
                <w:trHeight w:val="397"/>
                <w:jc w:val="center"/>
              </w:trPr>
              <w:tc>
                <w:tcPr>
                  <w:tcW w:w="3204" w:type="dxa"/>
                  <w:vMerge/>
                  <w:tcBorders>
                    <w:right w:val="single" w:sz="4" w:space="0" w:color="auto"/>
                  </w:tcBorders>
                  <w:vAlign w:val="center"/>
                </w:tcPr>
                <w:p w:rsidR="009D3F5C" w:rsidRPr="00645E1E" w:rsidRDefault="009D3F5C" w:rsidP="00645E1E">
                  <w:pPr>
                    <w:pStyle w:val="aa"/>
                    <w:spacing w:after="0"/>
                    <w:ind w:leftChars="0" w:left="0"/>
                    <w:jc w:val="center"/>
                    <w:rPr>
                      <w:rFonts w:hAnsi="宋体"/>
                      <w:color w:val="000000" w:themeColor="text1"/>
                      <w:kern w:val="0"/>
                      <w:lang w:val="en-US"/>
                    </w:rPr>
                  </w:pPr>
                </w:p>
              </w:tc>
              <w:tc>
                <w:tcPr>
                  <w:tcW w:w="1411" w:type="dxa"/>
                  <w:vMerge/>
                  <w:tcBorders>
                    <w:left w:val="single" w:sz="4" w:space="0" w:color="auto"/>
                    <w:right w:val="single" w:sz="4" w:space="0" w:color="auto"/>
                  </w:tcBorders>
                  <w:vAlign w:val="center"/>
                </w:tcPr>
                <w:p w:rsidR="009D3F5C" w:rsidRPr="00645E1E" w:rsidRDefault="009D3F5C" w:rsidP="00645E1E">
                  <w:pPr>
                    <w:pStyle w:val="aa"/>
                    <w:spacing w:after="0"/>
                    <w:ind w:leftChars="0" w:left="0"/>
                    <w:jc w:val="center"/>
                    <w:rPr>
                      <w:rFonts w:hAnsi="宋体"/>
                      <w:color w:val="000000" w:themeColor="text1"/>
                      <w:kern w:val="0"/>
                      <w:lang w:val="en-US"/>
                    </w:rPr>
                  </w:pPr>
                </w:p>
              </w:tc>
              <w:tc>
                <w:tcPr>
                  <w:tcW w:w="2094" w:type="dxa"/>
                  <w:tcBorders>
                    <w:left w:val="single" w:sz="4" w:space="0" w:color="auto"/>
                  </w:tcBorders>
                  <w:vAlign w:val="center"/>
                </w:tcPr>
                <w:p w:rsidR="009D3F5C" w:rsidRPr="00645E1E" w:rsidRDefault="009D3F5C" w:rsidP="00645E1E">
                  <w:pPr>
                    <w:pStyle w:val="aa"/>
                    <w:spacing w:after="0"/>
                    <w:ind w:leftChars="0" w:left="0"/>
                    <w:jc w:val="center"/>
                    <w:rPr>
                      <w:rFonts w:hAnsi="宋体"/>
                      <w:color w:val="000000" w:themeColor="text1"/>
                      <w:kern w:val="0"/>
                      <w:lang w:val="en-US"/>
                    </w:rPr>
                  </w:pPr>
                  <w:r w:rsidRPr="00645E1E">
                    <w:rPr>
                      <w:rFonts w:hAnsi="宋体" w:hint="eastAsia"/>
                      <w:color w:val="000000" w:themeColor="text1"/>
                      <w:kern w:val="0"/>
                      <w:lang w:val="en-US"/>
                    </w:rPr>
                    <w:t>颗粒物</w:t>
                  </w:r>
                  <w:r w:rsidR="00911E81" w:rsidRPr="00645E1E">
                    <w:rPr>
                      <w:rFonts w:hAnsi="宋体" w:hint="eastAsia"/>
                      <w:color w:val="000000" w:themeColor="text1"/>
                      <w:kern w:val="0"/>
                      <w:lang w:val="en-US"/>
                    </w:rPr>
                    <w:t>（</w:t>
                  </w:r>
                  <w:r w:rsidR="00911E81" w:rsidRPr="00645E1E">
                    <w:rPr>
                      <w:rFonts w:hAnsi="宋体" w:hint="eastAsia"/>
                      <w:color w:val="000000" w:themeColor="text1"/>
                      <w:kern w:val="0"/>
                      <w:lang w:val="en-US"/>
                    </w:rPr>
                    <w:t>TSP</w:t>
                  </w:r>
                  <w:r w:rsidR="00911E81" w:rsidRPr="00645E1E">
                    <w:rPr>
                      <w:rFonts w:hAnsi="宋体" w:hint="eastAsia"/>
                      <w:color w:val="000000" w:themeColor="text1"/>
                      <w:kern w:val="0"/>
                      <w:lang w:val="en-US"/>
                    </w:rPr>
                    <w:t>）</w:t>
                  </w:r>
                </w:p>
              </w:tc>
              <w:tc>
                <w:tcPr>
                  <w:tcW w:w="2914" w:type="dxa"/>
                  <w:vAlign w:val="center"/>
                </w:tcPr>
                <w:p w:rsidR="009D3F5C" w:rsidRPr="00645E1E" w:rsidRDefault="00C1336D" w:rsidP="00645E1E">
                  <w:pPr>
                    <w:pStyle w:val="aa"/>
                    <w:spacing w:after="0"/>
                    <w:ind w:leftChars="0" w:left="0"/>
                    <w:jc w:val="center"/>
                    <w:rPr>
                      <w:rFonts w:hAnsi="宋体"/>
                      <w:color w:val="000000" w:themeColor="text1"/>
                      <w:kern w:val="0"/>
                      <w:lang w:val="en-US"/>
                    </w:rPr>
                  </w:pPr>
                  <w:r>
                    <w:rPr>
                      <w:rFonts w:hAnsi="宋体" w:hint="eastAsia"/>
                      <w:color w:val="000000" w:themeColor="text1"/>
                      <w:kern w:val="0"/>
                      <w:lang w:val="en-US"/>
                    </w:rPr>
                    <w:t>0.057</w:t>
                  </w:r>
                  <w:r w:rsidR="009D3F5C" w:rsidRPr="00645E1E">
                    <w:rPr>
                      <w:rFonts w:hAnsi="宋体" w:hint="eastAsia"/>
                      <w:color w:val="000000" w:themeColor="text1"/>
                      <w:kern w:val="0"/>
                      <w:lang w:val="en-US"/>
                    </w:rPr>
                    <w:t>kg/h</w:t>
                  </w:r>
                </w:p>
              </w:tc>
            </w:tr>
          </w:tbl>
          <w:p w:rsidR="00645E1E" w:rsidRDefault="00645E1E" w:rsidP="00645E1E">
            <w:pPr>
              <w:pStyle w:val="aa"/>
              <w:spacing w:after="0"/>
              <w:ind w:leftChars="0" w:left="0"/>
              <w:rPr>
                <w:rFonts w:hAnsi="宋体"/>
                <w:color w:val="000000" w:themeColor="text1"/>
                <w:kern w:val="0"/>
                <w:sz w:val="24"/>
                <w:lang w:val="en-US"/>
              </w:rPr>
            </w:pPr>
          </w:p>
          <w:p w:rsidR="00911E81" w:rsidRPr="00911E81" w:rsidRDefault="00911E81" w:rsidP="00911E81">
            <w:pPr>
              <w:pStyle w:val="aa"/>
              <w:spacing w:after="0" w:line="360" w:lineRule="auto"/>
              <w:ind w:leftChars="0" w:left="0" w:firstLineChars="200" w:firstLine="480"/>
              <w:rPr>
                <w:rFonts w:hAnsi="宋体"/>
                <w:color w:val="000000" w:themeColor="text1"/>
                <w:kern w:val="0"/>
                <w:sz w:val="24"/>
                <w:lang w:val="en-US"/>
              </w:rPr>
            </w:pPr>
            <w:r>
              <w:rPr>
                <w:rFonts w:hAnsi="宋体" w:hint="eastAsia"/>
                <w:color w:val="000000" w:themeColor="text1"/>
                <w:kern w:val="0"/>
                <w:sz w:val="24"/>
                <w:lang w:val="en-US"/>
              </w:rPr>
              <w:t>如表</w:t>
            </w:r>
            <w:r>
              <w:rPr>
                <w:rFonts w:hAnsi="宋体" w:hint="eastAsia"/>
                <w:color w:val="000000" w:themeColor="text1"/>
                <w:kern w:val="0"/>
                <w:sz w:val="24"/>
                <w:lang w:val="en-US"/>
              </w:rPr>
              <w:t>7-</w:t>
            </w:r>
            <w:r w:rsidR="00523DA3">
              <w:rPr>
                <w:rFonts w:hAnsi="宋体" w:hint="eastAsia"/>
                <w:color w:val="000000" w:themeColor="text1"/>
                <w:kern w:val="0"/>
                <w:sz w:val="24"/>
                <w:lang w:val="en-US"/>
              </w:rPr>
              <w:t>3</w:t>
            </w:r>
            <w:r>
              <w:rPr>
                <w:rFonts w:hAnsi="宋体" w:hint="eastAsia"/>
                <w:color w:val="000000" w:themeColor="text1"/>
                <w:kern w:val="0"/>
                <w:sz w:val="24"/>
                <w:lang w:val="en-US"/>
              </w:rPr>
              <w:t>，为</w:t>
            </w:r>
            <w:r w:rsidR="00523DA3">
              <w:rPr>
                <w:rFonts w:hAnsi="宋体" w:hint="eastAsia"/>
                <w:color w:val="000000" w:themeColor="text1"/>
                <w:kern w:val="0"/>
                <w:sz w:val="24"/>
                <w:lang w:val="en-US"/>
              </w:rPr>
              <w:t>砚山县刘氏实木加工厂大气</w:t>
            </w:r>
            <w:r>
              <w:rPr>
                <w:rFonts w:hAnsi="宋体" w:hint="eastAsia"/>
                <w:color w:val="000000" w:themeColor="text1"/>
                <w:kern w:val="0"/>
                <w:sz w:val="24"/>
                <w:lang w:val="en-US"/>
              </w:rPr>
              <w:t>污染源基本参数。</w:t>
            </w:r>
          </w:p>
          <w:p w:rsidR="00D415C4" w:rsidRPr="00911E81" w:rsidRDefault="00911E81" w:rsidP="00911E81">
            <w:pPr>
              <w:pStyle w:val="aa"/>
              <w:spacing w:after="0" w:line="360" w:lineRule="auto"/>
              <w:ind w:leftChars="0" w:left="0" w:firstLineChars="200" w:firstLine="482"/>
              <w:jc w:val="center"/>
              <w:rPr>
                <w:rFonts w:hAnsi="宋体"/>
                <w:b/>
                <w:color w:val="000000" w:themeColor="text1"/>
                <w:kern w:val="0"/>
                <w:sz w:val="24"/>
                <w:lang w:val="en-US"/>
              </w:rPr>
            </w:pPr>
            <w:r w:rsidRPr="00911E81">
              <w:rPr>
                <w:rFonts w:hAnsi="宋体" w:hint="eastAsia"/>
                <w:b/>
                <w:color w:val="000000" w:themeColor="text1"/>
                <w:kern w:val="0"/>
                <w:sz w:val="24"/>
                <w:lang w:val="en-US"/>
              </w:rPr>
              <w:t>表</w:t>
            </w:r>
            <w:r w:rsidRPr="00911E81">
              <w:rPr>
                <w:rFonts w:hAnsi="宋体" w:hint="eastAsia"/>
                <w:b/>
                <w:color w:val="000000" w:themeColor="text1"/>
                <w:kern w:val="0"/>
                <w:sz w:val="24"/>
                <w:lang w:val="en-US"/>
              </w:rPr>
              <w:t>7-</w:t>
            </w:r>
            <w:r w:rsidR="00523DA3">
              <w:rPr>
                <w:rFonts w:hAnsi="宋体" w:hint="eastAsia"/>
                <w:b/>
                <w:color w:val="000000" w:themeColor="text1"/>
                <w:kern w:val="0"/>
                <w:sz w:val="24"/>
                <w:lang w:val="en-US"/>
              </w:rPr>
              <w:t xml:space="preserve">3 </w:t>
            </w:r>
            <w:r w:rsidR="0088731C" w:rsidRPr="00911E81">
              <w:rPr>
                <w:rFonts w:hAnsi="宋体" w:hint="eastAsia"/>
                <w:b/>
                <w:color w:val="000000" w:themeColor="text1"/>
                <w:kern w:val="0"/>
                <w:sz w:val="24"/>
                <w:lang w:val="en-US"/>
              </w:rPr>
              <w:t>主要废气污染源参数一览表（矩形面源）</w:t>
            </w:r>
          </w:p>
          <w:tbl>
            <w:tblPr>
              <w:tblStyle w:val="af5"/>
              <w:tblW w:w="5000" w:type="pct"/>
              <w:tblLook w:val="04A0" w:firstRow="1" w:lastRow="0" w:firstColumn="1" w:lastColumn="0" w:noHBand="0" w:noVBand="1"/>
            </w:tblPr>
            <w:tblGrid>
              <w:gridCol w:w="938"/>
              <w:gridCol w:w="1214"/>
              <w:gridCol w:w="1109"/>
              <w:gridCol w:w="794"/>
              <w:gridCol w:w="689"/>
              <w:gridCol w:w="888"/>
              <w:gridCol w:w="763"/>
              <w:gridCol w:w="1313"/>
              <w:gridCol w:w="957"/>
              <w:gridCol w:w="958"/>
            </w:tblGrid>
            <w:tr w:rsidR="00CE1465" w:rsidTr="00CE1465">
              <w:tc>
                <w:tcPr>
                  <w:tcW w:w="558" w:type="pct"/>
                  <w:vMerge w:val="restart"/>
                  <w:tcBorders>
                    <w:top w:val="single" w:sz="4" w:space="0" w:color="auto"/>
                    <w:left w:val="single" w:sz="4" w:space="0" w:color="auto"/>
                    <w:bottom w:val="single" w:sz="4" w:space="0" w:color="auto"/>
                    <w:right w:val="single" w:sz="4" w:space="0" w:color="auto"/>
                  </w:tcBorders>
                  <w:vAlign w:val="center"/>
                  <w:hideMark/>
                </w:tcPr>
                <w:p w:rsidR="00CE1465" w:rsidRDefault="00CE1465">
                  <w:pPr>
                    <w:jc w:val="center"/>
                    <w:rPr>
                      <w:rFonts w:asciiTheme="minorHAnsi" w:eastAsiaTheme="minorEastAsia" w:hAnsiTheme="minorHAnsi"/>
                      <w:szCs w:val="22"/>
                    </w:rPr>
                  </w:pPr>
                  <w:r>
                    <w:rPr>
                      <w:rFonts w:hint="eastAsia"/>
                    </w:rPr>
                    <w:t>污染源名称</w:t>
                  </w:r>
                </w:p>
              </w:tc>
              <w:tc>
                <w:tcPr>
                  <w:tcW w:w="642" w:type="pct"/>
                  <w:gridSpan w:val="2"/>
                  <w:tcBorders>
                    <w:top w:val="single" w:sz="4" w:space="0" w:color="auto"/>
                    <w:left w:val="single" w:sz="4" w:space="0" w:color="auto"/>
                    <w:bottom w:val="single" w:sz="4" w:space="0" w:color="auto"/>
                    <w:right w:val="single" w:sz="4" w:space="0" w:color="auto"/>
                  </w:tcBorders>
                  <w:vAlign w:val="center"/>
                  <w:hideMark/>
                </w:tcPr>
                <w:p w:rsidR="00CE1465" w:rsidRDefault="00CE1465">
                  <w:pPr>
                    <w:snapToGrid w:val="0"/>
                    <w:jc w:val="center"/>
                    <w:rPr>
                      <w:rFonts w:eastAsiaTheme="minorEastAsia"/>
                      <w:szCs w:val="21"/>
                    </w:rPr>
                  </w:pPr>
                  <w:r>
                    <w:rPr>
                      <w:rFonts w:hint="eastAsia"/>
                      <w:szCs w:val="21"/>
                    </w:rPr>
                    <w:t>左下角坐标</w:t>
                  </w:r>
                  <w:r>
                    <w:rPr>
                      <w:szCs w:val="21"/>
                    </w:rPr>
                    <w:t>(</w:t>
                  </w:r>
                  <w:r>
                    <w:rPr>
                      <w:szCs w:val="21"/>
                      <w:vertAlign w:val="superscript"/>
                    </w:rPr>
                    <w:t>o</w:t>
                  </w:r>
                  <w:r>
                    <w:rPr>
                      <w:szCs w:val="21"/>
                    </w:rPr>
                    <w:t>)</w:t>
                  </w:r>
                </w:p>
              </w:tc>
              <w:tc>
                <w:tcPr>
                  <w:tcW w:w="460" w:type="pct"/>
                  <w:vMerge w:val="restart"/>
                  <w:tcBorders>
                    <w:top w:val="single" w:sz="4" w:space="0" w:color="auto"/>
                    <w:left w:val="single" w:sz="4" w:space="0" w:color="auto"/>
                    <w:bottom w:val="single" w:sz="4" w:space="0" w:color="auto"/>
                    <w:right w:val="single" w:sz="4" w:space="0" w:color="auto"/>
                  </w:tcBorders>
                  <w:vAlign w:val="center"/>
                  <w:hideMark/>
                </w:tcPr>
                <w:p w:rsidR="00CE1465" w:rsidRDefault="00CE1465">
                  <w:pPr>
                    <w:snapToGrid w:val="0"/>
                    <w:jc w:val="center"/>
                    <w:rPr>
                      <w:rFonts w:eastAsiaTheme="minorEastAsia"/>
                      <w:szCs w:val="21"/>
                    </w:rPr>
                  </w:pPr>
                  <w:r>
                    <w:rPr>
                      <w:rFonts w:hint="eastAsia"/>
                      <w:szCs w:val="21"/>
                    </w:rPr>
                    <w:t>海拔高度</w:t>
                  </w:r>
                  <w:r>
                    <w:rPr>
                      <w:szCs w:val="21"/>
                    </w:rPr>
                    <w:t>(m)</w:t>
                  </w:r>
                </w:p>
              </w:tc>
              <w:tc>
                <w:tcPr>
                  <w:tcW w:w="1451" w:type="pct"/>
                  <w:gridSpan w:val="3"/>
                  <w:tcBorders>
                    <w:top w:val="single" w:sz="4" w:space="0" w:color="auto"/>
                    <w:left w:val="single" w:sz="4" w:space="0" w:color="auto"/>
                    <w:bottom w:val="single" w:sz="4" w:space="0" w:color="auto"/>
                    <w:right w:val="single" w:sz="4" w:space="0" w:color="auto"/>
                  </w:tcBorders>
                  <w:vAlign w:val="center"/>
                  <w:hideMark/>
                </w:tcPr>
                <w:p w:rsidR="00CE1465" w:rsidRDefault="00CE1465">
                  <w:pPr>
                    <w:snapToGrid w:val="0"/>
                    <w:jc w:val="center"/>
                    <w:rPr>
                      <w:rFonts w:eastAsiaTheme="minorEastAsia"/>
                      <w:szCs w:val="21"/>
                    </w:rPr>
                  </w:pPr>
                  <w:r>
                    <w:rPr>
                      <w:rFonts w:hint="eastAsia"/>
                      <w:szCs w:val="21"/>
                    </w:rPr>
                    <w:t>矩形面源</w:t>
                  </w:r>
                </w:p>
              </w:tc>
              <w:tc>
                <w:tcPr>
                  <w:tcW w:w="753" w:type="pct"/>
                  <w:vMerge w:val="restart"/>
                  <w:tcBorders>
                    <w:top w:val="single" w:sz="4" w:space="0" w:color="auto"/>
                    <w:left w:val="single" w:sz="4" w:space="0" w:color="auto"/>
                    <w:bottom w:val="single" w:sz="4" w:space="0" w:color="auto"/>
                    <w:right w:val="single" w:sz="4" w:space="0" w:color="auto"/>
                  </w:tcBorders>
                  <w:vAlign w:val="center"/>
                  <w:hideMark/>
                </w:tcPr>
                <w:p w:rsidR="00CE1465" w:rsidRDefault="00CE1465">
                  <w:pPr>
                    <w:snapToGrid w:val="0"/>
                    <w:jc w:val="center"/>
                    <w:rPr>
                      <w:rFonts w:eastAsiaTheme="minorEastAsia"/>
                      <w:szCs w:val="21"/>
                    </w:rPr>
                  </w:pPr>
                  <w:r>
                    <w:rPr>
                      <w:rFonts w:hint="eastAsia"/>
                      <w:szCs w:val="21"/>
                    </w:rPr>
                    <w:t>污染物</w:t>
                  </w:r>
                </w:p>
              </w:tc>
              <w:tc>
                <w:tcPr>
                  <w:tcW w:w="568" w:type="pct"/>
                  <w:vMerge w:val="restart"/>
                  <w:tcBorders>
                    <w:top w:val="single" w:sz="4" w:space="0" w:color="auto"/>
                    <w:left w:val="single" w:sz="4" w:space="0" w:color="auto"/>
                    <w:bottom w:val="single" w:sz="4" w:space="0" w:color="auto"/>
                    <w:right w:val="single" w:sz="4" w:space="0" w:color="auto"/>
                  </w:tcBorders>
                  <w:vAlign w:val="center"/>
                  <w:hideMark/>
                </w:tcPr>
                <w:p w:rsidR="00CE1465" w:rsidRDefault="00CE1465">
                  <w:pPr>
                    <w:snapToGrid w:val="0"/>
                    <w:jc w:val="center"/>
                    <w:rPr>
                      <w:rFonts w:eastAsiaTheme="minorEastAsia"/>
                      <w:szCs w:val="21"/>
                    </w:rPr>
                  </w:pPr>
                  <w:r>
                    <w:rPr>
                      <w:rFonts w:hint="eastAsia"/>
                      <w:szCs w:val="21"/>
                    </w:rPr>
                    <w:t>排放速率</w:t>
                  </w:r>
                </w:p>
              </w:tc>
              <w:tc>
                <w:tcPr>
                  <w:tcW w:w="568" w:type="pct"/>
                  <w:vMerge w:val="restart"/>
                  <w:tcBorders>
                    <w:top w:val="single" w:sz="4" w:space="0" w:color="auto"/>
                    <w:left w:val="single" w:sz="4" w:space="0" w:color="auto"/>
                    <w:bottom w:val="single" w:sz="4" w:space="0" w:color="auto"/>
                    <w:right w:val="single" w:sz="4" w:space="0" w:color="auto"/>
                  </w:tcBorders>
                  <w:vAlign w:val="center"/>
                  <w:hideMark/>
                </w:tcPr>
                <w:p w:rsidR="00CE1465" w:rsidRDefault="00CE1465">
                  <w:pPr>
                    <w:snapToGrid w:val="0"/>
                    <w:jc w:val="center"/>
                    <w:rPr>
                      <w:rFonts w:eastAsiaTheme="minorEastAsia"/>
                      <w:szCs w:val="21"/>
                    </w:rPr>
                  </w:pPr>
                  <w:r>
                    <w:rPr>
                      <w:rFonts w:hint="eastAsia"/>
                      <w:szCs w:val="21"/>
                    </w:rPr>
                    <w:t>单位</w:t>
                  </w:r>
                </w:p>
              </w:tc>
            </w:tr>
            <w:tr w:rsidR="00CE1465" w:rsidTr="00CE1465">
              <w:trPr>
                <w:trHeight w:val="9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1465" w:rsidRDefault="00CE1465">
                  <w:pPr>
                    <w:widowControl/>
                    <w:jc w:val="left"/>
                    <w:rPr>
                      <w:rFonts w:asciiTheme="minorHAnsi" w:eastAsiaTheme="minorEastAsia" w:hAnsiTheme="minorHAnsi"/>
                      <w:szCs w:val="22"/>
                    </w:rPr>
                  </w:pPr>
                </w:p>
              </w:tc>
              <w:tc>
                <w:tcPr>
                  <w:tcW w:w="303" w:type="pct"/>
                  <w:tcBorders>
                    <w:top w:val="single" w:sz="4" w:space="0" w:color="auto"/>
                    <w:left w:val="single" w:sz="4" w:space="0" w:color="auto"/>
                    <w:bottom w:val="single" w:sz="4" w:space="0" w:color="auto"/>
                    <w:right w:val="single" w:sz="4" w:space="0" w:color="auto"/>
                  </w:tcBorders>
                  <w:vAlign w:val="center"/>
                  <w:hideMark/>
                </w:tcPr>
                <w:p w:rsidR="00CE1465" w:rsidRDefault="00CE1465">
                  <w:pPr>
                    <w:snapToGrid w:val="0"/>
                    <w:jc w:val="center"/>
                    <w:rPr>
                      <w:rFonts w:eastAsiaTheme="minorEastAsia"/>
                      <w:szCs w:val="21"/>
                    </w:rPr>
                  </w:pPr>
                  <w:r>
                    <w:rPr>
                      <w:rFonts w:hint="eastAsia"/>
                      <w:szCs w:val="21"/>
                    </w:rPr>
                    <w:t>经度</w:t>
                  </w:r>
                </w:p>
              </w:tc>
              <w:tc>
                <w:tcPr>
                  <w:tcW w:w="339" w:type="pct"/>
                  <w:tcBorders>
                    <w:top w:val="single" w:sz="4" w:space="0" w:color="auto"/>
                    <w:left w:val="single" w:sz="4" w:space="0" w:color="auto"/>
                    <w:bottom w:val="single" w:sz="4" w:space="0" w:color="auto"/>
                    <w:right w:val="single" w:sz="4" w:space="0" w:color="auto"/>
                  </w:tcBorders>
                  <w:vAlign w:val="center"/>
                  <w:hideMark/>
                </w:tcPr>
                <w:p w:rsidR="00CE1465" w:rsidRDefault="00CE1465">
                  <w:pPr>
                    <w:snapToGrid w:val="0"/>
                    <w:jc w:val="center"/>
                    <w:rPr>
                      <w:rFonts w:eastAsiaTheme="minorEastAsia"/>
                      <w:szCs w:val="21"/>
                    </w:rPr>
                  </w:pPr>
                  <w:r>
                    <w:rPr>
                      <w:rFonts w:hint="eastAsia"/>
                      <w:szCs w:val="21"/>
                    </w:rPr>
                    <w:t>经度</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1465" w:rsidRDefault="00CE1465">
                  <w:pPr>
                    <w:widowControl/>
                    <w:jc w:val="left"/>
                    <w:rPr>
                      <w:rFonts w:eastAsiaTheme="minorEastAsia"/>
                      <w:szCs w:val="21"/>
                    </w:rPr>
                  </w:pPr>
                </w:p>
              </w:tc>
              <w:tc>
                <w:tcPr>
                  <w:tcW w:w="423" w:type="pct"/>
                  <w:tcBorders>
                    <w:top w:val="single" w:sz="4" w:space="0" w:color="auto"/>
                    <w:left w:val="single" w:sz="4" w:space="0" w:color="auto"/>
                    <w:bottom w:val="single" w:sz="4" w:space="0" w:color="auto"/>
                    <w:right w:val="single" w:sz="4" w:space="0" w:color="auto"/>
                  </w:tcBorders>
                  <w:vAlign w:val="center"/>
                  <w:hideMark/>
                </w:tcPr>
                <w:p w:rsidR="00CE1465" w:rsidRDefault="00CE1465">
                  <w:pPr>
                    <w:snapToGrid w:val="0"/>
                    <w:jc w:val="center"/>
                    <w:rPr>
                      <w:rFonts w:eastAsiaTheme="minorEastAsia"/>
                      <w:szCs w:val="21"/>
                    </w:rPr>
                  </w:pPr>
                  <w:r>
                    <w:rPr>
                      <w:rFonts w:hint="eastAsia"/>
                      <w:szCs w:val="21"/>
                    </w:rPr>
                    <w:t>长度</w:t>
                  </w:r>
                </w:p>
                <w:p w:rsidR="00CE1465" w:rsidRDefault="00CE1465">
                  <w:pPr>
                    <w:snapToGrid w:val="0"/>
                    <w:jc w:val="center"/>
                    <w:rPr>
                      <w:rFonts w:eastAsiaTheme="minorEastAsia"/>
                      <w:szCs w:val="21"/>
                    </w:rPr>
                  </w:pPr>
                  <w:r>
                    <w:rPr>
                      <w:szCs w:val="21"/>
                    </w:rPr>
                    <w:t>(m)</w:t>
                  </w:r>
                </w:p>
              </w:tc>
              <w:tc>
                <w:tcPr>
                  <w:tcW w:w="561" w:type="pct"/>
                  <w:tcBorders>
                    <w:top w:val="single" w:sz="4" w:space="0" w:color="auto"/>
                    <w:left w:val="single" w:sz="4" w:space="0" w:color="auto"/>
                    <w:bottom w:val="single" w:sz="4" w:space="0" w:color="auto"/>
                    <w:right w:val="single" w:sz="4" w:space="0" w:color="auto"/>
                  </w:tcBorders>
                  <w:vAlign w:val="center"/>
                  <w:hideMark/>
                </w:tcPr>
                <w:p w:rsidR="00CE1465" w:rsidRDefault="00CE1465">
                  <w:pPr>
                    <w:snapToGrid w:val="0"/>
                    <w:jc w:val="center"/>
                    <w:rPr>
                      <w:rFonts w:eastAsiaTheme="minorEastAsia"/>
                      <w:szCs w:val="21"/>
                    </w:rPr>
                  </w:pPr>
                  <w:r>
                    <w:rPr>
                      <w:rFonts w:hint="eastAsia"/>
                      <w:szCs w:val="21"/>
                    </w:rPr>
                    <w:t>宽度</w:t>
                  </w:r>
                </w:p>
                <w:p w:rsidR="00CE1465" w:rsidRDefault="00CE1465">
                  <w:pPr>
                    <w:snapToGrid w:val="0"/>
                    <w:jc w:val="center"/>
                    <w:rPr>
                      <w:rFonts w:eastAsiaTheme="minorEastAsia"/>
                      <w:szCs w:val="21"/>
                    </w:rPr>
                  </w:pPr>
                  <w:r>
                    <w:rPr>
                      <w:szCs w:val="21"/>
                    </w:rPr>
                    <w:t>(m)</w:t>
                  </w:r>
                </w:p>
              </w:tc>
              <w:tc>
                <w:tcPr>
                  <w:tcW w:w="466" w:type="pct"/>
                  <w:tcBorders>
                    <w:top w:val="single" w:sz="4" w:space="0" w:color="auto"/>
                    <w:left w:val="single" w:sz="4" w:space="0" w:color="auto"/>
                    <w:bottom w:val="single" w:sz="4" w:space="0" w:color="auto"/>
                    <w:right w:val="single" w:sz="4" w:space="0" w:color="auto"/>
                  </w:tcBorders>
                  <w:vAlign w:val="center"/>
                  <w:hideMark/>
                </w:tcPr>
                <w:p w:rsidR="00CE1465" w:rsidRDefault="00CE1465">
                  <w:pPr>
                    <w:snapToGrid w:val="0"/>
                    <w:jc w:val="center"/>
                    <w:rPr>
                      <w:rFonts w:eastAsiaTheme="minorEastAsia"/>
                      <w:szCs w:val="21"/>
                    </w:rPr>
                  </w:pPr>
                  <w:r>
                    <w:rPr>
                      <w:rFonts w:hint="eastAsia"/>
                      <w:szCs w:val="21"/>
                    </w:rPr>
                    <w:t>有效</w:t>
                  </w:r>
                </w:p>
                <w:p w:rsidR="00CE1465" w:rsidRDefault="00CE1465">
                  <w:pPr>
                    <w:snapToGrid w:val="0"/>
                    <w:jc w:val="center"/>
                    <w:rPr>
                      <w:szCs w:val="21"/>
                    </w:rPr>
                  </w:pPr>
                  <w:r>
                    <w:rPr>
                      <w:rFonts w:hint="eastAsia"/>
                      <w:szCs w:val="21"/>
                    </w:rPr>
                    <w:t>高度</w:t>
                  </w:r>
                </w:p>
                <w:p w:rsidR="00CE1465" w:rsidRDefault="00CE1465">
                  <w:pPr>
                    <w:snapToGrid w:val="0"/>
                    <w:jc w:val="center"/>
                    <w:rPr>
                      <w:rFonts w:eastAsiaTheme="minorEastAsia"/>
                      <w:szCs w:val="21"/>
                    </w:rPr>
                  </w:pPr>
                  <w:r>
                    <w:rPr>
                      <w:szCs w:val="21"/>
                    </w:rPr>
                    <w:t>(m)</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1465" w:rsidRDefault="00CE1465">
                  <w:pPr>
                    <w:widowControl/>
                    <w:jc w:val="left"/>
                    <w:rPr>
                      <w:rFonts w:eastAsia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1465" w:rsidRDefault="00CE1465">
                  <w:pPr>
                    <w:widowControl/>
                    <w:jc w:val="left"/>
                    <w:rPr>
                      <w:rFonts w:eastAsiaTheme="minorEastAsia"/>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1465" w:rsidRDefault="00CE1465">
                  <w:pPr>
                    <w:widowControl/>
                    <w:jc w:val="left"/>
                    <w:rPr>
                      <w:rFonts w:eastAsiaTheme="minorEastAsia"/>
                      <w:szCs w:val="21"/>
                    </w:rPr>
                  </w:pPr>
                </w:p>
              </w:tc>
            </w:tr>
            <w:tr w:rsidR="00CE1465" w:rsidTr="00CE1465">
              <w:trPr>
                <w:trHeight w:val="300"/>
              </w:trPr>
              <w:tc>
                <w:tcPr>
                  <w:tcW w:w="558" w:type="pct"/>
                  <w:tcBorders>
                    <w:top w:val="single" w:sz="4" w:space="0" w:color="auto"/>
                    <w:left w:val="single" w:sz="4" w:space="0" w:color="auto"/>
                    <w:bottom w:val="single" w:sz="4" w:space="0" w:color="auto"/>
                    <w:right w:val="single" w:sz="4" w:space="0" w:color="auto"/>
                  </w:tcBorders>
                  <w:vAlign w:val="center"/>
                  <w:hideMark/>
                </w:tcPr>
                <w:p w:rsidR="00CE1465" w:rsidRDefault="00CE1465">
                  <w:pPr>
                    <w:jc w:val="center"/>
                    <w:rPr>
                      <w:rFonts w:asciiTheme="minorHAnsi" w:eastAsiaTheme="minorEastAsia" w:hAnsiTheme="minorHAnsi"/>
                      <w:szCs w:val="22"/>
                    </w:rPr>
                  </w:pPr>
                  <w:r>
                    <w:rPr>
                      <w:rFonts w:hint="eastAsia"/>
                    </w:rPr>
                    <w:t>矩形面源</w:t>
                  </w:r>
                </w:p>
              </w:tc>
              <w:tc>
                <w:tcPr>
                  <w:tcW w:w="303" w:type="pct"/>
                  <w:tcBorders>
                    <w:top w:val="single" w:sz="4" w:space="0" w:color="auto"/>
                    <w:left w:val="single" w:sz="4" w:space="0" w:color="auto"/>
                    <w:bottom w:val="single" w:sz="4" w:space="0" w:color="auto"/>
                    <w:right w:val="single" w:sz="4" w:space="0" w:color="auto"/>
                  </w:tcBorders>
                  <w:vAlign w:val="center"/>
                  <w:hideMark/>
                </w:tcPr>
                <w:p w:rsidR="00CE1465" w:rsidRDefault="00CE1465">
                  <w:pPr>
                    <w:jc w:val="center"/>
                    <w:rPr>
                      <w:rFonts w:asciiTheme="minorHAnsi" w:eastAsiaTheme="minorEastAsia" w:hAnsiTheme="minorHAnsi"/>
                      <w:szCs w:val="22"/>
                    </w:rPr>
                  </w:pPr>
                  <w:r>
                    <w:t>103.755524</w:t>
                  </w:r>
                </w:p>
              </w:tc>
              <w:tc>
                <w:tcPr>
                  <w:tcW w:w="339" w:type="pct"/>
                  <w:tcBorders>
                    <w:top w:val="single" w:sz="4" w:space="0" w:color="auto"/>
                    <w:left w:val="single" w:sz="4" w:space="0" w:color="auto"/>
                    <w:bottom w:val="single" w:sz="4" w:space="0" w:color="auto"/>
                    <w:right w:val="single" w:sz="4" w:space="0" w:color="auto"/>
                  </w:tcBorders>
                  <w:vAlign w:val="center"/>
                  <w:hideMark/>
                </w:tcPr>
                <w:p w:rsidR="00CE1465" w:rsidRDefault="00CE1465">
                  <w:pPr>
                    <w:jc w:val="center"/>
                    <w:rPr>
                      <w:rFonts w:asciiTheme="minorHAnsi" w:eastAsiaTheme="minorEastAsia" w:hAnsiTheme="minorHAnsi"/>
                      <w:szCs w:val="22"/>
                    </w:rPr>
                  </w:pPr>
                  <w:r>
                    <w:t>23.760137</w:t>
                  </w:r>
                </w:p>
              </w:tc>
              <w:tc>
                <w:tcPr>
                  <w:tcW w:w="460" w:type="pct"/>
                  <w:tcBorders>
                    <w:top w:val="single" w:sz="4" w:space="0" w:color="auto"/>
                    <w:left w:val="single" w:sz="4" w:space="0" w:color="auto"/>
                    <w:bottom w:val="single" w:sz="4" w:space="0" w:color="auto"/>
                    <w:right w:val="single" w:sz="4" w:space="0" w:color="auto"/>
                  </w:tcBorders>
                  <w:vAlign w:val="center"/>
                  <w:hideMark/>
                </w:tcPr>
                <w:p w:rsidR="00CE1465" w:rsidRDefault="00CE1465">
                  <w:pPr>
                    <w:jc w:val="center"/>
                    <w:rPr>
                      <w:rFonts w:asciiTheme="minorHAnsi" w:eastAsiaTheme="minorEastAsia" w:hAnsiTheme="minorHAnsi"/>
                      <w:szCs w:val="22"/>
                    </w:rPr>
                  </w:pPr>
                  <w:r>
                    <w:t>1487.0</w:t>
                  </w:r>
                </w:p>
              </w:tc>
              <w:tc>
                <w:tcPr>
                  <w:tcW w:w="423" w:type="pct"/>
                  <w:tcBorders>
                    <w:top w:val="single" w:sz="4" w:space="0" w:color="auto"/>
                    <w:left w:val="single" w:sz="4" w:space="0" w:color="auto"/>
                    <w:bottom w:val="single" w:sz="4" w:space="0" w:color="auto"/>
                    <w:right w:val="single" w:sz="4" w:space="0" w:color="auto"/>
                  </w:tcBorders>
                  <w:vAlign w:val="center"/>
                  <w:hideMark/>
                </w:tcPr>
                <w:p w:rsidR="00CE1465" w:rsidRDefault="00CE1465">
                  <w:pPr>
                    <w:jc w:val="center"/>
                    <w:rPr>
                      <w:rFonts w:asciiTheme="minorHAnsi" w:eastAsiaTheme="minorEastAsia" w:hAnsiTheme="minorHAnsi"/>
                      <w:szCs w:val="22"/>
                    </w:rPr>
                  </w:pPr>
                  <w:r>
                    <w:t>52.29</w:t>
                  </w:r>
                </w:p>
              </w:tc>
              <w:tc>
                <w:tcPr>
                  <w:tcW w:w="561" w:type="pct"/>
                  <w:tcBorders>
                    <w:top w:val="single" w:sz="4" w:space="0" w:color="auto"/>
                    <w:left w:val="single" w:sz="4" w:space="0" w:color="auto"/>
                    <w:bottom w:val="single" w:sz="4" w:space="0" w:color="auto"/>
                    <w:right w:val="single" w:sz="4" w:space="0" w:color="auto"/>
                  </w:tcBorders>
                  <w:vAlign w:val="center"/>
                  <w:hideMark/>
                </w:tcPr>
                <w:p w:rsidR="00CE1465" w:rsidRDefault="00CE1465">
                  <w:pPr>
                    <w:jc w:val="center"/>
                    <w:rPr>
                      <w:rFonts w:asciiTheme="minorHAnsi" w:eastAsiaTheme="minorEastAsia" w:hAnsiTheme="minorHAnsi"/>
                      <w:szCs w:val="22"/>
                    </w:rPr>
                  </w:pPr>
                  <w:r>
                    <w:t>97.95</w:t>
                  </w:r>
                </w:p>
              </w:tc>
              <w:tc>
                <w:tcPr>
                  <w:tcW w:w="466" w:type="pct"/>
                  <w:tcBorders>
                    <w:top w:val="single" w:sz="4" w:space="0" w:color="auto"/>
                    <w:left w:val="single" w:sz="4" w:space="0" w:color="auto"/>
                    <w:bottom w:val="single" w:sz="4" w:space="0" w:color="auto"/>
                    <w:right w:val="single" w:sz="4" w:space="0" w:color="auto"/>
                  </w:tcBorders>
                  <w:vAlign w:val="center"/>
                  <w:hideMark/>
                </w:tcPr>
                <w:p w:rsidR="00CE1465" w:rsidRDefault="00CE1465">
                  <w:pPr>
                    <w:jc w:val="center"/>
                    <w:rPr>
                      <w:rFonts w:asciiTheme="minorHAnsi" w:eastAsiaTheme="minorEastAsia" w:hAnsiTheme="minorHAnsi"/>
                      <w:szCs w:val="22"/>
                    </w:rPr>
                  </w:pPr>
                  <w:r>
                    <w:t>10.0</w:t>
                  </w:r>
                </w:p>
              </w:tc>
              <w:tc>
                <w:tcPr>
                  <w:tcW w:w="753" w:type="pct"/>
                  <w:tcBorders>
                    <w:top w:val="single" w:sz="4" w:space="0" w:color="auto"/>
                    <w:left w:val="single" w:sz="4" w:space="0" w:color="auto"/>
                    <w:bottom w:val="single" w:sz="4" w:space="0" w:color="auto"/>
                    <w:right w:val="single" w:sz="4" w:space="0" w:color="auto"/>
                  </w:tcBorders>
                  <w:vAlign w:val="center"/>
                  <w:hideMark/>
                </w:tcPr>
                <w:p w:rsidR="00CE1465" w:rsidRDefault="00CE1465">
                  <w:pPr>
                    <w:jc w:val="center"/>
                    <w:rPr>
                      <w:rFonts w:asciiTheme="minorHAnsi" w:eastAsiaTheme="minorEastAsia" w:hAnsiTheme="minorHAnsi"/>
                      <w:szCs w:val="22"/>
                    </w:rPr>
                  </w:pPr>
                  <w:r>
                    <w:rPr>
                      <w:rFonts w:hint="eastAsia"/>
                    </w:rPr>
                    <w:t>二甲苯</w:t>
                  </w:r>
                  <w:r>
                    <w:t xml:space="preserve">    NMHC    TSP</w:t>
                  </w:r>
                </w:p>
              </w:tc>
              <w:tc>
                <w:tcPr>
                  <w:tcW w:w="568" w:type="pct"/>
                  <w:tcBorders>
                    <w:top w:val="single" w:sz="4" w:space="0" w:color="auto"/>
                    <w:left w:val="single" w:sz="4" w:space="0" w:color="auto"/>
                    <w:bottom w:val="single" w:sz="4" w:space="0" w:color="auto"/>
                    <w:right w:val="single" w:sz="4" w:space="0" w:color="auto"/>
                  </w:tcBorders>
                  <w:vAlign w:val="center"/>
                  <w:hideMark/>
                </w:tcPr>
                <w:p w:rsidR="00CE1465" w:rsidRDefault="00CE1465">
                  <w:pPr>
                    <w:jc w:val="center"/>
                    <w:rPr>
                      <w:rFonts w:asciiTheme="minorHAnsi" w:eastAsiaTheme="minorEastAsia" w:hAnsiTheme="minorHAnsi"/>
                      <w:szCs w:val="22"/>
                    </w:rPr>
                  </w:pPr>
                  <w:r>
                    <w:t>0.017    0.071    0.057</w:t>
                  </w:r>
                </w:p>
              </w:tc>
              <w:tc>
                <w:tcPr>
                  <w:tcW w:w="568" w:type="pct"/>
                  <w:tcBorders>
                    <w:top w:val="single" w:sz="4" w:space="0" w:color="auto"/>
                    <w:left w:val="single" w:sz="4" w:space="0" w:color="auto"/>
                    <w:bottom w:val="single" w:sz="4" w:space="0" w:color="auto"/>
                    <w:right w:val="single" w:sz="4" w:space="0" w:color="auto"/>
                  </w:tcBorders>
                  <w:vAlign w:val="center"/>
                  <w:hideMark/>
                </w:tcPr>
                <w:p w:rsidR="00CE1465" w:rsidRDefault="00CE1465">
                  <w:pPr>
                    <w:jc w:val="center"/>
                    <w:rPr>
                      <w:rFonts w:asciiTheme="minorHAnsi" w:eastAsiaTheme="minorEastAsia" w:hAnsiTheme="minorHAnsi"/>
                      <w:szCs w:val="22"/>
                    </w:rPr>
                  </w:pPr>
                  <w:r>
                    <w:t>kg/h</w:t>
                  </w:r>
                </w:p>
              </w:tc>
            </w:tr>
          </w:tbl>
          <w:p w:rsidR="0088731C" w:rsidRPr="00CE1465" w:rsidRDefault="0088731C" w:rsidP="00645E1E">
            <w:pPr>
              <w:pStyle w:val="aa"/>
              <w:spacing w:after="0"/>
              <w:ind w:leftChars="0" w:left="0"/>
              <w:rPr>
                <w:rFonts w:hAnsi="宋体"/>
                <w:color w:val="000000" w:themeColor="text1"/>
                <w:kern w:val="0"/>
                <w:sz w:val="24"/>
                <w:lang w:val="en-US"/>
              </w:rPr>
            </w:pPr>
          </w:p>
          <w:p w:rsidR="00D415C4" w:rsidRPr="004B7AB5" w:rsidRDefault="0077401B" w:rsidP="00645E1E">
            <w:pPr>
              <w:adjustRightInd w:val="0"/>
              <w:spacing w:line="360" w:lineRule="auto"/>
              <w:ind w:firstLineChars="200" w:firstLine="480"/>
              <w:rPr>
                <w:rFonts w:hAnsi="宋体"/>
                <w:color w:val="000000" w:themeColor="text1"/>
                <w:kern w:val="0"/>
                <w:sz w:val="24"/>
              </w:rPr>
            </w:pPr>
            <w:r w:rsidRPr="004B7AB5">
              <w:rPr>
                <w:rFonts w:hAnsi="宋体"/>
                <w:color w:val="000000" w:themeColor="text1"/>
                <w:kern w:val="0"/>
                <w:sz w:val="24"/>
              </w:rPr>
              <w:fldChar w:fldCharType="begin"/>
            </w:r>
            <w:r w:rsidRPr="004B7AB5">
              <w:rPr>
                <w:rFonts w:hAnsi="宋体"/>
                <w:color w:val="000000" w:themeColor="text1"/>
                <w:kern w:val="0"/>
                <w:sz w:val="24"/>
              </w:rPr>
              <w:instrText xml:space="preserve"> </w:instrText>
            </w:r>
            <w:r w:rsidRPr="004B7AB5">
              <w:rPr>
                <w:rFonts w:hAnsi="宋体" w:hint="eastAsia"/>
                <w:color w:val="000000" w:themeColor="text1"/>
                <w:kern w:val="0"/>
                <w:sz w:val="24"/>
              </w:rPr>
              <w:instrText>= 3 \* GB3</w:instrText>
            </w:r>
            <w:r w:rsidRPr="004B7AB5">
              <w:rPr>
                <w:rFonts w:hAnsi="宋体"/>
                <w:color w:val="000000" w:themeColor="text1"/>
                <w:kern w:val="0"/>
                <w:sz w:val="24"/>
              </w:rPr>
              <w:instrText xml:space="preserve"> </w:instrText>
            </w:r>
            <w:r w:rsidRPr="004B7AB5">
              <w:rPr>
                <w:rFonts w:hAnsi="宋体"/>
                <w:color w:val="000000" w:themeColor="text1"/>
                <w:kern w:val="0"/>
                <w:sz w:val="24"/>
              </w:rPr>
              <w:fldChar w:fldCharType="separate"/>
            </w:r>
            <w:r w:rsidRPr="004B7AB5">
              <w:rPr>
                <w:rFonts w:hAnsi="宋体" w:hint="eastAsia"/>
                <w:color w:val="000000" w:themeColor="text1"/>
                <w:kern w:val="0"/>
                <w:sz w:val="24"/>
              </w:rPr>
              <w:t>③</w:t>
            </w:r>
            <w:r w:rsidRPr="004B7AB5">
              <w:rPr>
                <w:rFonts w:hAnsi="宋体"/>
                <w:color w:val="000000" w:themeColor="text1"/>
                <w:kern w:val="0"/>
                <w:sz w:val="24"/>
              </w:rPr>
              <w:fldChar w:fldCharType="end"/>
            </w:r>
            <w:r w:rsidRPr="004B7AB5">
              <w:rPr>
                <w:rFonts w:hAnsi="宋体" w:hint="eastAsia"/>
                <w:color w:val="000000" w:themeColor="text1"/>
                <w:kern w:val="0"/>
                <w:sz w:val="24"/>
              </w:rPr>
              <w:t>主要污染物计算结果</w:t>
            </w:r>
          </w:p>
          <w:p w:rsidR="00D415C4" w:rsidRDefault="0077401B" w:rsidP="00645E1E">
            <w:pPr>
              <w:pStyle w:val="aa"/>
              <w:spacing w:after="0" w:line="360" w:lineRule="auto"/>
              <w:ind w:leftChars="0" w:left="0" w:firstLineChars="200" w:firstLine="480"/>
              <w:rPr>
                <w:rFonts w:hAnsi="宋体"/>
                <w:color w:val="000000" w:themeColor="text1"/>
                <w:kern w:val="0"/>
                <w:sz w:val="24"/>
                <w:lang w:val="en-US"/>
              </w:rPr>
            </w:pPr>
            <w:r w:rsidRPr="004B7AB5">
              <w:rPr>
                <w:rFonts w:hAnsi="宋体"/>
                <w:color w:val="000000" w:themeColor="text1"/>
                <w:kern w:val="0"/>
                <w:sz w:val="24"/>
                <w:lang w:val="en-US"/>
              </w:rPr>
              <w:t>将预测参数代入预测模式中，得到预测结果见表</w:t>
            </w:r>
            <w:r w:rsidRPr="004B7AB5">
              <w:rPr>
                <w:rFonts w:hAnsi="宋体" w:hint="eastAsia"/>
                <w:color w:val="000000" w:themeColor="text1"/>
                <w:kern w:val="0"/>
                <w:sz w:val="24"/>
                <w:lang w:val="en-US"/>
              </w:rPr>
              <w:t>7-</w:t>
            </w:r>
            <w:r w:rsidR="00523DA3">
              <w:rPr>
                <w:rFonts w:hAnsi="宋体" w:hint="eastAsia"/>
                <w:color w:val="000000" w:themeColor="text1"/>
                <w:kern w:val="0"/>
                <w:sz w:val="24"/>
                <w:lang w:val="en-US"/>
              </w:rPr>
              <w:t>4</w:t>
            </w:r>
            <w:r w:rsidR="00645E1E">
              <w:rPr>
                <w:rFonts w:hAnsi="宋体" w:hint="eastAsia"/>
                <w:color w:val="000000" w:themeColor="text1"/>
                <w:kern w:val="0"/>
                <w:sz w:val="24"/>
                <w:lang w:val="en-US"/>
              </w:rPr>
              <w:t>。</w:t>
            </w:r>
          </w:p>
          <w:p w:rsidR="00F224AC" w:rsidRDefault="00F224AC" w:rsidP="00645E1E">
            <w:pPr>
              <w:pStyle w:val="aa"/>
              <w:spacing w:after="0" w:line="360" w:lineRule="auto"/>
              <w:ind w:leftChars="0" w:left="0" w:firstLineChars="200" w:firstLine="480"/>
              <w:rPr>
                <w:rFonts w:hAnsi="宋体"/>
                <w:color w:val="000000" w:themeColor="text1"/>
                <w:kern w:val="0"/>
                <w:sz w:val="24"/>
                <w:lang w:val="en-US"/>
              </w:rPr>
            </w:pPr>
          </w:p>
          <w:p w:rsidR="00F224AC" w:rsidRPr="00F224AC" w:rsidRDefault="00F224AC" w:rsidP="00F224AC">
            <w:pPr>
              <w:pStyle w:val="aa"/>
              <w:spacing w:after="0" w:line="360" w:lineRule="auto"/>
              <w:ind w:leftChars="0" w:left="0" w:firstLineChars="200" w:firstLine="482"/>
              <w:jc w:val="center"/>
              <w:rPr>
                <w:rFonts w:hAnsi="宋体"/>
                <w:b/>
                <w:color w:val="000000" w:themeColor="text1"/>
                <w:kern w:val="0"/>
                <w:sz w:val="24"/>
                <w:lang w:val="en-US"/>
              </w:rPr>
            </w:pPr>
            <w:r w:rsidRPr="00042513">
              <w:rPr>
                <w:rFonts w:hAnsi="宋体"/>
                <w:b/>
                <w:color w:val="000000" w:themeColor="text1"/>
                <w:kern w:val="0"/>
                <w:sz w:val="24"/>
                <w:lang w:val="en-US"/>
              </w:rPr>
              <w:lastRenderedPageBreak/>
              <w:t>表</w:t>
            </w:r>
            <w:r w:rsidRPr="00042513">
              <w:rPr>
                <w:rFonts w:hAnsi="宋体"/>
                <w:b/>
                <w:color w:val="000000" w:themeColor="text1"/>
                <w:kern w:val="0"/>
                <w:sz w:val="24"/>
                <w:lang w:val="en-US"/>
              </w:rPr>
              <w:t>7</w:t>
            </w:r>
            <w:r>
              <w:rPr>
                <w:rFonts w:hAnsi="宋体" w:hint="eastAsia"/>
                <w:b/>
                <w:color w:val="000000" w:themeColor="text1"/>
                <w:kern w:val="0"/>
                <w:sz w:val="24"/>
                <w:lang w:val="en-US"/>
              </w:rPr>
              <w:t>-4</w:t>
            </w:r>
            <w:r w:rsidRPr="00042513">
              <w:rPr>
                <w:rFonts w:hAnsi="宋体" w:hint="eastAsia"/>
                <w:b/>
                <w:color w:val="000000" w:themeColor="text1"/>
                <w:kern w:val="0"/>
                <w:sz w:val="24"/>
                <w:lang w:val="en-US"/>
              </w:rPr>
              <w:t xml:space="preserve">   </w:t>
            </w:r>
            <w:r w:rsidRPr="00042513">
              <w:rPr>
                <w:rFonts w:hAnsi="宋体" w:hint="eastAsia"/>
                <w:b/>
                <w:color w:val="000000" w:themeColor="text1"/>
                <w:kern w:val="0"/>
                <w:sz w:val="24"/>
                <w:lang w:val="en-US"/>
              </w:rPr>
              <w:t>本项目废气主要污染物</w:t>
            </w:r>
            <w:r w:rsidRPr="00042513">
              <w:rPr>
                <w:rFonts w:hAnsi="宋体"/>
                <w:b/>
                <w:color w:val="000000" w:themeColor="text1"/>
                <w:kern w:val="0"/>
                <w:sz w:val="24"/>
                <w:lang w:val="en-US"/>
              </w:rPr>
              <w:t>估算模式计算结果表</w:t>
            </w:r>
            <w:r w:rsidRPr="00042513">
              <w:rPr>
                <w:rFonts w:hAnsi="宋体" w:hint="eastAsia"/>
                <w:b/>
                <w:color w:val="000000" w:themeColor="text1"/>
                <w:kern w:val="0"/>
                <w:sz w:val="24"/>
                <w:lang w:val="en-US"/>
              </w:rPr>
              <w:t>（</w:t>
            </w:r>
            <w:r w:rsidRPr="00042513">
              <w:rPr>
                <w:rFonts w:hAnsi="宋体"/>
                <w:b/>
                <w:color w:val="000000" w:themeColor="text1"/>
                <w:kern w:val="0"/>
                <w:sz w:val="24"/>
                <w:lang w:val="en-US"/>
              </w:rPr>
              <w:t>μ</w:t>
            </w:r>
            <w:r w:rsidRPr="00042513">
              <w:rPr>
                <w:rFonts w:hAnsi="宋体" w:hint="eastAsia"/>
                <w:b/>
                <w:color w:val="000000" w:themeColor="text1"/>
                <w:kern w:val="0"/>
                <w:sz w:val="24"/>
                <w:lang w:val="en-US"/>
              </w:rPr>
              <w:t>g/m</w:t>
            </w:r>
            <w:r w:rsidRPr="00042513">
              <w:rPr>
                <w:rFonts w:hAnsi="宋体" w:hint="eastAsia"/>
                <w:b/>
                <w:color w:val="000000" w:themeColor="text1"/>
                <w:kern w:val="0"/>
                <w:sz w:val="24"/>
                <w:vertAlign w:val="superscript"/>
                <w:lang w:val="en-US"/>
              </w:rPr>
              <w:t>3</w:t>
            </w:r>
            <w:r w:rsidRPr="00042513">
              <w:rPr>
                <w:rFonts w:hAnsi="宋体" w:hint="eastAsia"/>
                <w:b/>
                <w:color w:val="000000" w:themeColor="text1"/>
                <w:kern w:val="0"/>
                <w:sz w:val="24"/>
                <w:lang w:val="en-US"/>
              </w:rPr>
              <w:t>）</w:t>
            </w:r>
          </w:p>
          <w:tbl>
            <w:tblPr>
              <w:tblW w:w="5000"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5"/>
              <w:gridCol w:w="1364"/>
              <w:gridCol w:w="1146"/>
              <w:gridCol w:w="1518"/>
              <w:gridCol w:w="1526"/>
              <w:gridCol w:w="1526"/>
              <w:gridCol w:w="1528"/>
            </w:tblGrid>
            <w:tr w:rsidR="00EB2411" w:rsidRPr="00B80408" w:rsidTr="00B80408">
              <w:trPr>
                <w:trHeight w:val="397"/>
                <w:jc w:val="center"/>
              </w:trPr>
              <w:tc>
                <w:tcPr>
                  <w:tcW w:w="532" w:type="pct"/>
                  <w:vMerge w:val="restart"/>
                  <w:vAlign w:val="center"/>
                </w:tcPr>
                <w:p w:rsidR="00EB2411" w:rsidRPr="00B80408" w:rsidRDefault="00EB2411" w:rsidP="00B80408">
                  <w:pPr>
                    <w:jc w:val="center"/>
                    <w:rPr>
                      <w:b/>
                      <w:szCs w:val="21"/>
                    </w:rPr>
                  </w:pPr>
                  <w:r w:rsidRPr="00B80408">
                    <w:rPr>
                      <w:b/>
                      <w:szCs w:val="21"/>
                    </w:rPr>
                    <w:t>下方向距离</w:t>
                  </w:r>
                  <w:r w:rsidRPr="00B80408">
                    <w:rPr>
                      <w:b/>
                      <w:szCs w:val="21"/>
                    </w:rPr>
                    <w:t>(m)</w:t>
                  </w:r>
                </w:p>
              </w:tc>
              <w:tc>
                <w:tcPr>
                  <w:tcW w:w="4468" w:type="pct"/>
                  <w:gridSpan w:val="6"/>
                  <w:vAlign w:val="center"/>
                </w:tcPr>
                <w:p w:rsidR="00EB2411" w:rsidRPr="00B80408" w:rsidRDefault="00EB2411" w:rsidP="00B80408">
                  <w:pPr>
                    <w:jc w:val="center"/>
                    <w:rPr>
                      <w:b/>
                      <w:szCs w:val="21"/>
                    </w:rPr>
                  </w:pPr>
                  <w:r w:rsidRPr="00B80408">
                    <w:rPr>
                      <w:b/>
                      <w:szCs w:val="21"/>
                    </w:rPr>
                    <w:t>矩形面源</w:t>
                  </w:r>
                </w:p>
              </w:tc>
            </w:tr>
            <w:tr w:rsidR="00EB2411" w:rsidRPr="00B80408" w:rsidTr="00B80408">
              <w:trPr>
                <w:trHeight w:val="397"/>
                <w:jc w:val="center"/>
              </w:trPr>
              <w:tc>
                <w:tcPr>
                  <w:tcW w:w="532" w:type="pct"/>
                  <w:vMerge/>
                  <w:vAlign w:val="center"/>
                </w:tcPr>
                <w:p w:rsidR="00EB2411" w:rsidRPr="00B80408" w:rsidRDefault="00EB2411" w:rsidP="00B80408">
                  <w:pPr>
                    <w:jc w:val="center"/>
                    <w:rPr>
                      <w:b/>
                      <w:szCs w:val="21"/>
                    </w:rPr>
                  </w:pPr>
                </w:p>
              </w:tc>
              <w:tc>
                <w:tcPr>
                  <w:tcW w:w="708" w:type="pct"/>
                  <w:vAlign w:val="center"/>
                </w:tcPr>
                <w:p w:rsidR="00EB2411" w:rsidRPr="00B80408" w:rsidRDefault="00EB2411" w:rsidP="00B80408">
                  <w:pPr>
                    <w:jc w:val="center"/>
                    <w:rPr>
                      <w:b/>
                      <w:szCs w:val="21"/>
                    </w:rPr>
                  </w:pPr>
                  <w:r w:rsidRPr="00B80408">
                    <w:rPr>
                      <w:b/>
                      <w:szCs w:val="21"/>
                    </w:rPr>
                    <w:t>NMHC</w:t>
                  </w:r>
                  <w:r w:rsidRPr="00B80408">
                    <w:rPr>
                      <w:b/>
                      <w:szCs w:val="21"/>
                    </w:rPr>
                    <w:t>浓度（</w:t>
                  </w:r>
                  <w:r w:rsidRPr="00B80408">
                    <w:rPr>
                      <w:b/>
                      <w:szCs w:val="21"/>
                    </w:rPr>
                    <w:t>ug/m</w:t>
                  </w:r>
                  <w:r w:rsidRPr="00B80408">
                    <w:rPr>
                      <w:b/>
                      <w:szCs w:val="21"/>
                      <w:vertAlign w:val="superscript"/>
                    </w:rPr>
                    <w:t>3</w:t>
                  </w:r>
                  <w:r w:rsidRPr="00B80408">
                    <w:rPr>
                      <w:b/>
                      <w:szCs w:val="21"/>
                    </w:rPr>
                    <w:t>）</w:t>
                  </w:r>
                </w:p>
              </w:tc>
              <w:tc>
                <w:tcPr>
                  <w:tcW w:w="595" w:type="pct"/>
                  <w:vAlign w:val="center"/>
                </w:tcPr>
                <w:p w:rsidR="00EB2411" w:rsidRPr="00B80408" w:rsidRDefault="00EB2411" w:rsidP="00B80408">
                  <w:pPr>
                    <w:jc w:val="center"/>
                    <w:rPr>
                      <w:b/>
                      <w:szCs w:val="21"/>
                    </w:rPr>
                  </w:pPr>
                  <w:r w:rsidRPr="00B80408">
                    <w:rPr>
                      <w:b/>
                      <w:szCs w:val="21"/>
                    </w:rPr>
                    <w:t>NMHC</w:t>
                  </w:r>
                  <w:r w:rsidRPr="00B80408">
                    <w:rPr>
                      <w:b/>
                      <w:szCs w:val="21"/>
                    </w:rPr>
                    <w:t>占标率（</w:t>
                  </w:r>
                  <w:r w:rsidRPr="00B80408">
                    <w:rPr>
                      <w:b/>
                      <w:szCs w:val="21"/>
                    </w:rPr>
                    <w:t>%</w:t>
                  </w:r>
                  <w:r w:rsidRPr="00B80408">
                    <w:rPr>
                      <w:b/>
                      <w:szCs w:val="21"/>
                    </w:rPr>
                    <w:t>）</w:t>
                  </w:r>
                </w:p>
              </w:tc>
              <w:tc>
                <w:tcPr>
                  <w:tcW w:w="788" w:type="pct"/>
                  <w:vAlign w:val="center"/>
                </w:tcPr>
                <w:p w:rsidR="00EB2411" w:rsidRPr="00B80408" w:rsidRDefault="00EB2411" w:rsidP="00B80408">
                  <w:pPr>
                    <w:jc w:val="center"/>
                    <w:rPr>
                      <w:b/>
                      <w:szCs w:val="21"/>
                    </w:rPr>
                  </w:pPr>
                  <w:r w:rsidRPr="00B80408">
                    <w:rPr>
                      <w:rFonts w:hint="eastAsia"/>
                      <w:b/>
                      <w:szCs w:val="21"/>
                    </w:rPr>
                    <w:t>二甲苯浓度（</w:t>
                  </w:r>
                  <w:r w:rsidRPr="00B80408">
                    <w:rPr>
                      <w:rFonts w:hint="eastAsia"/>
                      <w:b/>
                      <w:szCs w:val="21"/>
                    </w:rPr>
                    <w:t>ug/m</w:t>
                  </w:r>
                  <w:r w:rsidRPr="00B80408">
                    <w:rPr>
                      <w:rFonts w:hint="eastAsia"/>
                      <w:b/>
                      <w:szCs w:val="21"/>
                      <w:vertAlign w:val="superscript"/>
                    </w:rPr>
                    <w:t>3</w:t>
                  </w:r>
                  <w:r w:rsidRPr="00B80408">
                    <w:rPr>
                      <w:rFonts w:hint="eastAsia"/>
                      <w:b/>
                      <w:szCs w:val="21"/>
                    </w:rPr>
                    <w:t>）</w:t>
                  </w:r>
                </w:p>
              </w:tc>
              <w:tc>
                <w:tcPr>
                  <w:tcW w:w="792" w:type="pct"/>
                  <w:vAlign w:val="center"/>
                </w:tcPr>
                <w:p w:rsidR="00EB2411" w:rsidRPr="00B80408" w:rsidRDefault="00EB2411" w:rsidP="00B80408">
                  <w:pPr>
                    <w:jc w:val="center"/>
                    <w:rPr>
                      <w:b/>
                      <w:szCs w:val="21"/>
                    </w:rPr>
                  </w:pPr>
                  <w:r w:rsidRPr="00B80408">
                    <w:rPr>
                      <w:rFonts w:hint="eastAsia"/>
                      <w:b/>
                      <w:szCs w:val="21"/>
                    </w:rPr>
                    <w:t>二甲苯占标率（</w:t>
                  </w:r>
                  <w:r w:rsidRPr="00B80408">
                    <w:rPr>
                      <w:rFonts w:hint="eastAsia"/>
                      <w:b/>
                      <w:szCs w:val="21"/>
                    </w:rPr>
                    <w:t>%</w:t>
                  </w:r>
                  <w:r w:rsidRPr="00B80408">
                    <w:rPr>
                      <w:rFonts w:hint="eastAsia"/>
                      <w:b/>
                      <w:szCs w:val="21"/>
                    </w:rPr>
                    <w:t>）</w:t>
                  </w:r>
                </w:p>
              </w:tc>
              <w:tc>
                <w:tcPr>
                  <w:tcW w:w="792" w:type="pct"/>
                  <w:vAlign w:val="center"/>
                </w:tcPr>
                <w:p w:rsidR="00EB2411" w:rsidRPr="00B80408" w:rsidRDefault="00EB2411" w:rsidP="00B80408">
                  <w:pPr>
                    <w:jc w:val="center"/>
                    <w:rPr>
                      <w:b/>
                      <w:szCs w:val="21"/>
                    </w:rPr>
                  </w:pPr>
                  <w:r w:rsidRPr="00B80408">
                    <w:rPr>
                      <w:rFonts w:hint="eastAsia"/>
                      <w:b/>
                      <w:szCs w:val="21"/>
                    </w:rPr>
                    <w:t>TSP</w:t>
                  </w:r>
                  <w:r w:rsidRPr="00B80408">
                    <w:rPr>
                      <w:rFonts w:hint="eastAsia"/>
                      <w:b/>
                      <w:szCs w:val="21"/>
                    </w:rPr>
                    <w:t>浓度（</w:t>
                  </w:r>
                  <w:r w:rsidRPr="00B80408">
                    <w:rPr>
                      <w:rFonts w:hint="eastAsia"/>
                      <w:b/>
                      <w:szCs w:val="21"/>
                    </w:rPr>
                    <w:t>ug/m</w:t>
                  </w:r>
                  <w:r w:rsidRPr="00B80408">
                    <w:rPr>
                      <w:rFonts w:hint="eastAsia"/>
                      <w:b/>
                      <w:szCs w:val="21"/>
                      <w:vertAlign w:val="superscript"/>
                    </w:rPr>
                    <w:t>3</w:t>
                  </w:r>
                  <w:r w:rsidRPr="00B80408">
                    <w:rPr>
                      <w:rFonts w:hint="eastAsia"/>
                      <w:b/>
                      <w:szCs w:val="21"/>
                    </w:rPr>
                    <w:t>）</w:t>
                  </w:r>
                </w:p>
              </w:tc>
              <w:tc>
                <w:tcPr>
                  <w:tcW w:w="793" w:type="pct"/>
                  <w:vAlign w:val="center"/>
                </w:tcPr>
                <w:p w:rsidR="00EB2411" w:rsidRPr="00B80408" w:rsidRDefault="00EB2411" w:rsidP="00B80408">
                  <w:pPr>
                    <w:jc w:val="center"/>
                    <w:rPr>
                      <w:b/>
                      <w:szCs w:val="21"/>
                    </w:rPr>
                  </w:pPr>
                  <w:r w:rsidRPr="00B80408">
                    <w:rPr>
                      <w:rFonts w:hint="eastAsia"/>
                      <w:b/>
                      <w:szCs w:val="21"/>
                    </w:rPr>
                    <w:t>TSP</w:t>
                  </w:r>
                  <w:r w:rsidRPr="00B80408">
                    <w:rPr>
                      <w:rFonts w:hint="eastAsia"/>
                      <w:b/>
                      <w:szCs w:val="21"/>
                    </w:rPr>
                    <w:t>占标率（</w:t>
                  </w:r>
                  <w:r w:rsidRPr="00B80408">
                    <w:rPr>
                      <w:rFonts w:hint="eastAsia"/>
                      <w:b/>
                      <w:szCs w:val="21"/>
                    </w:rPr>
                    <w:t>%</w:t>
                  </w:r>
                  <w:r w:rsidRPr="00B80408">
                    <w:rPr>
                      <w:rFonts w:hint="eastAsia"/>
                      <w:b/>
                      <w:szCs w:val="21"/>
                    </w:rPr>
                    <w:t>）</w:t>
                  </w:r>
                </w:p>
              </w:tc>
            </w:tr>
            <w:tr w:rsidR="00EB2411" w:rsidRPr="00B80408" w:rsidTr="00B80408">
              <w:trPr>
                <w:trHeight w:val="397"/>
                <w:jc w:val="center"/>
              </w:trPr>
              <w:tc>
                <w:tcPr>
                  <w:tcW w:w="532" w:type="pct"/>
                  <w:vAlign w:val="center"/>
                </w:tcPr>
                <w:p w:rsidR="00EB2411" w:rsidRPr="00B80408" w:rsidRDefault="00EB2411" w:rsidP="00B80408">
                  <w:pPr>
                    <w:jc w:val="center"/>
                    <w:rPr>
                      <w:szCs w:val="21"/>
                    </w:rPr>
                  </w:pPr>
                  <w:r w:rsidRPr="00B80408">
                    <w:rPr>
                      <w:szCs w:val="21"/>
                    </w:rPr>
                    <w:t>1.0</w:t>
                  </w:r>
                </w:p>
              </w:tc>
              <w:tc>
                <w:tcPr>
                  <w:tcW w:w="708" w:type="pct"/>
                  <w:vAlign w:val="center"/>
                </w:tcPr>
                <w:p w:rsidR="00EB2411" w:rsidRPr="00B80408" w:rsidRDefault="00EB2411" w:rsidP="00B80408">
                  <w:pPr>
                    <w:jc w:val="center"/>
                    <w:rPr>
                      <w:szCs w:val="21"/>
                    </w:rPr>
                  </w:pPr>
                  <w:r w:rsidRPr="00B80408">
                    <w:rPr>
                      <w:szCs w:val="21"/>
                    </w:rPr>
                    <w:t>18.359765</w:t>
                  </w:r>
                </w:p>
              </w:tc>
              <w:tc>
                <w:tcPr>
                  <w:tcW w:w="595" w:type="pct"/>
                  <w:vAlign w:val="center"/>
                </w:tcPr>
                <w:p w:rsidR="00EB2411" w:rsidRPr="00B80408" w:rsidRDefault="00EB2411" w:rsidP="00B80408">
                  <w:pPr>
                    <w:jc w:val="center"/>
                    <w:rPr>
                      <w:szCs w:val="21"/>
                    </w:rPr>
                  </w:pPr>
                  <w:r w:rsidRPr="00B80408">
                    <w:rPr>
                      <w:szCs w:val="21"/>
                    </w:rPr>
                    <w:t>0.917988</w:t>
                  </w:r>
                </w:p>
              </w:tc>
              <w:tc>
                <w:tcPr>
                  <w:tcW w:w="788" w:type="pct"/>
                  <w:vAlign w:val="center"/>
                </w:tcPr>
                <w:p w:rsidR="00EB2411" w:rsidRPr="00B80408" w:rsidRDefault="00EB2411" w:rsidP="00B80408">
                  <w:pPr>
                    <w:jc w:val="center"/>
                    <w:rPr>
                      <w:szCs w:val="21"/>
                    </w:rPr>
                  </w:pPr>
                  <w:r w:rsidRPr="00B80408">
                    <w:rPr>
                      <w:szCs w:val="21"/>
                    </w:rPr>
                    <w:t>4.396000</w:t>
                  </w:r>
                </w:p>
              </w:tc>
              <w:tc>
                <w:tcPr>
                  <w:tcW w:w="792" w:type="pct"/>
                  <w:vAlign w:val="center"/>
                </w:tcPr>
                <w:p w:rsidR="00EB2411" w:rsidRPr="00B80408" w:rsidRDefault="00EB2411" w:rsidP="00B80408">
                  <w:pPr>
                    <w:jc w:val="center"/>
                    <w:rPr>
                      <w:szCs w:val="21"/>
                    </w:rPr>
                  </w:pPr>
                  <w:r w:rsidRPr="00B80408">
                    <w:rPr>
                      <w:szCs w:val="21"/>
                    </w:rPr>
                    <w:t>2.198000</w:t>
                  </w:r>
                </w:p>
              </w:tc>
              <w:tc>
                <w:tcPr>
                  <w:tcW w:w="792" w:type="pct"/>
                  <w:vAlign w:val="center"/>
                </w:tcPr>
                <w:p w:rsidR="00EB2411" w:rsidRPr="00B80408" w:rsidRDefault="00EB2411" w:rsidP="00B80408">
                  <w:pPr>
                    <w:jc w:val="center"/>
                    <w:rPr>
                      <w:szCs w:val="21"/>
                    </w:rPr>
                  </w:pPr>
                  <w:r w:rsidRPr="00B80408">
                    <w:rPr>
                      <w:szCs w:val="21"/>
                    </w:rPr>
                    <w:t>14.739529</w:t>
                  </w:r>
                </w:p>
              </w:tc>
              <w:tc>
                <w:tcPr>
                  <w:tcW w:w="793" w:type="pct"/>
                  <w:vAlign w:val="center"/>
                </w:tcPr>
                <w:p w:rsidR="00EB2411" w:rsidRPr="00B80408" w:rsidRDefault="00EB2411" w:rsidP="00B80408">
                  <w:pPr>
                    <w:jc w:val="center"/>
                    <w:rPr>
                      <w:szCs w:val="21"/>
                    </w:rPr>
                  </w:pPr>
                  <w:r w:rsidRPr="00B80408">
                    <w:rPr>
                      <w:szCs w:val="21"/>
                    </w:rPr>
                    <w:t>1.637725</w:t>
                  </w:r>
                </w:p>
              </w:tc>
            </w:tr>
            <w:tr w:rsidR="00EB2411" w:rsidRPr="00B80408" w:rsidTr="00B80408">
              <w:trPr>
                <w:trHeight w:val="397"/>
                <w:jc w:val="center"/>
              </w:trPr>
              <w:tc>
                <w:tcPr>
                  <w:tcW w:w="532" w:type="pct"/>
                  <w:vAlign w:val="center"/>
                </w:tcPr>
                <w:p w:rsidR="00EB2411" w:rsidRPr="00B80408" w:rsidRDefault="00EB2411" w:rsidP="00B80408">
                  <w:pPr>
                    <w:jc w:val="center"/>
                    <w:rPr>
                      <w:szCs w:val="21"/>
                    </w:rPr>
                  </w:pPr>
                  <w:r w:rsidRPr="00B80408">
                    <w:rPr>
                      <w:szCs w:val="21"/>
                    </w:rPr>
                    <w:t>100.0</w:t>
                  </w:r>
                </w:p>
              </w:tc>
              <w:tc>
                <w:tcPr>
                  <w:tcW w:w="708" w:type="pct"/>
                  <w:vAlign w:val="center"/>
                </w:tcPr>
                <w:p w:rsidR="00EB2411" w:rsidRPr="00B80408" w:rsidRDefault="00EB2411" w:rsidP="00B80408">
                  <w:pPr>
                    <w:jc w:val="center"/>
                    <w:rPr>
                      <w:szCs w:val="21"/>
                    </w:rPr>
                  </w:pPr>
                  <w:r w:rsidRPr="00B80408">
                    <w:rPr>
                      <w:szCs w:val="21"/>
                    </w:rPr>
                    <w:t>33.230088</w:t>
                  </w:r>
                </w:p>
              </w:tc>
              <w:tc>
                <w:tcPr>
                  <w:tcW w:w="595" w:type="pct"/>
                  <w:vAlign w:val="center"/>
                </w:tcPr>
                <w:p w:rsidR="00EB2411" w:rsidRPr="00B80408" w:rsidRDefault="00EB2411" w:rsidP="00B80408">
                  <w:pPr>
                    <w:jc w:val="center"/>
                    <w:rPr>
                      <w:szCs w:val="21"/>
                    </w:rPr>
                  </w:pPr>
                  <w:r w:rsidRPr="00B80408">
                    <w:rPr>
                      <w:szCs w:val="21"/>
                    </w:rPr>
                    <w:t>1.661504</w:t>
                  </w:r>
                </w:p>
              </w:tc>
              <w:tc>
                <w:tcPr>
                  <w:tcW w:w="788" w:type="pct"/>
                  <w:vAlign w:val="center"/>
                </w:tcPr>
                <w:p w:rsidR="00EB2411" w:rsidRPr="00B80408" w:rsidRDefault="00EB2411" w:rsidP="00B80408">
                  <w:pPr>
                    <w:jc w:val="center"/>
                    <w:rPr>
                      <w:szCs w:val="21"/>
                    </w:rPr>
                  </w:pPr>
                  <w:r w:rsidRPr="00B80408">
                    <w:rPr>
                      <w:szCs w:val="21"/>
                    </w:rPr>
                    <w:t>7.956500</w:t>
                  </w:r>
                </w:p>
              </w:tc>
              <w:tc>
                <w:tcPr>
                  <w:tcW w:w="792" w:type="pct"/>
                  <w:vAlign w:val="center"/>
                </w:tcPr>
                <w:p w:rsidR="00EB2411" w:rsidRPr="00B80408" w:rsidRDefault="00EB2411" w:rsidP="00B80408">
                  <w:pPr>
                    <w:jc w:val="center"/>
                    <w:rPr>
                      <w:szCs w:val="21"/>
                    </w:rPr>
                  </w:pPr>
                  <w:r w:rsidRPr="00B80408">
                    <w:rPr>
                      <w:szCs w:val="21"/>
                    </w:rPr>
                    <w:t>3.978250</w:t>
                  </w:r>
                </w:p>
              </w:tc>
              <w:tc>
                <w:tcPr>
                  <w:tcW w:w="792" w:type="pct"/>
                  <w:vAlign w:val="center"/>
                </w:tcPr>
                <w:p w:rsidR="00EB2411" w:rsidRPr="00B80408" w:rsidRDefault="00EB2411" w:rsidP="00B80408">
                  <w:pPr>
                    <w:jc w:val="center"/>
                    <w:rPr>
                      <w:szCs w:val="21"/>
                    </w:rPr>
                  </w:pPr>
                  <w:r w:rsidRPr="00B80408">
                    <w:rPr>
                      <w:szCs w:val="21"/>
                    </w:rPr>
                    <w:t>26.677676</w:t>
                  </w:r>
                </w:p>
              </w:tc>
              <w:tc>
                <w:tcPr>
                  <w:tcW w:w="793" w:type="pct"/>
                  <w:vAlign w:val="center"/>
                </w:tcPr>
                <w:p w:rsidR="00EB2411" w:rsidRPr="00B80408" w:rsidRDefault="00EB2411" w:rsidP="00B80408">
                  <w:pPr>
                    <w:jc w:val="center"/>
                    <w:rPr>
                      <w:szCs w:val="21"/>
                    </w:rPr>
                  </w:pPr>
                  <w:r w:rsidRPr="00B80408">
                    <w:rPr>
                      <w:szCs w:val="21"/>
                    </w:rPr>
                    <w:t>2.964186</w:t>
                  </w:r>
                </w:p>
              </w:tc>
            </w:tr>
            <w:tr w:rsidR="00EB2411" w:rsidRPr="00B80408" w:rsidTr="00B80408">
              <w:trPr>
                <w:trHeight w:val="397"/>
                <w:jc w:val="center"/>
              </w:trPr>
              <w:tc>
                <w:tcPr>
                  <w:tcW w:w="532" w:type="pct"/>
                  <w:vAlign w:val="center"/>
                </w:tcPr>
                <w:p w:rsidR="00EB2411" w:rsidRPr="00B80408" w:rsidRDefault="00EB2411" w:rsidP="00B80408">
                  <w:pPr>
                    <w:jc w:val="center"/>
                    <w:rPr>
                      <w:szCs w:val="21"/>
                    </w:rPr>
                  </w:pPr>
                  <w:r w:rsidRPr="00B80408">
                    <w:rPr>
                      <w:szCs w:val="21"/>
                    </w:rPr>
                    <w:t>200.0</w:t>
                  </w:r>
                </w:p>
              </w:tc>
              <w:tc>
                <w:tcPr>
                  <w:tcW w:w="708" w:type="pct"/>
                  <w:vAlign w:val="center"/>
                </w:tcPr>
                <w:p w:rsidR="00EB2411" w:rsidRPr="00B80408" w:rsidRDefault="00EB2411" w:rsidP="00B80408">
                  <w:pPr>
                    <w:jc w:val="center"/>
                    <w:rPr>
                      <w:szCs w:val="21"/>
                    </w:rPr>
                  </w:pPr>
                  <w:r w:rsidRPr="00B80408">
                    <w:rPr>
                      <w:szCs w:val="21"/>
                    </w:rPr>
                    <w:t>21.233176</w:t>
                  </w:r>
                </w:p>
              </w:tc>
              <w:tc>
                <w:tcPr>
                  <w:tcW w:w="595" w:type="pct"/>
                  <w:vAlign w:val="center"/>
                </w:tcPr>
                <w:p w:rsidR="00EB2411" w:rsidRPr="00B80408" w:rsidRDefault="00EB2411" w:rsidP="00B80408">
                  <w:pPr>
                    <w:jc w:val="center"/>
                    <w:rPr>
                      <w:szCs w:val="21"/>
                    </w:rPr>
                  </w:pPr>
                  <w:r w:rsidRPr="00B80408">
                    <w:rPr>
                      <w:szCs w:val="21"/>
                    </w:rPr>
                    <w:t>1.061659</w:t>
                  </w:r>
                </w:p>
              </w:tc>
              <w:tc>
                <w:tcPr>
                  <w:tcW w:w="788" w:type="pct"/>
                  <w:vAlign w:val="center"/>
                </w:tcPr>
                <w:p w:rsidR="00EB2411" w:rsidRPr="00B80408" w:rsidRDefault="00EB2411" w:rsidP="00B80408">
                  <w:pPr>
                    <w:jc w:val="center"/>
                    <w:rPr>
                      <w:szCs w:val="21"/>
                    </w:rPr>
                  </w:pPr>
                  <w:r w:rsidRPr="00B80408">
                    <w:rPr>
                      <w:szCs w:val="21"/>
                    </w:rPr>
                    <w:t>5.084000</w:t>
                  </w:r>
                </w:p>
              </w:tc>
              <w:tc>
                <w:tcPr>
                  <w:tcW w:w="792" w:type="pct"/>
                  <w:vAlign w:val="center"/>
                </w:tcPr>
                <w:p w:rsidR="00EB2411" w:rsidRPr="00B80408" w:rsidRDefault="00EB2411" w:rsidP="00B80408">
                  <w:pPr>
                    <w:jc w:val="center"/>
                    <w:rPr>
                      <w:szCs w:val="21"/>
                    </w:rPr>
                  </w:pPr>
                  <w:r w:rsidRPr="00B80408">
                    <w:rPr>
                      <w:szCs w:val="21"/>
                    </w:rPr>
                    <w:t>2.542000</w:t>
                  </w:r>
                </w:p>
              </w:tc>
              <w:tc>
                <w:tcPr>
                  <w:tcW w:w="792" w:type="pct"/>
                  <w:vAlign w:val="center"/>
                </w:tcPr>
                <w:p w:rsidR="00EB2411" w:rsidRPr="00B80408" w:rsidRDefault="00EB2411" w:rsidP="00B80408">
                  <w:pPr>
                    <w:jc w:val="center"/>
                    <w:rPr>
                      <w:szCs w:val="21"/>
                    </w:rPr>
                  </w:pPr>
                  <w:r w:rsidRPr="00B80408">
                    <w:rPr>
                      <w:szCs w:val="21"/>
                    </w:rPr>
                    <w:t>17.046353</w:t>
                  </w:r>
                </w:p>
              </w:tc>
              <w:tc>
                <w:tcPr>
                  <w:tcW w:w="793" w:type="pct"/>
                  <w:vAlign w:val="center"/>
                </w:tcPr>
                <w:p w:rsidR="00EB2411" w:rsidRPr="00B80408" w:rsidRDefault="00EB2411" w:rsidP="00B80408">
                  <w:pPr>
                    <w:jc w:val="center"/>
                    <w:rPr>
                      <w:szCs w:val="21"/>
                    </w:rPr>
                  </w:pPr>
                  <w:r w:rsidRPr="00B80408">
                    <w:rPr>
                      <w:szCs w:val="21"/>
                    </w:rPr>
                    <w:t>1.894039</w:t>
                  </w:r>
                </w:p>
              </w:tc>
            </w:tr>
            <w:tr w:rsidR="00EB2411" w:rsidRPr="00B80408" w:rsidTr="00B80408">
              <w:trPr>
                <w:trHeight w:val="397"/>
                <w:jc w:val="center"/>
              </w:trPr>
              <w:tc>
                <w:tcPr>
                  <w:tcW w:w="532" w:type="pct"/>
                  <w:vAlign w:val="center"/>
                </w:tcPr>
                <w:p w:rsidR="00EB2411" w:rsidRPr="00B80408" w:rsidRDefault="00EB2411" w:rsidP="00B80408">
                  <w:pPr>
                    <w:jc w:val="center"/>
                    <w:rPr>
                      <w:szCs w:val="21"/>
                    </w:rPr>
                  </w:pPr>
                  <w:r w:rsidRPr="00B80408">
                    <w:rPr>
                      <w:szCs w:val="21"/>
                    </w:rPr>
                    <w:t>300.0</w:t>
                  </w:r>
                </w:p>
              </w:tc>
              <w:tc>
                <w:tcPr>
                  <w:tcW w:w="708" w:type="pct"/>
                  <w:vAlign w:val="center"/>
                </w:tcPr>
                <w:p w:rsidR="00EB2411" w:rsidRPr="00B80408" w:rsidRDefault="00EB2411" w:rsidP="00B80408">
                  <w:pPr>
                    <w:jc w:val="center"/>
                    <w:rPr>
                      <w:szCs w:val="21"/>
                    </w:rPr>
                  </w:pPr>
                  <w:r w:rsidRPr="00B80408">
                    <w:rPr>
                      <w:szCs w:val="21"/>
                    </w:rPr>
                    <w:t>17.027888</w:t>
                  </w:r>
                </w:p>
              </w:tc>
              <w:tc>
                <w:tcPr>
                  <w:tcW w:w="595" w:type="pct"/>
                  <w:vAlign w:val="center"/>
                </w:tcPr>
                <w:p w:rsidR="00EB2411" w:rsidRPr="00B80408" w:rsidRDefault="00EB2411" w:rsidP="00B80408">
                  <w:pPr>
                    <w:jc w:val="center"/>
                    <w:rPr>
                      <w:szCs w:val="21"/>
                    </w:rPr>
                  </w:pPr>
                  <w:r w:rsidRPr="00B80408">
                    <w:rPr>
                      <w:szCs w:val="21"/>
                    </w:rPr>
                    <w:t>0.851394</w:t>
                  </w:r>
                </w:p>
              </w:tc>
              <w:tc>
                <w:tcPr>
                  <w:tcW w:w="788" w:type="pct"/>
                  <w:vAlign w:val="center"/>
                </w:tcPr>
                <w:p w:rsidR="00EB2411" w:rsidRPr="00B80408" w:rsidRDefault="00EB2411" w:rsidP="00B80408">
                  <w:pPr>
                    <w:jc w:val="center"/>
                    <w:rPr>
                      <w:szCs w:val="21"/>
                    </w:rPr>
                  </w:pPr>
                  <w:r w:rsidRPr="00B80408">
                    <w:rPr>
                      <w:szCs w:val="21"/>
                    </w:rPr>
                    <w:t>4.077100</w:t>
                  </w:r>
                </w:p>
              </w:tc>
              <w:tc>
                <w:tcPr>
                  <w:tcW w:w="792" w:type="pct"/>
                  <w:vAlign w:val="center"/>
                </w:tcPr>
                <w:p w:rsidR="00EB2411" w:rsidRPr="00B80408" w:rsidRDefault="00EB2411" w:rsidP="00B80408">
                  <w:pPr>
                    <w:jc w:val="center"/>
                    <w:rPr>
                      <w:szCs w:val="21"/>
                    </w:rPr>
                  </w:pPr>
                  <w:r w:rsidRPr="00B80408">
                    <w:rPr>
                      <w:szCs w:val="21"/>
                    </w:rPr>
                    <w:t>2.038550</w:t>
                  </w:r>
                </w:p>
              </w:tc>
              <w:tc>
                <w:tcPr>
                  <w:tcW w:w="792" w:type="pct"/>
                  <w:vAlign w:val="center"/>
                </w:tcPr>
                <w:p w:rsidR="00EB2411" w:rsidRPr="00B80408" w:rsidRDefault="00EB2411" w:rsidP="00B80408">
                  <w:pPr>
                    <w:jc w:val="center"/>
                    <w:rPr>
                      <w:szCs w:val="21"/>
                    </w:rPr>
                  </w:pPr>
                  <w:r w:rsidRPr="00B80408">
                    <w:rPr>
                      <w:szCs w:val="21"/>
                    </w:rPr>
                    <w:t>13.670276</w:t>
                  </w:r>
                </w:p>
              </w:tc>
              <w:tc>
                <w:tcPr>
                  <w:tcW w:w="793" w:type="pct"/>
                  <w:vAlign w:val="center"/>
                </w:tcPr>
                <w:p w:rsidR="00EB2411" w:rsidRPr="00B80408" w:rsidRDefault="00EB2411" w:rsidP="00B80408">
                  <w:pPr>
                    <w:jc w:val="center"/>
                    <w:rPr>
                      <w:szCs w:val="21"/>
                    </w:rPr>
                  </w:pPr>
                  <w:r w:rsidRPr="00B80408">
                    <w:rPr>
                      <w:szCs w:val="21"/>
                    </w:rPr>
                    <w:t>1.518920</w:t>
                  </w:r>
                </w:p>
              </w:tc>
            </w:tr>
            <w:tr w:rsidR="00EB2411" w:rsidRPr="00B80408" w:rsidTr="00B80408">
              <w:trPr>
                <w:trHeight w:val="397"/>
                <w:jc w:val="center"/>
              </w:trPr>
              <w:tc>
                <w:tcPr>
                  <w:tcW w:w="532" w:type="pct"/>
                  <w:vAlign w:val="center"/>
                </w:tcPr>
                <w:p w:rsidR="00EB2411" w:rsidRPr="00B80408" w:rsidRDefault="00EB2411" w:rsidP="00B80408">
                  <w:pPr>
                    <w:jc w:val="center"/>
                    <w:rPr>
                      <w:szCs w:val="21"/>
                    </w:rPr>
                  </w:pPr>
                  <w:r w:rsidRPr="00B80408">
                    <w:rPr>
                      <w:szCs w:val="21"/>
                    </w:rPr>
                    <w:t>400.0</w:t>
                  </w:r>
                </w:p>
              </w:tc>
              <w:tc>
                <w:tcPr>
                  <w:tcW w:w="708" w:type="pct"/>
                  <w:vAlign w:val="center"/>
                </w:tcPr>
                <w:p w:rsidR="00EB2411" w:rsidRPr="00B80408" w:rsidRDefault="00EB2411" w:rsidP="00B80408">
                  <w:pPr>
                    <w:jc w:val="center"/>
                    <w:rPr>
                      <w:szCs w:val="21"/>
                    </w:rPr>
                  </w:pPr>
                  <w:r w:rsidRPr="00B80408">
                    <w:rPr>
                      <w:szCs w:val="21"/>
                    </w:rPr>
                    <w:t>15.483847</w:t>
                  </w:r>
                </w:p>
              </w:tc>
              <w:tc>
                <w:tcPr>
                  <w:tcW w:w="595" w:type="pct"/>
                  <w:vAlign w:val="center"/>
                </w:tcPr>
                <w:p w:rsidR="00EB2411" w:rsidRPr="00B80408" w:rsidRDefault="00EB2411" w:rsidP="00B80408">
                  <w:pPr>
                    <w:jc w:val="center"/>
                    <w:rPr>
                      <w:szCs w:val="21"/>
                    </w:rPr>
                  </w:pPr>
                  <w:r w:rsidRPr="00B80408">
                    <w:rPr>
                      <w:szCs w:val="21"/>
                    </w:rPr>
                    <w:t>0.774192</w:t>
                  </w:r>
                </w:p>
              </w:tc>
              <w:tc>
                <w:tcPr>
                  <w:tcW w:w="788" w:type="pct"/>
                  <w:vAlign w:val="center"/>
                </w:tcPr>
                <w:p w:rsidR="00EB2411" w:rsidRPr="00B80408" w:rsidRDefault="00EB2411" w:rsidP="00B80408">
                  <w:pPr>
                    <w:jc w:val="center"/>
                    <w:rPr>
                      <w:szCs w:val="21"/>
                    </w:rPr>
                  </w:pPr>
                  <w:r w:rsidRPr="00B80408">
                    <w:rPr>
                      <w:szCs w:val="21"/>
                    </w:rPr>
                    <w:t>3.707400</w:t>
                  </w:r>
                </w:p>
              </w:tc>
              <w:tc>
                <w:tcPr>
                  <w:tcW w:w="792" w:type="pct"/>
                  <w:vAlign w:val="center"/>
                </w:tcPr>
                <w:p w:rsidR="00EB2411" w:rsidRPr="00B80408" w:rsidRDefault="00EB2411" w:rsidP="00B80408">
                  <w:pPr>
                    <w:jc w:val="center"/>
                    <w:rPr>
                      <w:szCs w:val="21"/>
                    </w:rPr>
                  </w:pPr>
                  <w:r w:rsidRPr="00B80408">
                    <w:rPr>
                      <w:szCs w:val="21"/>
                    </w:rPr>
                    <w:t>1.853700</w:t>
                  </w:r>
                </w:p>
              </w:tc>
              <w:tc>
                <w:tcPr>
                  <w:tcW w:w="792" w:type="pct"/>
                  <w:vAlign w:val="center"/>
                </w:tcPr>
                <w:p w:rsidR="00EB2411" w:rsidRPr="00B80408" w:rsidRDefault="00EB2411" w:rsidP="00B80408">
                  <w:pPr>
                    <w:jc w:val="center"/>
                    <w:rPr>
                      <w:szCs w:val="21"/>
                    </w:rPr>
                  </w:pPr>
                  <w:r w:rsidRPr="00B80408">
                    <w:rPr>
                      <w:szCs w:val="21"/>
                    </w:rPr>
                    <w:t>12.430694</w:t>
                  </w:r>
                </w:p>
              </w:tc>
              <w:tc>
                <w:tcPr>
                  <w:tcW w:w="793" w:type="pct"/>
                  <w:vAlign w:val="center"/>
                </w:tcPr>
                <w:p w:rsidR="00EB2411" w:rsidRPr="00B80408" w:rsidRDefault="00EB2411" w:rsidP="00B80408">
                  <w:pPr>
                    <w:jc w:val="center"/>
                    <w:rPr>
                      <w:szCs w:val="21"/>
                    </w:rPr>
                  </w:pPr>
                  <w:r w:rsidRPr="00B80408">
                    <w:rPr>
                      <w:szCs w:val="21"/>
                    </w:rPr>
                    <w:t>1.381188</w:t>
                  </w:r>
                </w:p>
              </w:tc>
            </w:tr>
            <w:tr w:rsidR="00EB2411" w:rsidRPr="00B80408" w:rsidTr="00B80408">
              <w:trPr>
                <w:trHeight w:val="397"/>
                <w:jc w:val="center"/>
              </w:trPr>
              <w:tc>
                <w:tcPr>
                  <w:tcW w:w="532" w:type="pct"/>
                  <w:vAlign w:val="center"/>
                </w:tcPr>
                <w:p w:rsidR="00EB2411" w:rsidRPr="00B80408" w:rsidRDefault="00EB2411" w:rsidP="00B80408">
                  <w:pPr>
                    <w:jc w:val="center"/>
                    <w:rPr>
                      <w:szCs w:val="21"/>
                    </w:rPr>
                  </w:pPr>
                  <w:r w:rsidRPr="00B80408">
                    <w:rPr>
                      <w:szCs w:val="21"/>
                    </w:rPr>
                    <w:t>500.0</w:t>
                  </w:r>
                </w:p>
              </w:tc>
              <w:tc>
                <w:tcPr>
                  <w:tcW w:w="708" w:type="pct"/>
                  <w:vAlign w:val="center"/>
                </w:tcPr>
                <w:p w:rsidR="00EB2411" w:rsidRPr="00B80408" w:rsidRDefault="00EB2411" w:rsidP="00B80408">
                  <w:pPr>
                    <w:jc w:val="center"/>
                    <w:rPr>
                      <w:szCs w:val="21"/>
                    </w:rPr>
                  </w:pPr>
                  <w:r w:rsidRPr="00B80408">
                    <w:rPr>
                      <w:szCs w:val="21"/>
                    </w:rPr>
                    <w:t>14.328635</w:t>
                  </w:r>
                </w:p>
              </w:tc>
              <w:tc>
                <w:tcPr>
                  <w:tcW w:w="595" w:type="pct"/>
                  <w:vAlign w:val="center"/>
                </w:tcPr>
                <w:p w:rsidR="00EB2411" w:rsidRPr="00B80408" w:rsidRDefault="00EB2411" w:rsidP="00B80408">
                  <w:pPr>
                    <w:jc w:val="center"/>
                    <w:rPr>
                      <w:szCs w:val="21"/>
                    </w:rPr>
                  </w:pPr>
                  <w:r w:rsidRPr="00B80408">
                    <w:rPr>
                      <w:szCs w:val="21"/>
                    </w:rPr>
                    <w:t>0.716432</w:t>
                  </w:r>
                </w:p>
              </w:tc>
              <w:tc>
                <w:tcPr>
                  <w:tcW w:w="788" w:type="pct"/>
                  <w:vAlign w:val="center"/>
                </w:tcPr>
                <w:p w:rsidR="00EB2411" w:rsidRPr="00B80408" w:rsidRDefault="00EB2411" w:rsidP="00B80408">
                  <w:pPr>
                    <w:jc w:val="center"/>
                    <w:rPr>
                      <w:szCs w:val="21"/>
                    </w:rPr>
                  </w:pPr>
                  <w:r w:rsidRPr="00B80408">
                    <w:rPr>
                      <w:szCs w:val="21"/>
                    </w:rPr>
                    <w:t>3.430800</w:t>
                  </w:r>
                </w:p>
              </w:tc>
              <w:tc>
                <w:tcPr>
                  <w:tcW w:w="792" w:type="pct"/>
                  <w:vAlign w:val="center"/>
                </w:tcPr>
                <w:p w:rsidR="00EB2411" w:rsidRPr="00B80408" w:rsidRDefault="00EB2411" w:rsidP="00B80408">
                  <w:pPr>
                    <w:jc w:val="center"/>
                    <w:rPr>
                      <w:szCs w:val="21"/>
                    </w:rPr>
                  </w:pPr>
                  <w:r w:rsidRPr="00B80408">
                    <w:rPr>
                      <w:szCs w:val="21"/>
                    </w:rPr>
                    <w:t>1.715400</w:t>
                  </w:r>
                </w:p>
              </w:tc>
              <w:tc>
                <w:tcPr>
                  <w:tcW w:w="792" w:type="pct"/>
                  <w:vAlign w:val="center"/>
                </w:tcPr>
                <w:p w:rsidR="00EB2411" w:rsidRPr="00B80408" w:rsidRDefault="00EB2411" w:rsidP="00B80408">
                  <w:pPr>
                    <w:jc w:val="center"/>
                    <w:rPr>
                      <w:szCs w:val="21"/>
                    </w:rPr>
                  </w:pPr>
                  <w:r w:rsidRPr="00B80408">
                    <w:rPr>
                      <w:szCs w:val="21"/>
                    </w:rPr>
                    <w:t>11.503271</w:t>
                  </w:r>
                </w:p>
              </w:tc>
              <w:tc>
                <w:tcPr>
                  <w:tcW w:w="793" w:type="pct"/>
                  <w:vAlign w:val="center"/>
                </w:tcPr>
                <w:p w:rsidR="00EB2411" w:rsidRPr="00B80408" w:rsidRDefault="00EB2411" w:rsidP="00B80408">
                  <w:pPr>
                    <w:jc w:val="center"/>
                    <w:rPr>
                      <w:szCs w:val="21"/>
                    </w:rPr>
                  </w:pPr>
                  <w:r w:rsidRPr="00B80408">
                    <w:rPr>
                      <w:szCs w:val="21"/>
                    </w:rPr>
                    <w:t>1.278141</w:t>
                  </w:r>
                </w:p>
              </w:tc>
            </w:tr>
            <w:tr w:rsidR="00EB2411" w:rsidRPr="00B80408" w:rsidTr="00B80408">
              <w:trPr>
                <w:trHeight w:val="397"/>
                <w:jc w:val="center"/>
              </w:trPr>
              <w:tc>
                <w:tcPr>
                  <w:tcW w:w="532" w:type="pct"/>
                  <w:vAlign w:val="center"/>
                </w:tcPr>
                <w:p w:rsidR="00EB2411" w:rsidRPr="00B80408" w:rsidRDefault="00EB2411" w:rsidP="00B80408">
                  <w:pPr>
                    <w:jc w:val="center"/>
                    <w:rPr>
                      <w:szCs w:val="21"/>
                    </w:rPr>
                  </w:pPr>
                  <w:r w:rsidRPr="00B80408">
                    <w:rPr>
                      <w:szCs w:val="21"/>
                    </w:rPr>
                    <w:t>600.0</w:t>
                  </w:r>
                </w:p>
              </w:tc>
              <w:tc>
                <w:tcPr>
                  <w:tcW w:w="708" w:type="pct"/>
                  <w:vAlign w:val="center"/>
                </w:tcPr>
                <w:p w:rsidR="00EB2411" w:rsidRPr="00B80408" w:rsidRDefault="00EB2411" w:rsidP="00B80408">
                  <w:pPr>
                    <w:jc w:val="center"/>
                    <w:rPr>
                      <w:szCs w:val="21"/>
                    </w:rPr>
                  </w:pPr>
                  <w:r w:rsidRPr="00B80408">
                    <w:rPr>
                      <w:szCs w:val="21"/>
                    </w:rPr>
                    <w:t>13.398953</w:t>
                  </w:r>
                </w:p>
              </w:tc>
              <w:tc>
                <w:tcPr>
                  <w:tcW w:w="595" w:type="pct"/>
                  <w:vAlign w:val="center"/>
                </w:tcPr>
                <w:p w:rsidR="00EB2411" w:rsidRPr="00B80408" w:rsidRDefault="00EB2411" w:rsidP="00B80408">
                  <w:pPr>
                    <w:jc w:val="center"/>
                    <w:rPr>
                      <w:szCs w:val="21"/>
                    </w:rPr>
                  </w:pPr>
                  <w:r w:rsidRPr="00B80408">
                    <w:rPr>
                      <w:szCs w:val="21"/>
                    </w:rPr>
                    <w:t>0.669948</w:t>
                  </w:r>
                </w:p>
              </w:tc>
              <w:tc>
                <w:tcPr>
                  <w:tcW w:w="788" w:type="pct"/>
                  <w:vAlign w:val="center"/>
                </w:tcPr>
                <w:p w:rsidR="00EB2411" w:rsidRPr="00B80408" w:rsidRDefault="00EB2411" w:rsidP="00B80408">
                  <w:pPr>
                    <w:jc w:val="center"/>
                    <w:rPr>
                      <w:szCs w:val="21"/>
                    </w:rPr>
                  </w:pPr>
                  <w:r w:rsidRPr="00B80408">
                    <w:rPr>
                      <w:szCs w:val="21"/>
                    </w:rPr>
                    <w:t>3.208200</w:t>
                  </w:r>
                </w:p>
              </w:tc>
              <w:tc>
                <w:tcPr>
                  <w:tcW w:w="792" w:type="pct"/>
                  <w:vAlign w:val="center"/>
                </w:tcPr>
                <w:p w:rsidR="00EB2411" w:rsidRPr="00B80408" w:rsidRDefault="00EB2411" w:rsidP="00B80408">
                  <w:pPr>
                    <w:jc w:val="center"/>
                    <w:rPr>
                      <w:szCs w:val="21"/>
                    </w:rPr>
                  </w:pPr>
                  <w:r w:rsidRPr="00B80408">
                    <w:rPr>
                      <w:szCs w:val="21"/>
                    </w:rPr>
                    <w:t>1.604100</w:t>
                  </w:r>
                </w:p>
              </w:tc>
              <w:tc>
                <w:tcPr>
                  <w:tcW w:w="792" w:type="pct"/>
                  <w:vAlign w:val="center"/>
                </w:tcPr>
                <w:p w:rsidR="00EB2411" w:rsidRPr="00B80408" w:rsidRDefault="00EB2411" w:rsidP="00B80408">
                  <w:pPr>
                    <w:jc w:val="center"/>
                    <w:rPr>
                      <w:szCs w:val="21"/>
                    </w:rPr>
                  </w:pPr>
                  <w:r w:rsidRPr="00B80408">
                    <w:rPr>
                      <w:szCs w:val="21"/>
                    </w:rPr>
                    <w:t>10.756906</w:t>
                  </w:r>
                </w:p>
              </w:tc>
              <w:tc>
                <w:tcPr>
                  <w:tcW w:w="793" w:type="pct"/>
                  <w:vAlign w:val="center"/>
                </w:tcPr>
                <w:p w:rsidR="00EB2411" w:rsidRPr="00B80408" w:rsidRDefault="00EB2411" w:rsidP="00B80408">
                  <w:pPr>
                    <w:jc w:val="center"/>
                    <w:rPr>
                      <w:szCs w:val="21"/>
                    </w:rPr>
                  </w:pPr>
                  <w:r w:rsidRPr="00B80408">
                    <w:rPr>
                      <w:szCs w:val="21"/>
                    </w:rPr>
                    <w:t>1.195212</w:t>
                  </w:r>
                </w:p>
              </w:tc>
            </w:tr>
            <w:tr w:rsidR="00EB2411" w:rsidRPr="00B80408" w:rsidTr="00B80408">
              <w:trPr>
                <w:trHeight w:val="397"/>
                <w:jc w:val="center"/>
              </w:trPr>
              <w:tc>
                <w:tcPr>
                  <w:tcW w:w="532" w:type="pct"/>
                  <w:vAlign w:val="center"/>
                </w:tcPr>
                <w:p w:rsidR="00EB2411" w:rsidRPr="00B80408" w:rsidRDefault="00EB2411" w:rsidP="00B80408">
                  <w:pPr>
                    <w:jc w:val="center"/>
                    <w:rPr>
                      <w:szCs w:val="21"/>
                    </w:rPr>
                  </w:pPr>
                  <w:r w:rsidRPr="00B80408">
                    <w:rPr>
                      <w:szCs w:val="21"/>
                    </w:rPr>
                    <w:t>700.0</w:t>
                  </w:r>
                </w:p>
              </w:tc>
              <w:tc>
                <w:tcPr>
                  <w:tcW w:w="708" w:type="pct"/>
                  <w:vAlign w:val="center"/>
                </w:tcPr>
                <w:p w:rsidR="00EB2411" w:rsidRPr="00B80408" w:rsidRDefault="00EB2411" w:rsidP="00B80408">
                  <w:pPr>
                    <w:jc w:val="center"/>
                    <w:rPr>
                      <w:szCs w:val="21"/>
                    </w:rPr>
                  </w:pPr>
                  <w:r w:rsidRPr="00B80408">
                    <w:rPr>
                      <w:szCs w:val="21"/>
                    </w:rPr>
                    <w:t>12.632571</w:t>
                  </w:r>
                </w:p>
              </w:tc>
              <w:tc>
                <w:tcPr>
                  <w:tcW w:w="595" w:type="pct"/>
                  <w:vAlign w:val="center"/>
                </w:tcPr>
                <w:p w:rsidR="00EB2411" w:rsidRPr="00B80408" w:rsidRDefault="00EB2411" w:rsidP="00B80408">
                  <w:pPr>
                    <w:jc w:val="center"/>
                    <w:rPr>
                      <w:szCs w:val="21"/>
                    </w:rPr>
                  </w:pPr>
                  <w:r w:rsidRPr="00B80408">
                    <w:rPr>
                      <w:szCs w:val="21"/>
                    </w:rPr>
                    <w:t>0.631629</w:t>
                  </w:r>
                </w:p>
              </w:tc>
              <w:tc>
                <w:tcPr>
                  <w:tcW w:w="788" w:type="pct"/>
                  <w:vAlign w:val="center"/>
                </w:tcPr>
                <w:p w:rsidR="00EB2411" w:rsidRPr="00B80408" w:rsidRDefault="00EB2411" w:rsidP="00B80408">
                  <w:pPr>
                    <w:jc w:val="center"/>
                    <w:rPr>
                      <w:szCs w:val="21"/>
                    </w:rPr>
                  </w:pPr>
                  <w:r w:rsidRPr="00B80408">
                    <w:rPr>
                      <w:szCs w:val="21"/>
                    </w:rPr>
                    <w:t>3.024700</w:t>
                  </w:r>
                </w:p>
              </w:tc>
              <w:tc>
                <w:tcPr>
                  <w:tcW w:w="792" w:type="pct"/>
                  <w:vAlign w:val="center"/>
                </w:tcPr>
                <w:p w:rsidR="00EB2411" w:rsidRPr="00B80408" w:rsidRDefault="00EB2411" w:rsidP="00B80408">
                  <w:pPr>
                    <w:jc w:val="center"/>
                    <w:rPr>
                      <w:szCs w:val="21"/>
                    </w:rPr>
                  </w:pPr>
                  <w:r w:rsidRPr="00B80408">
                    <w:rPr>
                      <w:szCs w:val="21"/>
                    </w:rPr>
                    <w:t>1.512350</w:t>
                  </w:r>
                </w:p>
              </w:tc>
              <w:tc>
                <w:tcPr>
                  <w:tcW w:w="792" w:type="pct"/>
                  <w:vAlign w:val="center"/>
                </w:tcPr>
                <w:p w:rsidR="00EB2411" w:rsidRPr="00B80408" w:rsidRDefault="00EB2411" w:rsidP="00B80408">
                  <w:pPr>
                    <w:jc w:val="center"/>
                    <w:rPr>
                      <w:szCs w:val="21"/>
                    </w:rPr>
                  </w:pPr>
                  <w:r w:rsidRPr="00B80408">
                    <w:rPr>
                      <w:szCs w:val="21"/>
                    </w:rPr>
                    <w:t>10.141641</w:t>
                  </w:r>
                </w:p>
              </w:tc>
              <w:tc>
                <w:tcPr>
                  <w:tcW w:w="793" w:type="pct"/>
                  <w:vAlign w:val="center"/>
                </w:tcPr>
                <w:p w:rsidR="00EB2411" w:rsidRPr="00B80408" w:rsidRDefault="00EB2411" w:rsidP="00B80408">
                  <w:pPr>
                    <w:jc w:val="center"/>
                    <w:rPr>
                      <w:szCs w:val="21"/>
                    </w:rPr>
                  </w:pPr>
                  <w:r w:rsidRPr="00B80408">
                    <w:rPr>
                      <w:szCs w:val="21"/>
                    </w:rPr>
                    <w:t>1.126849</w:t>
                  </w:r>
                </w:p>
              </w:tc>
            </w:tr>
            <w:tr w:rsidR="00EB2411" w:rsidRPr="00B80408" w:rsidTr="00B80408">
              <w:trPr>
                <w:trHeight w:val="397"/>
                <w:jc w:val="center"/>
              </w:trPr>
              <w:tc>
                <w:tcPr>
                  <w:tcW w:w="532" w:type="pct"/>
                  <w:vAlign w:val="center"/>
                </w:tcPr>
                <w:p w:rsidR="00EB2411" w:rsidRPr="00B80408" w:rsidRDefault="00EB2411" w:rsidP="00B80408">
                  <w:pPr>
                    <w:jc w:val="center"/>
                    <w:rPr>
                      <w:szCs w:val="21"/>
                    </w:rPr>
                  </w:pPr>
                  <w:r w:rsidRPr="00B80408">
                    <w:rPr>
                      <w:szCs w:val="21"/>
                    </w:rPr>
                    <w:t>800.0</w:t>
                  </w:r>
                </w:p>
              </w:tc>
              <w:tc>
                <w:tcPr>
                  <w:tcW w:w="708" w:type="pct"/>
                  <w:vAlign w:val="center"/>
                </w:tcPr>
                <w:p w:rsidR="00EB2411" w:rsidRPr="00B80408" w:rsidRDefault="00EB2411" w:rsidP="00B80408">
                  <w:pPr>
                    <w:jc w:val="center"/>
                    <w:rPr>
                      <w:szCs w:val="21"/>
                    </w:rPr>
                  </w:pPr>
                  <w:r w:rsidRPr="00B80408">
                    <w:rPr>
                      <w:szCs w:val="21"/>
                    </w:rPr>
                    <w:t>11.954312</w:t>
                  </w:r>
                </w:p>
              </w:tc>
              <w:tc>
                <w:tcPr>
                  <w:tcW w:w="595" w:type="pct"/>
                  <w:vAlign w:val="center"/>
                </w:tcPr>
                <w:p w:rsidR="00EB2411" w:rsidRPr="00B80408" w:rsidRDefault="00EB2411" w:rsidP="00B80408">
                  <w:pPr>
                    <w:jc w:val="center"/>
                    <w:rPr>
                      <w:szCs w:val="21"/>
                    </w:rPr>
                  </w:pPr>
                  <w:r w:rsidRPr="00B80408">
                    <w:rPr>
                      <w:szCs w:val="21"/>
                    </w:rPr>
                    <w:t>0.597716</w:t>
                  </w:r>
                </w:p>
              </w:tc>
              <w:tc>
                <w:tcPr>
                  <w:tcW w:w="788" w:type="pct"/>
                  <w:vAlign w:val="center"/>
                </w:tcPr>
                <w:p w:rsidR="00EB2411" w:rsidRPr="00B80408" w:rsidRDefault="00EB2411" w:rsidP="00B80408">
                  <w:pPr>
                    <w:jc w:val="center"/>
                    <w:rPr>
                      <w:szCs w:val="21"/>
                    </w:rPr>
                  </w:pPr>
                  <w:r w:rsidRPr="00B80408">
                    <w:rPr>
                      <w:szCs w:val="21"/>
                    </w:rPr>
                    <w:t>2.862300</w:t>
                  </w:r>
                </w:p>
              </w:tc>
              <w:tc>
                <w:tcPr>
                  <w:tcW w:w="792" w:type="pct"/>
                  <w:vAlign w:val="center"/>
                </w:tcPr>
                <w:p w:rsidR="00EB2411" w:rsidRPr="00B80408" w:rsidRDefault="00EB2411" w:rsidP="00B80408">
                  <w:pPr>
                    <w:jc w:val="center"/>
                    <w:rPr>
                      <w:szCs w:val="21"/>
                    </w:rPr>
                  </w:pPr>
                  <w:r w:rsidRPr="00B80408">
                    <w:rPr>
                      <w:szCs w:val="21"/>
                    </w:rPr>
                    <w:t>1.431150</w:t>
                  </w:r>
                </w:p>
              </w:tc>
              <w:tc>
                <w:tcPr>
                  <w:tcW w:w="792" w:type="pct"/>
                  <w:vAlign w:val="center"/>
                </w:tcPr>
                <w:p w:rsidR="00EB2411" w:rsidRPr="00B80408" w:rsidRDefault="00EB2411" w:rsidP="00B80408">
                  <w:pPr>
                    <w:jc w:val="center"/>
                    <w:rPr>
                      <w:szCs w:val="21"/>
                    </w:rPr>
                  </w:pPr>
                  <w:r w:rsidRPr="00B80408">
                    <w:rPr>
                      <w:szCs w:val="21"/>
                    </w:rPr>
                    <w:t>9.597124</w:t>
                  </w:r>
                </w:p>
              </w:tc>
              <w:tc>
                <w:tcPr>
                  <w:tcW w:w="793" w:type="pct"/>
                  <w:vAlign w:val="center"/>
                </w:tcPr>
                <w:p w:rsidR="00EB2411" w:rsidRPr="00B80408" w:rsidRDefault="00EB2411" w:rsidP="00B80408">
                  <w:pPr>
                    <w:jc w:val="center"/>
                    <w:rPr>
                      <w:szCs w:val="21"/>
                    </w:rPr>
                  </w:pPr>
                  <w:r w:rsidRPr="00B80408">
                    <w:rPr>
                      <w:szCs w:val="21"/>
                    </w:rPr>
                    <w:t>1.066347</w:t>
                  </w:r>
                </w:p>
              </w:tc>
            </w:tr>
            <w:tr w:rsidR="00EB2411" w:rsidRPr="00B80408" w:rsidTr="00B80408">
              <w:trPr>
                <w:trHeight w:val="397"/>
                <w:jc w:val="center"/>
              </w:trPr>
              <w:tc>
                <w:tcPr>
                  <w:tcW w:w="532" w:type="pct"/>
                  <w:vAlign w:val="center"/>
                </w:tcPr>
                <w:p w:rsidR="00EB2411" w:rsidRPr="00B80408" w:rsidRDefault="00EB2411" w:rsidP="00B80408">
                  <w:pPr>
                    <w:jc w:val="center"/>
                    <w:rPr>
                      <w:szCs w:val="21"/>
                    </w:rPr>
                  </w:pPr>
                  <w:r w:rsidRPr="00B80408">
                    <w:rPr>
                      <w:szCs w:val="21"/>
                    </w:rPr>
                    <w:t>900.0</w:t>
                  </w:r>
                </w:p>
              </w:tc>
              <w:tc>
                <w:tcPr>
                  <w:tcW w:w="708" w:type="pct"/>
                  <w:vAlign w:val="center"/>
                </w:tcPr>
                <w:p w:rsidR="00EB2411" w:rsidRPr="00B80408" w:rsidRDefault="00EB2411" w:rsidP="00B80408">
                  <w:pPr>
                    <w:jc w:val="center"/>
                    <w:rPr>
                      <w:szCs w:val="21"/>
                    </w:rPr>
                  </w:pPr>
                  <w:r w:rsidRPr="00B80408">
                    <w:rPr>
                      <w:szCs w:val="21"/>
                    </w:rPr>
                    <w:t>11.362506</w:t>
                  </w:r>
                </w:p>
              </w:tc>
              <w:tc>
                <w:tcPr>
                  <w:tcW w:w="595" w:type="pct"/>
                  <w:vAlign w:val="center"/>
                </w:tcPr>
                <w:p w:rsidR="00EB2411" w:rsidRPr="00B80408" w:rsidRDefault="00EB2411" w:rsidP="00B80408">
                  <w:pPr>
                    <w:jc w:val="center"/>
                    <w:rPr>
                      <w:szCs w:val="21"/>
                    </w:rPr>
                  </w:pPr>
                  <w:r w:rsidRPr="00B80408">
                    <w:rPr>
                      <w:szCs w:val="21"/>
                    </w:rPr>
                    <w:t>0.568125</w:t>
                  </w:r>
                </w:p>
              </w:tc>
              <w:tc>
                <w:tcPr>
                  <w:tcW w:w="788" w:type="pct"/>
                  <w:vAlign w:val="center"/>
                </w:tcPr>
                <w:p w:rsidR="00EB2411" w:rsidRPr="00B80408" w:rsidRDefault="00EB2411" w:rsidP="00B80408">
                  <w:pPr>
                    <w:jc w:val="center"/>
                    <w:rPr>
                      <w:szCs w:val="21"/>
                    </w:rPr>
                  </w:pPr>
                  <w:r w:rsidRPr="00B80408">
                    <w:rPr>
                      <w:szCs w:val="21"/>
                    </w:rPr>
                    <w:t>2.720600</w:t>
                  </w:r>
                </w:p>
              </w:tc>
              <w:tc>
                <w:tcPr>
                  <w:tcW w:w="792" w:type="pct"/>
                  <w:vAlign w:val="center"/>
                </w:tcPr>
                <w:p w:rsidR="00EB2411" w:rsidRPr="00B80408" w:rsidRDefault="00EB2411" w:rsidP="00B80408">
                  <w:pPr>
                    <w:jc w:val="center"/>
                    <w:rPr>
                      <w:szCs w:val="21"/>
                    </w:rPr>
                  </w:pPr>
                  <w:r w:rsidRPr="00B80408">
                    <w:rPr>
                      <w:szCs w:val="21"/>
                    </w:rPr>
                    <w:t>1.360300</w:t>
                  </w:r>
                </w:p>
              </w:tc>
              <w:tc>
                <w:tcPr>
                  <w:tcW w:w="792" w:type="pct"/>
                  <w:vAlign w:val="center"/>
                </w:tcPr>
                <w:p w:rsidR="00EB2411" w:rsidRPr="00B80408" w:rsidRDefault="00EB2411" w:rsidP="00B80408">
                  <w:pPr>
                    <w:jc w:val="center"/>
                    <w:rPr>
                      <w:szCs w:val="21"/>
                    </w:rPr>
                  </w:pPr>
                  <w:r w:rsidRPr="00B80408">
                    <w:rPr>
                      <w:szCs w:val="21"/>
                    </w:rPr>
                    <w:t>9.122012</w:t>
                  </w:r>
                </w:p>
              </w:tc>
              <w:tc>
                <w:tcPr>
                  <w:tcW w:w="793" w:type="pct"/>
                  <w:vAlign w:val="center"/>
                </w:tcPr>
                <w:p w:rsidR="00EB2411" w:rsidRPr="00B80408" w:rsidRDefault="00EB2411" w:rsidP="00B80408">
                  <w:pPr>
                    <w:jc w:val="center"/>
                    <w:rPr>
                      <w:szCs w:val="21"/>
                    </w:rPr>
                  </w:pPr>
                  <w:r w:rsidRPr="00B80408">
                    <w:rPr>
                      <w:szCs w:val="21"/>
                    </w:rPr>
                    <w:t>1.013557</w:t>
                  </w:r>
                </w:p>
              </w:tc>
            </w:tr>
            <w:tr w:rsidR="00EB2411" w:rsidRPr="00B80408" w:rsidTr="00B80408">
              <w:trPr>
                <w:trHeight w:val="397"/>
                <w:jc w:val="center"/>
              </w:trPr>
              <w:tc>
                <w:tcPr>
                  <w:tcW w:w="532" w:type="pct"/>
                  <w:vAlign w:val="center"/>
                </w:tcPr>
                <w:p w:rsidR="00EB2411" w:rsidRPr="00B80408" w:rsidRDefault="00EB2411" w:rsidP="00B80408">
                  <w:pPr>
                    <w:jc w:val="center"/>
                    <w:rPr>
                      <w:szCs w:val="21"/>
                    </w:rPr>
                  </w:pPr>
                  <w:r w:rsidRPr="00B80408">
                    <w:rPr>
                      <w:szCs w:val="21"/>
                    </w:rPr>
                    <w:t>1000.0</w:t>
                  </w:r>
                </w:p>
              </w:tc>
              <w:tc>
                <w:tcPr>
                  <w:tcW w:w="708" w:type="pct"/>
                  <w:vAlign w:val="center"/>
                </w:tcPr>
                <w:p w:rsidR="00EB2411" w:rsidRPr="00B80408" w:rsidRDefault="00EB2411" w:rsidP="00B80408">
                  <w:pPr>
                    <w:jc w:val="center"/>
                    <w:rPr>
                      <w:szCs w:val="21"/>
                    </w:rPr>
                  </w:pPr>
                  <w:r w:rsidRPr="00B80408">
                    <w:rPr>
                      <w:szCs w:val="21"/>
                    </w:rPr>
                    <w:t>10.838776</w:t>
                  </w:r>
                </w:p>
              </w:tc>
              <w:tc>
                <w:tcPr>
                  <w:tcW w:w="595" w:type="pct"/>
                  <w:vAlign w:val="center"/>
                </w:tcPr>
                <w:p w:rsidR="00EB2411" w:rsidRPr="00B80408" w:rsidRDefault="00EB2411" w:rsidP="00B80408">
                  <w:pPr>
                    <w:jc w:val="center"/>
                    <w:rPr>
                      <w:szCs w:val="21"/>
                    </w:rPr>
                  </w:pPr>
                  <w:r w:rsidRPr="00B80408">
                    <w:rPr>
                      <w:szCs w:val="21"/>
                    </w:rPr>
                    <w:t>0.541939</w:t>
                  </w:r>
                </w:p>
              </w:tc>
              <w:tc>
                <w:tcPr>
                  <w:tcW w:w="788" w:type="pct"/>
                  <w:vAlign w:val="center"/>
                </w:tcPr>
                <w:p w:rsidR="00EB2411" w:rsidRPr="00B80408" w:rsidRDefault="00EB2411" w:rsidP="00B80408">
                  <w:pPr>
                    <w:jc w:val="center"/>
                    <w:rPr>
                      <w:szCs w:val="21"/>
                    </w:rPr>
                  </w:pPr>
                  <w:r w:rsidRPr="00B80408">
                    <w:rPr>
                      <w:szCs w:val="21"/>
                    </w:rPr>
                    <w:t>2.595200</w:t>
                  </w:r>
                </w:p>
              </w:tc>
              <w:tc>
                <w:tcPr>
                  <w:tcW w:w="792" w:type="pct"/>
                  <w:vAlign w:val="center"/>
                </w:tcPr>
                <w:p w:rsidR="00EB2411" w:rsidRPr="00B80408" w:rsidRDefault="00EB2411" w:rsidP="00B80408">
                  <w:pPr>
                    <w:jc w:val="center"/>
                    <w:rPr>
                      <w:szCs w:val="21"/>
                    </w:rPr>
                  </w:pPr>
                  <w:r w:rsidRPr="00B80408">
                    <w:rPr>
                      <w:szCs w:val="21"/>
                    </w:rPr>
                    <w:t>1.297600</w:t>
                  </w:r>
                </w:p>
              </w:tc>
              <w:tc>
                <w:tcPr>
                  <w:tcW w:w="792" w:type="pct"/>
                  <w:vAlign w:val="center"/>
                </w:tcPr>
                <w:p w:rsidR="00EB2411" w:rsidRPr="00B80408" w:rsidRDefault="00EB2411" w:rsidP="00B80408">
                  <w:pPr>
                    <w:jc w:val="center"/>
                    <w:rPr>
                      <w:szCs w:val="21"/>
                    </w:rPr>
                  </w:pPr>
                  <w:r w:rsidRPr="00B80408">
                    <w:rPr>
                      <w:szCs w:val="21"/>
                    </w:rPr>
                    <w:t>8.701553</w:t>
                  </w:r>
                </w:p>
              </w:tc>
              <w:tc>
                <w:tcPr>
                  <w:tcW w:w="793" w:type="pct"/>
                  <w:vAlign w:val="center"/>
                </w:tcPr>
                <w:p w:rsidR="00EB2411" w:rsidRPr="00B80408" w:rsidRDefault="00EB2411" w:rsidP="00B80408">
                  <w:pPr>
                    <w:jc w:val="center"/>
                    <w:rPr>
                      <w:szCs w:val="21"/>
                    </w:rPr>
                  </w:pPr>
                  <w:r w:rsidRPr="00B80408">
                    <w:rPr>
                      <w:szCs w:val="21"/>
                    </w:rPr>
                    <w:t>0.966839</w:t>
                  </w:r>
                </w:p>
              </w:tc>
            </w:tr>
            <w:tr w:rsidR="00EB2411" w:rsidRPr="00B80408" w:rsidTr="00B80408">
              <w:trPr>
                <w:trHeight w:val="397"/>
                <w:jc w:val="center"/>
              </w:trPr>
              <w:tc>
                <w:tcPr>
                  <w:tcW w:w="532" w:type="pct"/>
                  <w:vAlign w:val="center"/>
                </w:tcPr>
                <w:p w:rsidR="00EB2411" w:rsidRPr="00B80408" w:rsidRDefault="00EB2411" w:rsidP="00B80408">
                  <w:pPr>
                    <w:jc w:val="center"/>
                    <w:rPr>
                      <w:szCs w:val="21"/>
                    </w:rPr>
                  </w:pPr>
                  <w:r w:rsidRPr="00B80408">
                    <w:rPr>
                      <w:szCs w:val="21"/>
                    </w:rPr>
                    <w:t>1100.0</w:t>
                  </w:r>
                </w:p>
              </w:tc>
              <w:tc>
                <w:tcPr>
                  <w:tcW w:w="708" w:type="pct"/>
                  <w:vAlign w:val="center"/>
                </w:tcPr>
                <w:p w:rsidR="00EB2411" w:rsidRPr="00B80408" w:rsidRDefault="00EB2411" w:rsidP="00B80408">
                  <w:pPr>
                    <w:jc w:val="center"/>
                    <w:rPr>
                      <w:szCs w:val="21"/>
                    </w:rPr>
                  </w:pPr>
                  <w:r w:rsidRPr="00B80408">
                    <w:rPr>
                      <w:szCs w:val="21"/>
                    </w:rPr>
                    <w:t>10.361406</w:t>
                  </w:r>
                </w:p>
              </w:tc>
              <w:tc>
                <w:tcPr>
                  <w:tcW w:w="595" w:type="pct"/>
                  <w:vAlign w:val="center"/>
                </w:tcPr>
                <w:p w:rsidR="00EB2411" w:rsidRPr="00B80408" w:rsidRDefault="00EB2411" w:rsidP="00B80408">
                  <w:pPr>
                    <w:jc w:val="center"/>
                    <w:rPr>
                      <w:szCs w:val="21"/>
                    </w:rPr>
                  </w:pPr>
                  <w:r w:rsidRPr="00B80408">
                    <w:rPr>
                      <w:szCs w:val="21"/>
                    </w:rPr>
                    <w:t>0.518070</w:t>
                  </w:r>
                </w:p>
              </w:tc>
              <w:tc>
                <w:tcPr>
                  <w:tcW w:w="788" w:type="pct"/>
                  <w:vAlign w:val="center"/>
                </w:tcPr>
                <w:p w:rsidR="00EB2411" w:rsidRPr="00B80408" w:rsidRDefault="00EB2411" w:rsidP="00B80408">
                  <w:pPr>
                    <w:jc w:val="center"/>
                    <w:rPr>
                      <w:szCs w:val="21"/>
                    </w:rPr>
                  </w:pPr>
                  <w:r w:rsidRPr="00B80408">
                    <w:rPr>
                      <w:szCs w:val="21"/>
                    </w:rPr>
                    <w:t>2.480900</w:t>
                  </w:r>
                </w:p>
              </w:tc>
              <w:tc>
                <w:tcPr>
                  <w:tcW w:w="792" w:type="pct"/>
                  <w:vAlign w:val="center"/>
                </w:tcPr>
                <w:p w:rsidR="00EB2411" w:rsidRPr="00B80408" w:rsidRDefault="00EB2411" w:rsidP="00B80408">
                  <w:pPr>
                    <w:jc w:val="center"/>
                    <w:rPr>
                      <w:szCs w:val="21"/>
                    </w:rPr>
                  </w:pPr>
                  <w:r w:rsidRPr="00B80408">
                    <w:rPr>
                      <w:szCs w:val="21"/>
                    </w:rPr>
                    <w:t>1.240450</w:t>
                  </w:r>
                </w:p>
              </w:tc>
              <w:tc>
                <w:tcPr>
                  <w:tcW w:w="792" w:type="pct"/>
                  <w:vAlign w:val="center"/>
                </w:tcPr>
                <w:p w:rsidR="00EB2411" w:rsidRPr="00B80408" w:rsidRDefault="00EB2411" w:rsidP="00B80408">
                  <w:pPr>
                    <w:jc w:val="center"/>
                    <w:rPr>
                      <w:szCs w:val="21"/>
                    </w:rPr>
                  </w:pPr>
                  <w:r w:rsidRPr="00B80408">
                    <w:rPr>
                      <w:szCs w:val="21"/>
                    </w:rPr>
                    <w:t>8.318312</w:t>
                  </w:r>
                </w:p>
              </w:tc>
              <w:tc>
                <w:tcPr>
                  <w:tcW w:w="793" w:type="pct"/>
                  <w:vAlign w:val="center"/>
                </w:tcPr>
                <w:p w:rsidR="00EB2411" w:rsidRPr="00B80408" w:rsidRDefault="00EB2411" w:rsidP="00B80408">
                  <w:pPr>
                    <w:jc w:val="center"/>
                    <w:rPr>
                      <w:szCs w:val="21"/>
                    </w:rPr>
                  </w:pPr>
                  <w:r w:rsidRPr="00B80408">
                    <w:rPr>
                      <w:szCs w:val="21"/>
                    </w:rPr>
                    <w:t>0.924257</w:t>
                  </w:r>
                </w:p>
              </w:tc>
            </w:tr>
            <w:tr w:rsidR="00EB2411" w:rsidRPr="00B80408" w:rsidTr="00B80408">
              <w:trPr>
                <w:trHeight w:val="397"/>
                <w:jc w:val="center"/>
              </w:trPr>
              <w:tc>
                <w:tcPr>
                  <w:tcW w:w="532" w:type="pct"/>
                  <w:vAlign w:val="center"/>
                </w:tcPr>
                <w:p w:rsidR="00EB2411" w:rsidRPr="00B80408" w:rsidRDefault="00EB2411" w:rsidP="00B80408">
                  <w:pPr>
                    <w:jc w:val="center"/>
                    <w:rPr>
                      <w:szCs w:val="21"/>
                    </w:rPr>
                  </w:pPr>
                  <w:r w:rsidRPr="00B80408">
                    <w:rPr>
                      <w:szCs w:val="21"/>
                    </w:rPr>
                    <w:t>1200.0</w:t>
                  </w:r>
                </w:p>
              </w:tc>
              <w:tc>
                <w:tcPr>
                  <w:tcW w:w="708" w:type="pct"/>
                  <w:vAlign w:val="center"/>
                </w:tcPr>
                <w:p w:rsidR="00EB2411" w:rsidRPr="00B80408" w:rsidRDefault="00EB2411" w:rsidP="00B80408">
                  <w:pPr>
                    <w:jc w:val="center"/>
                    <w:rPr>
                      <w:szCs w:val="21"/>
                    </w:rPr>
                  </w:pPr>
                  <w:r w:rsidRPr="00B80408">
                    <w:rPr>
                      <w:szCs w:val="21"/>
                    </w:rPr>
                    <w:t>9.920371</w:t>
                  </w:r>
                </w:p>
              </w:tc>
              <w:tc>
                <w:tcPr>
                  <w:tcW w:w="595" w:type="pct"/>
                  <w:vAlign w:val="center"/>
                </w:tcPr>
                <w:p w:rsidR="00EB2411" w:rsidRPr="00B80408" w:rsidRDefault="00EB2411" w:rsidP="00B80408">
                  <w:pPr>
                    <w:jc w:val="center"/>
                    <w:rPr>
                      <w:szCs w:val="21"/>
                    </w:rPr>
                  </w:pPr>
                  <w:r w:rsidRPr="00B80408">
                    <w:rPr>
                      <w:szCs w:val="21"/>
                    </w:rPr>
                    <w:t>0.496019</w:t>
                  </w:r>
                </w:p>
              </w:tc>
              <w:tc>
                <w:tcPr>
                  <w:tcW w:w="788" w:type="pct"/>
                  <w:vAlign w:val="center"/>
                </w:tcPr>
                <w:p w:rsidR="00EB2411" w:rsidRPr="00B80408" w:rsidRDefault="00EB2411" w:rsidP="00B80408">
                  <w:pPr>
                    <w:jc w:val="center"/>
                    <w:rPr>
                      <w:szCs w:val="21"/>
                    </w:rPr>
                  </w:pPr>
                  <w:r w:rsidRPr="00B80408">
                    <w:rPr>
                      <w:szCs w:val="21"/>
                    </w:rPr>
                    <w:t>2.375300</w:t>
                  </w:r>
                </w:p>
              </w:tc>
              <w:tc>
                <w:tcPr>
                  <w:tcW w:w="792" w:type="pct"/>
                  <w:vAlign w:val="center"/>
                </w:tcPr>
                <w:p w:rsidR="00EB2411" w:rsidRPr="00B80408" w:rsidRDefault="00EB2411" w:rsidP="00B80408">
                  <w:pPr>
                    <w:jc w:val="center"/>
                    <w:rPr>
                      <w:szCs w:val="21"/>
                    </w:rPr>
                  </w:pPr>
                  <w:r w:rsidRPr="00B80408">
                    <w:rPr>
                      <w:szCs w:val="21"/>
                    </w:rPr>
                    <w:t>1.187650</w:t>
                  </w:r>
                </w:p>
              </w:tc>
              <w:tc>
                <w:tcPr>
                  <w:tcW w:w="792" w:type="pct"/>
                  <w:vAlign w:val="center"/>
                </w:tcPr>
                <w:p w:rsidR="00EB2411" w:rsidRPr="00B80408" w:rsidRDefault="00EB2411" w:rsidP="00B80408">
                  <w:pPr>
                    <w:jc w:val="center"/>
                    <w:rPr>
                      <w:szCs w:val="21"/>
                    </w:rPr>
                  </w:pPr>
                  <w:r w:rsidRPr="00B80408">
                    <w:rPr>
                      <w:szCs w:val="21"/>
                    </w:rPr>
                    <w:t>7.964241</w:t>
                  </w:r>
                </w:p>
              </w:tc>
              <w:tc>
                <w:tcPr>
                  <w:tcW w:w="793" w:type="pct"/>
                  <w:vAlign w:val="center"/>
                </w:tcPr>
                <w:p w:rsidR="00EB2411" w:rsidRPr="00B80408" w:rsidRDefault="00EB2411" w:rsidP="00B80408">
                  <w:pPr>
                    <w:jc w:val="center"/>
                    <w:rPr>
                      <w:szCs w:val="21"/>
                    </w:rPr>
                  </w:pPr>
                  <w:r w:rsidRPr="00B80408">
                    <w:rPr>
                      <w:szCs w:val="21"/>
                    </w:rPr>
                    <w:t>0.884916</w:t>
                  </w:r>
                </w:p>
              </w:tc>
            </w:tr>
            <w:tr w:rsidR="00EB2411" w:rsidRPr="00B80408" w:rsidTr="00B80408">
              <w:trPr>
                <w:trHeight w:val="397"/>
                <w:jc w:val="center"/>
              </w:trPr>
              <w:tc>
                <w:tcPr>
                  <w:tcW w:w="532" w:type="pct"/>
                  <w:vAlign w:val="center"/>
                </w:tcPr>
                <w:p w:rsidR="00EB2411" w:rsidRPr="00B80408" w:rsidRDefault="00EB2411" w:rsidP="00B80408">
                  <w:pPr>
                    <w:jc w:val="center"/>
                    <w:rPr>
                      <w:szCs w:val="21"/>
                    </w:rPr>
                  </w:pPr>
                  <w:r w:rsidRPr="00B80408">
                    <w:rPr>
                      <w:szCs w:val="21"/>
                    </w:rPr>
                    <w:t>1300.0</w:t>
                  </w:r>
                </w:p>
              </w:tc>
              <w:tc>
                <w:tcPr>
                  <w:tcW w:w="708" w:type="pct"/>
                  <w:vAlign w:val="center"/>
                </w:tcPr>
                <w:p w:rsidR="00EB2411" w:rsidRPr="00B80408" w:rsidRDefault="00EB2411" w:rsidP="00B80408">
                  <w:pPr>
                    <w:jc w:val="center"/>
                    <w:rPr>
                      <w:szCs w:val="21"/>
                    </w:rPr>
                  </w:pPr>
                  <w:r w:rsidRPr="00B80408">
                    <w:rPr>
                      <w:szCs w:val="21"/>
                    </w:rPr>
                    <w:t>9.518594</w:t>
                  </w:r>
                </w:p>
              </w:tc>
              <w:tc>
                <w:tcPr>
                  <w:tcW w:w="595" w:type="pct"/>
                  <w:vAlign w:val="center"/>
                </w:tcPr>
                <w:p w:rsidR="00EB2411" w:rsidRPr="00B80408" w:rsidRDefault="00EB2411" w:rsidP="00B80408">
                  <w:pPr>
                    <w:jc w:val="center"/>
                    <w:rPr>
                      <w:szCs w:val="21"/>
                    </w:rPr>
                  </w:pPr>
                  <w:r w:rsidRPr="00B80408">
                    <w:rPr>
                      <w:szCs w:val="21"/>
                    </w:rPr>
                    <w:t>0.475930</w:t>
                  </w:r>
                </w:p>
              </w:tc>
              <w:tc>
                <w:tcPr>
                  <w:tcW w:w="788" w:type="pct"/>
                  <w:vAlign w:val="center"/>
                </w:tcPr>
                <w:p w:rsidR="00EB2411" w:rsidRPr="00B80408" w:rsidRDefault="00EB2411" w:rsidP="00B80408">
                  <w:pPr>
                    <w:jc w:val="center"/>
                    <w:rPr>
                      <w:szCs w:val="21"/>
                    </w:rPr>
                  </w:pPr>
                  <w:r w:rsidRPr="00B80408">
                    <w:rPr>
                      <w:szCs w:val="21"/>
                    </w:rPr>
                    <w:t>2.279100</w:t>
                  </w:r>
                </w:p>
              </w:tc>
              <w:tc>
                <w:tcPr>
                  <w:tcW w:w="792" w:type="pct"/>
                  <w:vAlign w:val="center"/>
                </w:tcPr>
                <w:p w:rsidR="00EB2411" w:rsidRPr="00B80408" w:rsidRDefault="00EB2411" w:rsidP="00B80408">
                  <w:pPr>
                    <w:jc w:val="center"/>
                    <w:rPr>
                      <w:szCs w:val="21"/>
                    </w:rPr>
                  </w:pPr>
                  <w:r w:rsidRPr="00B80408">
                    <w:rPr>
                      <w:szCs w:val="21"/>
                    </w:rPr>
                    <w:t>1.139550</w:t>
                  </w:r>
                </w:p>
              </w:tc>
              <w:tc>
                <w:tcPr>
                  <w:tcW w:w="792" w:type="pct"/>
                  <w:vAlign w:val="center"/>
                </w:tcPr>
                <w:p w:rsidR="00EB2411" w:rsidRPr="00B80408" w:rsidRDefault="00EB2411" w:rsidP="00B80408">
                  <w:pPr>
                    <w:jc w:val="center"/>
                    <w:rPr>
                      <w:szCs w:val="21"/>
                    </w:rPr>
                  </w:pPr>
                  <w:r w:rsidRPr="00B80408">
                    <w:rPr>
                      <w:szCs w:val="21"/>
                    </w:rPr>
                    <w:t>7.641688</w:t>
                  </w:r>
                </w:p>
              </w:tc>
              <w:tc>
                <w:tcPr>
                  <w:tcW w:w="793" w:type="pct"/>
                  <w:vAlign w:val="center"/>
                </w:tcPr>
                <w:p w:rsidR="00EB2411" w:rsidRPr="00B80408" w:rsidRDefault="00EB2411" w:rsidP="00B80408">
                  <w:pPr>
                    <w:jc w:val="center"/>
                    <w:rPr>
                      <w:szCs w:val="21"/>
                    </w:rPr>
                  </w:pPr>
                  <w:r w:rsidRPr="00B80408">
                    <w:rPr>
                      <w:szCs w:val="21"/>
                    </w:rPr>
                    <w:t>0.849076</w:t>
                  </w:r>
                </w:p>
              </w:tc>
            </w:tr>
            <w:tr w:rsidR="00EB2411" w:rsidRPr="00B80408" w:rsidTr="00B80408">
              <w:trPr>
                <w:trHeight w:val="397"/>
                <w:jc w:val="center"/>
              </w:trPr>
              <w:tc>
                <w:tcPr>
                  <w:tcW w:w="532" w:type="pct"/>
                  <w:vAlign w:val="center"/>
                </w:tcPr>
                <w:p w:rsidR="00EB2411" w:rsidRPr="00B80408" w:rsidRDefault="00EB2411" w:rsidP="00B80408">
                  <w:pPr>
                    <w:jc w:val="center"/>
                    <w:rPr>
                      <w:szCs w:val="21"/>
                    </w:rPr>
                  </w:pPr>
                  <w:r w:rsidRPr="00B80408">
                    <w:rPr>
                      <w:szCs w:val="21"/>
                    </w:rPr>
                    <w:t>1400.0</w:t>
                  </w:r>
                </w:p>
              </w:tc>
              <w:tc>
                <w:tcPr>
                  <w:tcW w:w="708" w:type="pct"/>
                  <w:vAlign w:val="center"/>
                </w:tcPr>
                <w:p w:rsidR="00EB2411" w:rsidRPr="00B80408" w:rsidRDefault="00EB2411" w:rsidP="00B80408">
                  <w:pPr>
                    <w:jc w:val="center"/>
                    <w:rPr>
                      <w:szCs w:val="21"/>
                    </w:rPr>
                  </w:pPr>
                  <w:r w:rsidRPr="00B80408">
                    <w:rPr>
                      <w:szCs w:val="21"/>
                    </w:rPr>
                    <w:t>9.148559</w:t>
                  </w:r>
                </w:p>
              </w:tc>
              <w:tc>
                <w:tcPr>
                  <w:tcW w:w="595" w:type="pct"/>
                  <w:vAlign w:val="center"/>
                </w:tcPr>
                <w:p w:rsidR="00EB2411" w:rsidRPr="00B80408" w:rsidRDefault="00EB2411" w:rsidP="00B80408">
                  <w:pPr>
                    <w:jc w:val="center"/>
                    <w:rPr>
                      <w:szCs w:val="21"/>
                    </w:rPr>
                  </w:pPr>
                  <w:r w:rsidRPr="00B80408">
                    <w:rPr>
                      <w:szCs w:val="21"/>
                    </w:rPr>
                    <w:t>0.457428</w:t>
                  </w:r>
                </w:p>
              </w:tc>
              <w:tc>
                <w:tcPr>
                  <w:tcW w:w="788" w:type="pct"/>
                  <w:vAlign w:val="center"/>
                </w:tcPr>
                <w:p w:rsidR="00EB2411" w:rsidRPr="00B80408" w:rsidRDefault="00EB2411" w:rsidP="00B80408">
                  <w:pPr>
                    <w:jc w:val="center"/>
                    <w:rPr>
                      <w:szCs w:val="21"/>
                    </w:rPr>
                  </w:pPr>
                  <w:r w:rsidRPr="00B80408">
                    <w:rPr>
                      <w:szCs w:val="21"/>
                    </w:rPr>
                    <w:t>2.190500</w:t>
                  </w:r>
                </w:p>
              </w:tc>
              <w:tc>
                <w:tcPr>
                  <w:tcW w:w="792" w:type="pct"/>
                  <w:vAlign w:val="center"/>
                </w:tcPr>
                <w:p w:rsidR="00EB2411" w:rsidRPr="00B80408" w:rsidRDefault="00EB2411" w:rsidP="00B80408">
                  <w:pPr>
                    <w:jc w:val="center"/>
                    <w:rPr>
                      <w:szCs w:val="21"/>
                    </w:rPr>
                  </w:pPr>
                  <w:r w:rsidRPr="00B80408">
                    <w:rPr>
                      <w:szCs w:val="21"/>
                    </w:rPr>
                    <w:t>1.095250</w:t>
                  </w:r>
                </w:p>
              </w:tc>
              <w:tc>
                <w:tcPr>
                  <w:tcW w:w="792" w:type="pct"/>
                  <w:vAlign w:val="center"/>
                </w:tcPr>
                <w:p w:rsidR="00EB2411" w:rsidRPr="00B80408" w:rsidRDefault="00EB2411" w:rsidP="00B80408">
                  <w:pPr>
                    <w:jc w:val="center"/>
                    <w:rPr>
                      <w:szCs w:val="21"/>
                    </w:rPr>
                  </w:pPr>
                  <w:r w:rsidRPr="00B80408">
                    <w:rPr>
                      <w:szCs w:val="21"/>
                    </w:rPr>
                    <w:t>7.344618</w:t>
                  </w:r>
                </w:p>
              </w:tc>
              <w:tc>
                <w:tcPr>
                  <w:tcW w:w="793" w:type="pct"/>
                  <w:vAlign w:val="center"/>
                </w:tcPr>
                <w:p w:rsidR="00EB2411" w:rsidRPr="00B80408" w:rsidRDefault="00EB2411" w:rsidP="00B80408">
                  <w:pPr>
                    <w:jc w:val="center"/>
                    <w:rPr>
                      <w:szCs w:val="21"/>
                    </w:rPr>
                  </w:pPr>
                  <w:r w:rsidRPr="00B80408">
                    <w:rPr>
                      <w:szCs w:val="21"/>
                    </w:rPr>
                    <w:t>0.816069</w:t>
                  </w:r>
                </w:p>
              </w:tc>
            </w:tr>
            <w:tr w:rsidR="00EB2411" w:rsidRPr="00B80408" w:rsidTr="00B80408">
              <w:trPr>
                <w:trHeight w:val="397"/>
                <w:jc w:val="center"/>
              </w:trPr>
              <w:tc>
                <w:tcPr>
                  <w:tcW w:w="532" w:type="pct"/>
                  <w:vAlign w:val="center"/>
                </w:tcPr>
                <w:p w:rsidR="00EB2411" w:rsidRPr="00B80408" w:rsidRDefault="00EB2411" w:rsidP="00B80408">
                  <w:pPr>
                    <w:jc w:val="center"/>
                    <w:rPr>
                      <w:szCs w:val="21"/>
                    </w:rPr>
                  </w:pPr>
                  <w:r w:rsidRPr="00B80408">
                    <w:rPr>
                      <w:szCs w:val="21"/>
                    </w:rPr>
                    <w:t>1500.0</w:t>
                  </w:r>
                </w:p>
              </w:tc>
              <w:tc>
                <w:tcPr>
                  <w:tcW w:w="708" w:type="pct"/>
                  <w:vAlign w:val="center"/>
                </w:tcPr>
                <w:p w:rsidR="00EB2411" w:rsidRPr="00B80408" w:rsidRDefault="00EB2411" w:rsidP="00B80408">
                  <w:pPr>
                    <w:jc w:val="center"/>
                    <w:rPr>
                      <w:szCs w:val="21"/>
                    </w:rPr>
                  </w:pPr>
                  <w:r w:rsidRPr="00B80408">
                    <w:rPr>
                      <w:szCs w:val="21"/>
                    </w:rPr>
                    <w:t>8.892959</w:t>
                  </w:r>
                </w:p>
              </w:tc>
              <w:tc>
                <w:tcPr>
                  <w:tcW w:w="595" w:type="pct"/>
                  <w:vAlign w:val="center"/>
                </w:tcPr>
                <w:p w:rsidR="00EB2411" w:rsidRPr="00B80408" w:rsidRDefault="00EB2411" w:rsidP="00B80408">
                  <w:pPr>
                    <w:jc w:val="center"/>
                    <w:rPr>
                      <w:szCs w:val="21"/>
                    </w:rPr>
                  </w:pPr>
                  <w:r w:rsidRPr="00B80408">
                    <w:rPr>
                      <w:szCs w:val="21"/>
                    </w:rPr>
                    <w:t>0.444648</w:t>
                  </w:r>
                </w:p>
              </w:tc>
              <w:tc>
                <w:tcPr>
                  <w:tcW w:w="788" w:type="pct"/>
                  <w:vAlign w:val="center"/>
                </w:tcPr>
                <w:p w:rsidR="00EB2411" w:rsidRPr="00B80408" w:rsidRDefault="00EB2411" w:rsidP="00B80408">
                  <w:pPr>
                    <w:jc w:val="center"/>
                    <w:rPr>
                      <w:szCs w:val="21"/>
                    </w:rPr>
                  </w:pPr>
                  <w:r w:rsidRPr="00B80408">
                    <w:rPr>
                      <w:szCs w:val="21"/>
                    </w:rPr>
                    <w:t>2.129300</w:t>
                  </w:r>
                </w:p>
              </w:tc>
              <w:tc>
                <w:tcPr>
                  <w:tcW w:w="792" w:type="pct"/>
                  <w:vAlign w:val="center"/>
                </w:tcPr>
                <w:p w:rsidR="00EB2411" w:rsidRPr="00B80408" w:rsidRDefault="00EB2411" w:rsidP="00B80408">
                  <w:pPr>
                    <w:jc w:val="center"/>
                    <w:rPr>
                      <w:szCs w:val="21"/>
                    </w:rPr>
                  </w:pPr>
                  <w:r w:rsidRPr="00B80408">
                    <w:rPr>
                      <w:szCs w:val="21"/>
                    </w:rPr>
                    <w:t>1.064650</w:t>
                  </w:r>
                </w:p>
              </w:tc>
              <w:tc>
                <w:tcPr>
                  <w:tcW w:w="792" w:type="pct"/>
                  <w:vAlign w:val="center"/>
                </w:tcPr>
                <w:p w:rsidR="00EB2411" w:rsidRPr="00B80408" w:rsidRDefault="00EB2411" w:rsidP="00B80408">
                  <w:pPr>
                    <w:jc w:val="center"/>
                    <w:rPr>
                      <w:szCs w:val="21"/>
                    </w:rPr>
                  </w:pPr>
                  <w:r w:rsidRPr="00B80408">
                    <w:rPr>
                      <w:szCs w:val="21"/>
                    </w:rPr>
                    <w:t>7.139418</w:t>
                  </w:r>
                </w:p>
              </w:tc>
              <w:tc>
                <w:tcPr>
                  <w:tcW w:w="793" w:type="pct"/>
                  <w:vAlign w:val="center"/>
                </w:tcPr>
                <w:p w:rsidR="00EB2411" w:rsidRPr="00B80408" w:rsidRDefault="00EB2411" w:rsidP="00B80408">
                  <w:pPr>
                    <w:jc w:val="center"/>
                    <w:rPr>
                      <w:szCs w:val="21"/>
                    </w:rPr>
                  </w:pPr>
                  <w:r w:rsidRPr="00B80408">
                    <w:rPr>
                      <w:szCs w:val="21"/>
                    </w:rPr>
                    <w:t>0.793269</w:t>
                  </w:r>
                </w:p>
              </w:tc>
            </w:tr>
            <w:tr w:rsidR="00EB2411" w:rsidRPr="00B80408" w:rsidTr="00B80408">
              <w:trPr>
                <w:trHeight w:val="397"/>
                <w:jc w:val="center"/>
              </w:trPr>
              <w:tc>
                <w:tcPr>
                  <w:tcW w:w="532" w:type="pct"/>
                  <w:vAlign w:val="center"/>
                </w:tcPr>
                <w:p w:rsidR="00EB2411" w:rsidRPr="00B80408" w:rsidRDefault="00EB2411" w:rsidP="00B80408">
                  <w:pPr>
                    <w:jc w:val="center"/>
                    <w:rPr>
                      <w:szCs w:val="21"/>
                    </w:rPr>
                  </w:pPr>
                  <w:r w:rsidRPr="00B80408">
                    <w:rPr>
                      <w:szCs w:val="21"/>
                    </w:rPr>
                    <w:t>1600.0</w:t>
                  </w:r>
                </w:p>
              </w:tc>
              <w:tc>
                <w:tcPr>
                  <w:tcW w:w="708" w:type="pct"/>
                  <w:vAlign w:val="center"/>
                </w:tcPr>
                <w:p w:rsidR="00EB2411" w:rsidRPr="00B80408" w:rsidRDefault="00EB2411" w:rsidP="00B80408">
                  <w:pPr>
                    <w:jc w:val="center"/>
                    <w:rPr>
                      <w:szCs w:val="21"/>
                    </w:rPr>
                  </w:pPr>
                  <w:r w:rsidRPr="00B80408">
                    <w:rPr>
                      <w:szCs w:val="21"/>
                    </w:rPr>
                    <w:t>8.563435</w:t>
                  </w:r>
                </w:p>
              </w:tc>
              <w:tc>
                <w:tcPr>
                  <w:tcW w:w="595" w:type="pct"/>
                  <w:vAlign w:val="center"/>
                </w:tcPr>
                <w:p w:rsidR="00EB2411" w:rsidRPr="00B80408" w:rsidRDefault="00EB2411" w:rsidP="00B80408">
                  <w:pPr>
                    <w:jc w:val="center"/>
                    <w:rPr>
                      <w:szCs w:val="21"/>
                    </w:rPr>
                  </w:pPr>
                  <w:r w:rsidRPr="00B80408">
                    <w:rPr>
                      <w:szCs w:val="21"/>
                    </w:rPr>
                    <w:t>0.428172</w:t>
                  </w:r>
                </w:p>
              </w:tc>
              <w:tc>
                <w:tcPr>
                  <w:tcW w:w="788" w:type="pct"/>
                  <w:vAlign w:val="center"/>
                </w:tcPr>
                <w:p w:rsidR="00EB2411" w:rsidRPr="00B80408" w:rsidRDefault="00EB2411" w:rsidP="00B80408">
                  <w:pPr>
                    <w:jc w:val="center"/>
                    <w:rPr>
                      <w:szCs w:val="21"/>
                    </w:rPr>
                  </w:pPr>
                  <w:r w:rsidRPr="00B80408">
                    <w:rPr>
                      <w:szCs w:val="21"/>
                    </w:rPr>
                    <w:t>2.050400</w:t>
                  </w:r>
                </w:p>
              </w:tc>
              <w:tc>
                <w:tcPr>
                  <w:tcW w:w="792" w:type="pct"/>
                  <w:vAlign w:val="center"/>
                </w:tcPr>
                <w:p w:rsidR="00EB2411" w:rsidRPr="00B80408" w:rsidRDefault="00EB2411" w:rsidP="00B80408">
                  <w:pPr>
                    <w:jc w:val="center"/>
                    <w:rPr>
                      <w:szCs w:val="21"/>
                    </w:rPr>
                  </w:pPr>
                  <w:r w:rsidRPr="00B80408">
                    <w:rPr>
                      <w:szCs w:val="21"/>
                    </w:rPr>
                    <w:t>1.025200</w:t>
                  </w:r>
                </w:p>
              </w:tc>
              <w:tc>
                <w:tcPr>
                  <w:tcW w:w="792" w:type="pct"/>
                  <w:vAlign w:val="center"/>
                </w:tcPr>
                <w:p w:rsidR="00EB2411" w:rsidRPr="00B80408" w:rsidRDefault="00EB2411" w:rsidP="00B80408">
                  <w:pPr>
                    <w:jc w:val="center"/>
                    <w:rPr>
                      <w:szCs w:val="21"/>
                    </w:rPr>
                  </w:pPr>
                  <w:r w:rsidRPr="00B80408">
                    <w:rPr>
                      <w:szCs w:val="21"/>
                    </w:rPr>
                    <w:t>6.874871</w:t>
                  </w:r>
                </w:p>
              </w:tc>
              <w:tc>
                <w:tcPr>
                  <w:tcW w:w="793" w:type="pct"/>
                  <w:vAlign w:val="center"/>
                </w:tcPr>
                <w:p w:rsidR="00EB2411" w:rsidRPr="00B80408" w:rsidRDefault="00EB2411" w:rsidP="00B80408">
                  <w:pPr>
                    <w:jc w:val="center"/>
                    <w:rPr>
                      <w:szCs w:val="21"/>
                    </w:rPr>
                  </w:pPr>
                  <w:r w:rsidRPr="00B80408">
                    <w:rPr>
                      <w:szCs w:val="21"/>
                    </w:rPr>
                    <w:t>0.763875</w:t>
                  </w:r>
                </w:p>
              </w:tc>
            </w:tr>
            <w:tr w:rsidR="00EB2411" w:rsidRPr="00B80408" w:rsidTr="00B80408">
              <w:trPr>
                <w:trHeight w:val="397"/>
                <w:jc w:val="center"/>
              </w:trPr>
              <w:tc>
                <w:tcPr>
                  <w:tcW w:w="532" w:type="pct"/>
                  <w:vAlign w:val="center"/>
                </w:tcPr>
                <w:p w:rsidR="00EB2411" w:rsidRPr="00B80408" w:rsidRDefault="00EB2411" w:rsidP="00B80408">
                  <w:pPr>
                    <w:jc w:val="center"/>
                    <w:rPr>
                      <w:szCs w:val="21"/>
                    </w:rPr>
                  </w:pPr>
                  <w:r w:rsidRPr="00B80408">
                    <w:rPr>
                      <w:szCs w:val="21"/>
                    </w:rPr>
                    <w:t>1700.0</w:t>
                  </w:r>
                </w:p>
              </w:tc>
              <w:tc>
                <w:tcPr>
                  <w:tcW w:w="708" w:type="pct"/>
                  <w:vAlign w:val="center"/>
                </w:tcPr>
                <w:p w:rsidR="00EB2411" w:rsidRPr="00B80408" w:rsidRDefault="00EB2411" w:rsidP="00B80408">
                  <w:pPr>
                    <w:jc w:val="center"/>
                    <w:rPr>
                      <w:szCs w:val="21"/>
                    </w:rPr>
                  </w:pPr>
                  <w:r w:rsidRPr="00B80408">
                    <w:rPr>
                      <w:szCs w:val="21"/>
                    </w:rPr>
                    <w:t>8.256882</w:t>
                  </w:r>
                </w:p>
              </w:tc>
              <w:tc>
                <w:tcPr>
                  <w:tcW w:w="595" w:type="pct"/>
                  <w:vAlign w:val="center"/>
                </w:tcPr>
                <w:p w:rsidR="00EB2411" w:rsidRPr="00B80408" w:rsidRDefault="00EB2411" w:rsidP="00B80408">
                  <w:pPr>
                    <w:jc w:val="center"/>
                    <w:rPr>
                      <w:szCs w:val="21"/>
                    </w:rPr>
                  </w:pPr>
                  <w:r w:rsidRPr="00B80408">
                    <w:rPr>
                      <w:szCs w:val="21"/>
                    </w:rPr>
                    <w:t>0.412844</w:t>
                  </w:r>
                </w:p>
              </w:tc>
              <w:tc>
                <w:tcPr>
                  <w:tcW w:w="788" w:type="pct"/>
                  <w:vAlign w:val="center"/>
                </w:tcPr>
                <w:p w:rsidR="00EB2411" w:rsidRPr="00B80408" w:rsidRDefault="00EB2411" w:rsidP="00B80408">
                  <w:pPr>
                    <w:jc w:val="center"/>
                    <w:rPr>
                      <w:szCs w:val="21"/>
                    </w:rPr>
                  </w:pPr>
                  <w:r w:rsidRPr="00B80408">
                    <w:rPr>
                      <w:szCs w:val="21"/>
                    </w:rPr>
                    <w:t>1.977000</w:t>
                  </w:r>
                </w:p>
              </w:tc>
              <w:tc>
                <w:tcPr>
                  <w:tcW w:w="792" w:type="pct"/>
                  <w:vAlign w:val="center"/>
                </w:tcPr>
                <w:p w:rsidR="00EB2411" w:rsidRPr="00B80408" w:rsidRDefault="00EB2411" w:rsidP="00B80408">
                  <w:pPr>
                    <w:jc w:val="center"/>
                    <w:rPr>
                      <w:szCs w:val="21"/>
                    </w:rPr>
                  </w:pPr>
                  <w:r w:rsidRPr="00B80408">
                    <w:rPr>
                      <w:szCs w:val="21"/>
                    </w:rPr>
                    <w:t>0.988500</w:t>
                  </w:r>
                </w:p>
              </w:tc>
              <w:tc>
                <w:tcPr>
                  <w:tcW w:w="792" w:type="pct"/>
                  <w:vAlign w:val="center"/>
                </w:tcPr>
                <w:p w:rsidR="00EB2411" w:rsidRPr="00B80408" w:rsidRDefault="00EB2411" w:rsidP="00B80408">
                  <w:pPr>
                    <w:jc w:val="center"/>
                    <w:rPr>
                      <w:szCs w:val="21"/>
                    </w:rPr>
                  </w:pPr>
                  <w:r w:rsidRPr="00B80408">
                    <w:rPr>
                      <w:szCs w:val="21"/>
                    </w:rPr>
                    <w:t>6.628765</w:t>
                  </w:r>
                </w:p>
              </w:tc>
              <w:tc>
                <w:tcPr>
                  <w:tcW w:w="793" w:type="pct"/>
                  <w:vAlign w:val="center"/>
                </w:tcPr>
                <w:p w:rsidR="00EB2411" w:rsidRPr="00B80408" w:rsidRDefault="00EB2411" w:rsidP="00B80408">
                  <w:pPr>
                    <w:jc w:val="center"/>
                    <w:rPr>
                      <w:szCs w:val="21"/>
                    </w:rPr>
                  </w:pPr>
                  <w:r w:rsidRPr="00B80408">
                    <w:rPr>
                      <w:szCs w:val="21"/>
                    </w:rPr>
                    <w:t>0.736529</w:t>
                  </w:r>
                </w:p>
              </w:tc>
            </w:tr>
            <w:tr w:rsidR="00EB2411" w:rsidRPr="00B80408" w:rsidTr="00B80408">
              <w:trPr>
                <w:trHeight w:val="397"/>
                <w:jc w:val="center"/>
              </w:trPr>
              <w:tc>
                <w:tcPr>
                  <w:tcW w:w="532" w:type="pct"/>
                  <w:vAlign w:val="center"/>
                </w:tcPr>
                <w:p w:rsidR="00EB2411" w:rsidRPr="00B80408" w:rsidRDefault="00EB2411" w:rsidP="00B80408">
                  <w:pPr>
                    <w:jc w:val="center"/>
                    <w:rPr>
                      <w:szCs w:val="21"/>
                    </w:rPr>
                  </w:pPr>
                  <w:r w:rsidRPr="00B80408">
                    <w:rPr>
                      <w:szCs w:val="21"/>
                    </w:rPr>
                    <w:t>1800.0</w:t>
                  </w:r>
                </w:p>
              </w:tc>
              <w:tc>
                <w:tcPr>
                  <w:tcW w:w="708" w:type="pct"/>
                  <w:vAlign w:val="center"/>
                </w:tcPr>
                <w:p w:rsidR="00EB2411" w:rsidRPr="00B80408" w:rsidRDefault="00EB2411" w:rsidP="00B80408">
                  <w:pPr>
                    <w:jc w:val="center"/>
                    <w:rPr>
                      <w:szCs w:val="21"/>
                    </w:rPr>
                  </w:pPr>
                  <w:r w:rsidRPr="00B80408">
                    <w:rPr>
                      <w:szCs w:val="21"/>
                    </w:rPr>
                    <w:t>7.970794</w:t>
                  </w:r>
                </w:p>
              </w:tc>
              <w:tc>
                <w:tcPr>
                  <w:tcW w:w="595" w:type="pct"/>
                  <w:vAlign w:val="center"/>
                </w:tcPr>
                <w:p w:rsidR="00EB2411" w:rsidRPr="00B80408" w:rsidRDefault="00EB2411" w:rsidP="00B80408">
                  <w:pPr>
                    <w:jc w:val="center"/>
                    <w:rPr>
                      <w:szCs w:val="21"/>
                    </w:rPr>
                  </w:pPr>
                  <w:r w:rsidRPr="00B80408">
                    <w:rPr>
                      <w:szCs w:val="21"/>
                    </w:rPr>
                    <w:t>0.398540</w:t>
                  </w:r>
                </w:p>
              </w:tc>
              <w:tc>
                <w:tcPr>
                  <w:tcW w:w="788" w:type="pct"/>
                  <w:vAlign w:val="center"/>
                </w:tcPr>
                <w:p w:rsidR="00EB2411" w:rsidRPr="00B80408" w:rsidRDefault="00EB2411" w:rsidP="00B80408">
                  <w:pPr>
                    <w:jc w:val="center"/>
                    <w:rPr>
                      <w:szCs w:val="21"/>
                    </w:rPr>
                  </w:pPr>
                  <w:r w:rsidRPr="00B80408">
                    <w:rPr>
                      <w:szCs w:val="21"/>
                    </w:rPr>
                    <w:t>1.908500</w:t>
                  </w:r>
                </w:p>
              </w:tc>
              <w:tc>
                <w:tcPr>
                  <w:tcW w:w="792" w:type="pct"/>
                  <w:vAlign w:val="center"/>
                </w:tcPr>
                <w:p w:rsidR="00EB2411" w:rsidRPr="00B80408" w:rsidRDefault="00EB2411" w:rsidP="00B80408">
                  <w:pPr>
                    <w:jc w:val="center"/>
                    <w:rPr>
                      <w:szCs w:val="21"/>
                    </w:rPr>
                  </w:pPr>
                  <w:r w:rsidRPr="00B80408">
                    <w:rPr>
                      <w:szCs w:val="21"/>
                    </w:rPr>
                    <w:t>0.954250</w:t>
                  </w:r>
                </w:p>
              </w:tc>
              <w:tc>
                <w:tcPr>
                  <w:tcW w:w="792" w:type="pct"/>
                  <w:vAlign w:val="center"/>
                </w:tcPr>
                <w:p w:rsidR="00EB2411" w:rsidRPr="00B80408" w:rsidRDefault="00EB2411" w:rsidP="00B80408">
                  <w:pPr>
                    <w:jc w:val="center"/>
                    <w:rPr>
                      <w:szCs w:val="21"/>
                    </w:rPr>
                  </w:pPr>
                  <w:r w:rsidRPr="00B80408">
                    <w:rPr>
                      <w:szCs w:val="21"/>
                    </w:rPr>
                    <w:t>6.399088</w:t>
                  </w:r>
                </w:p>
              </w:tc>
              <w:tc>
                <w:tcPr>
                  <w:tcW w:w="793" w:type="pct"/>
                  <w:vAlign w:val="center"/>
                </w:tcPr>
                <w:p w:rsidR="00EB2411" w:rsidRPr="00B80408" w:rsidRDefault="00EB2411" w:rsidP="00B80408">
                  <w:pPr>
                    <w:jc w:val="center"/>
                    <w:rPr>
                      <w:szCs w:val="21"/>
                    </w:rPr>
                  </w:pPr>
                  <w:r w:rsidRPr="00B80408">
                    <w:rPr>
                      <w:szCs w:val="21"/>
                    </w:rPr>
                    <w:t>0.711010</w:t>
                  </w:r>
                </w:p>
              </w:tc>
            </w:tr>
            <w:tr w:rsidR="00EB2411" w:rsidRPr="00B80408" w:rsidTr="00B80408">
              <w:trPr>
                <w:trHeight w:val="397"/>
                <w:jc w:val="center"/>
              </w:trPr>
              <w:tc>
                <w:tcPr>
                  <w:tcW w:w="532" w:type="pct"/>
                  <w:vAlign w:val="center"/>
                </w:tcPr>
                <w:p w:rsidR="00EB2411" w:rsidRPr="00B80408" w:rsidRDefault="00EB2411" w:rsidP="00B80408">
                  <w:pPr>
                    <w:jc w:val="center"/>
                    <w:rPr>
                      <w:szCs w:val="21"/>
                    </w:rPr>
                  </w:pPr>
                  <w:r w:rsidRPr="00B80408">
                    <w:rPr>
                      <w:szCs w:val="21"/>
                    </w:rPr>
                    <w:t>1900.0</w:t>
                  </w:r>
                </w:p>
              </w:tc>
              <w:tc>
                <w:tcPr>
                  <w:tcW w:w="708" w:type="pct"/>
                  <w:vAlign w:val="center"/>
                </w:tcPr>
                <w:p w:rsidR="00EB2411" w:rsidRPr="00B80408" w:rsidRDefault="00EB2411" w:rsidP="00B80408">
                  <w:pPr>
                    <w:jc w:val="center"/>
                    <w:rPr>
                      <w:szCs w:val="21"/>
                    </w:rPr>
                  </w:pPr>
                  <w:r w:rsidRPr="00B80408">
                    <w:rPr>
                      <w:szCs w:val="21"/>
                    </w:rPr>
                    <w:t>7.702665</w:t>
                  </w:r>
                </w:p>
              </w:tc>
              <w:tc>
                <w:tcPr>
                  <w:tcW w:w="595" w:type="pct"/>
                  <w:vAlign w:val="center"/>
                </w:tcPr>
                <w:p w:rsidR="00EB2411" w:rsidRPr="00B80408" w:rsidRDefault="00EB2411" w:rsidP="00B80408">
                  <w:pPr>
                    <w:jc w:val="center"/>
                    <w:rPr>
                      <w:szCs w:val="21"/>
                    </w:rPr>
                  </w:pPr>
                  <w:r w:rsidRPr="00B80408">
                    <w:rPr>
                      <w:szCs w:val="21"/>
                    </w:rPr>
                    <w:t>0.385133</w:t>
                  </w:r>
                </w:p>
              </w:tc>
              <w:tc>
                <w:tcPr>
                  <w:tcW w:w="788" w:type="pct"/>
                  <w:vAlign w:val="center"/>
                </w:tcPr>
                <w:p w:rsidR="00EB2411" w:rsidRPr="00B80408" w:rsidRDefault="00EB2411" w:rsidP="00B80408">
                  <w:pPr>
                    <w:jc w:val="center"/>
                    <w:rPr>
                      <w:szCs w:val="21"/>
                    </w:rPr>
                  </w:pPr>
                  <w:r w:rsidRPr="00B80408">
                    <w:rPr>
                      <w:szCs w:val="21"/>
                    </w:rPr>
                    <w:t>1.844300</w:t>
                  </w:r>
                </w:p>
              </w:tc>
              <w:tc>
                <w:tcPr>
                  <w:tcW w:w="792" w:type="pct"/>
                  <w:vAlign w:val="center"/>
                </w:tcPr>
                <w:p w:rsidR="00EB2411" w:rsidRPr="00B80408" w:rsidRDefault="00EB2411" w:rsidP="00B80408">
                  <w:pPr>
                    <w:jc w:val="center"/>
                    <w:rPr>
                      <w:szCs w:val="21"/>
                    </w:rPr>
                  </w:pPr>
                  <w:r w:rsidRPr="00B80408">
                    <w:rPr>
                      <w:szCs w:val="21"/>
                    </w:rPr>
                    <w:t>0.922150</w:t>
                  </w:r>
                </w:p>
              </w:tc>
              <w:tc>
                <w:tcPr>
                  <w:tcW w:w="792" w:type="pct"/>
                  <w:vAlign w:val="center"/>
                </w:tcPr>
                <w:p w:rsidR="00EB2411" w:rsidRPr="00B80408" w:rsidRDefault="00EB2411" w:rsidP="00B80408">
                  <w:pPr>
                    <w:jc w:val="center"/>
                    <w:rPr>
                      <w:szCs w:val="21"/>
                    </w:rPr>
                  </w:pPr>
                  <w:r w:rsidRPr="00B80408">
                    <w:rPr>
                      <w:szCs w:val="21"/>
                    </w:rPr>
                    <w:t>6.183829</w:t>
                  </w:r>
                </w:p>
              </w:tc>
              <w:tc>
                <w:tcPr>
                  <w:tcW w:w="793" w:type="pct"/>
                  <w:vAlign w:val="center"/>
                </w:tcPr>
                <w:p w:rsidR="00EB2411" w:rsidRPr="00B80408" w:rsidRDefault="00EB2411" w:rsidP="00B80408">
                  <w:pPr>
                    <w:jc w:val="center"/>
                    <w:rPr>
                      <w:szCs w:val="21"/>
                    </w:rPr>
                  </w:pPr>
                  <w:r w:rsidRPr="00B80408">
                    <w:rPr>
                      <w:szCs w:val="21"/>
                    </w:rPr>
                    <w:t>0.687092</w:t>
                  </w:r>
                </w:p>
              </w:tc>
            </w:tr>
            <w:tr w:rsidR="00EB2411" w:rsidRPr="00B80408" w:rsidTr="00B80408">
              <w:trPr>
                <w:trHeight w:val="397"/>
                <w:jc w:val="center"/>
              </w:trPr>
              <w:tc>
                <w:tcPr>
                  <w:tcW w:w="532" w:type="pct"/>
                  <w:vAlign w:val="center"/>
                </w:tcPr>
                <w:p w:rsidR="00EB2411" w:rsidRPr="00B80408" w:rsidRDefault="00EB2411" w:rsidP="00B80408">
                  <w:pPr>
                    <w:jc w:val="center"/>
                    <w:rPr>
                      <w:szCs w:val="21"/>
                    </w:rPr>
                  </w:pPr>
                  <w:r w:rsidRPr="00B80408">
                    <w:rPr>
                      <w:szCs w:val="21"/>
                    </w:rPr>
                    <w:t>2000.0</w:t>
                  </w:r>
                </w:p>
              </w:tc>
              <w:tc>
                <w:tcPr>
                  <w:tcW w:w="708" w:type="pct"/>
                  <w:vAlign w:val="center"/>
                </w:tcPr>
                <w:p w:rsidR="00EB2411" w:rsidRPr="00B80408" w:rsidRDefault="00EB2411" w:rsidP="00B80408">
                  <w:pPr>
                    <w:jc w:val="center"/>
                    <w:rPr>
                      <w:szCs w:val="21"/>
                    </w:rPr>
                  </w:pPr>
                  <w:r w:rsidRPr="00B80408">
                    <w:rPr>
                      <w:szCs w:val="21"/>
                    </w:rPr>
                    <w:t>7.450824</w:t>
                  </w:r>
                </w:p>
              </w:tc>
              <w:tc>
                <w:tcPr>
                  <w:tcW w:w="595" w:type="pct"/>
                  <w:vAlign w:val="center"/>
                </w:tcPr>
                <w:p w:rsidR="00EB2411" w:rsidRPr="00B80408" w:rsidRDefault="00EB2411" w:rsidP="00B80408">
                  <w:pPr>
                    <w:jc w:val="center"/>
                    <w:rPr>
                      <w:szCs w:val="21"/>
                    </w:rPr>
                  </w:pPr>
                  <w:r w:rsidRPr="00B80408">
                    <w:rPr>
                      <w:szCs w:val="21"/>
                    </w:rPr>
                    <w:t>0.372541</w:t>
                  </w:r>
                </w:p>
              </w:tc>
              <w:tc>
                <w:tcPr>
                  <w:tcW w:w="788" w:type="pct"/>
                  <w:vAlign w:val="center"/>
                </w:tcPr>
                <w:p w:rsidR="00EB2411" w:rsidRPr="00B80408" w:rsidRDefault="00EB2411" w:rsidP="00B80408">
                  <w:pPr>
                    <w:jc w:val="center"/>
                    <w:rPr>
                      <w:szCs w:val="21"/>
                    </w:rPr>
                  </w:pPr>
                  <w:r w:rsidRPr="00B80408">
                    <w:rPr>
                      <w:szCs w:val="21"/>
                    </w:rPr>
                    <w:t>1.784000</w:t>
                  </w:r>
                </w:p>
              </w:tc>
              <w:tc>
                <w:tcPr>
                  <w:tcW w:w="792" w:type="pct"/>
                  <w:vAlign w:val="center"/>
                </w:tcPr>
                <w:p w:rsidR="00EB2411" w:rsidRPr="00B80408" w:rsidRDefault="00EB2411" w:rsidP="00B80408">
                  <w:pPr>
                    <w:jc w:val="center"/>
                    <w:rPr>
                      <w:szCs w:val="21"/>
                    </w:rPr>
                  </w:pPr>
                  <w:r w:rsidRPr="00B80408">
                    <w:rPr>
                      <w:szCs w:val="21"/>
                    </w:rPr>
                    <w:t>0.892000</w:t>
                  </w:r>
                </w:p>
              </w:tc>
              <w:tc>
                <w:tcPr>
                  <w:tcW w:w="792" w:type="pct"/>
                  <w:vAlign w:val="center"/>
                </w:tcPr>
                <w:p w:rsidR="00EB2411" w:rsidRPr="00B80408" w:rsidRDefault="00EB2411" w:rsidP="00B80408">
                  <w:pPr>
                    <w:jc w:val="center"/>
                    <w:rPr>
                      <w:szCs w:val="21"/>
                    </w:rPr>
                  </w:pPr>
                  <w:r w:rsidRPr="00B80408">
                    <w:rPr>
                      <w:szCs w:val="21"/>
                    </w:rPr>
                    <w:t>5.981647</w:t>
                  </w:r>
                </w:p>
              </w:tc>
              <w:tc>
                <w:tcPr>
                  <w:tcW w:w="793" w:type="pct"/>
                  <w:vAlign w:val="center"/>
                </w:tcPr>
                <w:p w:rsidR="00EB2411" w:rsidRPr="00B80408" w:rsidRDefault="00EB2411" w:rsidP="00B80408">
                  <w:pPr>
                    <w:jc w:val="center"/>
                    <w:rPr>
                      <w:szCs w:val="21"/>
                    </w:rPr>
                  </w:pPr>
                  <w:r w:rsidRPr="00B80408">
                    <w:rPr>
                      <w:szCs w:val="21"/>
                    </w:rPr>
                    <w:t>0.664627</w:t>
                  </w:r>
                </w:p>
              </w:tc>
            </w:tr>
            <w:tr w:rsidR="00EB2411" w:rsidRPr="00B80408" w:rsidTr="00B80408">
              <w:trPr>
                <w:trHeight w:val="397"/>
                <w:jc w:val="center"/>
              </w:trPr>
              <w:tc>
                <w:tcPr>
                  <w:tcW w:w="532" w:type="pct"/>
                  <w:vAlign w:val="center"/>
                </w:tcPr>
                <w:p w:rsidR="00EB2411" w:rsidRPr="00B80408" w:rsidRDefault="00EB2411" w:rsidP="00B80408">
                  <w:pPr>
                    <w:jc w:val="center"/>
                    <w:rPr>
                      <w:szCs w:val="21"/>
                    </w:rPr>
                  </w:pPr>
                  <w:r w:rsidRPr="00B80408">
                    <w:rPr>
                      <w:szCs w:val="21"/>
                    </w:rPr>
                    <w:t>2100.0</w:t>
                  </w:r>
                </w:p>
              </w:tc>
              <w:tc>
                <w:tcPr>
                  <w:tcW w:w="708" w:type="pct"/>
                  <w:vAlign w:val="center"/>
                </w:tcPr>
                <w:p w:rsidR="00EB2411" w:rsidRPr="00B80408" w:rsidRDefault="00EB2411" w:rsidP="00B80408">
                  <w:pPr>
                    <w:jc w:val="center"/>
                    <w:rPr>
                      <w:szCs w:val="21"/>
                    </w:rPr>
                  </w:pPr>
                  <w:r w:rsidRPr="00B80408">
                    <w:rPr>
                      <w:szCs w:val="21"/>
                    </w:rPr>
                    <w:t>7.214435</w:t>
                  </w:r>
                </w:p>
              </w:tc>
              <w:tc>
                <w:tcPr>
                  <w:tcW w:w="595" w:type="pct"/>
                  <w:vAlign w:val="center"/>
                </w:tcPr>
                <w:p w:rsidR="00EB2411" w:rsidRPr="00B80408" w:rsidRDefault="00EB2411" w:rsidP="00B80408">
                  <w:pPr>
                    <w:jc w:val="center"/>
                    <w:rPr>
                      <w:szCs w:val="21"/>
                    </w:rPr>
                  </w:pPr>
                  <w:r w:rsidRPr="00B80408">
                    <w:rPr>
                      <w:szCs w:val="21"/>
                    </w:rPr>
                    <w:t>0.360722</w:t>
                  </w:r>
                </w:p>
              </w:tc>
              <w:tc>
                <w:tcPr>
                  <w:tcW w:w="788" w:type="pct"/>
                  <w:vAlign w:val="center"/>
                </w:tcPr>
                <w:p w:rsidR="00EB2411" w:rsidRPr="00B80408" w:rsidRDefault="00EB2411" w:rsidP="00B80408">
                  <w:pPr>
                    <w:jc w:val="center"/>
                    <w:rPr>
                      <w:szCs w:val="21"/>
                    </w:rPr>
                  </w:pPr>
                  <w:r w:rsidRPr="00B80408">
                    <w:rPr>
                      <w:szCs w:val="21"/>
                    </w:rPr>
                    <w:t>1.727400</w:t>
                  </w:r>
                </w:p>
              </w:tc>
              <w:tc>
                <w:tcPr>
                  <w:tcW w:w="792" w:type="pct"/>
                  <w:vAlign w:val="center"/>
                </w:tcPr>
                <w:p w:rsidR="00EB2411" w:rsidRPr="00B80408" w:rsidRDefault="00EB2411" w:rsidP="00B80408">
                  <w:pPr>
                    <w:jc w:val="center"/>
                    <w:rPr>
                      <w:szCs w:val="21"/>
                    </w:rPr>
                  </w:pPr>
                  <w:r w:rsidRPr="00B80408">
                    <w:rPr>
                      <w:szCs w:val="21"/>
                    </w:rPr>
                    <w:t>0.863700</w:t>
                  </w:r>
                </w:p>
              </w:tc>
              <w:tc>
                <w:tcPr>
                  <w:tcW w:w="792" w:type="pct"/>
                  <w:vAlign w:val="center"/>
                </w:tcPr>
                <w:p w:rsidR="00EB2411" w:rsidRPr="00B80408" w:rsidRDefault="00EB2411" w:rsidP="00B80408">
                  <w:pPr>
                    <w:jc w:val="center"/>
                    <w:rPr>
                      <w:szCs w:val="21"/>
                    </w:rPr>
                  </w:pPr>
                  <w:r w:rsidRPr="00B80408">
                    <w:rPr>
                      <w:szCs w:val="21"/>
                    </w:rPr>
                    <w:t>5.791871</w:t>
                  </w:r>
                </w:p>
              </w:tc>
              <w:tc>
                <w:tcPr>
                  <w:tcW w:w="793" w:type="pct"/>
                  <w:vAlign w:val="center"/>
                </w:tcPr>
                <w:p w:rsidR="00EB2411" w:rsidRPr="00B80408" w:rsidRDefault="00EB2411" w:rsidP="00B80408">
                  <w:pPr>
                    <w:jc w:val="center"/>
                    <w:rPr>
                      <w:szCs w:val="21"/>
                    </w:rPr>
                  </w:pPr>
                  <w:r w:rsidRPr="00B80408">
                    <w:rPr>
                      <w:szCs w:val="21"/>
                    </w:rPr>
                    <w:t>0.643541</w:t>
                  </w:r>
                </w:p>
              </w:tc>
            </w:tr>
            <w:tr w:rsidR="00EB2411" w:rsidRPr="00B80408" w:rsidTr="00B80408">
              <w:trPr>
                <w:trHeight w:val="397"/>
                <w:jc w:val="center"/>
              </w:trPr>
              <w:tc>
                <w:tcPr>
                  <w:tcW w:w="532" w:type="pct"/>
                  <w:vAlign w:val="center"/>
                </w:tcPr>
                <w:p w:rsidR="00EB2411" w:rsidRPr="00B80408" w:rsidRDefault="00EB2411" w:rsidP="00B80408">
                  <w:pPr>
                    <w:jc w:val="center"/>
                    <w:rPr>
                      <w:szCs w:val="21"/>
                    </w:rPr>
                  </w:pPr>
                  <w:r w:rsidRPr="00B80408">
                    <w:rPr>
                      <w:szCs w:val="21"/>
                    </w:rPr>
                    <w:t>2200.0</w:t>
                  </w:r>
                </w:p>
              </w:tc>
              <w:tc>
                <w:tcPr>
                  <w:tcW w:w="708" w:type="pct"/>
                  <w:vAlign w:val="center"/>
                </w:tcPr>
                <w:p w:rsidR="00EB2411" w:rsidRPr="00B80408" w:rsidRDefault="00EB2411" w:rsidP="00B80408">
                  <w:pPr>
                    <w:jc w:val="center"/>
                    <w:rPr>
                      <w:szCs w:val="21"/>
                    </w:rPr>
                  </w:pPr>
                  <w:r w:rsidRPr="00B80408">
                    <w:rPr>
                      <w:szCs w:val="21"/>
                    </w:rPr>
                    <w:t>6.991412</w:t>
                  </w:r>
                </w:p>
              </w:tc>
              <w:tc>
                <w:tcPr>
                  <w:tcW w:w="595" w:type="pct"/>
                  <w:vAlign w:val="center"/>
                </w:tcPr>
                <w:p w:rsidR="00EB2411" w:rsidRPr="00B80408" w:rsidRDefault="00EB2411" w:rsidP="00B80408">
                  <w:pPr>
                    <w:jc w:val="center"/>
                    <w:rPr>
                      <w:szCs w:val="21"/>
                    </w:rPr>
                  </w:pPr>
                  <w:r w:rsidRPr="00B80408">
                    <w:rPr>
                      <w:szCs w:val="21"/>
                    </w:rPr>
                    <w:t>0.349571</w:t>
                  </w:r>
                </w:p>
              </w:tc>
              <w:tc>
                <w:tcPr>
                  <w:tcW w:w="788" w:type="pct"/>
                  <w:vAlign w:val="center"/>
                </w:tcPr>
                <w:p w:rsidR="00EB2411" w:rsidRPr="00B80408" w:rsidRDefault="00EB2411" w:rsidP="00B80408">
                  <w:pPr>
                    <w:jc w:val="center"/>
                    <w:rPr>
                      <w:szCs w:val="21"/>
                    </w:rPr>
                  </w:pPr>
                  <w:r w:rsidRPr="00B80408">
                    <w:rPr>
                      <w:szCs w:val="21"/>
                    </w:rPr>
                    <w:t>1.674000</w:t>
                  </w:r>
                </w:p>
              </w:tc>
              <w:tc>
                <w:tcPr>
                  <w:tcW w:w="792" w:type="pct"/>
                  <w:vAlign w:val="center"/>
                </w:tcPr>
                <w:p w:rsidR="00EB2411" w:rsidRPr="00B80408" w:rsidRDefault="00EB2411" w:rsidP="00B80408">
                  <w:pPr>
                    <w:jc w:val="center"/>
                    <w:rPr>
                      <w:szCs w:val="21"/>
                    </w:rPr>
                  </w:pPr>
                  <w:r w:rsidRPr="00B80408">
                    <w:rPr>
                      <w:szCs w:val="21"/>
                    </w:rPr>
                    <w:t>0.837000</w:t>
                  </w:r>
                </w:p>
              </w:tc>
              <w:tc>
                <w:tcPr>
                  <w:tcW w:w="792" w:type="pct"/>
                  <w:vAlign w:val="center"/>
                </w:tcPr>
                <w:p w:rsidR="00EB2411" w:rsidRPr="00B80408" w:rsidRDefault="00EB2411" w:rsidP="00B80408">
                  <w:pPr>
                    <w:jc w:val="center"/>
                    <w:rPr>
                      <w:szCs w:val="21"/>
                    </w:rPr>
                  </w:pPr>
                  <w:r w:rsidRPr="00B80408">
                    <w:rPr>
                      <w:szCs w:val="21"/>
                    </w:rPr>
                    <w:t>5.612824</w:t>
                  </w:r>
                </w:p>
              </w:tc>
              <w:tc>
                <w:tcPr>
                  <w:tcW w:w="793" w:type="pct"/>
                  <w:vAlign w:val="center"/>
                </w:tcPr>
                <w:p w:rsidR="00EB2411" w:rsidRPr="00B80408" w:rsidRDefault="00EB2411" w:rsidP="00B80408">
                  <w:pPr>
                    <w:jc w:val="center"/>
                    <w:rPr>
                      <w:szCs w:val="21"/>
                    </w:rPr>
                  </w:pPr>
                  <w:r w:rsidRPr="00B80408">
                    <w:rPr>
                      <w:szCs w:val="21"/>
                    </w:rPr>
                    <w:t>0.623647</w:t>
                  </w:r>
                </w:p>
              </w:tc>
            </w:tr>
            <w:tr w:rsidR="00EB2411" w:rsidRPr="00B80408" w:rsidTr="00B80408">
              <w:trPr>
                <w:trHeight w:val="397"/>
                <w:jc w:val="center"/>
              </w:trPr>
              <w:tc>
                <w:tcPr>
                  <w:tcW w:w="532" w:type="pct"/>
                  <w:vAlign w:val="center"/>
                </w:tcPr>
                <w:p w:rsidR="00EB2411" w:rsidRPr="00B80408" w:rsidRDefault="00EB2411" w:rsidP="00B80408">
                  <w:pPr>
                    <w:jc w:val="center"/>
                    <w:rPr>
                      <w:szCs w:val="21"/>
                    </w:rPr>
                  </w:pPr>
                  <w:r w:rsidRPr="00B80408">
                    <w:rPr>
                      <w:szCs w:val="21"/>
                    </w:rPr>
                    <w:t>2300.0</w:t>
                  </w:r>
                </w:p>
              </w:tc>
              <w:tc>
                <w:tcPr>
                  <w:tcW w:w="708" w:type="pct"/>
                  <w:vAlign w:val="center"/>
                </w:tcPr>
                <w:p w:rsidR="00EB2411" w:rsidRPr="00B80408" w:rsidRDefault="00EB2411" w:rsidP="00B80408">
                  <w:pPr>
                    <w:jc w:val="center"/>
                    <w:rPr>
                      <w:szCs w:val="21"/>
                    </w:rPr>
                  </w:pPr>
                  <w:r w:rsidRPr="00B80408">
                    <w:rPr>
                      <w:szCs w:val="21"/>
                    </w:rPr>
                    <w:t>6.780918</w:t>
                  </w:r>
                </w:p>
              </w:tc>
              <w:tc>
                <w:tcPr>
                  <w:tcW w:w="595" w:type="pct"/>
                  <w:vAlign w:val="center"/>
                </w:tcPr>
                <w:p w:rsidR="00EB2411" w:rsidRPr="00B80408" w:rsidRDefault="00EB2411" w:rsidP="00B80408">
                  <w:pPr>
                    <w:jc w:val="center"/>
                    <w:rPr>
                      <w:szCs w:val="21"/>
                    </w:rPr>
                  </w:pPr>
                  <w:r w:rsidRPr="00B80408">
                    <w:rPr>
                      <w:szCs w:val="21"/>
                    </w:rPr>
                    <w:t>0.339046</w:t>
                  </w:r>
                </w:p>
              </w:tc>
              <w:tc>
                <w:tcPr>
                  <w:tcW w:w="788" w:type="pct"/>
                  <w:vAlign w:val="center"/>
                </w:tcPr>
                <w:p w:rsidR="00EB2411" w:rsidRPr="00B80408" w:rsidRDefault="00EB2411" w:rsidP="00B80408">
                  <w:pPr>
                    <w:jc w:val="center"/>
                    <w:rPr>
                      <w:szCs w:val="21"/>
                    </w:rPr>
                  </w:pPr>
                  <w:r w:rsidRPr="00B80408">
                    <w:rPr>
                      <w:szCs w:val="21"/>
                    </w:rPr>
                    <w:t>1.623600</w:t>
                  </w:r>
                </w:p>
              </w:tc>
              <w:tc>
                <w:tcPr>
                  <w:tcW w:w="792" w:type="pct"/>
                  <w:vAlign w:val="center"/>
                </w:tcPr>
                <w:p w:rsidR="00EB2411" w:rsidRPr="00B80408" w:rsidRDefault="00EB2411" w:rsidP="00B80408">
                  <w:pPr>
                    <w:jc w:val="center"/>
                    <w:rPr>
                      <w:szCs w:val="21"/>
                    </w:rPr>
                  </w:pPr>
                  <w:r w:rsidRPr="00B80408">
                    <w:rPr>
                      <w:szCs w:val="21"/>
                    </w:rPr>
                    <w:t>0.811800</w:t>
                  </w:r>
                </w:p>
              </w:tc>
              <w:tc>
                <w:tcPr>
                  <w:tcW w:w="792" w:type="pct"/>
                  <w:vAlign w:val="center"/>
                </w:tcPr>
                <w:p w:rsidR="00EB2411" w:rsidRPr="00B80408" w:rsidRDefault="00EB2411" w:rsidP="00B80408">
                  <w:pPr>
                    <w:jc w:val="center"/>
                    <w:rPr>
                      <w:szCs w:val="21"/>
                    </w:rPr>
                  </w:pPr>
                  <w:r w:rsidRPr="00B80408">
                    <w:rPr>
                      <w:szCs w:val="21"/>
                    </w:rPr>
                    <w:t>5.443835</w:t>
                  </w:r>
                </w:p>
              </w:tc>
              <w:tc>
                <w:tcPr>
                  <w:tcW w:w="793" w:type="pct"/>
                  <w:vAlign w:val="center"/>
                </w:tcPr>
                <w:p w:rsidR="00EB2411" w:rsidRPr="00B80408" w:rsidRDefault="00EB2411" w:rsidP="00B80408">
                  <w:pPr>
                    <w:jc w:val="center"/>
                    <w:rPr>
                      <w:szCs w:val="21"/>
                    </w:rPr>
                  </w:pPr>
                  <w:r w:rsidRPr="00B80408">
                    <w:rPr>
                      <w:szCs w:val="21"/>
                    </w:rPr>
                    <w:t>0.604871</w:t>
                  </w:r>
                </w:p>
              </w:tc>
            </w:tr>
            <w:tr w:rsidR="00EB2411" w:rsidRPr="00B80408" w:rsidTr="00B80408">
              <w:trPr>
                <w:trHeight w:val="397"/>
                <w:jc w:val="center"/>
              </w:trPr>
              <w:tc>
                <w:tcPr>
                  <w:tcW w:w="532" w:type="pct"/>
                  <w:vAlign w:val="center"/>
                </w:tcPr>
                <w:p w:rsidR="00EB2411" w:rsidRPr="00B80408" w:rsidRDefault="00EB2411" w:rsidP="00B80408">
                  <w:pPr>
                    <w:jc w:val="center"/>
                    <w:rPr>
                      <w:szCs w:val="21"/>
                    </w:rPr>
                  </w:pPr>
                  <w:r w:rsidRPr="00B80408">
                    <w:rPr>
                      <w:szCs w:val="21"/>
                    </w:rPr>
                    <w:t>2400.0</w:t>
                  </w:r>
                </w:p>
              </w:tc>
              <w:tc>
                <w:tcPr>
                  <w:tcW w:w="708" w:type="pct"/>
                  <w:vAlign w:val="center"/>
                </w:tcPr>
                <w:p w:rsidR="00EB2411" w:rsidRPr="00B80408" w:rsidRDefault="00EB2411" w:rsidP="00B80408">
                  <w:pPr>
                    <w:jc w:val="center"/>
                    <w:rPr>
                      <w:szCs w:val="21"/>
                    </w:rPr>
                  </w:pPr>
                  <w:r w:rsidRPr="00B80408">
                    <w:rPr>
                      <w:szCs w:val="21"/>
                    </w:rPr>
                    <w:t>6.581700</w:t>
                  </w:r>
                </w:p>
              </w:tc>
              <w:tc>
                <w:tcPr>
                  <w:tcW w:w="595" w:type="pct"/>
                  <w:vAlign w:val="center"/>
                </w:tcPr>
                <w:p w:rsidR="00EB2411" w:rsidRPr="00B80408" w:rsidRDefault="00EB2411" w:rsidP="00B80408">
                  <w:pPr>
                    <w:jc w:val="center"/>
                    <w:rPr>
                      <w:szCs w:val="21"/>
                    </w:rPr>
                  </w:pPr>
                  <w:r w:rsidRPr="00B80408">
                    <w:rPr>
                      <w:szCs w:val="21"/>
                    </w:rPr>
                    <w:t>0.329085</w:t>
                  </w:r>
                </w:p>
              </w:tc>
              <w:tc>
                <w:tcPr>
                  <w:tcW w:w="788" w:type="pct"/>
                  <w:vAlign w:val="center"/>
                </w:tcPr>
                <w:p w:rsidR="00EB2411" w:rsidRPr="00B80408" w:rsidRDefault="00EB2411" w:rsidP="00B80408">
                  <w:pPr>
                    <w:jc w:val="center"/>
                    <w:rPr>
                      <w:szCs w:val="21"/>
                    </w:rPr>
                  </w:pPr>
                  <w:r w:rsidRPr="00B80408">
                    <w:rPr>
                      <w:szCs w:val="21"/>
                    </w:rPr>
                    <w:t>1.575900</w:t>
                  </w:r>
                </w:p>
              </w:tc>
              <w:tc>
                <w:tcPr>
                  <w:tcW w:w="792" w:type="pct"/>
                  <w:vAlign w:val="center"/>
                </w:tcPr>
                <w:p w:rsidR="00EB2411" w:rsidRPr="00B80408" w:rsidRDefault="00EB2411" w:rsidP="00B80408">
                  <w:pPr>
                    <w:jc w:val="center"/>
                    <w:rPr>
                      <w:szCs w:val="21"/>
                    </w:rPr>
                  </w:pPr>
                  <w:r w:rsidRPr="00B80408">
                    <w:rPr>
                      <w:szCs w:val="21"/>
                    </w:rPr>
                    <w:t>0.787950</w:t>
                  </w:r>
                </w:p>
              </w:tc>
              <w:tc>
                <w:tcPr>
                  <w:tcW w:w="792" w:type="pct"/>
                  <w:vAlign w:val="center"/>
                </w:tcPr>
                <w:p w:rsidR="00EB2411" w:rsidRPr="00B80408" w:rsidRDefault="00EB2411" w:rsidP="00B80408">
                  <w:pPr>
                    <w:jc w:val="center"/>
                    <w:rPr>
                      <w:szCs w:val="21"/>
                    </w:rPr>
                  </w:pPr>
                  <w:r w:rsidRPr="00B80408">
                    <w:rPr>
                      <w:szCs w:val="21"/>
                    </w:rPr>
                    <w:t>5.283900</w:t>
                  </w:r>
                </w:p>
              </w:tc>
              <w:tc>
                <w:tcPr>
                  <w:tcW w:w="793" w:type="pct"/>
                  <w:vAlign w:val="center"/>
                </w:tcPr>
                <w:p w:rsidR="00EB2411" w:rsidRPr="00B80408" w:rsidRDefault="00EB2411" w:rsidP="00B80408">
                  <w:pPr>
                    <w:jc w:val="center"/>
                    <w:rPr>
                      <w:szCs w:val="21"/>
                    </w:rPr>
                  </w:pPr>
                  <w:r w:rsidRPr="00B80408">
                    <w:rPr>
                      <w:szCs w:val="21"/>
                    </w:rPr>
                    <w:t>0.587100</w:t>
                  </w:r>
                </w:p>
              </w:tc>
            </w:tr>
            <w:tr w:rsidR="00EB2411" w:rsidRPr="00B80408" w:rsidTr="00B80408">
              <w:trPr>
                <w:trHeight w:val="397"/>
                <w:jc w:val="center"/>
              </w:trPr>
              <w:tc>
                <w:tcPr>
                  <w:tcW w:w="532" w:type="pct"/>
                  <w:vAlign w:val="center"/>
                </w:tcPr>
                <w:p w:rsidR="00EB2411" w:rsidRPr="00B80408" w:rsidRDefault="00EB2411" w:rsidP="00B80408">
                  <w:pPr>
                    <w:jc w:val="center"/>
                    <w:rPr>
                      <w:szCs w:val="21"/>
                    </w:rPr>
                  </w:pPr>
                  <w:r w:rsidRPr="00B80408">
                    <w:rPr>
                      <w:szCs w:val="21"/>
                    </w:rPr>
                    <w:t>2500.0</w:t>
                  </w:r>
                </w:p>
              </w:tc>
              <w:tc>
                <w:tcPr>
                  <w:tcW w:w="708" w:type="pct"/>
                  <w:vAlign w:val="center"/>
                </w:tcPr>
                <w:p w:rsidR="00EB2411" w:rsidRPr="00B80408" w:rsidRDefault="00EB2411" w:rsidP="00B80408">
                  <w:pPr>
                    <w:jc w:val="center"/>
                    <w:rPr>
                      <w:szCs w:val="21"/>
                    </w:rPr>
                  </w:pPr>
                  <w:r w:rsidRPr="00B80408">
                    <w:rPr>
                      <w:szCs w:val="21"/>
                    </w:rPr>
                    <w:t>6.393341</w:t>
                  </w:r>
                </w:p>
              </w:tc>
              <w:tc>
                <w:tcPr>
                  <w:tcW w:w="595" w:type="pct"/>
                  <w:vAlign w:val="center"/>
                </w:tcPr>
                <w:p w:rsidR="00EB2411" w:rsidRPr="00B80408" w:rsidRDefault="00EB2411" w:rsidP="00B80408">
                  <w:pPr>
                    <w:jc w:val="center"/>
                    <w:rPr>
                      <w:szCs w:val="21"/>
                    </w:rPr>
                  </w:pPr>
                  <w:r w:rsidRPr="00B80408">
                    <w:rPr>
                      <w:szCs w:val="21"/>
                    </w:rPr>
                    <w:t>0.319667</w:t>
                  </w:r>
                </w:p>
              </w:tc>
              <w:tc>
                <w:tcPr>
                  <w:tcW w:w="788" w:type="pct"/>
                  <w:vAlign w:val="center"/>
                </w:tcPr>
                <w:p w:rsidR="00EB2411" w:rsidRPr="00B80408" w:rsidRDefault="00EB2411" w:rsidP="00B80408">
                  <w:pPr>
                    <w:jc w:val="center"/>
                    <w:rPr>
                      <w:szCs w:val="21"/>
                    </w:rPr>
                  </w:pPr>
                  <w:r w:rsidRPr="00B80408">
                    <w:rPr>
                      <w:szCs w:val="21"/>
                    </w:rPr>
                    <w:t>1.530800</w:t>
                  </w:r>
                </w:p>
              </w:tc>
              <w:tc>
                <w:tcPr>
                  <w:tcW w:w="792" w:type="pct"/>
                  <w:vAlign w:val="center"/>
                </w:tcPr>
                <w:p w:rsidR="00EB2411" w:rsidRPr="00B80408" w:rsidRDefault="00EB2411" w:rsidP="00B80408">
                  <w:pPr>
                    <w:jc w:val="center"/>
                    <w:rPr>
                      <w:szCs w:val="21"/>
                    </w:rPr>
                  </w:pPr>
                  <w:r w:rsidRPr="00B80408">
                    <w:rPr>
                      <w:szCs w:val="21"/>
                    </w:rPr>
                    <w:t>0.765400</w:t>
                  </w:r>
                </w:p>
              </w:tc>
              <w:tc>
                <w:tcPr>
                  <w:tcW w:w="792" w:type="pct"/>
                  <w:vAlign w:val="center"/>
                </w:tcPr>
                <w:p w:rsidR="00EB2411" w:rsidRPr="00B80408" w:rsidRDefault="00EB2411" w:rsidP="00B80408">
                  <w:pPr>
                    <w:jc w:val="center"/>
                    <w:rPr>
                      <w:szCs w:val="21"/>
                    </w:rPr>
                  </w:pPr>
                  <w:r w:rsidRPr="00B80408">
                    <w:rPr>
                      <w:szCs w:val="21"/>
                    </w:rPr>
                    <w:t>5.132682</w:t>
                  </w:r>
                </w:p>
              </w:tc>
              <w:tc>
                <w:tcPr>
                  <w:tcW w:w="793" w:type="pct"/>
                  <w:vAlign w:val="center"/>
                </w:tcPr>
                <w:p w:rsidR="00EB2411" w:rsidRPr="00B80408" w:rsidRDefault="00EB2411" w:rsidP="00B80408">
                  <w:pPr>
                    <w:jc w:val="center"/>
                    <w:rPr>
                      <w:szCs w:val="21"/>
                    </w:rPr>
                  </w:pPr>
                  <w:r w:rsidRPr="00B80408">
                    <w:rPr>
                      <w:szCs w:val="21"/>
                    </w:rPr>
                    <w:t>0.570298</w:t>
                  </w:r>
                </w:p>
              </w:tc>
            </w:tr>
            <w:tr w:rsidR="00EB2411" w:rsidRPr="00B80408" w:rsidTr="00B80408">
              <w:trPr>
                <w:trHeight w:val="397"/>
                <w:jc w:val="center"/>
              </w:trPr>
              <w:tc>
                <w:tcPr>
                  <w:tcW w:w="532" w:type="pct"/>
                  <w:vAlign w:val="center"/>
                </w:tcPr>
                <w:p w:rsidR="00EB2411" w:rsidRPr="00B80408" w:rsidRDefault="00EB2411" w:rsidP="00B80408">
                  <w:pPr>
                    <w:jc w:val="center"/>
                    <w:rPr>
                      <w:szCs w:val="21"/>
                    </w:rPr>
                  </w:pPr>
                  <w:r w:rsidRPr="00B80408">
                    <w:rPr>
                      <w:szCs w:val="21"/>
                    </w:rPr>
                    <w:t>2600.0</w:t>
                  </w:r>
                </w:p>
              </w:tc>
              <w:tc>
                <w:tcPr>
                  <w:tcW w:w="708" w:type="pct"/>
                  <w:vAlign w:val="center"/>
                </w:tcPr>
                <w:p w:rsidR="00EB2411" w:rsidRPr="00B80408" w:rsidRDefault="00EB2411" w:rsidP="00B80408">
                  <w:pPr>
                    <w:jc w:val="center"/>
                    <w:rPr>
                      <w:szCs w:val="21"/>
                    </w:rPr>
                  </w:pPr>
                  <w:r w:rsidRPr="00B80408">
                    <w:rPr>
                      <w:szCs w:val="21"/>
                    </w:rPr>
                    <w:t>6.214588</w:t>
                  </w:r>
                </w:p>
              </w:tc>
              <w:tc>
                <w:tcPr>
                  <w:tcW w:w="595" w:type="pct"/>
                  <w:vAlign w:val="center"/>
                </w:tcPr>
                <w:p w:rsidR="00EB2411" w:rsidRPr="00B80408" w:rsidRDefault="00EB2411" w:rsidP="00B80408">
                  <w:pPr>
                    <w:jc w:val="center"/>
                    <w:rPr>
                      <w:szCs w:val="21"/>
                    </w:rPr>
                  </w:pPr>
                  <w:r w:rsidRPr="00B80408">
                    <w:rPr>
                      <w:szCs w:val="21"/>
                    </w:rPr>
                    <w:t>0.310729</w:t>
                  </w:r>
                </w:p>
              </w:tc>
              <w:tc>
                <w:tcPr>
                  <w:tcW w:w="788" w:type="pct"/>
                  <w:vAlign w:val="center"/>
                </w:tcPr>
                <w:p w:rsidR="00EB2411" w:rsidRPr="00B80408" w:rsidRDefault="00EB2411" w:rsidP="00B80408">
                  <w:pPr>
                    <w:jc w:val="center"/>
                    <w:rPr>
                      <w:szCs w:val="21"/>
                    </w:rPr>
                  </w:pPr>
                  <w:r w:rsidRPr="00B80408">
                    <w:rPr>
                      <w:szCs w:val="21"/>
                    </w:rPr>
                    <w:t>1.488000</w:t>
                  </w:r>
                </w:p>
              </w:tc>
              <w:tc>
                <w:tcPr>
                  <w:tcW w:w="792" w:type="pct"/>
                  <w:vAlign w:val="center"/>
                </w:tcPr>
                <w:p w:rsidR="00EB2411" w:rsidRPr="00B80408" w:rsidRDefault="00EB2411" w:rsidP="00B80408">
                  <w:pPr>
                    <w:jc w:val="center"/>
                    <w:rPr>
                      <w:szCs w:val="21"/>
                    </w:rPr>
                  </w:pPr>
                  <w:r w:rsidRPr="00B80408">
                    <w:rPr>
                      <w:szCs w:val="21"/>
                    </w:rPr>
                    <w:t>0.744000</w:t>
                  </w:r>
                </w:p>
              </w:tc>
              <w:tc>
                <w:tcPr>
                  <w:tcW w:w="792" w:type="pct"/>
                  <w:vAlign w:val="center"/>
                </w:tcPr>
                <w:p w:rsidR="00EB2411" w:rsidRPr="00B80408" w:rsidRDefault="00EB2411" w:rsidP="00B80408">
                  <w:pPr>
                    <w:jc w:val="center"/>
                    <w:rPr>
                      <w:szCs w:val="21"/>
                    </w:rPr>
                  </w:pPr>
                  <w:r w:rsidRPr="00B80408">
                    <w:rPr>
                      <w:szCs w:val="21"/>
                    </w:rPr>
                    <w:t>4.989176</w:t>
                  </w:r>
                </w:p>
              </w:tc>
              <w:tc>
                <w:tcPr>
                  <w:tcW w:w="793" w:type="pct"/>
                  <w:vAlign w:val="center"/>
                </w:tcPr>
                <w:p w:rsidR="00EB2411" w:rsidRPr="00B80408" w:rsidRDefault="00EB2411" w:rsidP="00B80408">
                  <w:pPr>
                    <w:jc w:val="center"/>
                    <w:rPr>
                      <w:szCs w:val="21"/>
                    </w:rPr>
                  </w:pPr>
                  <w:r w:rsidRPr="00B80408">
                    <w:rPr>
                      <w:szCs w:val="21"/>
                    </w:rPr>
                    <w:t>0.554353</w:t>
                  </w:r>
                </w:p>
              </w:tc>
            </w:tr>
            <w:tr w:rsidR="00EB2411" w:rsidRPr="00B80408" w:rsidTr="00B80408">
              <w:trPr>
                <w:trHeight w:val="397"/>
                <w:jc w:val="center"/>
              </w:trPr>
              <w:tc>
                <w:tcPr>
                  <w:tcW w:w="532" w:type="pct"/>
                  <w:vAlign w:val="center"/>
                </w:tcPr>
                <w:p w:rsidR="00EB2411" w:rsidRPr="00B80408" w:rsidRDefault="00EB2411" w:rsidP="00B80408">
                  <w:pPr>
                    <w:jc w:val="center"/>
                    <w:rPr>
                      <w:szCs w:val="21"/>
                    </w:rPr>
                  </w:pPr>
                  <w:r w:rsidRPr="00B80408">
                    <w:rPr>
                      <w:szCs w:val="21"/>
                    </w:rPr>
                    <w:t>2700.0</w:t>
                  </w:r>
                </w:p>
              </w:tc>
              <w:tc>
                <w:tcPr>
                  <w:tcW w:w="708" w:type="pct"/>
                  <w:vAlign w:val="center"/>
                </w:tcPr>
                <w:p w:rsidR="00EB2411" w:rsidRPr="00B80408" w:rsidRDefault="00EB2411" w:rsidP="00B80408">
                  <w:pPr>
                    <w:jc w:val="center"/>
                    <w:rPr>
                      <w:szCs w:val="21"/>
                    </w:rPr>
                  </w:pPr>
                  <w:r w:rsidRPr="00B80408">
                    <w:rPr>
                      <w:szCs w:val="21"/>
                    </w:rPr>
                    <w:t>6.044606</w:t>
                  </w:r>
                </w:p>
              </w:tc>
              <w:tc>
                <w:tcPr>
                  <w:tcW w:w="595" w:type="pct"/>
                  <w:vAlign w:val="center"/>
                </w:tcPr>
                <w:p w:rsidR="00EB2411" w:rsidRPr="00B80408" w:rsidRDefault="00EB2411" w:rsidP="00B80408">
                  <w:pPr>
                    <w:jc w:val="center"/>
                    <w:rPr>
                      <w:szCs w:val="21"/>
                    </w:rPr>
                  </w:pPr>
                  <w:r w:rsidRPr="00B80408">
                    <w:rPr>
                      <w:szCs w:val="21"/>
                    </w:rPr>
                    <w:t>0.302230</w:t>
                  </w:r>
                </w:p>
              </w:tc>
              <w:tc>
                <w:tcPr>
                  <w:tcW w:w="788" w:type="pct"/>
                  <w:vAlign w:val="center"/>
                </w:tcPr>
                <w:p w:rsidR="00EB2411" w:rsidRPr="00B80408" w:rsidRDefault="00EB2411" w:rsidP="00B80408">
                  <w:pPr>
                    <w:jc w:val="center"/>
                    <w:rPr>
                      <w:szCs w:val="21"/>
                    </w:rPr>
                  </w:pPr>
                  <w:r w:rsidRPr="00B80408">
                    <w:rPr>
                      <w:szCs w:val="21"/>
                    </w:rPr>
                    <w:t>1.447300</w:t>
                  </w:r>
                </w:p>
              </w:tc>
              <w:tc>
                <w:tcPr>
                  <w:tcW w:w="792" w:type="pct"/>
                  <w:vAlign w:val="center"/>
                </w:tcPr>
                <w:p w:rsidR="00EB2411" w:rsidRPr="00B80408" w:rsidRDefault="00EB2411" w:rsidP="00B80408">
                  <w:pPr>
                    <w:jc w:val="center"/>
                    <w:rPr>
                      <w:szCs w:val="21"/>
                    </w:rPr>
                  </w:pPr>
                  <w:r w:rsidRPr="00B80408">
                    <w:rPr>
                      <w:szCs w:val="21"/>
                    </w:rPr>
                    <w:t>0.723650</w:t>
                  </w:r>
                </w:p>
              </w:tc>
              <w:tc>
                <w:tcPr>
                  <w:tcW w:w="792" w:type="pct"/>
                  <w:vAlign w:val="center"/>
                </w:tcPr>
                <w:p w:rsidR="00EB2411" w:rsidRPr="00B80408" w:rsidRDefault="00EB2411" w:rsidP="00B80408">
                  <w:pPr>
                    <w:jc w:val="center"/>
                    <w:rPr>
                      <w:szCs w:val="21"/>
                    </w:rPr>
                  </w:pPr>
                  <w:r w:rsidRPr="00B80408">
                    <w:rPr>
                      <w:szCs w:val="21"/>
                    </w:rPr>
                    <w:t>4.852712</w:t>
                  </w:r>
                </w:p>
              </w:tc>
              <w:tc>
                <w:tcPr>
                  <w:tcW w:w="793" w:type="pct"/>
                  <w:vAlign w:val="center"/>
                </w:tcPr>
                <w:p w:rsidR="00EB2411" w:rsidRPr="00B80408" w:rsidRDefault="00EB2411" w:rsidP="00B80408">
                  <w:pPr>
                    <w:jc w:val="center"/>
                    <w:rPr>
                      <w:szCs w:val="21"/>
                    </w:rPr>
                  </w:pPr>
                  <w:r w:rsidRPr="00B80408">
                    <w:rPr>
                      <w:szCs w:val="21"/>
                    </w:rPr>
                    <w:t>0.539190</w:t>
                  </w:r>
                </w:p>
              </w:tc>
            </w:tr>
            <w:tr w:rsidR="00EB2411" w:rsidRPr="00B80408" w:rsidTr="00B80408">
              <w:trPr>
                <w:trHeight w:val="397"/>
                <w:jc w:val="center"/>
              </w:trPr>
              <w:tc>
                <w:tcPr>
                  <w:tcW w:w="532" w:type="pct"/>
                  <w:vAlign w:val="center"/>
                </w:tcPr>
                <w:p w:rsidR="00EB2411" w:rsidRPr="00B80408" w:rsidRDefault="00EB2411" w:rsidP="00B80408">
                  <w:pPr>
                    <w:jc w:val="center"/>
                    <w:rPr>
                      <w:szCs w:val="21"/>
                    </w:rPr>
                  </w:pPr>
                  <w:r w:rsidRPr="00B80408">
                    <w:rPr>
                      <w:szCs w:val="21"/>
                    </w:rPr>
                    <w:t>2800.0</w:t>
                  </w:r>
                </w:p>
              </w:tc>
              <w:tc>
                <w:tcPr>
                  <w:tcW w:w="708" w:type="pct"/>
                  <w:vAlign w:val="center"/>
                </w:tcPr>
                <w:p w:rsidR="00EB2411" w:rsidRPr="00B80408" w:rsidRDefault="00EB2411" w:rsidP="00B80408">
                  <w:pPr>
                    <w:jc w:val="center"/>
                    <w:rPr>
                      <w:szCs w:val="21"/>
                    </w:rPr>
                  </w:pPr>
                  <w:r w:rsidRPr="00B80408">
                    <w:rPr>
                      <w:szCs w:val="21"/>
                    </w:rPr>
                    <w:t>5.882976</w:t>
                  </w:r>
                </w:p>
              </w:tc>
              <w:tc>
                <w:tcPr>
                  <w:tcW w:w="595" w:type="pct"/>
                  <w:vAlign w:val="center"/>
                </w:tcPr>
                <w:p w:rsidR="00EB2411" w:rsidRPr="00B80408" w:rsidRDefault="00EB2411" w:rsidP="00B80408">
                  <w:pPr>
                    <w:jc w:val="center"/>
                    <w:rPr>
                      <w:szCs w:val="21"/>
                    </w:rPr>
                  </w:pPr>
                  <w:r w:rsidRPr="00B80408">
                    <w:rPr>
                      <w:szCs w:val="21"/>
                    </w:rPr>
                    <w:t>0.294149</w:t>
                  </w:r>
                </w:p>
              </w:tc>
              <w:tc>
                <w:tcPr>
                  <w:tcW w:w="788" w:type="pct"/>
                  <w:vAlign w:val="center"/>
                </w:tcPr>
                <w:p w:rsidR="00EB2411" w:rsidRPr="00B80408" w:rsidRDefault="00EB2411" w:rsidP="00B80408">
                  <w:pPr>
                    <w:jc w:val="center"/>
                    <w:rPr>
                      <w:szCs w:val="21"/>
                    </w:rPr>
                  </w:pPr>
                  <w:r w:rsidRPr="00B80408">
                    <w:rPr>
                      <w:szCs w:val="21"/>
                    </w:rPr>
                    <w:t>1.408600</w:t>
                  </w:r>
                </w:p>
              </w:tc>
              <w:tc>
                <w:tcPr>
                  <w:tcW w:w="792" w:type="pct"/>
                  <w:vAlign w:val="center"/>
                </w:tcPr>
                <w:p w:rsidR="00EB2411" w:rsidRPr="00B80408" w:rsidRDefault="00EB2411" w:rsidP="00B80408">
                  <w:pPr>
                    <w:jc w:val="center"/>
                    <w:rPr>
                      <w:szCs w:val="21"/>
                    </w:rPr>
                  </w:pPr>
                  <w:r w:rsidRPr="00B80408">
                    <w:rPr>
                      <w:szCs w:val="21"/>
                    </w:rPr>
                    <w:t>0.704300</w:t>
                  </w:r>
                </w:p>
              </w:tc>
              <w:tc>
                <w:tcPr>
                  <w:tcW w:w="792" w:type="pct"/>
                  <w:vAlign w:val="center"/>
                </w:tcPr>
                <w:p w:rsidR="00EB2411" w:rsidRPr="00B80408" w:rsidRDefault="00EB2411" w:rsidP="00B80408">
                  <w:pPr>
                    <w:jc w:val="center"/>
                    <w:rPr>
                      <w:szCs w:val="21"/>
                    </w:rPr>
                  </w:pPr>
                  <w:r w:rsidRPr="00B80408">
                    <w:rPr>
                      <w:szCs w:val="21"/>
                    </w:rPr>
                    <w:t>4.722953</w:t>
                  </w:r>
                </w:p>
              </w:tc>
              <w:tc>
                <w:tcPr>
                  <w:tcW w:w="793" w:type="pct"/>
                  <w:vAlign w:val="center"/>
                </w:tcPr>
                <w:p w:rsidR="00EB2411" w:rsidRPr="00B80408" w:rsidRDefault="00EB2411" w:rsidP="00B80408">
                  <w:pPr>
                    <w:jc w:val="center"/>
                    <w:rPr>
                      <w:szCs w:val="21"/>
                    </w:rPr>
                  </w:pPr>
                  <w:r w:rsidRPr="00B80408">
                    <w:rPr>
                      <w:szCs w:val="21"/>
                    </w:rPr>
                    <w:t>0.524773</w:t>
                  </w:r>
                </w:p>
              </w:tc>
            </w:tr>
            <w:tr w:rsidR="00EB2411" w:rsidRPr="00B80408" w:rsidTr="00B80408">
              <w:trPr>
                <w:trHeight w:val="397"/>
                <w:jc w:val="center"/>
              </w:trPr>
              <w:tc>
                <w:tcPr>
                  <w:tcW w:w="532" w:type="pct"/>
                  <w:vAlign w:val="center"/>
                </w:tcPr>
                <w:p w:rsidR="00EB2411" w:rsidRPr="00B80408" w:rsidRDefault="00EB2411" w:rsidP="00B80408">
                  <w:pPr>
                    <w:jc w:val="center"/>
                    <w:rPr>
                      <w:szCs w:val="21"/>
                    </w:rPr>
                  </w:pPr>
                  <w:r w:rsidRPr="00B80408">
                    <w:rPr>
                      <w:szCs w:val="21"/>
                    </w:rPr>
                    <w:t>2900.0</w:t>
                  </w:r>
                </w:p>
              </w:tc>
              <w:tc>
                <w:tcPr>
                  <w:tcW w:w="708" w:type="pct"/>
                  <w:vAlign w:val="center"/>
                </w:tcPr>
                <w:p w:rsidR="00EB2411" w:rsidRPr="00B80408" w:rsidRDefault="00EB2411" w:rsidP="00B80408">
                  <w:pPr>
                    <w:jc w:val="center"/>
                    <w:rPr>
                      <w:szCs w:val="21"/>
                    </w:rPr>
                  </w:pPr>
                  <w:r w:rsidRPr="00B80408">
                    <w:rPr>
                      <w:szCs w:val="21"/>
                    </w:rPr>
                    <w:t>5.732624</w:t>
                  </w:r>
                </w:p>
              </w:tc>
              <w:tc>
                <w:tcPr>
                  <w:tcW w:w="595" w:type="pct"/>
                  <w:vAlign w:val="center"/>
                </w:tcPr>
                <w:p w:rsidR="00EB2411" w:rsidRPr="00B80408" w:rsidRDefault="00EB2411" w:rsidP="00B80408">
                  <w:pPr>
                    <w:jc w:val="center"/>
                    <w:rPr>
                      <w:szCs w:val="21"/>
                    </w:rPr>
                  </w:pPr>
                  <w:r w:rsidRPr="00B80408">
                    <w:rPr>
                      <w:szCs w:val="21"/>
                    </w:rPr>
                    <w:t>0.286631</w:t>
                  </w:r>
                </w:p>
              </w:tc>
              <w:tc>
                <w:tcPr>
                  <w:tcW w:w="788" w:type="pct"/>
                  <w:vAlign w:val="center"/>
                </w:tcPr>
                <w:p w:rsidR="00EB2411" w:rsidRPr="00B80408" w:rsidRDefault="00EB2411" w:rsidP="00B80408">
                  <w:pPr>
                    <w:jc w:val="center"/>
                    <w:rPr>
                      <w:szCs w:val="21"/>
                    </w:rPr>
                  </w:pPr>
                  <w:r w:rsidRPr="00B80408">
                    <w:rPr>
                      <w:szCs w:val="21"/>
                    </w:rPr>
                    <w:t>1.372600</w:t>
                  </w:r>
                </w:p>
              </w:tc>
              <w:tc>
                <w:tcPr>
                  <w:tcW w:w="792" w:type="pct"/>
                  <w:vAlign w:val="center"/>
                </w:tcPr>
                <w:p w:rsidR="00EB2411" w:rsidRPr="00B80408" w:rsidRDefault="00EB2411" w:rsidP="00B80408">
                  <w:pPr>
                    <w:jc w:val="center"/>
                    <w:rPr>
                      <w:szCs w:val="21"/>
                    </w:rPr>
                  </w:pPr>
                  <w:r w:rsidRPr="00B80408">
                    <w:rPr>
                      <w:szCs w:val="21"/>
                    </w:rPr>
                    <w:t>0.686300</w:t>
                  </w:r>
                </w:p>
              </w:tc>
              <w:tc>
                <w:tcPr>
                  <w:tcW w:w="792" w:type="pct"/>
                  <w:vAlign w:val="center"/>
                </w:tcPr>
                <w:p w:rsidR="00EB2411" w:rsidRPr="00B80408" w:rsidRDefault="00EB2411" w:rsidP="00B80408">
                  <w:pPr>
                    <w:jc w:val="center"/>
                    <w:rPr>
                      <w:szCs w:val="21"/>
                    </w:rPr>
                  </w:pPr>
                  <w:r w:rsidRPr="00B80408">
                    <w:rPr>
                      <w:szCs w:val="21"/>
                    </w:rPr>
                    <w:t>4.602247</w:t>
                  </w:r>
                </w:p>
              </w:tc>
              <w:tc>
                <w:tcPr>
                  <w:tcW w:w="793" w:type="pct"/>
                  <w:vAlign w:val="center"/>
                </w:tcPr>
                <w:p w:rsidR="00EB2411" w:rsidRPr="00B80408" w:rsidRDefault="00EB2411" w:rsidP="00B80408">
                  <w:pPr>
                    <w:jc w:val="center"/>
                    <w:rPr>
                      <w:szCs w:val="21"/>
                    </w:rPr>
                  </w:pPr>
                  <w:r w:rsidRPr="00B80408">
                    <w:rPr>
                      <w:szCs w:val="21"/>
                    </w:rPr>
                    <w:t>0.511361</w:t>
                  </w:r>
                </w:p>
              </w:tc>
            </w:tr>
            <w:tr w:rsidR="00EB2411" w:rsidRPr="00B80408" w:rsidTr="00B80408">
              <w:trPr>
                <w:trHeight w:val="397"/>
                <w:jc w:val="center"/>
              </w:trPr>
              <w:tc>
                <w:tcPr>
                  <w:tcW w:w="532" w:type="pct"/>
                  <w:vAlign w:val="center"/>
                </w:tcPr>
                <w:p w:rsidR="00EB2411" w:rsidRPr="00B80408" w:rsidRDefault="00EB2411" w:rsidP="00B80408">
                  <w:pPr>
                    <w:jc w:val="center"/>
                    <w:rPr>
                      <w:szCs w:val="21"/>
                    </w:rPr>
                  </w:pPr>
                  <w:r w:rsidRPr="00B80408">
                    <w:rPr>
                      <w:szCs w:val="21"/>
                    </w:rPr>
                    <w:t>3000.0</w:t>
                  </w:r>
                </w:p>
              </w:tc>
              <w:tc>
                <w:tcPr>
                  <w:tcW w:w="708" w:type="pct"/>
                  <w:vAlign w:val="center"/>
                </w:tcPr>
                <w:p w:rsidR="00EB2411" w:rsidRPr="00B80408" w:rsidRDefault="00EB2411" w:rsidP="00B80408">
                  <w:pPr>
                    <w:jc w:val="center"/>
                    <w:rPr>
                      <w:szCs w:val="21"/>
                    </w:rPr>
                  </w:pPr>
                  <w:r w:rsidRPr="00B80408">
                    <w:rPr>
                      <w:szCs w:val="21"/>
                    </w:rPr>
                    <w:t>5.589788</w:t>
                  </w:r>
                </w:p>
              </w:tc>
              <w:tc>
                <w:tcPr>
                  <w:tcW w:w="595" w:type="pct"/>
                  <w:vAlign w:val="center"/>
                </w:tcPr>
                <w:p w:rsidR="00EB2411" w:rsidRPr="00B80408" w:rsidRDefault="00EB2411" w:rsidP="00B80408">
                  <w:pPr>
                    <w:jc w:val="center"/>
                    <w:rPr>
                      <w:szCs w:val="21"/>
                    </w:rPr>
                  </w:pPr>
                  <w:r w:rsidRPr="00B80408">
                    <w:rPr>
                      <w:szCs w:val="21"/>
                    </w:rPr>
                    <w:t>0.279489</w:t>
                  </w:r>
                </w:p>
              </w:tc>
              <w:tc>
                <w:tcPr>
                  <w:tcW w:w="788" w:type="pct"/>
                  <w:vAlign w:val="center"/>
                </w:tcPr>
                <w:p w:rsidR="00EB2411" w:rsidRPr="00B80408" w:rsidRDefault="00EB2411" w:rsidP="00B80408">
                  <w:pPr>
                    <w:jc w:val="center"/>
                    <w:rPr>
                      <w:szCs w:val="21"/>
                    </w:rPr>
                  </w:pPr>
                  <w:r w:rsidRPr="00B80408">
                    <w:rPr>
                      <w:szCs w:val="21"/>
                    </w:rPr>
                    <w:t>1.338400</w:t>
                  </w:r>
                </w:p>
              </w:tc>
              <w:tc>
                <w:tcPr>
                  <w:tcW w:w="792" w:type="pct"/>
                  <w:vAlign w:val="center"/>
                </w:tcPr>
                <w:p w:rsidR="00EB2411" w:rsidRPr="00B80408" w:rsidRDefault="00EB2411" w:rsidP="00B80408">
                  <w:pPr>
                    <w:jc w:val="center"/>
                    <w:rPr>
                      <w:szCs w:val="21"/>
                    </w:rPr>
                  </w:pPr>
                  <w:r w:rsidRPr="00B80408">
                    <w:rPr>
                      <w:szCs w:val="21"/>
                    </w:rPr>
                    <w:t>0.669200</w:t>
                  </w:r>
                </w:p>
              </w:tc>
              <w:tc>
                <w:tcPr>
                  <w:tcW w:w="792" w:type="pct"/>
                  <w:vAlign w:val="center"/>
                </w:tcPr>
                <w:p w:rsidR="00EB2411" w:rsidRPr="00B80408" w:rsidRDefault="00EB2411" w:rsidP="00B80408">
                  <w:pPr>
                    <w:jc w:val="center"/>
                    <w:rPr>
                      <w:szCs w:val="21"/>
                    </w:rPr>
                  </w:pPr>
                  <w:r w:rsidRPr="00B80408">
                    <w:rPr>
                      <w:szCs w:val="21"/>
                    </w:rPr>
                    <w:t>4.487576</w:t>
                  </w:r>
                </w:p>
              </w:tc>
              <w:tc>
                <w:tcPr>
                  <w:tcW w:w="793" w:type="pct"/>
                  <w:vAlign w:val="center"/>
                </w:tcPr>
                <w:p w:rsidR="00EB2411" w:rsidRPr="00B80408" w:rsidRDefault="00EB2411" w:rsidP="00B80408">
                  <w:pPr>
                    <w:jc w:val="center"/>
                    <w:rPr>
                      <w:szCs w:val="21"/>
                    </w:rPr>
                  </w:pPr>
                  <w:r w:rsidRPr="00B80408">
                    <w:rPr>
                      <w:szCs w:val="21"/>
                    </w:rPr>
                    <w:t>0.498620</w:t>
                  </w:r>
                </w:p>
              </w:tc>
            </w:tr>
            <w:tr w:rsidR="00EB2411" w:rsidRPr="00B80408" w:rsidTr="00B80408">
              <w:trPr>
                <w:trHeight w:val="397"/>
                <w:jc w:val="center"/>
              </w:trPr>
              <w:tc>
                <w:tcPr>
                  <w:tcW w:w="532" w:type="pct"/>
                  <w:vAlign w:val="center"/>
                </w:tcPr>
                <w:p w:rsidR="00EB2411" w:rsidRPr="00B80408" w:rsidRDefault="00EB2411" w:rsidP="00B80408">
                  <w:pPr>
                    <w:jc w:val="center"/>
                    <w:rPr>
                      <w:szCs w:val="21"/>
                    </w:rPr>
                  </w:pPr>
                  <w:r w:rsidRPr="00B80408">
                    <w:rPr>
                      <w:szCs w:val="21"/>
                    </w:rPr>
                    <w:lastRenderedPageBreak/>
                    <w:t>3100.0</w:t>
                  </w:r>
                </w:p>
              </w:tc>
              <w:tc>
                <w:tcPr>
                  <w:tcW w:w="708" w:type="pct"/>
                  <w:vAlign w:val="center"/>
                </w:tcPr>
                <w:p w:rsidR="00EB2411" w:rsidRPr="00B80408" w:rsidRDefault="00EB2411" w:rsidP="00B80408">
                  <w:pPr>
                    <w:jc w:val="center"/>
                    <w:rPr>
                      <w:szCs w:val="21"/>
                    </w:rPr>
                  </w:pPr>
                  <w:r w:rsidRPr="00B80408">
                    <w:rPr>
                      <w:szCs w:val="21"/>
                    </w:rPr>
                    <w:t>5.453218</w:t>
                  </w:r>
                </w:p>
              </w:tc>
              <w:tc>
                <w:tcPr>
                  <w:tcW w:w="595" w:type="pct"/>
                  <w:vAlign w:val="center"/>
                </w:tcPr>
                <w:p w:rsidR="00EB2411" w:rsidRPr="00B80408" w:rsidRDefault="00EB2411" w:rsidP="00B80408">
                  <w:pPr>
                    <w:jc w:val="center"/>
                    <w:rPr>
                      <w:szCs w:val="21"/>
                    </w:rPr>
                  </w:pPr>
                  <w:r w:rsidRPr="00B80408">
                    <w:rPr>
                      <w:szCs w:val="21"/>
                    </w:rPr>
                    <w:t>0.272661</w:t>
                  </w:r>
                </w:p>
              </w:tc>
              <w:tc>
                <w:tcPr>
                  <w:tcW w:w="788" w:type="pct"/>
                  <w:vAlign w:val="center"/>
                </w:tcPr>
                <w:p w:rsidR="00EB2411" w:rsidRPr="00B80408" w:rsidRDefault="00EB2411" w:rsidP="00B80408">
                  <w:pPr>
                    <w:jc w:val="center"/>
                    <w:rPr>
                      <w:szCs w:val="21"/>
                    </w:rPr>
                  </w:pPr>
                  <w:r w:rsidRPr="00B80408">
                    <w:rPr>
                      <w:szCs w:val="21"/>
                    </w:rPr>
                    <w:t>1.305700</w:t>
                  </w:r>
                </w:p>
              </w:tc>
              <w:tc>
                <w:tcPr>
                  <w:tcW w:w="792" w:type="pct"/>
                  <w:vAlign w:val="center"/>
                </w:tcPr>
                <w:p w:rsidR="00EB2411" w:rsidRPr="00B80408" w:rsidRDefault="00EB2411" w:rsidP="00B80408">
                  <w:pPr>
                    <w:jc w:val="center"/>
                    <w:rPr>
                      <w:szCs w:val="21"/>
                    </w:rPr>
                  </w:pPr>
                  <w:r w:rsidRPr="00B80408">
                    <w:rPr>
                      <w:szCs w:val="21"/>
                    </w:rPr>
                    <w:t>0.652850</w:t>
                  </w:r>
                </w:p>
              </w:tc>
              <w:tc>
                <w:tcPr>
                  <w:tcW w:w="792" w:type="pct"/>
                  <w:vAlign w:val="center"/>
                </w:tcPr>
                <w:p w:rsidR="00EB2411" w:rsidRPr="00B80408" w:rsidRDefault="00EB2411" w:rsidP="00B80408">
                  <w:pPr>
                    <w:jc w:val="center"/>
                    <w:rPr>
                      <w:szCs w:val="21"/>
                    </w:rPr>
                  </w:pPr>
                  <w:r w:rsidRPr="00B80408">
                    <w:rPr>
                      <w:szCs w:val="21"/>
                    </w:rPr>
                    <w:t>4.377935</w:t>
                  </w:r>
                </w:p>
              </w:tc>
              <w:tc>
                <w:tcPr>
                  <w:tcW w:w="793" w:type="pct"/>
                  <w:vAlign w:val="center"/>
                </w:tcPr>
                <w:p w:rsidR="00EB2411" w:rsidRPr="00B80408" w:rsidRDefault="00EB2411" w:rsidP="00B80408">
                  <w:pPr>
                    <w:jc w:val="center"/>
                    <w:rPr>
                      <w:szCs w:val="21"/>
                    </w:rPr>
                  </w:pPr>
                  <w:r w:rsidRPr="00B80408">
                    <w:rPr>
                      <w:szCs w:val="21"/>
                    </w:rPr>
                    <w:t>0.486437</w:t>
                  </w:r>
                </w:p>
              </w:tc>
            </w:tr>
            <w:tr w:rsidR="00EB2411" w:rsidRPr="00B80408" w:rsidTr="00B80408">
              <w:trPr>
                <w:trHeight w:val="397"/>
                <w:jc w:val="center"/>
              </w:trPr>
              <w:tc>
                <w:tcPr>
                  <w:tcW w:w="532" w:type="pct"/>
                  <w:vAlign w:val="center"/>
                </w:tcPr>
                <w:p w:rsidR="00EB2411" w:rsidRPr="00B80408" w:rsidRDefault="00EB2411" w:rsidP="00B80408">
                  <w:pPr>
                    <w:jc w:val="center"/>
                    <w:rPr>
                      <w:szCs w:val="21"/>
                    </w:rPr>
                  </w:pPr>
                  <w:r w:rsidRPr="00B80408">
                    <w:rPr>
                      <w:szCs w:val="21"/>
                    </w:rPr>
                    <w:t>3200.0</w:t>
                  </w:r>
                </w:p>
              </w:tc>
              <w:tc>
                <w:tcPr>
                  <w:tcW w:w="708" w:type="pct"/>
                  <w:vAlign w:val="center"/>
                </w:tcPr>
                <w:p w:rsidR="00EB2411" w:rsidRPr="00B80408" w:rsidRDefault="00EB2411" w:rsidP="00B80408">
                  <w:pPr>
                    <w:jc w:val="center"/>
                    <w:rPr>
                      <w:szCs w:val="21"/>
                    </w:rPr>
                  </w:pPr>
                  <w:r w:rsidRPr="00B80408">
                    <w:rPr>
                      <w:szCs w:val="21"/>
                    </w:rPr>
                    <w:t>5.322912</w:t>
                  </w:r>
                </w:p>
              </w:tc>
              <w:tc>
                <w:tcPr>
                  <w:tcW w:w="595" w:type="pct"/>
                  <w:vAlign w:val="center"/>
                </w:tcPr>
                <w:p w:rsidR="00EB2411" w:rsidRPr="00B80408" w:rsidRDefault="00EB2411" w:rsidP="00B80408">
                  <w:pPr>
                    <w:jc w:val="center"/>
                    <w:rPr>
                      <w:szCs w:val="21"/>
                    </w:rPr>
                  </w:pPr>
                  <w:r w:rsidRPr="00B80408">
                    <w:rPr>
                      <w:szCs w:val="21"/>
                    </w:rPr>
                    <w:t>0.266146</w:t>
                  </w:r>
                </w:p>
              </w:tc>
              <w:tc>
                <w:tcPr>
                  <w:tcW w:w="788" w:type="pct"/>
                  <w:vAlign w:val="center"/>
                </w:tcPr>
                <w:p w:rsidR="00EB2411" w:rsidRPr="00B80408" w:rsidRDefault="00EB2411" w:rsidP="00B80408">
                  <w:pPr>
                    <w:jc w:val="center"/>
                    <w:rPr>
                      <w:szCs w:val="21"/>
                    </w:rPr>
                  </w:pPr>
                  <w:r w:rsidRPr="00B80408">
                    <w:rPr>
                      <w:szCs w:val="21"/>
                    </w:rPr>
                    <w:t>1.274500</w:t>
                  </w:r>
                </w:p>
              </w:tc>
              <w:tc>
                <w:tcPr>
                  <w:tcW w:w="792" w:type="pct"/>
                  <w:vAlign w:val="center"/>
                </w:tcPr>
                <w:p w:rsidR="00EB2411" w:rsidRPr="00B80408" w:rsidRDefault="00EB2411" w:rsidP="00B80408">
                  <w:pPr>
                    <w:jc w:val="center"/>
                    <w:rPr>
                      <w:szCs w:val="21"/>
                    </w:rPr>
                  </w:pPr>
                  <w:r w:rsidRPr="00B80408">
                    <w:rPr>
                      <w:szCs w:val="21"/>
                    </w:rPr>
                    <w:t>0.637250</w:t>
                  </w:r>
                </w:p>
              </w:tc>
              <w:tc>
                <w:tcPr>
                  <w:tcW w:w="792" w:type="pct"/>
                  <w:vAlign w:val="center"/>
                </w:tcPr>
                <w:p w:rsidR="00EB2411" w:rsidRPr="00B80408" w:rsidRDefault="00EB2411" w:rsidP="00B80408">
                  <w:pPr>
                    <w:jc w:val="center"/>
                    <w:rPr>
                      <w:szCs w:val="21"/>
                    </w:rPr>
                  </w:pPr>
                  <w:r w:rsidRPr="00B80408">
                    <w:rPr>
                      <w:szCs w:val="21"/>
                    </w:rPr>
                    <w:t>4.273324</w:t>
                  </w:r>
                </w:p>
              </w:tc>
              <w:tc>
                <w:tcPr>
                  <w:tcW w:w="793" w:type="pct"/>
                  <w:vAlign w:val="center"/>
                </w:tcPr>
                <w:p w:rsidR="00EB2411" w:rsidRPr="00B80408" w:rsidRDefault="00EB2411" w:rsidP="00B80408">
                  <w:pPr>
                    <w:jc w:val="center"/>
                    <w:rPr>
                      <w:szCs w:val="21"/>
                    </w:rPr>
                  </w:pPr>
                  <w:r w:rsidRPr="00B80408">
                    <w:rPr>
                      <w:szCs w:val="21"/>
                    </w:rPr>
                    <w:t>0.474814</w:t>
                  </w:r>
                </w:p>
              </w:tc>
            </w:tr>
            <w:tr w:rsidR="00EB2411" w:rsidRPr="00B80408" w:rsidTr="00B80408">
              <w:trPr>
                <w:trHeight w:val="397"/>
                <w:jc w:val="center"/>
              </w:trPr>
              <w:tc>
                <w:tcPr>
                  <w:tcW w:w="532" w:type="pct"/>
                  <w:vAlign w:val="center"/>
                </w:tcPr>
                <w:p w:rsidR="00EB2411" w:rsidRPr="00B80408" w:rsidRDefault="00EB2411" w:rsidP="00B80408">
                  <w:pPr>
                    <w:jc w:val="center"/>
                    <w:rPr>
                      <w:szCs w:val="21"/>
                    </w:rPr>
                  </w:pPr>
                  <w:r w:rsidRPr="00B80408">
                    <w:rPr>
                      <w:szCs w:val="21"/>
                    </w:rPr>
                    <w:t>3300.0</w:t>
                  </w:r>
                </w:p>
              </w:tc>
              <w:tc>
                <w:tcPr>
                  <w:tcW w:w="708" w:type="pct"/>
                  <w:vAlign w:val="center"/>
                </w:tcPr>
                <w:p w:rsidR="00EB2411" w:rsidRPr="00B80408" w:rsidRDefault="00EB2411" w:rsidP="00B80408">
                  <w:pPr>
                    <w:jc w:val="center"/>
                    <w:rPr>
                      <w:szCs w:val="21"/>
                    </w:rPr>
                  </w:pPr>
                  <w:r w:rsidRPr="00B80408">
                    <w:rPr>
                      <w:szCs w:val="21"/>
                    </w:rPr>
                    <w:t>5.198035</w:t>
                  </w:r>
                </w:p>
              </w:tc>
              <w:tc>
                <w:tcPr>
                  <w:tcW w:w="595" w:type="pct"/>
                  <w:vAlign w:val="center"/>
                </w:tcPr>
                <w:p w:rsidR="00EB2411" w:rsidRPr="00B80408" w:rsidRDefault="00EB2411" w:rsidP="00B80408">
                  <w:pPr>
                    <w:jc w:val="center"/>
                    <w:rPr>
                      <w:szCs w:val="21"/>
                    </w:rPr>
                  </w:pPr>
                  <w:r w:rsidRPr="00B80408">
                    <w:rPr>
                      <w:szCs w:val="21"/>
                    </w:rPr>
                    <w:t>0.259902</w:t>
                  </w:r>
                </w:p>
              </w:tc>
              <w:tc>
                <w:tcPr>
                  <w:tcW w:w="788" w:type="pct"/>
                  <w:vAlign w:val="center"/>
                </w:tcPr>
                <w:p w:rsidR="00EB2411" w:rsidRPr="00B80408" w:rsidRDefault="00EB2411" w:rsidP="00B80408">
                  <w:pPr>
                    <w:jc w:val="center"/>
                    <w:rPr>
                      <w:szCs w:val="21"/>
                    </w:rPr>
                  </w:pPr>
                  <w:r w:rsidRPr="00B80408">
                    <w:rPr>
                      <w:szCs w:val="21"/>
                    </w:rPr>
                    <w:t>1.244600</w:t>
                  </w:r>
                </w:p>
              </w:tc>
              <w:tc>
                <w:tcPr>
                  <w:tcW w:w="792" w:type="pct"/>
                  <w:vAlign w:val="center"/>
                </w:tcPr>
                <w:p w:rsidR="00EB2411" w:rsidRPr="00B80408" w:rsidRDefault="00EB2411" w:rsidP="00B80408">
                  <w:pPr>
                    <w:jc w:val="center"/>
                    <w:rPr>
                      <w:szCs w:val="21"/>
                    </w:rPr>
                  </w:pPr>
                  <w:r w:rsidRPr="00B80408">
                    <w:rPr>
                      <w:szCs w:val="21"/>
                    </w:rPr>
                    <w:t>0.622300</w:t>
                  </w:r>
                </w:p>
              </w:tc>
              <w:tc>
                <w:tcPr>
                  <w:tcW w:w="792" w:type="pct"/>
                  <w:vAlign w:val="center"/>
                </w:tcPr>
                <w:p w:rsidR="00EB2411" w:rsidRPr="00B80408" w:rsidRDefault="00EB2411" w:rsidP="00B80408">
                  <w:pPr>
                    <w:jc w:val="center"/>
                    <w:rPr>
                      <w:szCs w:val="21"/>
                    </w:rPr>
                  </w:pPr>
                  <w:r w:rsidRPr="00B80408">
                    <w:rPr>
                      <w:szCs w:val="21"/>
                    </w:rPr>
                    <w:t>4.173071</w:t>
                  </w:r>
                </w:p>
              </w:tc>
              <w:tc>
                <w:tcPr>
                  <w:tcW w:w="793" w:type="pct"/>
                  <w:vAlign w:val="center"/>
                </w:tcPr>
                <w:p w:rsidR="00EB2411" w:rsidRPr="00B80408" w:rsidRDefault="00EB2411" w:rsidP="00B80408">
                  <w:pPr>
                    <w:jc w:val="center"/>
                    <w:rPr>
                      <w:szCs w:val="21"/>
                    </w:rPr>
                  </w:pPr>
                  <w:r w:rsidRPr="00B80408">
                    <w:rPr>
                      <w:szCs w:val="21"/>
                    </w:rPr>
                    <w:t>0.463675</w:t>
                  </w:r>
                </w:p>
              </w:tc>
            </w:tr>
            <w:tr w:rsidR="00EB2411" w:rsidRPr="00B80408" w:rsidTr="00B80408">
              <w:trPr>
                <w:trHeight w:val="397"/>
                <w:jc w:val="center"/>
              </w:trPr>
              <w:tc>
                <w:tcPr>
                  <w:tcW w:w="532" w:type="pct"/>
                  <w:vAlign w:val="center"/>
                </w:tcPr>
                <w:p w:rsidR="00EB2411" w:rsidRPr="00B80408" w:rsidRDefault="00EB2411" w:rsidP="00B80408">
                  <w:pPr>
                    <w:jc w:val="center"/>
                    <w:rPr>
                      <w:szCs w:val="21"/>
                    </w:rPr>
                  </w:pPr>
                  <w:r w:rsidRPr="00B80408">
                    <w:rPr>
                      <w:szCs w:val="21"/>
                    </w:rPr>
                    <w:t>3400.0</w:t>
                  </w:r>
                </w:p>
              </w:tc>
              <w:tc>
                <w:tcPr>
                  <w:tcW w:w="708" w:type="pct"/>
                  <w:vAlign w:val="center"/>
                </w:tcPr>
                <w:p w:rsidR="00EB2411" w:rsidRPr="00B80408" w:rsidRDefault="00EB2411" w:rsidP="00B80408">
                  <w:pPr>
                    <w:jc w:val="center"/>
                    <w:rPr>
                      <w:szCs w:val="21"/>
                    </w:rPr>
                  </w:pPr>
                  <w:r w:rsidRPr="00B80408">
                    <w:rPr>
                      <w:szCs w:val="21"/>
                    </w:rPr>
                    <w:t>5.084853</w:t>
                  </w:r>
                </w:p>
              </w:tc>
              <w:tc>
                <w:tcPr>
                  <w:tcW w:w="595" w:type="pct"/>
                  <w:vAlign w:val="center"/>
                </w:tcPr>
                <w:p w:rsidR="00EB2411" w:rsidRPr="00B80408" w:rsidRDefault="00EB2411" w:rsidP="00B80408">
                  <w:pPr>
                    <w:jc w:val="center"/>
                    <w:rPr>
                      <w:szCs w:val="21"/>
                    </w:rPr>
                  </w:pPr>
                  <w:r w:rsidRPr="00B80408">
                    <w:rPr>
                      <w:szCs w:val="21"/>
                    </w:rPr>
                    <w:t>0.254243</w:t>
                  </w:r>
                </w:p>
              </w:tc>
              <w:tc>
                <w:tcPr>
                  <w:tcW w:w="788" w:type="pct"/>
                  <w:vAlign w:val="center"/>
                </w:tcPr>
                <w:p w:rsidR="00EB2411" w:rsidRPr="00B80408" w:rsidRDefault="00EB2411" w:rsidP="00B80408">
                  <w:pPr>
                    <w:jc w:val="center"/>
                    <w:rPr>
                      <w:szCs w:val="21"/>
                    </w:rPr>
                  </w:pPr>
                  <w:r w:rsidRPr="00B80408">
                    <w:rPr>
                      <w:szCs w:val="21"/>
                    </w:rPr>
                    <w:t>1.217500</w:t>
                  </w:r>
                </w:p>
              </w:tc>
              <w:tc>
                <w:tcPr>
                  <w:tcW w:w="792" w:type="pct"/>
                  <w:vAlign w:val="center"/>
                </w:tcPr>
                <w:p w:rsidR="00EB2411" w:rsidRPr="00B80408" w:rsidRDefault="00EB2411" w:rsidP="00B80408">
                  <w:pPr>
                    <w:jc w:val="center"/>
                    <w:rPr>
                      <w:szCs w:val="21"/>
                    </w:rPr>
                  </w:pPr>
                  <w:r w:rsidRPr="00B80408">
                    <w:rPr>
                      <w:szCs w:val="21"/>
                    </w:rPr>
                    <w:t>0.608750</w:t>
                  </w:r>
                </w:p>
              </w:tc>
              <w:tc>
                <w:tcPr>
                  <w:tcW w:w="792" w:type="pct"/>
                  <w:vAlign w:val="center"/>
                </w:tcPr>
                <w:p w:rsidR="00EB2411" w:rsidRPr="00B80408" w:rsidRDefault="00EB2411" w:rsidP="00B80408">
                  <w:pPr>
                    <w:jc w:val="center"/>
                    <w:rPr>
                      <w:szCs w:val="21"/>
                    </w:rPr>
                  </w:pPr>
                  <w:r w:rsidRPr="00B80408">
                    <w:rPr>
                      <w:szCs w:val="21"/>
                    </w:rPr>
                    <w:t>4.082206</w:t>
                  </w:r>
                </w:p>
              </w:tc>
              <w:tc>
                <w:tcPr>
                  <w:tcW w:w="793" w:type="pct"/>
                  <w:vAlign w:val="center"/>
                </w:tcPr>
                <w:p w:rsidR="00EB2411" w:rsidRPr="00B80408" w:rsidRDefault="00EB2411" w:rsidP="00B80408">
                  <w:pPr>
                    <w:jc w:val="center"/>
                    <w:rPr>
                      <w:szCs w:val="21"/>
                    </w:rPr>
                  </w:pPr>
                  <w:r w:rsidRPr="00B80408">
                    <w:rPr>
                      <w:szCs w:val="21"/>
                    </w:rPr>
                    <w:t>0.453578</w:t>
                  </w:r>
                </w:p>
              </w:tc>
            </w:tr>
            <w:tr w:rsidR="00EB2411" w:rsidRPr="00B80408" w:rsidTr="00B80408">
              <w:trPr>
                <w:trHeight w:val="397"/>
                <w:jc w:val="center"/>
              </w:trPr>
              <w:tc>
                <w:tcPr>
                  <w:tcW w:w="532" w:type="pct"/>
                  <w:vAlign w:val="center"/>
                </w:tcPr>
                <w:p w:rsidR="00EB2411" w:rsidRPr="00B80408" w:rsidRDefault="00EB2411" w:rsidP="00B80408">
                  <w:pPr>
                    <w:jc w:val="center"/>
                    <w:rPr>
                      <w:szCs w:val="21"/>
                    </w:rPr>
                  </w:pPr>
                  <w:r w:rsidRPr="00B80408">
                    <w:rPr>
                      <w:szCs w:val="21"/>
                    </w:rPr>
                    <w:t>3500.0</w:t>
                  </w:r>
                </w:p>
              </w:tc>
              <w:tc>
                <w:tcPr>
                  <w:tcW w:w="708" w:type="pct"/>
                  <w:vAlign w:val="center"/>
                </w:tcPr>
                <w:p w:rsidR="00EB2411" w:rsidRPr="00B80408" w:rsidRDefault="00EB2411" w:rsidP="00B80408">
                  <w:pPr>
                    <w:jc w:val="center"/>
                    <w:rPr>
                      <w:szCs w:val="21"/>
                    </w:rPr>
                  </w:pPr>
                  <w:r w:rsidRPr="00B80408">
                    <w:rPr>
                      <w:szCs w:val="21"/>
                    </w:rPr>
                    <w:t>4.980441</w:t>
                  </w:r>
                </w:p>
              </w:tc>
              <w:tc>
                <w:tcPr>
                  <w:tcW w:w="595" w:type="pct"/>
                  <w:vAlign w:val="center"/>
                </w:tcPr>
                <w:p w:rsidR="00EB2411" w:rsidRPr="00B80408" w:rsidRDefault="00EB2411" w:rsidP="00B80408">
                  <w:pPr>
                    <w:jc w:val="center"/>
                    <w:rPr>
                      <w:szCs w:val="21"/>
                    </w:rPr>
                  </w:pPr>
                  <w:r w:rsidRPr="00B80408">
                    <w:rPr>
                      <w:szCs w:val="21"/>
                    </w:rPr>
                    <w:t>0.249022</w:t>
                  </w:r>
                </w:p>
              </w:tc>
              <w:tc>
                <w:tcPr>
                  <w:tcW w:w="788" w:type="pct"/>
                  <w:vAlign w:val="center"/>
                </w:tcPr>
                <w:p w:rsidR="00EB2411" w:rsidRPr="00B80408" w:rsidRDefault="00EB2411" w:rsidP="00B80408">
                  <w:pPr>
                    <w:jc w:val="center"/>
                    <w:rPr>
                      <w:szCs w:val="21"/>
                    </w:rPr>
                  </w:pPr>
                  <w:r w:rsidRPr="00B80408">
                    <w:rPr>
                      <w:szCs w:val="21"/>
                    </w:rPr>
                    <w:t>1.192500</w:t>
                  </w:r>
                </w:p>
              </w:tc>
              <w:tc>
                <w:tcPr>
                  <w:tcW w:w="792" w:type="pct"/>
                  <w:vAlign w:val="center"/>
                </w:tcPr>
                <w:p w:rsidR="00EB2411" w:rsidRPr="00B80408" w:rsidRDefault="00EB2411" w:rsidP="00B80408">
                  <w:pPr>
                    <w:jc w:val="center"/>
                    <w:rPr>
                      <w:szCs w:val="21"/>
                    </w:rPr>
                  </w:pPr>
                  <w:r w:rsidRPr="00B80408">
                    <w:rPr>
                      <w:szCs w:val="21"/>
                    </w:rPr>
                    <w:t>0.596250</w:t>
                  </w:r>
                </w:p>
              </w:tc>
              <w:tc>
                <w:tcPr>
                  <w:tcW w:w="792" w:type="pct"/>
                  <w:vAlign w:val="center"/>
                </w:tcPr>
                <w:p w:rsidR="00EB2411" w:rsidRPr="00B80408" w:rsidRDefault="00EB2411" w:rsidP="00B80408">
                  <w:pPr>
                    <w:jc w:val="center"/>
                    <w:rPr>
                      <w:szCs w:val="21"/>
                    </w:rPr>
                  </w:pPr>
                  <w:r w:rsidRPr="00B80408">
                    <w:rPr>
                      <w:szCs w:val="21"/>
                    </w:rPr>
                    <w:t>3.998382</w:t>
                  </w:r>
                </w:p>
              </w:tc>
              <w:tc>
                <w:tcPr>
                  <w:tcW w:w="793" w:type="pct"/>
                  <w:vAlign w:val="center"/>
                </w:tcPr>
                <w:p w:rsidR="00EB2411" w:rsidRPr="00B80408" w:rsidRDefault="00EB2411" w:rsidP="00B80408">
                  <w:pPr>
                    <w:jc w:val="center"/>
                    <w:rPr>
                      <w:szCs w:val="21"/>
                    </w:rPr>
                  </w:pPr>
                  <w:r w:rsidRPr="00B80408">
                    <w:rPr>
                      <w:szCs w:val="21"/>
                    </w:rPr>
                    <w:t>0.444265</w:t>
                  </w:r>
                </w:p>
              </w:tc>
            </w:tr>
            <w:tr w:rsidR="00EB2411" w:rsidRPr="00B80408" w:rsidTr="00B80408">
              <w:trPr>
                <w:trHeight w:val="397"/>
                <w:jc w:val="center"/>
              </w:trPr>
              <w:tc>
                <w:tcPr>
                  <w:tcW w:w="532" w:type="pct"/>
                  <w:vAlign w:val="center"/>
                </w:tcPr>
                <w:p w:rsidR="00EB2411" w:rsidRPr="00B80408" w:rsidRDefault="00EB2411" w:rsidP="00B80408">
                  <w:pPr>
                    <w:jc w:val="center"/>
                    <w:rPr>
                      <w:szCs w:val="21"/>
                    </w:rPr>
                  </w:pPr>
                  <w:r w:rsidRPr="00B80408">
                    <w:rPr>
                      <w:szCs w:val="21"/>
                    </w:rPr>
                    <w:t>3600.0</w:t>
                  </w:r>
                </w:p>
              </w:tc>
              <w:tc>
                <w:tcPr>
                  <w:tcW w:w="708" w:type="pct"/>
                  <w:vAlign w:val="center"/>
                </w:tcPr>
                <w:p w:rsidR="00EB2411" w:rsidRPr="00B80408" w:rsidRDefault="00EB2411" w:rsidP="00B80408">
                  <w:pPr>
                    <w:jc w:val="center"/>
                    <w:rPr>
                      <w:szCs w:val="21"/>
                    </w:rPr>
                  </w:pPr>
                  <w:r w:rsidRPr="00B80408">
                    <w:rPr>
                      <w:szCs w:val="21"/>
                    </w:rPr>
                    <w:t>4.880206</w:t>
                  </w:r>
                </w:p>
              </w:tc>
              <w:tc>
                <w:tcPr>
                  <w:tcW w:w="595" w:type="pct"/>
                  <w:vAlign w:val="center"/>
                </w:tcPr>
                <w:p w:rsidR="00EB2411" w:rsidRPr="00B80408" w:rsidRDefault="00EB2411" w:rsidP="00B80408">
                  <w:pPr>
                    <w:jc w:val="center"/>
                    <w:rPr>
                      <w:szCs w:val="21"/>
                    </w:rPr>
                  </w:pPr>
                  <w:r w:rsidRPr="00B80408">
                    <w:rPr>
                      <w:szCs w:val="21"/>
                    </w:rPr>
                    <w:t>0.244010</w:t>
                  </w:r>
                </w:p>
              </w:tc>
              <w:tc>
                <w:tcPr>
                  <w:tcW w:w="788" w:type="pct"/>
                  <w:vAlign w:val="center"/>
                </w:tcPr>
                <w:p w:rsidR="00EB2411" w:rsidRPr="00B80408" w:rsidRDefault="00EB2411" w:rsidP="00B80408">
                  <w:pPr>
                    <w:jc w:val="center"/>
                    <w:rPr>
                      <w:szCs w:val="21"/>
                    </w:rPr>
                  </w:pPr>
                  <w:r w:rsidRPr="00B80408">
                    <w:rPr>
                      <w:szCs w:val="21"/>
                    </w:rPr>
                    <w:t>1.168500</w:t>
                  </w:r>
                </w:p>
              </w:tc>
              <w:tc>
                <w:tcPr>
                  <w:tcW w:w="792" w:type="pct"/>
                  <w:vAlign w:val="center"/>
                </w:tcPr>
                <w:p w:rsidR="00EB2411" w:rsidRPr="00B80408" w:rsidRDefault="00EB2411" w:rsidP="00B80408">
                  <w:pPr>
                    <w:jc w:val="center"/>
                    <w:rPr>
                      <w:szCs w:val="21"/>
                    </w:rPr>
                  </w:pPr>
                  <w:r w:rsidRPr="00B80408">
                    <w:rPr>
                      <w:szCs w:val="21"/>
                    </w:rPr>
                    <w:t>0.584250</w:t>
                  </w:r>
                </w:p>
              </w:tc>
              <w:tc>
                <w:tcPr>
                  <w:tcW w:w="792" w:type="pct"/>
                  <w:vAlign w:val="center"/>
                </w:tcPr>
                <w:p w:rsidR="00EB2411" w:rsidRPr="00B80408" w:rsidRDefault="00EB2411" w:rsidP="00B80408">
                  <w:pPr>
                    <w:jc w:val="center"/>
                    <w:rPr>
                      <w:szCs w:val="21"/>
                    </w:rPr>
                  </w:pPr>
                  <w:r w:rsidRPr="00B80408">
                    <w:rPr>
                      <w:szCs w:val="21"/>
                    </w:rPr>
                    <w:t>3.917912</w:t>
                  </w:r>
                </w:p>
              </w:tc>
              <w:tc>
                <w:tcPr>
                  <w:tcW w:w="793" w:type="pct"/>
                  <w:vAlign w:val="center"/>
                </w:tcPr>
                <w:p w:rsidR="00EB2411" w:rsidRPr="00B80408" w:rsidRDefault="00EB2411" w:rsidP="00B80408">
                  <w:pPr>
                    <w:jc w:val="center"/>
                    <w:rPr>
                      <w:szCs w:val="21"/>
                    </w:rPr>
                  </w:pPr>
                  <w:r w:rsidRPr="00B80408">
                    <w:rPr>
                      <w:szCs w:val="21"/>
                    </w:rPr>
                    <w:t>0.435324</w:t>
                  </w:r>
                </w:p>
              </w:tc>
            </w:tr>
            <w:tr w:rsidR="00EB2411" w:rsidRPr="00B80408" w:rsidTr="00B80408">
              <w:trPr>
                <w:trHeight w:val="397"/>
                <w:jc w:val="center"/>
              </w:trPr>
              <w:tc>
                <w:tcPr>
                  <w:tcW w:w="532" w:type="pct"/>
                  <w:vAlign w:val="center"/>
                </w:tcPr>
                <w:p w:rsidR="00EB2411" w:rsidRPr="00B80408" w:rsidRDefault="00EB2411" w:rsidP="00B80408">
                  <w:pPr>
                    <w:jc w:val="center"/>
                    <w:rPr>
                      <w:szCs w:val="21"/>
                    </w:rPr>
                  </w:pPr>
                  <w:r w:rsidRPr="00B80408">
                    <w:rPr>
                      <w:szCs w:val="21"/>
                    </w:rPr>
                    <w:t>3700.0</w:t>
                  </w:r>
                </w:p>
              </w:tc>
              <w:tc>
                <w:tcPr>
                  <w:tcW w:w="708" w:type="pct"/>
                  <w:vAlign w:val="center"/>
                </w:tcPr>
                <w:p w:rsidR="00EB2411" w:rsidRPr="00B80408" w:rsidRDefault="00EB2411" w:rsidP="00B80408">
                  <w:pPr>
                    <w:jc w:val="center"/>
                    <w:rPr>
                      <w:szCs w:val="21"/>
                    </w:rPr>
                  </w:pPr>
                  <w:r w:rsidRPr="00B80408">
                    <w:rPr>
                      <w:szCs w:val="21"/>
                    </w:rPr>
                    <w:t>4.783312</w:t>
                  </w:r>
                </w:p>
              </w:tc>
              <w:tc>
                <w:tcPr>
                  <w:tcW w:w="595" w:type="pct"/>
                  <w:vAlign w:val="center"/>
                </w:tcPr>
                <w:p w:rsidR="00EB2411" w:rsidRPr="00B80408" w:rsidRDefault="00EB2411" w:rsidP="00B80408">
                  <w:pPr>
                    <w:jc w:val="center"/>
                    <w:rPr>
                      <w:szCs w:val="21"/>
                    </w:rPr>
                  </w:pPr>
                  <w:r w:rsidRPr="00B80408">
                    <w:rPr>
                      <w:szCs w:val="21"/>
                    </w:rPr>
                    <w:t>0.239166</w:t>
                  </w:r>
                </w:p>
              </w:tc>
              <w:tc>
                <w:tcPr>
                  <w:tcW w:w="788" w:type="pct"/>
                  <w:vAlign w:val="center"/>
                </w:tcPr>
                <w:p w:rsidR="00EB2411" w:rsidRPr="00B80408" w:rsidRDefault="00EB2411" w:rsidP="00B80408">
                  <w:pPr>
                    <w:jc w:val="center"/>
                    <w:rPr>
                      <w:szCs w:val="21"/>
                    </w:rPr>
                  </w:pPr>
                  <w:r w:rsidRPr="00B80408">
                    <w:rPr>
                      <w:szCs w:val="21"/>
                    </w:rPr>
                    <w:t>1.145300</w:t>
                  </w:r>
                </w:p>
              </w:tc>
              <w:tc>
                <w:tcPr>
                  <w:tcW w:w="792" w:type="pct"/>
                  <w:vAlign w:val="center"/>
                </w:tcPr>
                <w:p w:rsidR="00EB2411" w:rsidRPr="00B80408" w:rsidRDefault="00EB2411" w:rsidP="00B80408">
                  <w:pPr>
                    <w:jc w:val="center"/>
                    <w:rPr>
                      <w:szCs w:val="21"/>
                    </w:rPr>
                  </w:pPr>
                  <w:r w:rsidRPr="00B80408">
                    <w:rPr>
                      <w:szCs w:val="21"/>
                    </w:rPr>
                    <w:t>0.572650</w:t>
                  </w:r>
                </w:p>
              </w:tc>
              <w:tc>
                <w:tcPr>
                  <w:tcW w:w="792" w:type="pct"/>
                  <w:vAlign w:val="center"/>
                </w:tcPr>
                <w:p w:rsidR="00EB2411" w:rsidRPr="00B80408" w:rsidRDefault="00EB2411" w:rsidP="00B80408">
                  <w:pPr>
                    <w:jc w:val="center"/>
                    <w:rPr>
                      <w:szCs w:val="21"/>
                    </w:rPr>
                  </w:pPr>
                  <w:r w:rsidRPr="00B80408">
                    <w:rPr>
                      <w:szCs w:val="21"/>
                    </w:rPr>
                    <w:t>3.840124</w:t>
                  </w:r>
                </w:p>
              </w:tc>
              <w:tc>
                <w:tcPr>
                  <w:tcW w:w="793" w:type="pct"/>
                  <w:vAlign w:val="center"/>
                </w:tcPr>
                <w:p w:rsidR="00EB2411" w:rsidRPr="00B80408" w:rsidRDefault="00EB2411" w:rsidP="00B80408">
                  <w:pPr>
                    <w:jc w:val="center"/>
                    <w:rPr>
                      <w:szCs w:val="21"/>
                    </w:rPr>
                  </w:pPr>
                  <w:r w:rsidRPr="00B80408">
                    <w:rPr>
                      <w:szCs w:val="21"/>
                    </w:rPr>
                    <w:t>0.426680</w:t>
                  </w:r>
                </w:p>
              </w:tc>
            </w:tr>
            <w:tr w:rsidR="00EB2411" w:rsidRPr="00B80408" w:rsidTr="00B80408">
              <w:trPr>
                <w:trHeight w:val="397"/>
                <w:jc w:val="center"/>
              </w:trPr>
              <w:tc>
                <w:tcPr>
                  <w:tcW w:w="532" w:type="pct"/>
                  <w:vAlign w:val="center"/>
                </w:tcPr>
                <w:p w:rsidR="00EB2411" w:rsidRPr="00B80408" w:rsidRDefault="00EB2411" w:rsidP="00B80408">
                  <w:pPr>
                    <w:jc w:val="center"/>
                    <w:rPr>
                      <w:szCs w:val="21"/>
                    </w:rPr>
                  </w:pPr>
                  <w:r w:rsidRPr="00B80408">
                    <w:rPr>
                      <w:szCs w:val="21"/>
                    </w:rPr>
                    <w:t>3800.0</w:t>
                  </w:r>
                </w:p>
              </w:tc>
              <w:tc>
                <w:tcPr>
                  <w:tcW w:w="708" w:type="pct"/>
                  <w:vAlign w:val="center"/>
                </w:tcPr>
                <w:p w:rsidR="00EB2411" w:rsidRPr="00B80408" w:rsidRDefault="00EB2411" w:rsidP="00B80408">
                  <w:pPr>
                    <w:jc w:val="center"/>
                    <w:rPr>
                      <w:szCs w:val="21"/>
                    </w:rPr>
                  </w:pPr>
                  <w:r w:rsidRPr="00B80408">
                    <w:rPr>
                      <w:szCs w:val="21"/>
                    </w:rPr>
                    <w:t>4.690176</w:t>
                  </w:r>
                </w:p>
              </w:tc>
              <w:tc>
                <w:tcPr>
                  <w:tcW w:w="595" w:type="pct"/>
                  <w:vAlign w:val="center"/>
                </w:tcPr>
                <w:p w:rsidR="00EB2411" w:rsidRPr="00B80408" w:rsidRDefault="00EB2411" w:rsidP="00B80408">
                  <w:pPr>
                    <w:jc w:val="center"/>
                    <w:rPr>
                      <w:szCs w:val="21"/>
                    </w:rPr>
                  </w:pPr>
                  <w:r w:rsidRPr="00B80408">
                    <w:rPr>
                      <w:szCs w:val="21"/>
                    </w:rPr>
                    <w:t>0.234509</w:t>
                  </w:r>
                </w:p>
              </w:tc>
              <w:tc>
                <w:tcPr>
                  <w:tcW w:w="788" w:type="pct"/>
                  <w:vAlign w:val="center"/>
                </w:tcPr>
                <w:p w:rsidR="00EB2411" w:rsidRPr="00B80408" w:rsidRDefault="00EB2411" w:rsidP="00B80408">
                  <w:pPr>
                    <w:jc w:val="center"/>
                    <w:rPr>
                      <w:szCs w:val="21"/>
                    </w:rPr>
                  </w:pPr>
                  <w:r w:rsidRPr="00B80408">
                    <w:rPr>
                      <w:szCs w:val="21"/>
                    </w:rPr>
                    <w:t>1.123000</w:t>
                  </w:r>
                </w:p>
              </w:tc>
              <w:tc>
                <w:tcPr>
                  <w:tcW w:w="792" w:type="pct"/>
                  <w:vAlign w:val="center"/>
                </w:tcPr>
                <w:p w:rsidR="00EB2411" w:rsidRPr="00B80408" w:rsidRDefault="00EB2411" w:rsidP="00B80408">
                  <w:pPr>
                    <w:jc w:val="center"/>
                    <w:rPr>
                      <w:szCs w:val="21"/>
                    </w:rPr>
                  </w:pPr>
                  <w:r w:rsidRPr="00B80408">
                    <w:rPr>
                      <w:szCs w:val="21"/>
                    </w:rPr>
                    <w:t>0.561500</w:t>
                  </w:r>
                </w:p>
              </w:tc>
              <w:tc>
                <w:tcPr>
                  <w:tcW w:w="792" w:type="pct"/>
                  <w:vAlign w:val="center"/>
                </w:tcPr>
                <w:p w:rsidR="00EB2411" w:rsidRPr="00B80408" w:rsidRDefault="00EB2411" w:rsidP="00B80408">
                  <w:pPr>
                    <w:jc w:val="center"/>
                    <w:rPr>
                      <w:szCs w:val="21"/>
                    </w:rPr>
                  </w:pPr>
                  <w:r w:rsidRPr="00B80408">
                    <w:rPr>
                      <w:szCs w:val="21"/>
                    </w:rPr>
                    <w:t>3.765353</w:t>
                  </w:r>
                </w:p>
              </w:tc>
              <w:tc>
                <w:tcPr>
                  <w:tcW w:w="793" w:type="pct"/>
                  <w:vAlign w:val="center"/>
                </w:tcPr>
                <w:p w:rsidR="00EB2411" w:rsidRPr="00B80408" w:rsidRDefault="00EB2411" w:rsidP="00B80408">
                  <w:pPr>
                    <w:jc w:val="center"/>
                    <w:rPr>
                      <w:szCs w:val="21"/>
                    </w:rPr>
                  </w:pPr>
                  <w:r w:rsidRPr="00B80408">
                    <w:rPr>
                      <w:szCs w:val="21"/>
                    </w:rPr>
                    <w:t>0.418373</w:t>
                  </w:r>
                </w:p>
              </w:tc>
            </w:tr>
            <w:tr w:rsidR="00EB2411" w:rsidRPr="00B80408" w:rsidTr="00B80408">
              <w:trPr>
                <w:trHeight w:val="397"/>
                <w:jc w:val="center"/>
              </w:trPr>
              <w:tc>
                <w:tcPr>
                  <w:tcW w:w="532" w:type="pct"/>
                  <w:vAlign w:val="center"/>
                </w:tcPr>
                <w:p w:rsidR="00EB2411" w:rsidRPr="00B80408" w:rsidRDefault="00EB2411" w:rsidP="00B80408">
                  <w:pPr>
                    <w:jc w:val="center"/>
                    <w:rPr>
                      <w:szCs w:val="21"/>
                    </w:rPr>
                  </w:pPr>
                  <w:r w:rsidRPr="00B80408">
                    <w:rPr>
                      <w:szCs w:val="21"/>
                    </w:rPr>
                    <w:t>3900.0</w:t>
                  </w:r>
                </w:p>
              </w:tc>
              <w:tc>
                <w:tcPr>
                  <w:tcW w:w="708" w:type="pct"/>
                  <w:vAlign w:val="center"/>
                </w:tcPr>
                <w:p w:rsidR="00EB2411" w:rsidRPr="00B80408" w:rsidRDefault="00EB2411" w:rsidP="00B80408">
                  <w:pPr>
                    <w:jc w:val="center"/>
                    <w:rPr>
                      <w:szCs w:val="21"/>
                    </w:rPr>
                  </w:pPr>
                  <w:r w:rsidRPr="00B80408">
                    <w:rPr>
                      <w:szCs w:val="21"/>
                    </w:rPr>
                    <w:t>4.599965</w:t>
                  </w:r>
                </w:p>
              </w:tc>
              <w:tc>
                <w:tcPr>
                  <w:tcW w:w="595" w:type="pct"/>
                  <w:vAlign w:val="center"/>
                </w:tcPr>
                <w:p w:rsidR="00EB2411" w:rsidRPr="00B80408" w:rsidRDefault="00EB2411" w:rsidP="00B80408">
                  <w:pPr>
                    <w:jc w:val="center"/>
                    <w:rPr>
                      <w:szCs w:val="21"/>
                    </w:rPr>
                  </w:pPr>
                  <w:r w:rsidRPr="00B80408">
                    <w:rPr>
                      <w:szCs w:val="21"/>
                    </w:rPr>
                    <w:t>0.229998</w:t>
                  </w:r>
                </w:p>
              </w:tc>
              <w:tc>
                <w:tcPr>
                  <w:tcW w:w="788" w:type="pct"/>
                  <w:vAlign w:val="center"/>
                </w:tcPr>
                <w:p w:rsidR="00EB2411" w:rsidRPr="00B80408" w:rsidRDefault="00EB2411" w:rsidP="00B80408">
                  <w:pPr>
                    <w:jc w:val="center"/>
                    <w:rPr>
                      <w:szCs w:val="21"/>
                    </w:rPr>
                  </w:pPr>
                  <w:r w:rsidRPr="00B80408">
                    <w:rPr>
                      <w:szCs w:val="21"/>
                    </w:rPr>
                    <w:t>1.101400</w:t>
                  </w:r>
                </w:p>
              </w:tc>
              <w:tc>
                <w:tcPr>
                  <w:tcW w:w="792" w:type="pct"/>
                  <w:vAlign w:val="center"/>
                </w:tcPr>
                <w:p w:rsidR="00EB2411" w:rsidRPr="00B80408" w:rsidRDefault="00EB2411" w:rsidP="00B80408">
                  <w:pPr>
                    <w:jc w:val="center"/>
                    <w:rPr>
                      <w:szCs w:val="21"/>
                    </w:rPr>
                  </w:pPr>
                  <w:r w:rsidRPr="00B80408">
                    <w:rPr>
                      <w:szCs w:val="21"/>
                    </w:rPr>
                    <w:t>0.550700</w:t>
                  </w:r>
                </w:p>
              </w:tc>
              <w:tc>
                <w:tcPr>
                  <w:tcW w:w="792" w:type="pct"/>
                  <w:vAlign w:val="center"/>
                </w:tcPr>
                <w:p w:rsidR="00EB2411" w:rsidRPr="00B80408" w:rsidRDefault="00EB2411" w:rsidP="00B80408">
                  <w:pPr>
                    <w:jc w:val="center"/>
                    <w:rPr>
                      <w:szCs w:val="21"/>
                    </w:rPr>
                  </w:pPr>
                  <w:r w:rsidRPr="00B80408">
                    <w:rPr>
                      <w:szCs w:val="21"/>
                    </w:rPr>
                    <w:t>3.692929</w:t>
                  </w:r>
                </w:p>
              </w:tc>
              <w:tc>
                <w:tcPr>
                  <w:tcW w:w="793" w:type="pct"/>
                  <w:vAlign w:val="center"/>
                </w:tcPr>
                <w:p w:rsidR="00EB2411" w:rsidRPr="00B80408" w:rsidRDefault="00EB2411" w:rsidP="00B80408">
                  <w:pPr>
                    <w:jc w:val="center"/>
                    <w:rPr>
                      <w:szCs w:val="21"/>
                    </w:rPr>
                  </w:pPr>
                  <w:r w:rsidRPr="00B80408">
                    <w:rPr>
                      <w:szCs w:val="21"/>
                    </w:rPr>
                    <w:t>0.410325</w:t>
                  </w:r>
                </w:p>
              </w:tc>
            </w:tr>
            <w:tr w:rsidR="00EB2411" w:rsidRPr="00B80408" w:rsidTr="00B80408">
              <w:trPr>
                <w:trHeight w:val="397"/>
                <w:jc w:val="center"/>
              </w:trPr>
              <w:tc>
                <w:tcPr>
                  <w:tcW w:w="532" w:type="pct"/>
                  <w:vAlign w:val="center"/>
                </w:tcPr>
                <w:p w:rsidR="00EB2411" w:rsidRPr="00B80408" w:rsidRDefault="00EB2411" w:rsidP="00B80408">
                  <w:pPr>
                    <w:jc w:val="center"/>
                    <w:rPr>
                      <w:szCs w:val="21"/>
                    </w:rPr>
                  </w:pPr>
                  <w:r w:rsidRPr="00B80408">
                    <w:rPr>
                      <w:szCs w:val="21"/>
                    </w:rPr>
                    <w:t>4000.0</w:t>
                  </w:r>
                </w:p>
              </w:tc>
              <w:tc>
                <w:tcPr>
                  <w:tcW w:w="708" w:type="pct"/>
                  <w:vAlign w:val="center"/>
                </w:tcPr>
                <w:p w:rsidR="00EB2411" w:rsidRPr="00B80408" w:rsidRDefault="00EB2411" w:rsidP="00B80408">
                  <w:pPr>
                    <w:jc w:val="center"/>
                    <w:rPr>
                      <w:szCs w:val="21"/>
                    </w:rPr>
                  </w:pPr>
                  <w:r w:rsidRPr="00B80408">
                    <w:rPr>
                      <w:szCs w:val="21"/>
                    </w:rPr>
                    <w:t>4.513094</w:t>
                  </w:r>
                </w:p>
              </w:tc>
              <w:tc>
                <w:tcPr>
                  <w:tcW w:w="595" w:type="pct"/>
                  <w:vAlign w:val="center"/>
                </w:tcPr>
                <w:p w:rsidR="00EB2411" w:rsidRPr="00B80408" w:rsidRDefault="00EB2411" w:rsidP="00B80408">
                  <w:pPr>
                    <w:jc w:val="center"/>
                    <w:rPr>
                      <w:szCs w:val="21"/>
                    </w:rPr>
                  </w:pPr>
                  <w:r w:rsidRPr="00B80408">
                    <w:rPr>
                      <w:szCs w:val="21"/>
                    </w:rPr>
                    <w:t>0.225655</w:t>
                  </w:r>
                </w:p>
              </w:tc>
              <w:tc>
                <w:tcPr>
                  <w:tcW w:w="788" w:type="pct"/>
                  <w:vAlign w:val="center"/>
                </w:tcPr>
                <w:p w:rsidR="00EB2411" w:rsidRPr="00B80408" w:rsidRDefault="00EB2411" w:rsidP="00B80408">
                  <w:pPr>
                    <w:jc w:val="center"/>
                    <w:rPr>
                      <w:szCs w:val="21"/>
                    </w:rPr>
                  </w:pPr>
                  <w:r w:rsidRPr="00B80408">
                    <w:rPr>
                      <w:szCs w:val="21"/>
                    </w:rPr>
                    <w:t>1.080600</w:t>
                  </w:r>
                </w:p>
              </w:tc>
              <w:tc>
                <w:tcPr>
                  <w:tcW w:w="792" w:type="pct"/>
                  <w:vAlign w:val="center"/>
                </w:tcPr>
                <w:p w:rsidR="00EB2411" w:rsidRPr="00B80408" w:rsidRDefault="00EB2411" w:rsidP="00B80408">
                  <w:pPr>
                    <w:jc w:val="center"/>
                    <w:rPr>
                      <w:szCs w:val="21"/>
                    </w:rPr>
                  </w:pPr>
                  <w:r w:rsidRPr="00B80408">
                    <w:rPr>
                      <w:szCs w:val="21"/>
                    </w:rPr>
                    <w:t>0.540300</w:t>
                  </w:r>
                </w:p>
              </w:tc>
              <w:tc>
                <w:tcPr>
                  <w:tcW w:w="792" w:type="pct"/>
                  <w:vAlign w:val="center"/>
                </w:tcPr>
                <w:p w:rsidR="00EB2411" w:rsidRPr="00B80408" w:rsidRDefault="00EB2411" w:rsidP="00B80408">
                  <w:pPr>
                    <w:jc w:val="center"/>
                    <w:rPr>
                      <w:szCs w:val="21"/>
                    </w:rPr>
                  </w:pPr>
                  <w:r w:rsidRPr="00B80408">
                    <w:rPr>
                      <w:szCs w:val="21"/>
                    </w:rPr>
                    <w:t>3.623188</w:t>
                  </w:r>
                </w:p>
              </w:tc>
              <w:tc>
                <w:tcPr>
                  <w:tcW w:w="793" w:type="pct"/>
                  <w:vAlign w:val="center"/>
                </w:tcPr>
                <w:p w:rsidR="00EB2411" w:rsidRPr="00B80408" w:rsidRDefault="00EB2411" w:rsidP="00B80408">
                  <w:pPr>
                    <w:jc w:val="center"/>
                    <w:rPr>
                      <w:szCs w:val="21"/>
                    </w:rPr>
                  </w:pPr>
                  <w:r w:rsidRPr="00B80408">
                    <w:rPr>
                      <w:szCs w:val="21"/>
                    </w:rPr>
                    <w:t>0.402576</w:t>
                  </w:r>
                </w:p>
              </w:tc>
            </w:tr>
            <w:tr w:rsidR="00EB2411" w:rsidRPr="00B80408" w:rsidTr="00B80408">
              <w:trPr>
                <w:trHeight w:val="397"/>
                <w:jc w:val="center"/>
              </w:trPr>
              <w:tc>
                <w:tcPr>
                  <w:tcW w:w="532" w:type="pct"/>
                  <w:vAlign w:val="center"/>
                </w:tcPr>
                <w:p w:rsidR="00EB2411" w:rsidRPr="00B80408" w:rsidRDefault="00EB2411" w:rsidP="00B80408">
                  <w:pPr>
                    <w:jc w:val="center"/>
                    <w:rPr>
                      <w:szCs w:val="21"/>
                    </w:rPr>
                  </w:pPr>
                  <w:r w:rsidRPr="00B80408">
                    <w:rPr>
                      <w:szCs w:val="21"/>
                    </w:rPr>
                    <w:t>5000.0</w:t>
                  </w:r>
                </w:p>
              </w:tc>
              <w:tc>
                <w:tcPr>
                  <w:tcW w:w="708" w:type="pct"/>
                  <w:vAlign w:val="center"/>
                </w:tcPr>
                <w:p w:rsidR="00EB2411" w:rsidRPr="00B80408" w:rsidRDefault="00EB2411" w:rsidP="00B80408">
                  <w:pPr>
                    <w:jc w:val="center"/>
                    <w:rPr>
                      <w:szCs w:val="21"/>
                    </w:rPr>
                  </w:pPr>
                  <w:r w:rsidRPr="00B80408">
                    <w:rPr>
                      <w:szCs w:val="21"/>
                    </w:rPr>
                    <w:t>3.804556</w:t>
                  </w:r>
                </w:p>
              </w:tc>
              <w:tc>
                <w:tcPr>
                  <w:tcW w:w="595" w:type="pct"/>
                  <w:vAlign w:val="center"/>
                </w:tcPr>
                <w:p w:rsidR="00EB2411" w:rsidRPr="00B80408" w:rsidRDefault="00EB2411" w:rsidP="00B80408">
                  <w:pPr>
                    <w:jc w:val="center"/>
                    <w:rPr>
                      <w:szCs w:val="21"/>
                    </w:rPr>
                  </w:pPr>
                  <w:r w:rsidRPr="00B80408">
                    <w:rPr>
                      <w:szCs w:val="21"/>
                    </w:rPr>
                    <w:t>0.190228</w:t>
                  </w:r>
                </w:p>
              </w:tc>
              <w:tc>
                <w:tcPr>
                  <w:tcW w:w="788" w:type="pct"/>
                  <w:vAlign w:val="center"/>
                </w:tcPr>
                <w:p w:rsidR="00EB2411" w:rsidRPr="00B80408" w:rsidRDefault="00EB2411" w:rsidP="00B80408">
                  <w:pPr>
                    <w:jc w:val="center"/>
                    <w:rPr>
                      <w:szCs w:val="21"/>
                    </w:rPr>
                  </w:pPr>
                  <w:r w:rsidRPr="00B80408">
                    <w:rPr>
                      <w:szCs w:val="21"/>
                    </w:rPr>
                    <w:t>0.910950</w:t>
                  </w:r>
                </w:p>
              </w:tc>
              <w:tc>
                <w:tcPr>
                  <w:tcW w:w="792" w:type="pct"/>
                  <w:vAlign w:val="center"/>
                </w:tcPr>
                <w:p w:rsidR="00EB2411" w:rsidRPr="00B80408" w:rsidRDefault="00EB2411" w:rsidP="00B80408">
                  <w:pPr>
                    <w:jc w:val="center"/>
                    <w:rPr>
                      <w:szCs w:val="21"/>
                    </w:rPr>
                  </w:pPr>
                  <w:r w:rsidRPr="00B80408">
                    <w:rPr>
                      <w:szCs w:val="21"/>
                    </w:rPr>
                    <w:t>0.455475</w:t>
                  </w:r>
                </w:p>
              </w:tc>
              <w:tc>
                <w:tcPr>
                  <w:tcW w:w="792" w:type="pct"/>
                  <w:vAlign w:val="center"/>
                </w:tcPr>
                <w:p w:rsidR="00EB2411" w:rsidRPr="00B80408" w:rsidRDefault="00EB2411" w:rsidP="00B80408">
                  <w:pPr>
                    <w:jc w:val="center"/>
                    <w:rPr>
                      <w:szCs w:val="21"/>
                    </w:rPr>
                  </w:pPr>
                  <w:r w:rsidRPr="00B80408">
                    <w:rPr>
                      <w:szCs w:val="21"/>
                    </w:rPr>
                    <w:t>3.054362</w:t>
                  </w:r>
                </w:p>
              </w:tc>
              <w:tc>
                <w:tcPr>
                  <w:tcW w:w="793" w:type="pct"/>
                  <w:vAlign w:val="center"/>
                </w:tcPr>
                <w:p w:rsidR="00EB2411" w:rsidRPr="00B80408" w:rsidRDefault="00EB2411" w:rsidP="00B80408">
                  <w:pPr>
                    <w:jc w:val="center"/>
                    <w:rPr>
                      <w:szCs w:val="21"/>
                    </w:rPr>
                  </w:pPr>
                  <w:r w:rsidRPr="00B80408">
                    <w:rPr>
                      <w:szCs w:val="21"/>
                    </w:rPr>
                    <w:t>0.339374</w:t>
                  </w:r>
                </w:p>
              </w:tc>
            </w:tr>
            <w:tr w:rsidR="00EB2411" w:rsidRPr="00B80408" w:rsidTr="00B80408">
              <w:trPr>
                <w:trHeight w:val="397"/>
                <w:jc w:val="center"/>
              </w:trPr>
              <w:tc>
                <w:tcPr>
                  <w:tcW w:w="532" w:type="pct"/>
                  <w:vAlign w:val="center"/>
                </w:tcPr>
                <w:p w:rsidR="00EB2411" w:rsidRPr="00B80408" w:rsidRDefault="00EB2411" w:rsidP="00B80408">
                  <w:pPr>
                    <w:jc w:val="center"/>
                    <w:rPr>
                      <w:szCs w:val="21"/>
                    </w:rPr>
                  </w:pPr>
                  <w:r w:rsidRPr="00B80408">
                    <w:rPr>
                      <w:szCs w:val="21"/>
                    </w:rPr>
                    <w:t>D</w:t>
                  </w:r>
                  <w:r w:rsidRPr="00B80408">
                    <w:rPr>
                      <w:rFonts w:hint="eastAsia"/>
                      <w:szCs w:val="21"/>
                      <w:vertAlign w:val="subscript"/>
                    </w:rPr>
                    <w:t>10%</w:t>
                  </w:r>
                  <w:r w:rsidRPr="00B80408">
                    <w:rPr>
                      <w:rFonts w:hint="eastAsia"/>
                      <w:szCs w:val="21"/>
                    </w:rPr>
                    <w:t>最远距离（</w:t>
                  </w:r>
                  <w:r w:rsidRPr="00B80408">
                    <w:rPr>
                      <w:rFonts w:hint="eastAsia"/>
                      <w:szCs w:val="21"/>
                    </w:rPr>
                    <w:t>m</w:t>
                  </w:r>
                  <w:r w:rsidRPr="00B80408">
                    <w:rPr>
                      <w:rFonts w:hint="eastAsia"/>
                      <w:szCs w:val="21"/>
                    </w:rPr>
                    <w:t>）</w:t>
                  </w:r>
                </w:p>
              </w:tc>
              <w:tc>
                <w:tcPr>
                  <w:tcW w:w="1303" w:type="pct"/>
                  <w:gridSpan w:val="2"/>
                  <w:vAlign w:val="center"/>
                </w:tcPr>
                <w:p w:rsidR="00EB2411" w:rsidRPr="00B80408" w:rsidRDefault="00B80408" w:rsidP="00B80408">
                  <w:pPr>
                    <w:jc w:val="center"/>
                    <w:rPr>
                      <w:szCs w:val="21"/>
                    </w:rPr>
                  </w:pPr>
                  <w:r w:rsidRPr="00B80408">
                    <w:rPr>
                      <w:rFonts w:hint="eastAsia"/>
                      <w:szCs w:val="21"/>
                    </w:rPr>
                    <w:t>/</w:t>
                  </w:r>
                </w:p>
              </w:tc>
              <w:tc>
                <w:tcPr>
                  <w:tcW w:w="1580" w:type="pct"/>
                  <w:gridSpan w:val="2"/>
                  <w:vAlign w:val="center"/>
                </w:tcPr>
                <w:p w:rsidR="00EB2411" w:rsidRPr="00B80408" w:rsidRDefault="00B80408" w:rsidP="00B80408">
                  <w:pPr>
                    <w:jc w:val="center"/>
                    <w:rPr>
                      <w:szCs w:val="21"/>
                    </w:rPr>
                  </w:pPr>
                  <w:r w:rsidRPr="00B80408">
                    <w:rPr>
                      <w:rFonts w:hint="eastAsia"/>
                      <w:szCs w:val="21"/>
                    </w:rPr>
                    <w:t>/</w:t>
                  </w:r>
                </w:p>
              </w:tc>
              <w:tc>
                <w:tcPr>
                  <w:tcW w:w="1585" w:type="pct"/>
                  <w:gridSpan w:val="2"/>
                  <w:vAlign w:val="center"/>
                </w:tcPr>
                <w:p w:rsidR="00EB2411" w:rsidRPr="00B80408" w:rsidRDefault="00B80408" w:rsidP="00B80408">
                  <w:pPr>
                    <w:jc w:val="center"/>
                    <w:rPr>
                      <w:szCs w:val="21"/>
                    </w:rPr>
                  </w:pPr>
                  <w:r w:rsidRPr="00B80408">
                    <w:rPr>
                      <w:rFonts w:hint="eastAsia"/>
                      <w:szCs w:val="21"/>
                    </w:rPr>
                    <w:t>/</w:t>
                  </w:r>
                </w:p>
              </w:tc>
            </w:tr>
          </w:tbl>
          <w:p w:rsidR="00F224AC" w:rsidRPr="00F224AC" w:rsidRDefault="00F224AC" w:rsidP="00B80408">
            <w:pPr>
              <w:pStyle w:val="aa"/>
              <w:spacing w:after="0"/>
              <w:ind w:leftChars="0" w:left="0"/>
              <w:rPr>
                <w:rFonts w:hAnsi="宋体"/>
                <w:b/>
                <w:color w:val="000000" w:themeColor="text1"/>
                <w:kern w:val="0"/>
                <w:sz w:val="24"/>
                <w:lang w:val="en-US"/>
              </w:rPr>
            </w:pPr>
          </w:p>
          <w:p w:rsidR="00D415C4" w:rsidRPr="00B80408" w:rsidRDefault="0077401B" w:rsidP="0074084B">
            <w:pPr>
              <w:adjustRightInd w:val="0"/>
              <w:spacing w:line="360" w:lineRule="auto"/>
              <w:ind w:firstLineChars="200" w:firstLine="480"/>
              <w:rPr>
                <w:rFonts w:hAnsi="宋体"/>
                <w:kern w:val="0"/>
                <w:sz w:val="24"/>
              </w:rPr>
            </w:pPr>
            <w:r w:rsidRPr="00B80408">
              <w:rPr>
                <w:rFonts w:hAnsi="宋体"/>
                <w:kern w:val="0"/>
                <w:sz w:val="24"/>
              </w:rPr>
              <w:fldChar w:fldCharType="begin"/>
            </w:r>
            <w:r w:rsidRPr="00B80408">
              <w:rPr>
                <w:rFonts w:hAnsi="宋体"/>
                <w:kern w:val="0"/>
                <w:sz w:val="24"/>
              </w:rPr>
              <w:instrText xml:space="preserve"> </w:instrText>
            </w:r>
            <w:r w:rsidRPr="00B80408">
              <w:rPr>
                <w:rFonts w:hAnsi="宋体" w:hint="eastAsia"/>
                <w:kern w:val="0"/>
                <w:sz w:val="24"/>
              </w:rPr>
              <w:instrText>= 4 \* GB3</w:instrText>
            </w:r>
            <w:r w:rsidRPr="00B80408">
              <w:rPr>
                <w:rFonts w:hAnsi="宋体"/>
                <w:kern w:val="0"/>
                <w:sz w:val="24"/>
              </w:rPr>
              <w:instrText xml:space="preserve"> </w:instrText>
            </w:r>
            <w:r w:rsidRPr="00B80408">
              <w:rPr>
                <w:rFonts w:hAnsi="宋体"/>
                <w:kern w:val="0"/>
                <w:sz w:val="24"/>
              </w:rPr>
              <w:fldChar w:fldCharType="separate"/>
            </w:r>
            <w:r w:rsidRPr="00B80408">
              <w:rPr>
                <w:rFonts w:hAnsi="宋体" w:hint="eastAsia"/>
                <w:kern w:val="0"/>
                <w:sz w:val="24"/>
              </w:rPr>
              <w:t>④</w:t>
            </w:r>
            <w:r w:rsidRPr="00B80408">
              <w:rPr>
                <w:rFonts w:hAnsi="宋体"/>
                <w:kern w:val="0"/>
                <w:sz w:val="24"/>
              </w:rPr>
              <w:fldChar w:fldCharType="end"/>
            </w:r>
            <w:r w:rsidRPr="00B80408">
              <w:rPr>
                <w:rFonts w:hAnsi="宋体" w:hint="eastAsia"/>
                <w:kern w:val="0"/>
                <w:sz w:val="24"/>
              </w:rPr>
              <w:t>评价等级判别</w:t>
            </w:r>
          </w:p>
          <w:p w:rsidR="00F224AC" w:rsidRPr="00F224AC" w:rsidRDefault="00F224AC" w:rsidP="00F224AC">
            <w:pPr>
              <w:adjustRightInd w:val="0"/>
              <w:spacing w:line="360" w:lineRule="auto"/>
              <w:ind w:firstLineChars="200" w:firstLine="480"/>
              <w:rPr>
                <w:rFonts w:hAnsi="宋体"/>
                <w:color w:val="000000" w:themeColor="text1"/>
                <w:kern w:val="0"/>
                <w:sz w:val="24"/>
              </w:rPr>
            </w:pPr>
            <w:r w:rsidRPr="00F224AC">
              <w:rPr>
                <w:rFonts w:hAnsi="宋体" w:hint="eastAsia"/>
                <w:color w:val="000000" w:themeColor="text1"/>
                <w:kern w:val="0"/>
                <w:sz w:val="24"/>
              </w:rPr>
              <w:t>本项目所有污染源的正常排放的污染物的</w:t>
            </w:r>
            <w:r w:rsidRPr="00F224AC">
              <w:rPr>
                <w:rFonts w:hAnsi="宋体" w:hint="eastAsia"/>
                <w:color w:val="000000" w:themeColor="text1"/>
                <w:kern w:val="0"/>
                <w:sz w:val="24"/>
              </w:rPr>
              <w:t>Pmax</w:t>
            </w:r>
            <w:r w:rsidRPr="00F224AC">
              <w:rPr>
                <w:rFonts w:hAnsi="宋体" w:hint="eastAsia"/>
                <w:color w:val="000000" w:themeColor="text1"/>
                <w:kern w:val="0"/>
                <w:sz w:val="24"/>
              </w:rPr>
              <w:t>和</w:t>
            </w:r>
            <w:r w:rsidRPr="00F224AC">
              <w:rPr>
                <w:rFonts w:hAnsi="宋体" w:hint="eastAsia"/>
                <w:color w:val="000000" w:themeColor="text1"/>
                <w:kern w:val="0"/>
                <w:sz w:val="24"/>
              </w:rPr>
              <w:t>D10%</w:t>
            </w:r>
            <w:r w:rsidRPr="00F224AC">
              <w:rPr>
                <w:rFonts w:hAnsi="宋体" w:hint="eastAsia"/>
                <w:color w:val="000000" w:themeColor="text1"/>
                <w:kern w:val="0"/>
                <w:sz w:val="24"/>
              </w:rPr>
              <w:t>预测结果如下：</w:t>
            </w:r>
          </w:p>
          <w:p w:rsidR="00F224AC" w:rsidRPr="00B80408" w:rsidRDefault="00F224AC" w:rsidP="00B80408">
            <w:pPr>
              <w:adjustRightInd w:val="0"/>
              <w:spacing w:line="360" w:lineRule="auto"/>
              <w:jc w:val="center"/>
              <w:rPr>
                <w:rFonts w:hAnsi="宋体"/>
                <w:b/>
                <w:color w:val="000000" w:themeColor="text1"/>
                <w:kern w:val="0"/>
                <w:sz w:val="24"/>
              </w:rPr>
            </w:pPr>
            <w:r w:rsidRPr="00B80408">
              <w:rPr>
                <w:rFonts w:hAnsi="宋体" w:hint="eastAsia"/>
                <w:b/>
                <w:color w:val="000000" w:themeColor="text1"/>
                <w:kern w:val="0"/>
                <w:sz w:val="24"/>
              </w:rPr>
              <w:t>7-5  Pmax</w:t>
            </w:r>
            <w:r w:rsidRPr="00B80408">
              <w:rPr>
                <w:rFonts w:hAnsi="宋体" w:hint="eastAsia"/>
                <w:b/>
                <w:color w:val="000000" w:themeColor="text1"/>
                <w:kern w:val="0"/>
                <w:sz w:val="24"/>
              </w:rPr>
              <w:t>和</w:t>
            </w:r>
            <w:r w:rsidRPr="00B80408">
              <w:rPr>
                <w:rFonts w:hAnsi="宋体" w:hint="eastAsia"/>
                <w:b/>
                <w:color w:val="000000" w:themeColor="text1"/>
                <w:kern w:val="0"/>
                <w:sz w:val="24"/>
              </w:rPr>
              <w:t>D10%</w:t>
            </w:r>
            <w:r w:rsidRPr="00B80408">
              <w:rPr>
                <w:rFonts w:hAnsi="宋体" w:hint="eastAsia"/>
                <w:b/>
                <w:color w:val="000000" w:themeColor="text1"/>
                <w:kern w:val="0"/>
                <w:sz w:val="24"/>
              </w:rPr>
              <w:t>预测和计算结果一览表</w:t>
            </w:r>
          </w:p>
          <w:tbl>
            <w:tblPr>
              <w:tblStyle w:val="af5"/>
              <w:tblW w:w="5000" w:type="pct"/>
              <w:jc w:val="center"/>
              <w:tblLook w:val="04A0" w:firstRow="1" w:lastRow="0" w:firstColumn="1" w:lastColumn="0" w:noHBand="0" w:noVBand="1"/>
            </w:tblPr>
            <w:tblGrid>
              <w:gridCol w:w="1604"/>
              <w:gridCol w:w="1605"/>
              <w:gridCol w:w="1605"/>
              <w:gridCol w:w="1603"/>
              <w:gridCol w:w="1605"/>
              <w:gridCol w:w="1601"/>
            </w:tblGrid>
            <w:tr w:rsidR="00CE1465" w:rsidTr="00B80408">
              <w:trPr>
                <w:trHeight w:val="397"/>
                <w:jc w:val="center"/>
              </w:trPr>
              <w:tc>
                <w:tcPr>
                  <w:tcW w:w="833" w:type="pct"/>
                  <w:tcBorders>
                    <w:top w:val="single" w:sz="4" w:space="0" w:color="auto"/>
                    <w:left w:val="single" w:sz="4" w:space="0" w:color="auto"/>
                    <w:bottom w:val="single" w:sz="4" w:space="0" w:color="auto"/>
                    <w:right w:val="single" w:sz="4" w:space="0" w:color="auto"/>
                  </w:tcBorders>
                  <w:vAlign w:val="center"/>
                  <w:hideMark/>
                </w:tcPr>
                <w:p w:rsidR="00CE1465" w:rsidRPr="00B80408" w:rsidRDefault="00CE1465" w:rsidP="00B80408">
                  <w:pPr>
                    <w:jc w:val="center"/>
                    <w:rPr>
                      <w:rFonts w:asciiTheme="minorHAnsi" w:eastAsiaTheme="minorEastAsia" w:hAnsiTheme="minorHAnsi"/>
                      <w:b/>
                      <w:szCs w:val="22"/>
                    </w:rPr>
                  </w:pPr>
                  <w:r w:rsidRPr="00B80408">
                    <w:rPr>
                      <w:rFonts w:hint="eastAsia"/>
                      <w:b/>
                    </w:rPr>
                    <w:t>污染源名称</w:t>
                  </w:r>
                </w:p>
              </w:tc>
              <w:tc>
                <w:tcPr>
                  <w:tcW w:w="834" w:type="pct"/>
                  <w:tcBorders>
                    <w:top w:val="single" w:sz="4" w:space="0" w:color="auto"/>
                    <w:left w:val="single" w:sz="4" w:space="0" w:color="auto"/>
                    <w:bottom w:val="single" w:sz="4" w:space="0" w:color="auto"/>
                    <w:right w:val="single" w:sz="4" w:space="0" w:color="auto"/>
                  </w:tcBorders>
                  <w:vAlign w:val="center"/>
                  <w:hideMark/>
                </w:tcPr>
                <w:p w:rsidR="00CE1465" w:rsidRPr="00B80408" w:rsidRDefault="00CE1465" w:rsidP="00B80408">
                  <w:pPr>
                    <w:jc w:val="center"/>
                    <w:rPr>
                      <w:rFonts w:eastAsiaTheme="minorEastAsia"/>
                      <w:b/>
                      <w:szCs w:val="21"/>
                    </w:rPr>
                  </w:pPr>
                  <w:r w:rsidRPr="00B80408">
                    <w:rPr>
                      <w:rFonts w:hint="eastAsia"/>
                      <w:b/>
                      <w:szCs w:val="21"/>
                    </w:rPr>
                    <w:t>评价因子</w:t>
                  </w:r>
                </w:p>
              </w:tc>
              <w:tc>
                <w:tcPr>
                  <w:tcW w:w="834" w:type="pct"/>
                  <w:tcBorders>
                    <w:top w:val="single" w:sz="4" w:space="0" w:color="auto"/>
                    <w:left w:val="single" w:sz="4" w:space="0" w:color="auto"/>
                    <w:bottom w:val="single" w:sz="4" w:space="0" w:color="auto"/>
                    <w:right w:val="single" w:sz="4" w:space="0" w:color="auto"/>
                  </w:tcBorders>
                  <w:vAlign w:val="center"/>
                  <w:hideMark/>
                </w:tcPr>
                <w:p w:rsidR="00CE1465" w:rsidRPr="00B80408" w:rsidRDefault="00CE1465" w:rsidP="00B80408">
                  <w:pPr>
                    <w:jc w:val="center"/>
                    <w:rPr>
                      <w:rFonts w:eastAsiaTheme="minorEastAsia"/>
                      <w:b/>
                      <w:szCs w:val="21"/>
                    </w:rPr>
                  </w:pPr>
                  <w:r w:rsidRPr="00B80408">
                    <w:rPr>
                      <w:rFonts w:hint="eastAsia"/>
                      <w:b/>
                      <w:szCs w:val="21"/>
                    </w:rPr>
                    <w:t>评价标准</w:t>
                  </w:r>
                  <w:r w:rsidRPr="00B80408">
                    <w:rPr>
                      <w:b/>
                      <w:szCs w:val="21"/>
                    </w:rPr>
                    <w:t>(μg/m</w:t>
                  </w:r>
                  <w:r w:rsidRPr="00B80408">
                    <w:rPr>
                      <w:b/>
                      <w:szCs w:val="21"/>
                      <w:vertAlign w:val="superscript"/>
                    </w:rPr>
                    <w:t>3</w:t>
                  </w:r>
                  <w:r w:rsidRPr="00B80408">
                    <w:rPr>
                      <w:b/>
                      <w:szCs w:val="21"/>
                    </w:rPr>
                    <w:t>)</w:t>
                  </w:r>
                </w:p>
              </w:tc>
              <w:tc>
                <w:tcPr>
                  <w:tcW w:w="833" w:type="pct"/>
                  <w:tcBorders>
                    <w:top w:val="single" w:sz="4" w:space="0" w:color="auto"/>
                    <w:left w:val="single" w:sz="4" w:space="0" w:color="auto"/>
                    <w:bottom w:val="single" w:sz="4" w:space="0" w:color="auto"/>
                    <w:right w:val="single" w:sz="4" w:space="0" w:color="auto"/>
                  </w:tcBorders>
                  <w:vAlign w:val="center"/>
                  <w:hideMark/>
                </w:tcPr>
                <w:p w:rsidR="00CE1465" w:rsidRPr="00B80408" w:rsidRDefault="00CE1465" w:rsidP="00B80408">
                  <w:pPr>
                    <w:jc w:val="center"/>
                    <w:rPr>
                      <w:rFonts w:eastAsiaTheme="minorEastAsia"/>
                      <w:b/>
                      <w:szCs w:val="21"/>
                    </w:rPr>
                  </w:pPr>
                  <w:r w:rsidRPr="00B80408">
                    <w:rPr>
                      <w:b/>
                      <w:szCs w:val="21"/>
                    </w:rPr>
                    <w:t>C</w:t>
                  </w:r>
                  <w:r w:rsidRPr="00B80408">
                    <w:rPr>
                      <w:b/>
                      <w:szCs w:val="21"/>
                      <w:vertAlign w:val="subscript"/>
                    </w:rPr>
                    <w:t>max</w:t>
                  </w:r>
                </w:p>
                <w:p w:rsidR="00CE1465" w:rsidRPr="00B80408" w:rsidRDefault="00CE1465" w:rsidP="00B80408">
                  <w:pPr>
                    <w:jc w:val="center"/>
                    <w:rPr>
                      <w:rFonts w:eastAsiaTheme="minorEastAsia"/>
                      <w:b/>
                      <w:szCs w:val="21"/>
                    </w:rPr>
                  </w:pPr>
                  <w:r w:rsidRPr="00B80408">
                    <w:rPr>
                      <w:b/>
                      <w:szCs w:val="21"/>
                    </w:rPr>
                    <w:t>(μg/m</w:t>
                  </w:r>
                  <w:r w:rsidRPr="00B80408">
                    <w:rPr>
                      <w:b/>
                      <w:szCs w:val="21"/>
                      <w:vertAlign w:val="superscript"/>
                    </w:rPr>
                    <w:t>3</w:t>
                  </w:r>
                  <w:r w:rsidRPr="00B80408">
                    <w:rPr>
                      <w:b/>
                      <w:szCs w:val="21"/>
                    </w:rPr>
                    <w:t>)</w:t>
                  </w:r>
                </w:p>
              </w:tc>
              <w:tc>
                <w:tcPr>
                  <w:tcW w:w="834" w:type="pct"/>
                  <w:tcBorders>
                    <w:top w:val="single" w:sz="4" w:space="0" w:color="auto"/>
                    <w:left w:val="single" w:sz="4" w:space="0" w:color="auto"/>
                    <w:bottom w:val="single" w:sz="4" w:space="0" w:color="auto"/>
                    <w:right w:val="single" w:sz="4" w:space="0" w:color="auto"/>
                  </w:tcBorders>
                  <w:vAlign w:val="center"/>
                  <w:hideMark/>
                </w:tcPr>
                <w:p w:rsidR="00CE1465" w:rsidRPr="00B80408" w:rsidRDefault="00CE1465" w:rsidP="00B80408">
                  <w:pPr>
                    <w:jc w:val="center"/>
                    <w:rPr>
                      <w:rFonts w:eastAsiaTheme="minorEastAsia"/>
                      <w:b/>
                      <w:szCs w:val="21"/>
                    </w:rPr>
                  </w:pPr>
                  <w:r w:rsidRPr="00B80408">
                    <w:rPr>
                      <w:b/>
                      <w:szCs w:val="21"/>
                    </w:rPr>
                    <w:t>P</w:t>
                  </w:r>
                  <w:r w:rsidRPr="00B80408">
                    <w:rPr>
                      <w:b/>
                      <w:szCs w:val="21"/>
                      <w:vertAlign w:val="subscript"/>
                    </w:rPr>
                    <w:t>max</w:t>
                  </w:r>
                </w:p>
                <w:p w:rsidR="00CE1465" w:rsidRPr="00B80408" w:rsidRDefault="00CE1465" w:rsidP="00B80408">
                  <w:pPr>
                    <w:jc w:val="center"/>
                    <w:rPr>
                      <w:rFonts w:eastAsiaTheme="minorEastAsia"/>
                      <w:b/>
                      <w:szCs w:val="21"/>
                    </w:rPr>
                  </w:pPr>
                  <w:r w:rsidRPr="00B80408">
                    <w:rPr>
                      <w:b/>
                      <w:szCs w:val="21"/>
                    </w:rPr>
                    <w:t>(%)</w:t>
                  </w:r>
                </w:p>
              </w:tc>
              <w:tc>
                <w:tcPr>
                  <w:tcW w:w="834" w:type="pct"/>
                  <w:tcBorders>
                    <w:top w:val="single" w:sz="4" w:space="0" w:color="auto"/>
                    <w:left w:val="single" w:sz="4" w:space="0" w:color="auto"/>
                    <w:bottom w:val="single" w:sz="4" w:space="0" w:color="auto"/>
                    <w:right w:val="single" w:sz="4" w:space="0" w:color="auto"/>
                  </w:tcBorders>
                  <w:vAlign w:val="center"/>
                  <w:hideMark/>
                </w:tcPr>
                <w:p w:rsidR="00CE1465" w:rsidRPr="00B80408" w:rsidRDefault="00CE1465" w:rsidP="00B80408">
                  <w:pPr>
                    <w:jc w:val="center"/>
                    <w:rPr>
                      <w:rFonts w:eastAsiaTheme="minorEastAsia"/>
                      <w:b/>
                      <w:szCs w:val="21"/>
                    </w:rPr>
                  </w:pPr>
                  <w:r w:rsidRPr="00B80408">
                    <w:rPr>
                      <w:b/>
                      <w:szCs w:val="21"/>
                    </w:rPr>
                    <w:t>D</w:t>
                  </w:r>
                  <w:r w:rsidRPr="00B80408">
                    <w:rPr>
                      <w:b/>
                      <w:szCs w:val="21"/>
                      <w:vertAlign w:val="subscript"/>
                    </w:rPr>
                    <w:t>10%</w:t>
                  </w:r>
                </w:p>
                <w:p w:rsidR="00CE1465" w:rsidRPr="00B80408" w:rsidRDefault="00CE1465" w:rsidP="00B80408">
                  <w:pPr>
                    <w:jc w:val="center"/>
                    <w:rPr>
                      <w:rFonts w:eastAsiaTheme="minorEastAsia"/>
                      <w:b/>
                      <w:szCs w:val="21"/>
                    </w:rPr>
                  </w:pPr>
                  <w:r w:rsidRPr="00B80408">
                    <w:rPr>
                      <w:b/>
                      <w:szCs w:val="21"/>
                    </w:rPr>
                    <w:t>(m)</w:t>
                  </w:r>
                </w:p>
              </w:tc>
            </w:tr>
            <w:tr w:rsidR="00CE1465" w:rsidTr="00B80408">
              <w:trPr>
                <w:trHeight w:val="397"/>
                <w:jc w:val="center"/>
              </w:trPr>
              <w:tc>
                <w:tcPr>
                  <w:tcW w:w="833" w:type="pct"/>
                  <w:tcBorders>
                    <w:top w:val="single" w:sz="4" w:space="0" w:color="auto"/>
                    <w:left w:val="single" w:sz="4" w:space="0" w:color="auto"/>
                    <w:bottom w:val="single" w:sz="4" w:space="0" w:color="auto"/>
                    <w:right w:val="single" w:sz="4" w:space="0" w:color="auto"/>
                  </w:tcBorders>
                  <w:vAlign w:val="center"/>
                  <w:hideMark/>
                </w:tcPr>
                <w:p w:rsidR="00CE1465" w:rsidRDefault="00CE1465" w:rsidP="00B80408">
                  <w:pPr>
                    <w:jc w:val="center"/>
                    <w:rPr>
                      <w:rFonts w:asciiTheme="minorHAnsi" w:eastAsiaTheme="minorEastAsia" w:hAnsiTheme="minorHAnsi"/>
                      <w:szCs w:val="22"/>
                    </w:rPr>
                  </w:pPr>
                  <w:r>
                    <w:rPr>
                      <w:rFonts w:hint="eastAsia"/>
                    </w:rPr>
                    <w:t>矩形面源</w:t>
                  </w:r>
                </w:p>
              </w:tc>
              <w:tc>
                <w:tcPr>
                  <w:tcW w:w="834" w:type="pct"/>
                  <w:tcBorders>
                    <w:top w:val="single" w:sz="4" w:space="0" w:color="auto"/>
                    <w:left w:val="single" w:sz="4" w:space="0" w:color="auto"/>
                    <w:bottom w:val="single" w:sz="4" w:space="0" w:color="auto"/>
                    <w:right w:val="single" w:sz="4" w:space="0" w:color="auto"/>
                  </w:tcBorders>
                  <w:vAlign w:val="center"/>
                  <w:hideMark/>
                </w:tcPr>
                <w:p w:rsidR="00CE1465" w:rsidRDefault="00CE1465" w:rsidP="00B80408">
                  <w:pPr>
                    <w:jc w:val="center"/>
                    <w:rPr>
                      <w:rFonts w:asciiTheme="minorHAnsi" w:eastAsiaTheme="minorEastAsia" w:hAnsiTheme="minorHAnsi"/>
                      <w:szCs w:val="22"/>
                    </w:rPr>
                  </w:pPr>
                  <w:r>
                    <w:rPr>
                      <w:rFonts w:hint="eastAsia"/>
                    </w:rPr>
                    <w:t>二甲苯</w:t>
                  </w:r>
                </w:p>
              </w:tc>
              <w:tc>
                <w:tcPr>
                  <w:tcW w:w="834" w:type="pct"/>
                  <w:tcBorders>
                    <w:top w:val="single" w:sz="4" w:space="0" w:color="auto"/>
                    <w:left w:val="single" w:sz="4" w:space="0" w:color="auto"/>
                    <w:bottom w:val="single" w:sz="4" w:space="0" w:color="auto"/>
                    <w:right w:val="single" w:sz="4" w:space="0" w:color="auto"/>
                  </w:tcBorders>
                  <w:vAlign w:val="center"/>
                  <w:hideMark/>
                </w:tcPr>
                <w:p w:rsidR="00CE1465" w:rsidRDefault="00CE1465" w:rsidP="00B80408">
                  <w:pPr>
                    <w:jc w:val="center"/>
                    <w:rPr>
                      <w:rFonts w:asciiTheme="minorHAnsi" w:eastAsiaTheme="minorEastAsia" w:hAnsiTheme="minorHAnsi"/>
                      <w:szCs w:val="22"/>
                    </w:rPr>
                  </w:pPr>
                  <w:r>
                    <w:t>200.0</w:t>
                  </w:r>
                </w:p>
              </w:tc>
              <w:tc>
                <w:tcPr>
                  <w:tcW w:w="833" w:type="pct"/>
                  <w:tcBorders>
                    <w:top w:val="single" w:sz="4" w:space="0" w:color="auto"/>
                    <w:left w:val="single" w:sz="4" w:space="0" w:color="auto"/>
                    <w:bottom w:val="single" w:sz="4" w:space="0" w:color="auto"/>
                    <w:right w:val="single" w:sz="4" w:space="0" w:color="auto"/>
                  </w:tcBorders>
                  <w:vAlign w:val="center"/>
                  <w:hideMark/>
                </w:tcPr>
                <w:p w:rsidR="00CE1465" w:rsidRDefault="00CE1465" w:rsidP="00B80408">
                  <w:pPr>
                    <w:jc w:val="center"/>
                    <w:rPr>
                      <w:rFonts w:asciiTheme="minorHAnsi" w:eastAsiaTheme="minorEastAsia" w:hAnsiTheme="minorHAnsi"/>
                      <w:szCs w:val="22"/>
                    </w:rPr>
                  </w:pPr>
                  <w:r>
                    <w:t>8.6477</w:t>
                  </w:r>
                </w:p>
              </w:tc>
              <w:tc>
                <w:tcPr>
                  <w:tcW w:w="834" w:type="pct"/>
                  <w:tcBorders>
                    <w:top w:val="single" w:sz="4" w:space="0" w:color="auto"/>
                    <w:left w:val="single" w:sz="4" w:space="0" w:color="auto"/>
                    <w:bottom w:val="single" w:sz="4" w:space="0" w:color="auto"/>
                    <w:right w:val="single" w:sz="4" w:space="0" w:color="auto"/>
                  </w:tcBorders>
                  <w:vAlign w:val="center"/>
                  <w:hideMark/>
                </w:tcPr>
                <w:p w:rsidR="00CE1465" w:rsidRDefault="00CE1465" w:rsidP="00B80408">
                  <w:pPr>
                    <w:jc w:val="center"/>
                    <w:rPr>
                      <w:rFonts w:asciiTheme="minorHAnsi" w:eastAsiaTheme="minorEastAsia" w:hAnsiTheme="minorHAnsi"/>
                      <w:szCs w:val="22"/>
                    </w:rPr>
                  </w:pPr>
                  <w:r>
                    <w:t>4.32385</w:t>
                  </w:r>
                </w:p>
              </w:tc>
              <w:tc>
                <w:tcPr>
                  <w:tcW w:w="834" w:type="pct"/>
                  <w:tcBorders>
                    <w:top w:val="single" w:sz="4" w:space="0" w:color="auto"/>
                    <w:left w:val="single" w:sz="4" w:space="0" w:color="auto"/>
                    <w:bottom w:val="single" w:sz="4" w:space="0" w:color="auto"/>
                    <w:right w:val="single" w:sz="4" w:space="0" w:color="auto"/>
                  </w:tcBorders>
                  <w:vAlign w:val="center"/>
                  <w:hideMark/>
                </w:tcPr>
                <w:p w:rsidR="00CE1465" w:rsidRDefault="00CE1465" w:rsidP="00B80408">
                  <w:pPr>
                    <w:jc w:val="center"/>
                    <w:rPr>
                      <w:rFonts w:asciiTheme="minorHAnsi" w:eastAsiaTheme="minorEastAsia" w:hAnsiTheme="minorHAnsi"/>
                      <w:szCs w:val="22"/>
                    </w:rPr>
                  </w:pPr>
                  <w:r>
                    <w:t>/</w:t>
                  </w:r>
                </w:p>
              </w:tc>
            </w:tr>
            <w:tr w:rsidR="00CE1465" w:rsidTr="00B80408">
              <w:trPr>
                <w:trHeight w:val="397"/>
                <w:jc w:val="center"/>
              </w:trPr>
              <w:tc>
                <w:tcPr>
                  <w:tcW w:w="1547" w:type="dxa"/>
                  <w:tcBorders>
                    <w:top w:val="single" w:sz="4" w:space="0" w:color="auto"/>
                    <w:left w:val="single" w:sz="4" w:space="0" w:color="auto"/>
                    <w:bottom w:val="single" w:sz="4" w:space="0" w:color="auto"/>
                    <w:right w:val="single" w:sz="4" w:space="0" w:color="auto"/>
                  </w:tcBorders>
                  <w:vAlign w:val="center"/>
                  <w:hideMark/>
                </w:tcPr>
                <w:p w:rsidR="00CE1465" w:rsidRDefault="00CE1465" w:rsidP="00B80408">
                  <w:pPr>
                    <w:jc w:val="center"/>
                    <w:rPr>
                      <w:rFonts w:asciiTheme="minorHAnsi" w:eastAsiaTheme="minorEastAsia" w:hAnsiTheme="minorHAnsi"/>
                      <w:szCs w:val="22"/>
                    </w:rPr>
                  </w:pPr>
                  <w:r>
                    <w:rPr>
                      <w:rFonts w:hint="eastAsia"/>
                    </w:rPr>
                    <w:t>矩形面源</w:t>
                  </w:r>
                </w:p>
              </w:tc>
              <w:tc>
                <w:tcPr>
                  <w:tcW w:w="1549" w:type="dxa"/>
                  <w:tcBorders>
                    <w:top w:val="single" w:sz="4" w:space="0" w:color="auto"/>
                    <w:left w:val="single" w:sz="4" w:space="0" w:color="auto"/>
                    <w:bottom w:val="single" w:sz="4" w:space="0" w:color="auto"/>
                    <w:right w:val="single" w:sz="4" w:space="0" w:color="auto"/>
                  </w:tcBorders>
                  <w:vAlign w:val="center"/>
                  <w:hideMark/>
                </w:tcPr>
                <w:p w:rsidR="00CE1465" w:rsidRDefault="00CE1465" w:rsidP="00B80408">
                  <w:pPr>
                    <w:jc w:val="center"/>
                    <w:rPr>
                      <w:rFonts w:asciiTheme="minorHAnsi" w:eastAsiaTheme="minorEastAsia" w:hAnsiTheme="minorHAnsi"/>
                      <w:szCs w:val="22"/>
                    </w:rPr>
                  </w:pPr>
                  <w:r>
                    <w:t>NMHC</w:t>
                  </w:r>
                </w:p>
              </w:tc>
              <w:tc>
                <w:tcPr>
                  <w:tcW w:w="1549" w:type="dxa"/>
                  <w:tcBorders>
                    <w:top w:val="single" w:sz="4" w:space="0" w:color="auto"/>
                    <w:left w:val="single" w:sz="4" w:space="0" w:color="auto"/>
                    <w:bottom w:val="single" w:sz="4" w:space="0" w:color="auto"/>
                    <w:right w:val="single" w:sz="4" w:space="0" w:color="auto"/>
                  </w:tcBorders>
                  <w:vAlign w:val="center"/>
                  <w:hideMark/>
                </w:tcPr>
                <w:p w:rsidR="00CE1465" w:rsidRDefault="00CE1465" w:rsidP="00B80408">
                  <w:pPr>
                    <w:jc w:val="center"/>
                    <w:rPr>
                      <w:rFonts w:asciiTheme="minorHAnsi" w:eastAsiaTheme="minorEastAsia" w:hAnsiTheme="minorHAnsi"/>
                      <w:szCs w:val="22"/>
                    </w:rPr>
                  </w:pPr>
                  <w:r>
                    <w:t>2000.0</w:t>
                  </w:r>
                </w:p>
              </w:tc>
              <w:tc>
                <w:tcPr>
                  <w:tcW w:w="1547" w:type="dxa"/>
                  <w:tcBorders>
                    <w:top w:val="single" w:sz="4" w:space="0" w:color="auto"/>
                    <w:left w:val="single" w:sz="4" w:space="0" w:color="auto"/>
                    <w:bottom w:val="single" w:sz="4" w:space="0" w:color="auto"/>
                    <w:right w:val="single" w:sz="4" w:space="0" w:color="auto"/>
                  </w:tcBorders>
                  <w:vAlign w:val="center"/>
                  <w:hideMark/>
                </w:tcPr>
                <w:p w:rsidR="00CE1465" w:rsidRDefault="00CE1465" w:rsidP="00B80408">
                  <w:pPr>
                    <w:jc w:val="center"/>
                    <w:rPr>
                      <w:rFonts w:asciiTheme="minorHAnsi" w:eastAsiaTheme="minorEastAsia" w:hAnsiTheme="minorHAnsi"/>
                      <w:szCs w:val="22"/>
                    </w:rPr>
                  </w:pPr>
                  <w:r>
                    <w:t>36.116865</w:t>
                  </w:r>
                </w:p>
              </w:tc>
              <w:tc>
                <w:tcPr>
                  <w:tcW w:w="1549" w:type="dxa"/>
                  <w:tcBorders>
                    <w:top w:val="single" w:sz="4" w:space="0" w:color="auto"/>
                    <w:left w:val="single" w:sz="4" w:space="0" w:color="auto"/>
                    <w:bottom w:val="single" w:sz="4" w:space="0" w:color="auto"/>
                    <w:right w:val="single" w:sz="4" w:space="0" w:color="auto"/>
                  </w:tcBorders>
                  <w:vAlign w:val="center"/>
                  <w:hideMark/>
                </w:tcPr>
                <w:p w:rsidR="00CE1465" w:rsidRDefault="00CE1465" w:rsidP="00B80408">
                  <w:pPr>
                    <w:jc w:val="center"/>
                    <w:rPr>
                      <w:rFonts w:asciiTheme="minorHAnsi" w:eastAsiaTheme="minorEastAsia" w:hAnsiTheme="minorHAnsi"/>
                      <w:szCs w:val="22"/>
                    </w:rPr>
                  </w:pPr>
                  <w:r>
                    <w:t>1.805843</w:t>
                  </w:r>
                </w:p>
              </w:tc>
              <w:tc>
                <w:tcPr>
                  <w:tcW w:w="1545" w:type="dxa"/>
                  <w:tcBorders>
                    <w:top w:val="single" w:sz="4" w:space="0" w:color="auto"/>
                    <w:left w:val="single" w:sz="4" w:space="0" w:color="auto"/>
                    <w:bottom w:val="single" w:sz="4" w:space="0" w:color="auto"/>
                    <w:right w:val="single" w:sz="4" w:space="0" w:color="auto"/>
                  </w:tcBorders>
                  <w:vAlign w:val="center"/>
                  <w:hideMark/>
                </w:tcPr>
                <w:p w:rsidR="00CE1465" w:rsidRDefault="00CE1465" w:rsidP="00B80408">
                  <w:pPr>
                    <w:jc w:val="center"/>
                    <w:rPr>
                      <w:rFonts w:asciiTheme="minorHAnsi" w:eastAsiaTheme="minorEastAsia" w:hAnsiTheme="minorHAnsi"/>
                      <w:szCs w:val="22"/>
                    </w:rPr>
                  </w:pPr>
                  <w:r>
                    <w:t>/</w:t>
                  </w:r>
                </w:p>
              </w:tc>
            </w:tr>
            <w:tr w:rsidR="00CE1465" w:rsidTr="00B80408">
              <w:trPr>
                <w:trHeight w:val="397"/>
                <w:jc w:val="center"/>
              </w:trPr>
              <w:tc>
                <w:tcPr>
                  <w:tcW w:w="1547" w:type="dxa"/>
                  <w:tcBorders>
                    <w:top w:val="single" w:sz="4" w:space="0" w:color="auto"/>
                    <w:left w:val="single" w:sz="4" w:space="0" w:color="auto"/>
                    <w:bottom w:val="single" w:sz="4" w:space="0" w:color="auto"/>
                    <w:right w:val="single" w:sz="4" w:space="0" w:color="auto"/>
                  </w:tcBorders>
                  <w:vAlign w:val="center"/>
                  <w:hideMark/>
                </w:tcPr>
                <w:p w:rsidR="00CE1465" w:rsidRDefault="00CE1465" w:rsidP="00B80408">
                  <w:pPr>
                    <w:jc w:val="center"/>
                    <w:rPr>
                      <w:rFonts w:asciiTheme="minorHAnsi" w:eastAsiaTheme="minorEastAsia" w:hAnsiTheme="minorHAnsi"/>
                      <w:szCs w:val="22"/>
                    </w:rPr>
                  </w:pPr>
                  <w:r>
                    <w:rPr>
                      <w:rFonts w:hint="eastAsia"/>
                    </w:rPr>
                    <w:t>矩形面源</w:t>
                  </w:r>
                </w:p>
              </w:tc>
              <w:tc>
                <w:tcPr>
                  <w:tcW w:w="1549" w:type="dxa"/>
                  <w:tcBorders>
                    <w:top w:val="single" w:sz="4" w:space="0" w:color="auto"/>
                    <w:left w:val="single" w:sz="4" w:space="0" w:color="auto"/>
                    <w:bottom w:val="single" w:sz="4" w:space="0" w:color="auto"/>
                    <w:right w:val="single" w:sz="4" w:space="0" w:color="auto"/>
                  </w:tcBorders>
                  <w:vAlign w:val="center"/>
                  <w:hideMark/>
                </w:tcPr>
                <w:p w:rsidR="00CE1465" w:rsidRDefault="00CE1465" w:rsidP="00B80408">
                  <w:pPr>
                    <w:jc w:val="center"/>
                    <w:rPr>
                      <w:rFonts w:asciiTheme="minorHAnsi" w:eastAsiaTheme="minorEastAsia" w:hAnsiTheme="minorHAnsi"/>
                      <w:szCs w:val="22"/>
                    </w:rPr>
                  </w:pPr>
                  <w:r>
                    <w:t>TSP</w:t>
                  </w:r>
                </w:p>
              </w:tc>
              <w:tc>
                <w:tcPr>
                  <w:tcW w:w="1549" w:type="dxa"/>
                  <w:tcBorders>
                    <w:top w:val="single" w:sz="4" w:space="0" w:color="auto"/>
                    <w:left w:val="single" w:sz="4" w:space="0" w:color="auto"/>
                    <w:bottom w:val="single" w:sz="4" w:space="0" w:color="auto"/>
                    <w:right w:val="single" w:sz="4" w:space="0" w:color="auto"/>
                  </w:tcBorders>
                  <w:vAlign w:val="center"/>
                  <w:hideMark/>
                </w:tcPr>
                <w:p w:rsidR="00CE1465" w:rsidRDefault="00CE1465" w:rsidP="00B80408">
                  <w:pPr>
                    <w:jc w:val="center"/>
                    <w:rPr>
                      <w:rFonts w:asciiTheme="minorHAnsi" w:eastAsiaTheme="minorEastAsia" w:hAnsiTheme="minorHAnsi"/>
                      <w:szCs w:val="22"/>
                    </w:rPr>
                  </w:pPr>
                  <w:r>
                    <w:t>900.0</w:t>
                  </w:r>
                </w:p>
              </w:tc>
              <w:tc>
                <w:tcPr>
                  <w:tcW w:w="1547" w:type="dxa"/>
                  <w:tcBorders>
                    <w:top w:val="single" w:sz="4" w:space="0" w:color="auto"/>
                    <w:left w:val="single" w:sz="4" w:space="0" w:color="auto"/>
                    <w:bottom w:val="single" w:sz="4" w:space="0" w:color="auto"/>
                    <w:right w:val="single" w:sz="4" w:space="0" w:color="auto"/>
                  </w:tcBorders>
                  <w:vAlign w:val="center"/>
                  <w:hideMark/>
                </w:tcPr>
                <w:p w:rsidR="00CE1465" w:rsidRDefault="00CE1465" w:rsidP="00B80408">
                  <w:pPr>
                    <w:jc w:val="center"/>
                    <w:rPr>
                      <w:rFonts w:asciiTheme="minorHAnsi" w:eastAsiaTheme="minorEastAsia" w:hAnsiTheme="minorHAnsi"/>
                      <w:szCs w:val="22"/>
                    </w:rPr>
                  </w:pPr>
                  <w:r>
                    <w:t>28.995229</w:t>
                  </w:r>
                </w:p>
              </w:tc>
              <w:tc>
                <w:tcPr>
                  <w:tcW w:w="1549" w:type="dxa"/>
                  <w:tcBorders>
                    <w:top w:val="single" w:sz="4" w:space="0" w:color="auto"/>
                    <w:left w:val="single" w:sz="4" w:space="0" w:color="auto"/>
                    <w:bottom w:val="single" w:sz="4" w:space="0" w:color="auto"/>
                    <w:right w:val="single" w:sz="4" w:space="0" w:color="auto"/>
                  </w:tcBorders>
                  <w:vAlign w:val="center"/>
                  <w:hideMark/>
                </w:tcPr>
                <w:p w:rsidR="00CE1465" w:rsidRDefault="00CE1465" w:rsidP="00B80408">
                  <w:pPr>
                    <w:jc w:val="center"/>
                    <w:rPr>
                      <w:rFonts w:asciiTheme="minorHAnsi" w:eastAsiaTheme="minorEastAsia" w:hAnsiTheme="minorHAnsi"/>
                      <w:szCs w:val="22"/>
                    </w:rPr>
                  </w:pPr>
                  <w:r>
                    <w:t>3.221692</w:t>
                  </w:r>
                </w:p>
              </w:tc>
              <w:tc>
                <w:tcPr>
                  <w:tcW w:w="1545" w:type="dxa"/>
                  <w:tcBorders>
                    <w:top w:val="single" w:sz="4" w:space="0" w:color="auto"/>
                    <w:left w:val="single" w:sz="4" w:space="0" w:color="auto"/>
                    <w:bottom w:val="single" w:sz="4" w:space="0" w:color="auto"/>
                    <w:right w:val="single" w:sz="4" w:space="0" w:color="auto"/>
                  </w:tcBorders>
                  <w:vAlign w:val="center"/>
                  <w:hideMark/>
                </w:tcPr>
                <w:p w:rsidR="00CE1465" w:rsidRDefault="00CE1465" w:rsidP="00B80408">
                  <w:pPr>
                    <w:jc w:val="center"/>
                    <w:rPr>
                      <w:rFonts w:asciiTheme="minorHAnsi" w:eastAsiaTheme="minorEastAsia" w:hAnsiTheme="minorHAnsi"/>
                      <w:szCs w:val="22"/>
                    </w:rPr>
                  </w:pPr>
                  <w:r>
                    <w:t>/</w:t>
                  </w:r>
                </w:p>
              </w:tc>
            </w:tr>
          </w:tbl>
          <w:p w:rsidR="00F224AC" w:rsidRDefault="00CE1465" w:rsidP="00CE1465">
            <w:pPr>
              <w:adjustRightInd w:val="0"/>
              <w:spacing w:line="360" w:lineRule="auto"/>
              <w:ind w:firstLineChars="200" w:firstLine="480"/>
              <w:rPr>
                <w:rFonts w:hAnsi="宋体"/>
                <w:color w:val="000000" w:themeColor="text1"/>
                <w:kern w:val="0"/>
                <w:sz w:val="24"/>
              </w:rPr>
            </w:pPr>
            <w:r w:rsidRPr="00CE1465">
              <w:rPr>
                <w:rFonts w:hAnsi="宋体" w:hint="eastAsia"/>
                <w:color w:val="000000" w:themeColor="text1"/>
                <w:kern w:val="0"/>
                <w:sz w:val="24"/>
              </w:rPr>
              <w:t>本项目</w:t>
            </w:r>
            <w:r w:rsidRPr="00CE1465">
              <w:rPr>
                <w:rFonts w:hAnsi="宋体" w:hint="eastAsia"/>
                <w:color w:val="000000" w:themeColor="text1"/>
                <w:kern w:val="0"/>
                <w:sz w:val="24"/>
              </w:rPr>
              <w:t>Pmax</w:t>
            </w:r>
            <w:r w:rsidRPr="00CE1465">
              <w:rPr>
                <w:rFonts w:hAnsi="宋体" w:hint="eastAsia"/>
                <w:color w:val="000000" w:themeColor="text1"/>
                <w:kern w:val="0"/>
                <w:sz w:val="24"/>
              </w:rPr>
              <w:t>最大值出现为矩形面源排放的二甲苯，</w:t>
            </w:r>
            <w:r w:rsidRPr="00CE1465">
              <w:rPr>
                <w:rFonts w:hAnsi="宋体" w:hint="eastAsia"/>
                <w:color w:val="000000" w:themeColor="text1"/>
                <w:kern w:val="0"/>
                <w:sz w:val="24"/>
              </w:rPr>
              <w:t>Pmax</w:t>
            </w:r>
            <w:r w:rsidRPr="00CE1465">
              <w:rPr>
                <w:rFonts w:hAnsi="宋体" w:hint="eastAsia"/>
                <w:color w:val="000000" w:themeColor="text1"/>
                <w:kern w:val="0"/>
                <w:sz w:val="24"/>
              </w:rPr>
              <w:t>值为</w:t>
            </w:r>
            <w:r w:rsidRPr="00CE1465">
              <w:rPr>
                <w:rFonts w:hAnsi="宋体" w:hint="eastAsia"/>
                <w:color w:val="000000" w:themeColor="text1"/>
                <w:kern w:val="0"/>
                <w:sz w:val="24"/>
              </w:rPr>
              <w:t>4.32385%</w:t>
            </w:r>
            <w:r w:rsidRPr="00CE1465">
              <w:rPr>
                <w:rFonts w:hAnsi="宋体" w:hint="eastAsia"/>
                <w:color w:val="000000" w:themeColor="text1"/>
                <w:kern w:val="0"/>
                <w:sz w:val="24"/>
              </w:rPr>
              <w:t>，</w:t>
            </w:r>
            <w:r w:rsidRPr="00CE1465">
              <w:rPr>
                <w:rFonts w:hAnsi="宋体" w:hint="eastAsia"/>
                <w:color w:val="000000" w:themeColor="text1"/>
                <w:kern w:val="0"/>
                <w:sz w:val="24"/>
              </w:rPr>
              <w:t>Cmax</w:t>
            </w:r>
            <w:r w:rsidRPr="00CE1465">
              <w:rPr>
                <w:rFonts w:hAnsi="宋体" w:hint="eastAsia"/>
                <w:color w:val="000000" w:themeColor="text1"/>
                <w:kern w:val="0"/>
                <w:sz w:val="24"/>
              </w:rPr>
              <w:t>为</w:t>
            </w:r>
            <w:r w:rsidRPr="00CE1465">
              <w:rPr>
                <w:rFonts w:hAnsi="宋体" w:hint="eastAsia"/>
                <w:color w:val="000000" w:themeColor="text1"/>
                <w:kern w:val="0"/>
                <w:sz w:val="24"/>
              </w:rPr>
              <w:t>8.6477ug/m</w:t>
            </w:r>
            <w:r w:rsidRPr="00F97088">
              <w:rPr>
                <w:rFonts w:hAnsi="宋体" w:hint="eastAsia"/>
                <w:color w:val="000000" w:themeColor="text1"/>
                <w:kern w:val="0"/>
                <w:sz w:val="24"/>
                <w:vertAlign w:val="superscript"/>
              </w:rPr>
              <w:t>3</w:t>
            </w:r>
            <w:r w:rsidRPr="00CE1465">
              <w:rPr>
                <w:rFonts w:hAnsi="宋体" w:hint="eastAsia"/>
                <w:color w:val="000000" w:themeColor="text1"/>
                <w:kern w:val="0"/>
                <w:sz w:val="24"/>
              </w:rPr>
              <w:t>，根据《环境影响评价技术导则</w:t>
            </w:r>
            <w:r w:rsidRPr="00CE1465">
              <w:rPr>
                <w:rFonts w:hAnsi="宋体" w:hint="eastAsia"/>
                <w:color w:val="000000" w:themeColor="text1"/>
                <w:kern w:val="0"/>
                <w:sz w:val="24"/>
              </w:rPr>
              <w:t xml:space="preserve"> </w:t>
            </w:r>
            <w:r w:rsidRPr="00CE1465">
              <w:rPr>
                <w:rFonts w:hAnsi="宋体" w:hint="eastAsia"/>
                <w:color w:val="000000" w:themeColor="text1"/>
                <w:kern w:val="0"/>
                <w:sz w:val="24"/>
              </w:rPr>
              <w:t>大气环境》</w:t>
            </w:r>
            <w:r w:rsidR="00B80408">
              <w:rPr>
                <w:rFonts w:hAnsi="宋体" w:hint="eastAsia"/>
                <w:color w:val="000000" w:themeColor="text1"/>
                <w:kern w:val="0"/>
                <w:sz w:val="24"/>
              </w:rPr>
              <w:t>（</w:t>
            </w:r>
            <w:r w:rsidR="00B80408" w:rsidRPr="00CE1465">
              <w:rPr>
                <w:rFonts w:hAnsi="宋体" w:hint="eastAsia"/>
                <w:color w:val="000000" w:themeColor="text1"/>
                <w:kern w:val="0"/>
                <w:sz w:val="24"/>
              </w:rPr>
              <w:t>HJ2.2-2018</w:t>
            </w:r>
            <w:r w:rsidR="00B80408">
              <w:rPr>
                <w:rFonts w:hAnsi="宋体" w:hint="eastAsia"/>
                <w:color w:val="000000" w:themeColor="text1"/>
                <w:kern w:val="0"/>
                <w:sz w:val="24"/>
              </w:rPr>
              <w:t>）</w:t>
            </w:r>
            <w:r w:rsidRPr="00CE1465">
              <w:rPr>
                <w:rFonts w:hAnsi="宋体" w:hint="eastAsia"/>
                <w:color w:val="000000" w:themeColor="text1"/>
                <w:kern w:val="0"/>
                <w:sz w:val="24"/>
              </w:rPr>
              <w:t>分级判据，确定本项目大气环境影响评价工作等级为二级。</w:t>
            </w:r>
          </w:p>
          <w:p w:rsidR="00D415C4" w:rsidRDefault="0077401B" w:rsidP="0074084B">
            <w:pPr>
              <w:adjustRightInd w:val="0"/>
              <w:spacing w:line="360" w:lineRule="auto"/>
              <w:ind w:firstLineChars="200" w:firstLine="480"/>
              <w:rPr>
                <w:rFonts w:hAnsi="宋体"/>
                <w:color w:val="000000" w:themeColor="text1"/>
                <w:kern w:val="0"/>
                <w:sz w:val="24"/>
              </w:rPr>
            </w:pPr>
            <w:r w:rsidRPr="004B7AB5">
              <w:rPr>
                <w:rFonts w:hAnsi="宋体"/>
                <w:color w:val="000000" w:themeColor="text1"/>
                <w:kern w:val="0"/>
                <w:sz w:val="24"/>
              </w:rPr>
              <w:fldChar w:fldCharType="begin"/>
            </w:r>
            <w:r w:rsidRPr="004B7AB5">
              <w:rPr>
                <w:rFonts w:hAnsi="宋体"/>
                <w:color w:val="000000" w:themeColor="text1"/>
                <w:kern w:val="0"/>
                <w:sz w:val="24"/>
              </w:rPr>
              <w:instrText xml:space="preserve"> </w:instrText>
            </w:r>
            <w:r w:rsidRPr="004B7AB5">
              <w:rPr>
                <w:rFonts w:hAnsi="宋体" w:hint="eastAsia"/>
                <w:color w:val="000000" w:themeColor="text1"/>
                <w:kern w:val="0"/>
                <w:sz w:val="24"/>
              </w:rPr>
              <w:instrText>= 5 \* GB3</w:instrText>
            </w:r>
            <w:r w:rsidRPr="004B7AB5">
              <w:rPr>
                <w:rFonts w:hAnsi="宋体"/>
                <w:color w:val="000000" w:themeColor="text1"/>
                <w:kern w:val="0"/>
                <w:sz w:val="24"/>
              </w:rPr>
              <w:instrText xml:space="preserve"> </w:instrText>
            </w:r>
            <w:r w:rsidRPr="004B7AB5">
              <w:rPr>
                <w:rFonts w:hAnsi="宋体"/>
                <w:color w:val="000000" w:themeColor="text1"/>
                <w:kern w:val="0"/>
                <w:sz w:val="24"/>
              </w:rPr>
              <w:fldChar w:fldCharType="separate"/>
            </w:r>
            <w:r w:rsidRPr="004B7AB5">
              <w:rPr>
                <w:rFonts w:hAnsi="宋体" w:hint="eastAsia"/>
                <w:color w:val="000000" w:themeColor="text1"/>
                <w:kern w:val="0"/>
                <w:sz w:val="24"/>
              </w:rPr>
              <w:t>⑤</w:t>
            </w:r>
            <w:r w:rsidRPr="004B7AB5">
              <w:rPr>
                <w:rFonts w:hAnsi="宋体"/>
                <w:color w:val="000000" w:themeColor="text1"/>
                <w:kern w:val="0"/>
                <w:sz w:val="24"/>
              </w:rPr>
              <w:fldChar w:fldCharType="end"/>
            </w:r>
            <w:r w:rsidR="0088731C">
              <w:rPr>
                <w:rFonts w:hAnsi="宋体" w:hint="eastAsia"/>
                <w:color w:val="000000" w:themeColor="text1"/>
                <w:kern w:val="0"/>
                <w:sz w:val="24"/>
              </w:rPr>
              <w:t>影响分析</w:t>
            </w:r>
          </w:p>
          <w:p w:rsidR="00682130" w:rsidRPr="00682130" w:rsidRDefault="00682130" w:rsidP="00682130">
            <w:pPr>
              <w:pStyle w:val="afc"/>
              <w:numPr>
                <w:ilvl w:val="0"/>
                <w:numId w:val="5"/>
              </w:numPr>
              <w:adjustRightInd w:val="0"/>
              <w:spacing w:line="360" w:lineRule="auto"/>
              <w:ind w:firstLineChars="0"/>
              <w:rPr>
                <w:rFonts w:hAnsi="宋体"/>
                <w:color w:val="000000" w:themeColor="text1"/>
                <w:kern w:val="0"/>
                <w:sz w:val="24"/>
              </w:rPr>
            </w:pPr>
            <w:r w:rsidRPr="00682130">
              <w:rPr>
                <w:rFonts w:hAnsi="宋体" w:hint="eastAsia"/>
                <w:color w:val="000000" w:themeColor="text1"/>
                <w:kern w:val="0"/>
                <w:sz w:val="24"/>
              </w:rPr>
              <w:t>正常排放情况影响分析</w:t>
            </w:r>
          </w:p>
          <w:p w:rsidR="00F61BAD" w:rsidRPr="00682130" w:rsidRDefault="005B7E63" w:rsidP="00682130">
            <w:pPr>
              <w:adjustRightInd w:val="0"/>
              <w:spacing w:line="360" w:lineRule="auto"/>
              <w:ind w:firstLineChars="200" w:firstLine="480"/>
              <w:rPr>
                <w:rFonts w:hAnsi="宋体"/>
                <w:color w:val="000000" w:themeColor="text1"/>
                <w:kern w:val="0"/>
                <w:sz w:val="24"/>
              </w:rPr>
            </w:pPr>
            <w:r>
              <w:rPr>
                <w:rFonts w:hAnsi="宋体" w:hint="eastAsia"/>
                <w:color w:val="000000" w:themeColor="text1"/>
                <w:kern w:val="0"/>
                <w:sz w:val="24"/>
              </w:rPr>
              <w:t>根据表</w:t>
            </w:r>
            <w:r>
              <w:rPr>
                <w:rFonts w:hAnsi="宋体" w:hint="eastAsia"/>
                <w:color w:val="000000" w:themeColor="text1"/>
                <w:kern w:val="0"/>
                <w:sz w:val="24"/>
              </w:rPr>
              <w:t>7-4</w:t>
            </w:r>
            <w:r>
              <w:rPr>
                <w:rFonts w:hAnsi="宋体" w:hint="eastAsia"/>
                <w:color w:val="000000" w:themeColor="text1"/>
                <w:kern w:val="0"/>
                <w:sz w:val="24"/>
              </w:rPr>
              <w:t>、续表</w:t>
            </w:r>
            <w:r>
              <w:rPr>
                <w:rFonts w:hAnsi="宋体" w:hint="eastAsia"/>
                <w:color w:val="000000" w:themeColor="text1"/>
                <w:kern w:val="0"/>
                <w:sz w:val="24"/>
              </w:rPr>
              <w:t>7-4</w:t>
            </w:r>
            <w:r>
              <w:rPr>
                <w:rFonts w:hAnsi="宋体" w:hint="eastAsia"/>
                <w:color w:val="000000" w:themeColor="text1"/>
                <w:kern w:val="0"/>
                <w:sz w:val="24"/>
              </w:rPr>
              <w:t>分析，加工厂</w:t>
            </w:r>
            <w:r w:rsidR="0077401B" w:rsidRPr="00682130">
              <w:rPr>
                <w:rFonts w:hAnsi="宋体" w:hint="eastAsia"/>
                <w:color w:val="000000" w:themeColor="text1"/>
                <w:kern w:val="0"/>
                <w:sz w:val="24"/>
              </w:rPr>
              <w:t>无组织颗粒物（</w:t>
            </w:r>
            <w:r w:rsidR="0077401B" w:rsidRPr="00682130">
              <w:rPr>
                <w:rFonts w:hAnsi="宋体" w:hint="eastAsia"/>
                <w:color w:val="000000" w:themeColor="text1"/>
                <w:kern w:val="0"/>
                <w:sz w:val="24"/>
              </w:rPr>
              <w:t>TSP</w:t>
            </w:r>
            <w:r w:rsidR="0077401B" w:rsidRPr="00682130">
              <w:rPr>
                <w:rFonts w:hAnsi="宋体" w:hint="eastAsia"/>
                <w:color w:val="000000" w:themeColor="text1"/>
                <w:kern w:val="0"/>
                <w:sz w:val="24"/>
              </w:rPr>
              <w:t>）</w:t>
            </w:r>
            <w:r w:rsidR="009E1DAC" w:rsidRPr="00682130">
              <w:rPr>
                <w:rFonts w:hAnsi="宋体" w:hint="eastAsia"/>
                <w:color w:val="000000" w:themeColor="text1"/>
                <w:kern w:val="0"/>
                <w:sz w:val="24"/>
              </w:rPr>
              <w:t>最大</w:t>
            </w:r>
            <w:r w:rsidR="0077401B" w:rsidRPr="00682130">
              <w:rPr>
                <w:rFonts w:hAnsi="宋体" w:hint="eastAsia"/>
                <w:color w:val="000000" w:themeColor="text1"/>
                <w:kern w:val="0"/>
                <w:sz w:val="24"/>
              </w:rPr>
              <w:t>排放浓度</w:t>
            </w:r>
            <w:r w:rsidR="00B80408">
              <w:rPr>
                <w:rFonts w:hAnsi="宋体" w:hint="eastAsia"/>
                <w:color w:val="000000" w:themeColor="text1"/>
                <w:kern w:val="0"/>
                <w:sz w:val="24"/>
              </w:rPr>
              <w:t>28.995</w:t>
            </w:r>
            <w:r w:rsidR="00153541" w:rsidRPr="00153541">
              <w:rPr>
                <w:sz w:val="24"/>
                <w:szCs w:val="21"/>
              </w:rPr>
              <w:t>μg/m</w:t>
            </w:r>
            <w:r w:rsidR="00153541" w:rsidRPr="00153541">
              <w:rPr>
                <w:sz w:val="24"/>
                <w:szCs w:val="21"/>
                <w:vertAlign w:val="superscript"/>
              </w:rPr>
              <w:t>3</w:t>
            </w:r>
            <w:r w:rsidR="0077401B" w:rsidRPr="00682130">
              <w:rPr>
                <w:rFonts w:hAnsi="宋体" w:hint="eastAsia"/>
                <w:color w:val="000000" w:themeColor="text1"/>
                <w:kern w:val="0"/>
                <w:sz w:val="24"/>
              </w:rPr>
              <w:t>，</w:t>
            </w:r>
            <w:r w:rsidR="009E1DAC" w:rsidRPr="00682130">
              <w:rPr>
                <w:rFonts w:hAnsi="宋体" w:hint="eastAsia"/>
                <w:color w:val="000000" w:themeColor="text1"/>
                <w:kern w:val="0"/>
                <w:sz w:val="24"/>
              </w:rPr>
              <w:t>占标率</w:t>
            </w:r>
            <w:r w:rsidR="00B80408">
              <w:rPr>
                <w:rFonts w:hAnsi="宋体" w:hint="eastAsia"/>
                <w:color w:val="000000" w:themeColor="text1"/>
                <w:kern w:val="0"/>
                <w:sz w:val="24"/>
              </w:rPr>
              <w:t>3.22</w:t>
            </w:r>
            <w:r w:rsidR="009E1DAC" w:rsidRPr="00682130">
              <w:rPr>
                <w:rFonts w:hAnsi="宋体" w:hint="eastAsia"/>
                <w:color w:val="000000" w:themeColor="text1"/>
                <w:kern w:val="0"/>
                <w:sz w:val="24"/>
              </w:rPr>
              <w:t>%</w:t>
            </w:r>
            <w:r w:rsidR="009E1DAC" w:rsidRPr="00682130">
              <w:rPr>
                <w:rFonts w:hAnsi="宋体" w:hint="eastAsia"/>
                <w:color w:val="000000" w:themeColor="text1"/>
                <w:kern w:val="0"/>
                <w:sz w:val="24"/>
              </w:rPr>
              <w:t>；</w:t>
            </w:r>
            <w:r w:rsidR="00153541">
              <w:rPr>
                <w:rFonts w:hAnsi="宋体" w:hint="eastAsia"/>
                <w:color w:val="000000" w:themeColor="text1"/>
                <w:kern w:val="0"/>
                <w:sz w:val="24"/>
              </w:rPr>
              <w:t>非甲烷总烃</w:t>
            </w:r>
            <w:r w:rsidR="009E1DAC" w:rsidRPr="00682130">
              <w:rPr>
                <w:rFonts w:hAnsi="宋体" w:hint="eastAsia"/>
                <w:color w:val="000000" w:themeColor="text1"/>
                <w:kern w:val="0"/>
                <w:sz w:val="24"/>
              </w:rPr>
              <w:t>最大排放浓度</w:t>
            </w:r>
            <w:r w:rsidR="00B80408">
              <w:rPr>
                <w:rFonts w:hAnsi="宋体" w:hint="eastAsia"/>
                <w:color w:val="000000" w:themeColor="text1"/>
                <w:kern w:val="0"/>
                <w:sz w:val="24"/>
              </w:rPr>
              <w:t>36.117</w:t>
            </w:r>
            <w:r w:rsidR="00153541" w:rsidRPr="00153541">
              <w:rPr>
                <w:sz w:val="24"/>
                <w:szCs w:val="21"/>
              </w:rPr>
              <w:t>μg/m</w:t>
            </w:r>
            <w:r w:rsidR="00153541" w:rsidRPr="00153541">
              <w:rPr>
                <w:sz w:val="24"/>
                <w:szCs w:val="21"/>
                <w:vertAlign w:val="superscript"/>
              </w:rPr>
              <w:t>3</w:t>
            </w:r>
            <w:r w:rsidR="00153541">
              <w:rPr>
                <w:rFonts w:hAnsi="宋体" w:hint="eastAsia"/>
                <w:color w:val="000000" w:themeColor="text1"/>
                <w:kern w:val="0"/>
                <w:sz w:val="24"/>
              </w:rPr>
              <w:t>，</w:t>
            </w:r>
            <w:r w:rsidR="00EB2411">
              <w:rPr>
                <w:rFonts w:hAnsi="宋体" w:hint="eastAsia"/>
                <w:color w:val="000000" w:themeColor="text1"/>
                <w:kern w:val="0"/>
                <w:sz w:val="24"/>
              </w:rPr>
              <w:t>占标率</w:t>
            </w:r>
            <w:r w:rsidR="00B80408">
              <w:rPr>
                <w:rFonts w:hAnsi="宋体" w:hint="eastAsia"/>
                <w:color w:val="000000" w:themeColor="text1"/>
                <w:kern w:val="0"/>
                <w:sz w:val="24"/>
              </w:rPr>
              <w:t>1.81</w:t>
            </w:r>
            <w:r w:rsidR="009E1DAC" w:rsidRPr="00682130">
              <w:rPr>
                <w:rFonts w:hAnsi="宋体" w:hint="eastAsia"/>
                <w:color w:val="000000" w:themeColor="text1"/>
                <w:kern w:val="0"/>
                <w:sz w:val="24"/>
              </w:rPr>
              <w:t>%</w:t>
            </w:r>
            <w:r w:rsidR="009E1DAC" w:rsidRPr="00682130">
              <w:rPr>
                <w:rFonts w:hAnsi="宋体" w:hint="eastAsia"/>
                <w:color w:val="000000" w:themeColor="text1"/>
                <w:kern w:val="0"/>
                <w:sz w:val="24"/>
              </w:rPr>
              <w:t>；</w:t>
            </w:r>
            <w:r w:rsidR="00153541">
              <w:rPr>
                <w:rFonts w:hAnsi="宋体" w:hint="eastAsia"/>
                <w:color w:val="000000" w:themeColor="text1"/>
                <w:kern w:val="0"/>
                <w:sz w:val="24"/>
              </w:rPr>
              <w:t>二甲苯</w:t>
            </w:r>
            <w:r w:rsidR="009E1DAC" w:rsidRPr="00682130">
              <w:rPr>
                <w:rFonts w:hAnsi="宋体" w:hint="eastAsia"/>
                <w:color w:val="000000" w:themeColor="text1"/>
                <w:kern w:val="0"/>
                <w:sz w:val="24"/>
              </w:rPr>
              <w:t>最大排放浓度</w:t>
            </w:r>
            <w:r w:rsidR="00B80408">
              <w:rPr>
                <w:rFonts w:hAnsi="宋体" w:hint="eastAsia"/>
                <w:color w:val="000000" w:themeColor="text1"/>
                <w:kern w:val="0"/>
                <w:sz w:val="24"/>
              </w:rPr>
              <w:t>8.648</w:t>
            </w:r>
            <w:r w:rsidR="00153541" w:rsidRPr="00153541">
              <w:rPr>
                <w:sz w:val="24"/>
                <w:szCs w:val="21"/>
              </w:rPr>
              <w:t>μg/m</w:t>
            </w:r>
            <w:r w:rsidR="00153541" w:rsidRPr="00153541">
              <w:rPr>
                <w:sz w:val="24"/>
                <w:szCs w:val="21"/>
                <w:vertAlign w:val="superscript"/>
              </w:rPr>
              <w:t>3</w:t>
            </w:r>
            <w:r w:rsidR="009E1DAC" w:rsidRPr="00682130">
              <w:rPr>
                <w:rFonts w:hAnsi="宋体" w:hint="eastAsia"/>
                <w:color w:val="000000" w:themeColor="text1"/>
                <w:kern w:val="0"/>
                <w:sz w:val="24"/>
              </w:rPr>
              <w:t>，占标率</w:t>
            </w:r>
            <w:r w:rsidR="00B80408">
              <w:rPr>
                <w:rFonts w:hAnsi="宋体" w:hint="eastAsia"/>
                <w:color w:val="000000" w:themeColor="text1"/>
                <w:kern w:val="0"/>
                <w:sz w:val="24"/>
              </w:rPr>
              <w:t>4.32</w:t>
            </w:r>
            <w:r w:rsidR="009E1DAC" w:rsidRPr="00682130">
              <w:rPr>
                <w:rFonts w:hAnsi="宋体" w:hint="eastAsia"/>
                <w:color w:val="000000" w:themeColor="text1"/>
                <w:kern w:val="0"/>
                <w:sz w:val="24"/>
              </w:rPr>
              <w:t>%</w:t>
            </w:r>
            <w:r w:rsidR="009E1DAC" w:rsidRPr="00682130">
              <w:rPr>
                <w:rFonts w:hAnsi="宋体" w:hint="eastAsia"/>
                <w:color w:val="000000" w:themeColor="text1"/>
                <w:kern w:val="0"/>
                <w:sz w:val="24"/>
              </w:rPr>
              <w:t>。</w:t>
            </w:r>
            <w:r w:rsidR="00B80408">
              <w:rPr>
                <w:rFonts w:hAnsi="宋体" w:hint="eastAsia"/>
                <w:color w:val="000000" w:themeColor="text1"/>
                <w:kern w:val="0"/>
                <w:sz w:val="24"/>
              </w:rPr>
              <w:t>主要污染物预测最大小时</w:t>
            </w:r>
            <w:r w:rsidR="00F61BAD" w:rsidRPr="00682130">
              <w:rPr>
                <w:rFonts w:hAnsi="宋体" w:hint="eastAsia"/>
                <w:color w:val="000000" w:themeColor="text1"/>
                <w:kern w:val="0"/>
                <w:sz w:val="24"/>
              </w:rPr>
              <w:t>浓度未超过《环境空气质量标准》（</w:t>
            </w:r>
            <w:r w:rsidR="00F61BAD" w:rsidRPr="00682130">
              <w:rPr>
                <w:rFonts w:hAnsi="宋体" w:hint="eastAsia"/>
                <w:color w:val="000000" w:themeColor="text1"/>
                <w:kern w:val="0"/>
                <w:sz w:val="24"/>
              </w:rPr>
              <w:t>GB3095-2012</w:t>
            </w:r>
            <w:r w:rsidR="00F61BAD" w:rsidRPr="00682130">
              <w:rPr>
                <w:rFonts w:hAnsi="宋体" w:hint="eastAsia"/>
                <w:color w:val="000000" w:themeColor="text1"/>
                <w:kern w:val="0"/>
                <w:sz w:val="24"/>
              </w:rPr>
              <w:t>）二级标准要求。</w:t>
            </w:r>
          </w:p>
          <w:p w:rsidR="009E1DAC" w:rsidRDefault="00ED18FA" w:rsidP="00682130">
            <w:pPr>
              <w:adjustRightInd w:val="0"/>
              <w:spacing w:line="360" w:lineRule="auto"/>
              <w:ind w:firstLineChars="200" w:firstLine="480"/>
              <w:rPr>
                <w:rFonts w:hAnsi="宋体"/>
                <w:color w:val="000000" w:themeColor="text1"/>
                <w:kern w:val="0"/>
                <w:sz w:val="24"/>
              </w:rPr>
            </w:pPr>
            <w:r w:rsidRPr="00ED18FA">
              <w:rPr>
                <w:rFonts w:hAnsi="宋体" w:hint="eastAsia"/>
                <w:color w:val="000000" w:themeColor="text1"/>
                <w:kern w:val="0"/>
                <w:sz w:val="24"/>
              </w:rPr>
              <w:t>由以上预测结果可以看出，无组织颗粒物</w:t>
            </w:r>
            <w:r w:rsidR="00696E3A">
              <w:rPr>
                <w:rFonts w:hAnsi="宋体" w:hint="eastAsia"/>
                <w:color w:val="000000" w:themeColor="text1"/>
                <w:kern w:val="0"/>
                <w:sz w:val="24"/>
              </w:rPr>
              <w:t>、非甲烷总烃以及二甲苯</w:t>
            </w:r>
            <w:r w:rsidRPr="00ED18FA">
              <w:rPr>
                <w:rFonts w:hAnsi="宋体" w:hint="eastAsia"/>
                <w:color w:val="000000" w:themeColor="text1"/>
                <w:kern w:val="0"/>
                <w:sz w:val="24"/>
              </w:rPr>
              <w:t>排放浓度</w:t>
            </w:r>
            <w:r w:rsidR="00696E3A">
              <w:rPr>
                <w:rFonts w:hAnsi="宋体" w:hint="eastAsia"/>
                <w:color w:val="000000" w:themeColor="text1"/>
                <w:kern w:val="0"/>
                <w:sz w:val="24"/>
              </w:rPr>
              <w:t>均</w:t>
            </w:r>
            <w:r w:rsidRPr="00ED18FA">
              <w:rPr>
                <w:rFonts w:hAnsi="宋体" w:hint="eastAsia"/>
                <w:color w:val="000000" w:themeColor="text1"/>
                <w:kern w:val="0"/>
                <w:sz w:val="24"/>
              </w:rPr>
              <w:t>满足《大</w:t>
            </w:r>
            <w:r w:rsidRPr="00ED18FA">
              <w:rPr>
                <w:rFonts w:hAnsi="宋体" w:hint="eastAsia"/>
                <w:color w:val="000000" w:themeColor="text1"/>
                <w:kern w:val="0"/>
                <w:sz w:val="24"/>
              </w:rPr>
              <w:lastRenderedPageBreak/>
              <w:t>气污染物综合排放标准》（</w:t>
            </w:r>
            <w:r w:rsidRPr="00ED18FA">
              <w:rPr>
                <w:rFonts w:hAnsi="宋体" w:hint="eastAsia"/>
                <w:color w:val="000000" w:themeColor="text1"/>
                <w:kern w:val="0"/>
                <w:sz w:val="24"/>
              </w:rPr>
              <w:t>GB16297-1996</w:t>
            </w:r>
            <w:r w:rsidRPr="00ED18FA">
              <w:rPr>
                <w:rFonts w:hAnsi="宋体" w:hint="eastAsia"/>
                <w:color w:val="000000" w:themeColor="text1"/>
                <w:kern w:val="0"/>
                <w:sz w:val="24"/>
              </w:rPr>
              <w:t>）表</w:t>
            </w:r>
            <w:r w:rsidRPr="00ED18FA">
              <w:rPr>
                <w:rFonts w:hAnsi="宋体" w:hint="eastAsia"/>
                <w:color w:val="000000" w:themeColor="text1"/>
                <w:kern w:val="0"/>
                <w:sz w:val="24"/>
              </w:rPr>
              <w:t>2</w:t>
            </w:r>
            <w:r w:rsidRPr="00ED18FA">
              <w:rPr>
                <w:rFonts w:hAnsi="宋体" w:hint="eastAsia"/>
                <w:color w:val="000000" w:themeColor="text1"/>
                <w:kern w:val="0"/>
                <w:sz w:val="24"/>
              </w:rPr>
              <w:t>中排放监控浓度限值要求</w:t>
            </w:r>
            <w:r w:rsidR="00696E3A">
              <w:rPr>
                <w:rFonts w:hAnsi="宋体" w:hint="eastAsia"/>
                <w:color w:val="000000" w:themeColor="text1"/>
                <w:kern w:val="0"/>
                <w:sz w:val="24"/>
              </w:rPr>
              <w:t>，</w:t>
            </w:r>
            <w:r w:rsidRPr="00ED18FA">
              <w:rPr>
                <w:rFonts w:hAnsi="宋体" w:hint="eastAsia"/>
                <w:color w:val="000000" w:themeColor="text1"/>
                <w:kern w:val="0"/>
                <w:sz w:val="24"/>
              </w:rPr>
              <w:t>说明本项目正常</w:t>
            </w:r>
            <w:r w:rsidR="008552F3">
              <w:rPr>
                <w:rFonts w:hAnsi="宋体" w:hint="eastAsia"/>
                <w:color w:val="000000" w:themeColor="text1"/>
                <w:kern w:val="0"/>
                <w:sz w:val="24"/>
              </w:rPr>
              <w:t>情况</w:t>
            </w:r>
            <w:r w:rsidRPr="00ED18FA">
              <w:rPr>
                <w:rFonts w:hAnsi="宋体" w:hint="eastAsia"/>
                <w:color w:val="000000" w:themeColor="text1"/>
                <w:kern w:val="0"/>
                <w:sz w:val="24"/>
              </w:rPr>
              <w:t>下，本项目对周围大气环境影响较小，项目的建设从大气环境影响的角度分析是可行的</w:t>
            </w:r>
            <w:r w:rsidR="0077401B" w:rsidRPr="004B7AB5">
              <w:rPr>
                <w:rFonts w:hAnsi="宋体" w:hint="eastAsia"/>
                <w:color w:val="000000" w:themeColor="text1"/>
                <w:kern w:val="0"/>
                <w:sz w:val="24"/>
              </w:rPr>
              <w:t>项目正常生产情况下废气均做到达标排放，对区域环境空气影响小。</w:t>
            </w:r>
          </w:p>
          <w:p w:rsidR="00D415C4" w:rsidRPr="000D087E" w:rsidRDefault="0077401B" w:rsidP="000D087E">
            <w:pPr>
              <w:adjustRightInd w:val="0"/>
              <w:spacing w:line="360" w:lineRule="auto"/>
              <w:ind w:firstLineChars="200" w:firstLine="480"/>
              <w:rPr>
                <w:rFonts w:hAnsi="宋体"/>
                <w:color w:val="000000" w:themeColor="text1"/>
                <w:kern w:val="0"/>
                <w:sz w:val="24"/>
              </w:rPr>
            </w:pPr>
            <w:r w:rsidRPr="000D087E">
              <w:rPr>
                <w:rFonts w:hAnsi="宋体" w:hint="eastAsia"/>
                <w:color w:val="000000" w:themeColor="text1"/>
                <w:kern w:val="0"/>
                <w:sz w:val="24"/>
              </w:rPr>
              <w:t>B</w:t>
            </w:r>
            <w:r w:rsidRPr="000D087E">
              <w:rPr>
                <w:rFonts w:hAnsi="宋体" w:hint="eastAsia"/>
                <w:color w:val="000000" w:themeColor="text1"/>
                <w:kern w:val="0"/>
                <w:sz w:val="24"/>
              </w:rPr>
              <w:t>、非正常排放影响分析</w:t>
            </w:r>
          </w:p>
          <w:p w:rsidR="00D415C4" w:rsidRPr="004B7AB5" w:rsidRDefault="0077401B" w:rsidP="0074084B">
            <w:pPr>
              <w:adjustRightInd w:val="0"/>
              <w:spacing w:line="360" w:lineRule="auto"/>
              <w:ind w:firstLineChars="200" w:firstLine="480"/>
              <w:rPr>
                <w:rFonts w:hAnsi="宋体"/>
                <w:color w:val="000000" w:themeColor="text1"/>
                <w:kern w:val="0"/>
                <w:sz w:val="24"/>
              </w:rPr>
            </w:pPr>
            <w:r w:rsidRPr="004B7AB5">
              <w:rPr>
                <w:rFonts w:hAnsi="宋体" w:hint="eastAsia"/>
                <w:color w:val="000000" w:themeColor="text1"/>
                <w:kern w:val="0"/>
                <w:sz w:val="24"/>
              </w:rPr>
              <w:t>本项目非正常排放主要考虑</w:t>
            </w:r>
            <w:r w:rsidR="00696E3A">
              <w:rPr>
                <w:rFonts w:hAnsi="宋体" w:hint="eastAsia"/>
                <w:color w:val="000000" w:themeColor="text1"/>
                <w:kern w:val="0"/>
                <w:sz w:val="24"/>
              </w:rPr>
              <w:t>水封控</w:t>
            </w:r>
            <w:proofErr w:type="gramStart"/>
            <w:r w:rsidR="00696E3A">
              <w:rPr>
                <w:rFonts w:hAnsi="宋体" w:hint="eastAsia"/>
                <w:color w:val="000000" w:themeColor="text1"/>
                <w:kern w:val="0"/>
                <w:sz w:val="24"/>
              </w:rPr>
              <w:t>漆措施</w:t>
            </w:r>
            <w:proofErr w:type="gramEnd"/>
            <w:r w:rsidRPr="004B7AB5">
              <w:rPr>
                <w:rFonts w:hAnsi="宋体" w:hint="eastAsia"/>
                <w:color w:val="000000" w:themeColor="text1"/>
                <w:kern w:val="0"/>
                <w:sz w:val="24"/>
              </w:rPr>
              <w:t>运行不正常的情况，污染物的排放情况见表</w:t>
            </w:r>
            <w:r w:rsidRPr="004B7AB5">
              <w:rPr>
                <w:rFonts w:hAnsi="宋体" w:hint="eastAsia"/>
                <w:color w:val="000000" w:themeColor="text1"/>
                <w:kern w:val="0"/>
                <w:sz w:val="24"/>
              </w:rPr>
              <w:t>7-</w:t>
            </w:r>
            <w:r w:rsidR="005B7E63">
              <w:rPr>
                <w:rFonts w:hAnsi="宋体" w:hint="eastAsia"/>
                <w:color w:val="000000" w:themeColor="text1"/>
                <w:kern w:val="0"/>
                <w:sz w:val="24"/>
              </w:rPr>
              <w:t>6</w:t>
            </w:r>
            <w:r w:rsidRPr="004B7AB5">
              <w:rPr>
                <w:rFonts w:hAnsi="宋体" w:hint="eastAsia"/>
                <w:color w:val="000000" w:themeColor="text1"/>
                <w:kern w:val="0"/>
                <w:sz w:val="24"/>
              </w:rPr>
              <w:t>。</w:t>
            </w:r>
          </w:p>
          <w:p w:rsidR="00D415C4" w:rsidRPr="00682130" w:rsidRDefault="0077401B" w:rsidP="00645E1E">
            <w:pPr>
              <w:pStyle w:val="aa"/>
              <w:spacing w:after="0" w:line="360" w:lineRule="auto"/>
              <w:ind w:leftChars="0" w:left="0"/>
              <w:jc w:val="center"/>
              <w:rPr>
                <w:rFonts w:hAnsi="宋体"/>
                <w:b/>
                <w:color w:val="000000" w:themeColor="text1"/>
                <w:kern w:val="0"/>
                <w:sz w:val="24"/>
                <w:lang w:val="en-US"/>
              </w:rPr>
            </w:pPr>
            <w:r w:rsidRPr="00682130">
              <w:rPr>
                <w:rFonts w:hAnsi="宋体" w:hint="eastAsia"/>
                <w:b/>
                <w:color w:val="000000" w:themeColor="text1"/>
                <w:kern w:val="0"/>
                <w:sz w:val="24"/>
                <w:lang w:val="en-US"/>
              </w:rPr>
              <w:t>表</w:t>
            </w:r>
            <w:r w:rsidRPr="00682130">
              <w:rPr>
                <w:rFonts w:hAnsi="宋体" w:hint="eastAsia"/>
                <w:b/>
                <w:color w:val="000000" w:themeColor="text1"/>
                <w:kern w:val="0"/>
                <w:sz w:val="24"/>
                <w:lang w:val="en-US"/>
              </w:rPr>
              <w:t>7-</w:t>
            </w:r>
            <w:r w:rsidR="005B7E63">
              <w:rPr>
                <w:rFonts w:hAnsi="宋体" w:hint="eastAsia"/>
                <w:b/>
                <w:color w:val="000000" w:themeColor="text1"/>
                <w:kern w:val="0"/>
                <w:sz w:val="24"/>
                <w:lang w:val="en-US"/>
              </w:rPr>
              <w:t>6</w:t>
            </w:r>
            <w:r w:rsidRPr="00682130">
              <w:rPr>
                <w:rFonts w:hAnsi="宋体" w:hint="eastAsia"/>
                <w:b/>
                <w:color w:val="000000" w:themeColor="text1"/>
                <w:kern w:val="0"/>
                <w:sz w:val="24"/>
                <w:lang w:val="en-US"/>
              </w:rPr>
              <w:t xml:space="preserve"> </w:t>
            </w:r>
            <w:r w:rsidRPr="00682130">
              <w:rPr>
                <w:rFonts w:hAnsi="宋体" w:hint="eastAsia"/>
                <w:b/>
                <w:color w:val="000000" w:themeColor="text1"/>
                <w:kern w:val="0"/>
                <w:sz w:val="24"/>
                <w:lang w:val="en-US"/>
              </w:rPr>
              <w:t>非正常排放污染物情况表</w:t>
            </w:r>
          </w:p>
          <w:tbl>
            <w:tblPr>
              <w:tblStyle w:val="af5"/>
              <w:tblW w:w="5000" w:type="pct"/>
              <w:jc w:val="center"/>
              <w:tblLook w:val="04A0" w:firstRow="1" w:lastRow="0" w:firstColumn="1" w:lastColumn="0" w:noHBand="0" w:noVBand="1"/>
            </w:tblPr>
            <w:tblGrid>
              <w:gridCol w:w="803"/>
              <w:gridCol w:w="991"/>
              <w:gridCol w:w="1134"/>
              <w:gridCol w:w="1417"/>
              <w:gridCol w:w="1053"/>
              <w:gridCol w:w="1187"/>
              <w:gridCol w:w="1014"/>
              <w:gridCol w:w="1014"/>
              <w:gridCol w:w="1010"/>
            </w:tblGrid>
            <w:tr w:rsidR="00E44ED5" w:rsidRPr="004B49EF" w:rsidTr="004B49EF">
              <w:trPr>
                <w:trHeight w:val="397"/>
                <w:jc w:val="center"/>
              </w:trPr>
              <w:tc>
                <w:tcPr>
                  <w:tcW w:w="417" w:type="pct"/>
                  <w:vAlign w:val="center"/>
                </w:tcPr>
                <w:p w:rsidR="00E44ED5" w:rsidRPr="004B49EF" w:rsidRDefault="00E44ED5" w:rsidP="004B49EF">
                  <w:pPr>
                    <w:pStyle w:val="aa"/>
                    <w:spacing w:after="0"/>
                    <w:ind w:leftChars="0" w:left="0"/>
                    <w:jc w:val="center"/>
                    <w:rPr>
                      <w:b/>
                      <w:color w:val="000000" w:themeColor="text1"/>
                      <w:kern w:val="0"/>
                      <w:lang w:val="en-US"/>
                    </w:rPr>
                  </w:pPr>
                  <w:r w:rsidRPr="004B49EF">
                    <w:rPr>
                      <w:b/>
                      <w:color w:val="000000" w:themeColor="text1"/>
                      <w:kern w:val="0"/>
                      <w:lang w:val="en-US"/>
                    </w:rPr>
                    <w:t>序号</w:t>
                  </w:r>
                </w:p>
              </w:tc>
              <w:tc>
                <w:tcPr>
                  <w:tcW w:w="515" w:type="pct"/>
                  <w:vAlign w:val="center"/>
                </w:tcPr>
                <w:p w:rsidR="00E44ED5" w:rsidRPr="004B49EF" w:rsidRDefault="00E44ED5" w:rsidP="004B49EF">
                  <w:pPr>
                    <w:pStyle w:val="aa"/>
                    <w:spacing w:after="0"/>
                    <w:ind w:leftChars="0" w:left="0"/>
                    <w:jc w:val="center"/>
                    <w:rPr>
                      <w:b/>
                      <w:color w:val="000000" w:themeColor="text1"/>
                      <w:kern w:val="0"/>
                      <w:lang w:val="en-US"/>
                    </w:rPr>
                  </w:pPr>
                  <w:r w:rsidRPr="004B49EF">
                    <w:rPr>
                      <w:b/>
                      <w:color w:val="000000" w:themeColor="text1"/>
                      <w:kern w:val="0"/>
                      <w:lang w:val="en-US"/>
                    </w:rPr>
                    <w:t>污染源</w:t>
                  </w:r>
                </w:p>
              </w:tc>
              <w:tc>
                <w:tcPr>
                  <w:tcW w:w="589" w:type="pct"/>
                  <w:vAlign w:val="center"/>
                </w:tcPr>
                <w:p w:rsidR="00E44ED5" w:rsidRPr="004B49EF" w:rsidRDefault="00E44ED5" w:rsidP="004B49EF">
                  <w:pPr>
                    <w:pStyle w:val="aa"/>
                    <w:spacing w:after="0"/>
                    <w:ind w:leftChars="0" w:left="0"/>
                    <w:jc w:val="center"/>
                    <w:rPr>
                      <w:b/>
                      <w:color w:val="000000" w:themeColor="text1"/>
                      <w:kern w:val="0"/>
                      <w:lang w:val="en-US"/>
                    </w:rPr>
                  </w:pPr>
                  <w:r w:rsidRPr="004B49EF">
                    <w:rPr>
                      <w:b/>
                      <w:color w:val="000000" w:themeColor="text1"/>
                      <w:kern w:val="0"/>
                      <w:lang w:val="en-US"/>
                    </w:rPr>
                    <w:t>非正常排放原因</w:t>
                  </w:r>
                </w:p>
              </w:tc>
              <w:tc>
                <w:tcPr>
                  <w:tcW w:w="736" w:type="pct"/>
                  <w:vAlign w:val="center"/>
                </w:tcPr>
                <w:p w:rsidR="00E44ED5" w:rsidRPr="004B49EF" w:rsidRDefault="00E44ED5" w:rsidP="004B49EF">
                  <w:pPr>
                    <w:pStyle w:val="aa"/>
                    <w:spacing w:after="0"/>
                    <w:ind w:leftChars="0" w:left="0"/>
                    <w:jc w:val="center"/>
                    <w:rPr>
                      <w:b/>
                      <w:color w:val="000000" w:themeColor="text1"/>
                      <w:kern w:val="0"/>
                      <w:lang w:val="en-US"/>
                    </w:rPr>
                  </w:pPr>
                  <w:r w:rsidRPr="004B49EF">
                    <w:rPr>
                      <w:b/>
                      <w:color w:val="000000" w:themeColor="text1"/>
                      <w:kern w:val="0"/>
                      <w:lang w:val="en-US"/>
                    </w:rPr>
                    <w:t>污染物</w:t>
                  </w:r>
                </w:p>
              </w:tc>
              <w:tc>
                <w:tcPr>
                  <w:tcW w:w="547" w:type="pct"/>
                  <w:vAlign w:val="center"/>
                </w:tcPr>
                <w:p w:rsidR="00E44ED5" w:rsidRPr="004B49EF" w:rsidRDefault="00E44ED5" w:rsidP="004B49EF">
                  <w:pPr>
                    <w:pStyle w:val="aa"/>
                    <w:spacing w:after="0"/>
                    <w:ind w:leftChars="0" w:left="0"/>
                    <w:jc w:val="center"/>
                    <w:rPr>
                      <w:b/>
                      <w:color w:val="000000" w:themeColor="text1"/>
                      <w:kern w:val="0"/>
                      <w:lang w:val="en-US"/>
                    </w:rPr>
                  </w:pPr>
                  <w:r w:rsidRPr="004B49EF">
                    <w:rPr>
                      <w:b/>
                      <w:color w:val="000000" w:themeColor="text1"/>
                      <w:kern w:val="0"/>
                      <w:lang w:val="en-US"/>
                    </w:rPr>
                    <w:t>非正常排放速率（</w:t>
                  </w:r>
                  <w:r w:rsidRPr="004B49EF">
                    <w:rPr>
                      <w:b/>
                      <w:color w:val="000000" w:themeColor="text1"/>
                      <w:kern w:val="0"/>
                      <w:lang w:val="en-US"/>
                    </w:rPr>
                    <w:t>kg/h</w:t>
                  </w:r>
                  <w:r w:rsidRPr="004B49EF">
                    <w:rPr>
                      <w:b/>
                      <w:color w:val="000000" w:themeColor="text1"/>
                      <w:kern w:val="0"/>
                      <w:lang w:val="en-US"/>
                    </w:rPr>
                    <w:t>）</w:t>
                  </w:r>
                </w:p>
              </w:tc>
              <w:tc>
                <w:tcPr>
                  <w:tcW w:w="617" w:type="pct"/>
                  <w:vAlign w:val="center"/>
                </w:tcPr>
                <w:p w:rsidR="00E44ED5" w:rsidRPr="004B49EF" w:rsidRDefault="00E44ED5" w:rsidP="004B49EF">
                  <w:pPr>
                    <w:pStyle w:val="aa"/>
                    <w:spacing w:after="0"/>
                    <w:ind w:leftChars="0" w:left="0"/>
                    <w:jc w:val="center"/>
                    <w:rPr>
                      <w:b/>
                      <w:color w:val="000000" w:themeColor="text1"/>
                      <w:kern w:val="0"/>
                      <w:lang w:val="en-US"/>
                    </w:rPr>
                  </w:pPr>
                  <w:r w:rsidRPr="004B49EF">
                    <w:rPr>
                      <w:b/>
                      <w:color w:val="000000" w:themeColor="text1"/>
                      <w:kern w:val="0"/>
                      <w:lang w:val="en-US"/>
                    </w:rPr>
                    <w:t>非正常排放浓度（</w:t>
                  </w:r>
                  <w:r w:rsidRPr="004B49EF">
                    <w:rPr>
                      <w:b/>
                      <w:szCs w:val="22"/>
                    </w:rPr>
                    <w:t>ug/m</w:t>
                  </w:r>
                  <w:r w:rsidR="004B49EF" w:rsidRPr="004B49EF">
                    <w:rPr>
                      <w:b/>
                      <w:szCs w:val="22"/>
                      <w:vertAlign w:val="superscript"/>
                    </w:rPr>
                    <w:t>3</w:t>
                  </w:r>
                  <w:r w:rsidRPr="004B49EF">
                    <w:rPr>
                      <w:szCs w:val="22"/>
                    </w:rPr>
                    <w:t>）</w:t>
                  </w:r>
                </w:p>
              </w:tc>
              <w:tc>
                <w:tcPr>
                  <w:tcW w:w="527" w:type="pct"/>
                  <w:vAlign w:val="center"/>
                </w:tcPr>
                <w:p w:rsidR="00E44ED5" w:rsidRPr="004B49EF" w:rsidRDefault="00E44ED5" w:rsidP="004B49EF">
                  <w:pPr>
                    <w:pStyle w:val="aa"/>
                    <w:spacing w:after="0"/>
                    <w:ind w:leftChars="0" w:left="0"/>
                    <w:jc w:val="center"/>
                    <w:rPr>
                      <w:b/>
                      <w:color w:val="000000" w:themeColor="text1"/>
                      <w:kern w:val="0"/>
                      <w:lang w:val="en-US"/>
                    </w:rPr>
                  </w:pPr>
                  <w:r w:rsidRPr="004B49EF">
                    <w:rPr>
                      <w:b/>
                      <w:color w:val="000000" w:themeColor="text1"/>
                      <w:kern w:val="0"/>
                      <w:lang w:val="en-US"/>
                    </w:rPr>
                    <w:t>单次持续时间</w:t>
                  </w:r>
                </w:p>
              </w:tc>
              <w:tc>
                <w:tcPr>
                  <w:tcW w:w="527" w:type="pct"/>
                  <w:vAlign w:val="center"/>
                </w:tcPr>
                <w:p w:rsidR="00E44ED5" w:rsidRPr="004B49EF" w:rsidRDefault="00E44ED5" w:rsidP="004B49EF">
                  <w:pPr>
                    <w:pStyle w:val="aa"/>
                    <w:spacing w:after="0"/>
                    <w:ind w:leftChars="0" w:left="0"/>
                    <w:jc w:val="center"/>
                    <w:rPr>
                      <w:b/>
                      <w:color w:val="000000" w:themeColor="text1"/>
                      <w:kern w:val="0"/>
                      <w:lang w:val="en-US"/>
                    </w:rPr>
                  </w:pPr>
                  <w:r w:rsidRPr="004B49EF">
                    <w:rPr>
                      <w:b/>
                      <w:color w:val="000000" w:themeColor="text1"/>
                      <w:kern w:val="0"/>
                      <w:lang w:val="en-US"/>
                    </w:rPr>
                    <w:t>年发生频次</w:t>
                  </w:r>
                </w:p>
              </w:tc>
              <w:tc>
                <w:tcPr>
                  <w:tcW w:w="525" w:type="pct"/>
                  <w:vAlign w:val="center"/>
                </w:tcPr>
                <w:p w:rsidR="00E44ED5" w:rsidRPr="004B49EF" w:rsidRDefault="00E44ED5" w:rsidP="004B49EF">
                  <w:pPr>
                    <w:pStyle w:val="aa"/>
                    <w:spacing w:after="0"/>
                    <w:ind w:leftChars="0" w:left="0"/>
                    <w:jc w:val="center"/>
                    <w:rPr>
                      <w:b/>
                      <w:color w:val="000000" w:themeColor="text1"/>
                      <w:kern w:val="0"/>
                      <w:lang w:val="en-US"/>
                    </w:rPr>
                  </w:pPr>
                  <w:r w:rsidRPr="004B49EF">
                    <w:rPr>
                      <w:b/>
                      <w:color w:val="000000" w:themeColor="text1"/>
                      <w:kern w:val="0"/>
                      <w:lang w:val="en-US"/>
                    </w:rPr>
                    <w:t>应对措施</w:t>
                  </w:r>
                </w:p>
              </w:tc>
            </w:tr>
            <w:tr w:rsidR="00696E3A" w:rsidRPr="004B49EF" w:rsidTr="004B49EF">
              <w:trPr>
                <w:trHeight w:val="397"/>
                <w:jc w:val="center"/>
              </w:trPr>
              <w:tc>
                <w:tcPr>
                  <w:tcW w:w="417" w:type="pct"/>
                  <w:vAlign w:val="center"/>
                </w:tcPr>
                <w:p w:rsidR="00696E3A" w:rsidRPr="004B49EF" w:rsidRDefault="00696E3A" w:rsidP="004B49EF">
                  <w:pPr>
                    <w:pStyle w:val="aa"/>
                    <w:spacing w:after="0"/>
                    <w:ind w:leftChars="0" w:left="0"/>
                    <w:jc w:val="center"/>
                    <w:rPr>
                      <w:color w:val="000000" w:themeColor="text1"/>
                      <w:kern w:val="0"/>
                      <w:lang w:val="en-US"/>
                    </w:rPr>
                  </w:pPr>
                  <w:r w:rsidRPr="004B49EF">
                    <w:rPr>
                      <w:color w:val="000000" w:themeColor="text1"/>
                      <w:kern w:val="0"/>
                      <w:lang w:val="en-US"/>
                    </w:rPr>
                    <w:t>1</w:t>
                  </w:r>
                </w:p>
              </w:tc>
              <w:tc>
                <w:tcPr>
                  <w:tcW w:w="515" w:type="pct"/>
                  <w:vMerge w:val="restart"/>
                  <w:vAlign w:val="center"/>
                </w:tcPr>
                <w:p w:rsidR="00696E3A" w:rsidRPr="004B49EF" w:rsidRDefault="00696E3A" w:rsidP="004B49EF">
                  <w:pPr>
                    <w:pStyle w:val="aa"/>
                    <w:spacing w:after="0"/>
                    <w:ind w:leftChars="0" w:left="0"/>
                    <w:jc w:val="center"/>
                    <w:rPr>
                      <w:color w:val="000000" w:themeColor="text1"/>
                      <w:kern w:val="0"/>
                      <w:lang w:val="en-US"/>
                    </w:rPr>
                  </w:pPr>
                  <w:proofErr w:type="gramStart"/>
                  <w:r w:rsidRPr="004B49EF">
                    <w:rPr>
                      <w:color w:val="000000" w:themeColor="text1"/>
                      <w:kern w:val="0"/>
                      <w:lang w:val="en-US"/>
                    </w:rPr>
                    <w:t>漆工房</w:t>
                  </w:r>
                  <w:proofErr w:type="gramEnd"/>
                </w:p>
              </w:tc>
              <w:tc>
                <w:tcPr>
                  <w:tcW w:w="589" w:type="pct"/>
                  <w:vMerge w:val="restart"/>
                  <w:vAlign w:val="center"/>
                </w:tcPr>
                <w:p w:rsidR="00696E3A" w:rsidRPr="004B49EF" w:rsidRDefault="00696E3A" w:rsidP="004B49EF">
                  <w:pPr>
                    <w:pStyle w:val="aa"/>
                    <w:spacing w:after="0"/>
                    <w:ind w:leftChars="0" w:left="0"/>
                    <w:jc w:val="center"/>
                    <w:rPr>
                      <w:color w:val="000000" w:themeColor="text1"/>
                      <w:kern w:val="0"/>
                      <w:lang w:val="en-US"/>
                    </w:rPr>
                  </w:pPr>
                  <w:r w:rsidRPr="004B49EF">
                    <w:rPr>
                      <w:color w:val="000000" w:themeColor="text1"/>
                      <w:kern w:val="0"/>
                      <w:lang w:val="en-US"/>
                    </w:rPr>
                    <w:t>水封控</w:t>
                  </w:r>
                  <w:proofErr w:type="gramStart"/>
                  <w:r w:rsidRPr="004B49EF">
                    <w:rPr>
                      <w:color w:val="000000" w:themeColor="text1"/>
                      <w:kern w:val="0"/>
                      <w:lang w:val="en-US"/>
                    </w:rPr>
                    <w:t>漆措施</w:t>
                  </w:r>
                  <w:proofErr w:type="gramEnd"/>
                  <w:r w:rsidRPr="004B49EF">
                    <w:rPr>
                      <w:color w:val="000000" w:themeColor="text1"/>
                      <w:kern w:val="0"/>
                      <w:lang w:val="en-US"/>
                    </w:rPr>
                    <w:t>运行不正常</w:t>
                  </w:r>
                </w:p>
              </w:tc>
              <w:tc>
                <w:tcPr>
                  <w:tcW w:w="736" w:type="pct"/>
                  <w:vAlign w:val="center"/>
                </w:tcPr>
                <w:p w:rsidR="00696E3A" w:rsidRPr="004B49EF" w:rsidRDefault="00696E3A" w:rsidP="004B49EF">
                  <w:pPr>
                    <w:pStyle w:val="aa"/>
                    <w:spacing w:after="0"/>
                    <w:ind w:leftChars="0" w:left="0"/>
                    <w:jc w:val="center"/>
                    <w:rPr>
                      <w:color w:val="000000" w:themeColor="text1"/>
                      <w:kern w:val="0"/>
                      <w:lang w:val="en-US"/>
                    </w:rPr>
                  </w:pPr>
                  <w:r w:rsidRPr="004B49EF">
                    <w:rPr>
                      <w:color w:val="000000" w:themeColor="text1"/>
                      <w:kern w:val="0"/>
                      <w:lang w:val="en-US"/>
                    </w:rPr>
                    <w:t>TSP</w:t>
                  </w:r>
                </w:p>
              </w:tc>
              <w:tc>
                <w:tcPr>
                  <w:tcW w:w="547" w:type="pct"/>
                  <w:vAlign w:val="center"/>
                </w:tcPr>
                <w:p w:rsidR="00696E3A" w:rsidRPr="004B49EF" w:rsidRDefault="00696E3A" w:rsidP="004B49EF">
                  <w:pPr>
                    <w:pStyle w:val="aa"/>
                    <w:spacing w:after="0"/>
                    <w:ind w:leftChars="0" w:left="0"/>
                    <w:jc w:val="center"/>
                    <w:rPr>
                      <w:color w:val="000000" w:themeColor="text1"/>
                      <w:kern w:val="0"/>
                      <w:lang w:val="en-US"/>
                    </w:rPr>
                  </w:pPr>
                  <w:r w:rsidRPr="004B49EF">
                    <w:rPr>
                      <w:color w:val="000000" w:themeColor="text1"/>
                      <w:kern w:val="0"/>
                      <w:lang w:val="en-US"/>
                    </w:rPr>
                    <w:t>0.0022</w:t>
                  </w:r>
                </w:p>
              </w:tc>
              <w:tc>
                <w:tcPr>
                  <w:tcW w:w="617" w:type="pct"/>
                  <w:vAlign w:val="center"/>
                </w:tcPr>
                <w:p w:rsidR="00696E3A" w:rsidRPr="004B49EF" w:rsidRDefault="00696E3A" w:rsidP="004B49EF">
                  <w:pPr>
                    <w:pStyle w:val="aa"/>
                    <w:spacing w:after="0"/>
                    <w:ind w:leftChars="0" w:left="0"/>
                    <w:jc w:val="center"/>
                    <w:rPr>
                      <w:color w:val="000000" w:themeColor="text1"/>
                      <w:kern w:val="0"/>
                      <w:lang w:val="en-US"/>
                    </w:rPr>
                  </w:pPr>
                  <w:r w:rsidRPr="004B49EF">
                    <w:rPr>
                      <w:color w:val="000000" w:themeColor="text1"/>
                      <w:kern w:val="0"/>
                      <w:lang w:val="en-US"/>
                    </w:rPr>
                    <w:t>180.433</w:t>
                  </w:r>
                </w:p>
              </w:tc>
              <w:tc>
                <w:tcPr>
                  <w:tcW w:w="527" w:type="pct"/>
                  <w:vAlign w:val="center"/>
                </w:tcPr>
                <w:p w:rsidR="00696E3A" w:rsidRPr="004B49EF" w:rsidRDefault="00696E3A" w:rsidP="004B49EF">
                  <w:pPr>
                    <w:pStyle w:val="aa"/>
                    <w:spacing w:after="0"/>
                    <w:ind w:leftChars="0" w:left="0"/>
                    <w:jc w:val="center"/>
                    <w:rPr>
                      <w:color w:val="000000" w:themeColor="text1"/>
                      <w:kern w:val="0"/>
                      <w:lang w:val="en-US"/>
                    </w:rPr>
                  </w:pPr>
                  <w:r w:rsidRPr="004B49EF">
                    <w:rPr>
                      <w:color w:val="000000" w:themeColor="text1"/>
                      <w:kern w:val="0"/>
                      <w:lang w:val="en-US"/>
                    </w:rPr>
                    <w:t>1h</w:t>
                  </w:r>
                </w:p>
              </w:tc>
              <w:tc>
                <w:tcPr>
                  <w:tcW w:w="527" w:type="pct"/>
                  <w:vAlign w:val="center"/>
                </w:tcPr>
                <w:p w:rsidR="00696E3A" w:rsidRPr="004B49EF" w:rsidRDefault="00696E3A" w:rsidP="004B49EF">
                  <w:pPr>
                    <w:pStyle w:val="aa"/>
                    <w:spacing w:after="0"/>
                    <w:ind w:leftChars="0" w:left="0"/>
                    <w:jc w:val="center"/>
                    <w:rPr>
                      <w:color w:val="000000" w:themeColor="text1"/>
                      <w:kern w:val="0"/>
                      <w:lang w:val="en-US"/>
                    </w:rPr>
                  </w:pPr>
                  <w:r w:rsidRPr="004B49EF">
                    <w:rPr>
                      <w:color w:val="000000" w:themeColor="text1"/>
                      <w:kern w:val="0"/>
                      <w:lang w:val="en-US"/>
                    </w:rPr>
                    <w:t>1</w:t>
                  </w:r>
                </w:p>
              </w:tc>
              <w:tc>
                <w:tcPr>
                  <w:tcW w:w="525" w:type="pct"/>
                  <w:vMerge w:val="restart"/>
                  <w:vAlign w:val="center"/>
                </w:tcPr>
                <w:p w:rsidR="00696E3A" w:rsidRPr="004B49EF" w:rsidRDefault="00696E3A" w:rsidP="004B49EF">
                  <w:pPr>
                    <w:pStyle w:val="aa"/>
                    <w:spacing w:after="0"/>
                    <w:ind w:leftChars="0" w:left="0"/>
                    <w:jc w:val="center"/>
                    <w:rPr>
                      <w:color w:val="000000" w:themeColor="text1"/>
                      <w:kern w:val="0"/>
                      <w:lang w:val="en-US"/>
                    </w:rPr>
                  </w:pPr>
                  <w:r w:rsidRPr="004B49EF">
                    <w:rPr>
                      <w:color w:val="000000" w:themeColor="text1"/>
                      <w:kern w:val="0"/>
                      <w:lang w:val="en-US"/>
                    </w:rPr>
                    <w:t>停产检修及清理</w:t>
                  </w:r>
                </w:p>
              </w:tc>
            </w:tr>
            <w:tr w:rsidR="00696E3A" w:rsidRPr="004B49EF" w:rsidTr="004B49EF">
              <w:trPr>
                <w:trHeight w:val="397"/>
                <w:jc w:val="center"/>
              </w:trPr>
              <w:tc>
                <w:tcPr>
                  <w:tcW w:w="417" w:type="pct"/>
                  <w:vAlign w:val="center"/>
                </w:tcPr>
                <w:p w:rsidR="00696E3A" w:rsidRPr="004B49EF" w:rsidRDefault="00696E3A" w:rsidP="004B49EF">
                  <w:pPr>
                    <w:pStyle w:val="aa"/>
                    <w:spacing w:after="0"/>
                    <w:ind w:leftChars="0" w:left="0"/>
                    <w:jc w:val="center"/>
                    <w:rPr>
                      <w:color w:val="000000" w:themeColor="text1"/>
                      <w:kern w:val="0"/>
                      <w:lang w:val="en-US"/>
                    </w:rPr>
                  </w:pPr>
                  <w:r w:rsidRPr="004B49EF">
                    <w:rPr>
                      <w:color w:val="000000" w:themeColor="text1"/>
                      <w:kern w:val="0"/>
                      <w:lang w:val="en-US"/>
                    </w:rPr>
                    <w:t>2</w:t>
                  </w:r>
                </w:p>
              </w:tc>
              <w:tc>
                <w:tcPr>
                  <w:tcW w:w="515" w:type="pct"/>
                  <w:vMerge/>
                  <w:vAlign w:val="center"/>
                </w:tcPr>
                <w:p w:rsidR="00696E3A" w:rsidRPr="004B49EF" w:rsidRDefault="00696E3A" w:rsidP="004B49EF">
                  <w:pPr>
                    <w:pStyle w:val="aa"/>
                    <w:spacing w:after="0"/>
                    <w:ind w:leftChars="0" w:left="0"/>
                    <w:jc w:val="center"/>
                    <w:rPr>
                      <w:color w:val="000000" w:themeColor="text1"/>
                      <w:kern w:val="0"/>
                      <w:lang w:val="en-US"/>
                    </w:rPr>
                  </w:pPr>
                </w:p>
              </w:tc>
              <w:tc>
                <w:tcPr>
                  <w:tcW w:w="589" w:type="pct"/>
                  <w:vMerge/>
                  <w:vAlign w:val="center"/>
                </w:tcPr>
                <w:p w:rsidR="00696E3A" w:rsidRPr="004B49EF" w:rsidRDefault="00696E3A" w:rsidP="004B49EF">
                  <w:pPr>
                    <w:pStyle w:val="aa"/>
                    <w:spacing w:after="0"/>
                    <w:ind w:leftChars="0" w:left="0"/>
                    <w:jc w:val="center"/>
                    <w:rPr>
                      <w:color w:val="000000" w:themeColor="text1"/>
                      <w:kern w:val="0"/>
                      <w:lang w:val="en-US"/>
                    </w:rPr>
                  </w:pPr>
                </w:p>
              </w:tc>
              <w:tc>
                <w:tcPr>
                  <w:tcW w:w="736" w:type="pct"/>
                  <w:vAlign w:val="center"/>
                </w:tcPr>
                <w:p w:rsidR="00696E3A" w:rsidRPr="004B49EF" w:rsidRDefault="00696E3A" w:rsidP="004B49EF">
                  <w:pPr>
                    <w:pStyle w:val="aa"/>
                    <w:spacing w:after="0"/>
                    <w:ind w:leftChars="0" w:left="0"/>
                    <w:jc w:val="center"/>
                    <w:rPr>
                      <w:color w:val="000000" w:themeColor="text1"/>
                      <w:kern w:val="0"/>
                      <w:lang w:val="en-US"/>
                    </w:rPr>
                  </w:pPr>
                  <w:r w:rsidRPr="004B49EF">
                    <w:rPr>
                      <w:color w:val="000000" w:themeColor="text1"/>
                      <w:kern w:val="0"/>
                      <w:lang w:val="en-US"/>
                    </w:rPr>
                    <w:t>非甲烷总烃</w:t>
                  </w:r>
                </w:p>
              </w:tc>
              <w:tc>
                <w:tcPr>
                  <w:tcW w:w="547" w:type="pct"/>
                  <w:vAlign w:val="center"/>
                </w:tcPr>
                <w:p w:rsidR="00696E3A" w:rsidRPr="004B49EF" w:rsidRDefault="00696E3A" w:rsidP="004B49EF">
                  <w:pPr>
                    <w:pStyle w:val="aa"/>
                    <w:spacing w:after="0"/>
                    <w:ind w:leftChars="0" w:left="0"/>
                    <w:jc w:val="center"/>
                    <w:rPr>
                      <w:color w:val="000000" w:themeColor="text1"/>
                      <w:kern w:val="0"/>
                      <w:lang w:val="en-US"/>
                    </w:rPr>
                  </w:pPr>
                  <w:r w:rsidRPr="004B49EF">
                    <w:rPr>
                      <w:color w:val="000000" w:themeColor="text1"/>
                      <w:kern w:val="0"/>
                      <w:lang w:val="en-US"/>
                    </w:rPr>
                    <w:t>0.0884</w:t>
                  </w:r>
                </w:p>
              </w:tc>
              <w:tc>
                <w:tcPr>
                  <w:tcW w:w="617" w:type="pct"/>
                  <w:vAlign w:val="center"/>
                </w:tcPr>
                <w:p w:rsidR="00696E3A" w:rsidRPr="004B49EF" w:rsidRDefault="00696E3A" w:rsidP="004B49EF">
                  <w:pPr>
                    <w:pStyle w:val="aa"/>
                    <w:spacing w:after="0"/>
                    <w:ind w:leftChars="0" w:left="0"/>
                    <w:jc w:val="center"/>
                    <w:rPr>
                      <w:color w:val="000000" w:themeColor="text1"/>
                      <w:kern w:val="0"/>
                      <w:lang w:val="en-US"/>
                    </w:rPr>
                  </w:pPr>
                  <w:r w:rsidRPr="004B49EF">
                    <w:rPr>
                      <w:color w:val="000000" w:themeColor="text1"/>
                      <w:kern w:val="0"/>
                      <w:lang w:val="en-US"/>
                    </w:rPr>
                    <w:t>41.550</w:t>
                  </w:r>
                </w:p>
              </w:tc>
              <w:tc>
                <w:tcPr>
                  <w:tcW w:w="527" w:type="pct"/>
                  <w:vAlign w:val="center"/>
                </w:tcPr>
                <w:p w:rsidR="00696E3A" w:rsidRPr="004B49EF" w:rsidRDefault="00696E3A" w:rsidP="004B49EF">
                  <w:pPr>
                    <w:pStyle w:val="aa"/>
                    <w:spacing w:after="0"/>
                    <w:ind w:leftChars="0" w:left="0"/>
                    <w:jc w:val="center"/>
                    <w:rPr>
                      <w:color w:val="000000" w:themeColor="text1"/>
                      <w:kern w:val="0"/>
                      <w:lang w:val="en-US"/>
                    </w:rPr>
                  </w:pPr>
                  <w:r w:rsidRPr="004B49EF">
                    <w:rPr>
                      <w:color w:val="000000" w:themeColor="text1"/>
                      <w:kern w:val="0"/>
                      <w:lang w:val="en-US"/>
                    </w:rPr>
                    <w:t>1h</w:t>
                  </w:r>
                </w:p>
              </w:tc>
              <w:tc>
                <w:tcPr>
                  <w:tcW w:w="527" w:type="pct"/>
                  <w:vAlign w:val="center"/>
                </w:tcPr>
                <w:p w:rsidR="00696E3A" w:rsidRPr="004B49EF" w:rsidRDefault="00696E3A" w:rsidP="004B49EF">
                  <w:pPr>
                    <w:pStyle w:val="aa"/>
                    <w:spacing w:after="0"/>
                    <w:ind w:leftChars="0" w:left="0"/>
                    <w:jc w:val="center"/>
                    <w:rPr>
                      <w:color w:val="000000" w:themeColor="text1"/>
                      <w:kern w:val="0"/>
                      <w:lang w:val="en-US"/>
                    </w:rPr>
                  </w:pPr>
                  <w:r w:rsidRPr="004B49EF">
                    <w:rPr>
                      <w:color w:val="000000" w:themeColor="text1"/>
                      <w:kern w:val="0"/>
                      <w:lang w:val="en-US"/>
                    </w:rPr>
                    <w:t>1</w:t>
                  </w:r>
                </w:p>
              </w:tc>
              <w:tc>
                <w:tcPr>
                  <w:tcW w:w="525" w:type="pct"/>
                  <w:vMerge/>
                  <w:vAlign w:val="center"/>
                </w:tcPr>
                <w:p w:rsidR="00696E3A" w:rsidRPr="004B49EF" w:rsidRDefault="00696E3A" w:rsidP="004B49EF">
                  <w:pPr>
                    <w:pStyle w:val="aa"/>
                    <w:spacing w:after="0"/>
                    <w:ind w:leftChars="0" w:left="0"/>
                    <w:jc w:val="center"/>
                    <w:rPr>
                      <w:color w:val="000000" w:themeColor="text1"/>
                      <w:kern w:val="0"/>
                      <w:lang w:val="en-US"/>
                    </w:rPr>
                  </w:pPr>
                </w:p>
              </w:tc>
            </w:tr>
            <w:tr w:rsidR="00696E3A" w:rsidRPr="004B49EF" w:rsidTr="004B49EF">
              <w:trPr>
                <w:trHeight w:val="397"/>
                <w:jc w:val="center"/>
              </w:trPr>
              <w:tc>
                <w:tcPr>
                  <w:tcW w:w="417" w:type="pct"/>
                  <w:vAlign w:val="center"/>
                </w:tcPr>
                <w:p w:rsidR="00696E3A" w:rsidRPr="004B49EF" w:rsidRDefault="00696E3A" w:rsidP="004B49EF">
                  <w:pPr>
                    <w:pStyle w:val="aa"/>
                    <w:spacing w:after="0"/>
                    <w:ind w:leftChars="0" w:left="0"/>
                    <w:jc w:val="center"/>
                    <w:rPr>
                      <w:color w:val="000000" w:themeColor="text1"/>
                      <w:kern w:val="0"/>
                      <w:lang w:val="en-US"/>
                    </w:rPr>
                  </w:pPr>
                  <w:r w:rsidRPr="004B49EF">
                    <w:rPr>
                      <w:color w:val="000000" w:themeColor="text1"/>
                      <w:kern w:val="0"/>
                      <w:lang w:val="en-US"/>
                    </w:rPr>
                    <w:t>3</w:t>
                  </w:r>
                </w:p>
              </w:tc>
              <w:tc>
                <w:tcPr>
                  <w:tcW w:w="515" w:type="pct"/>
                  <w:vMerge/>
                  <w:vAlign w:val="center"/>
                </w:tcPr>
                <w:p w:rsidR="00696E3A" w:rsidRPr="004B49EF" w:rsidRDefault="00696E3A" w:rsidP="004B49EF">
                  <w:pPr>
                    <w:pStyle w:val="aa"/>
                    <w:spacing w:after="0"/>
                    <w:ind w:leftChars="0" w:left="0"/>
                    <w:jc w:val="center"/>
                    <w:rPr>
                      <w:color w:val="000000" w:themeColor="text1"/>
                      <w:kern w:val="0"/>
                      <w:lang w:val="en-US"/>
                    </w:rPr>
                  </w:pPr>
                </w:p>
              </w:tc>
              <w:tc>
                <w:tcPr>
                  <w:tcW w:w="589" w:type="pct"/>
                  <w:vMerge/>
                  <w:vAlign w:val="center"/>
                </w:tcPr>
                <w:p w:rsidR="00696E3A" w:rsidRPr="004B49EF" w:rsidRDefault="00696E3A" w:rsidP="004B49EF">
                  <w:pPr>
                    <w:pStyle w:val="aa"/>
                    <w:spacing w:after="0"/>
                    <w:ind w:leftChars="0" w:left="0"/>
                    <w:jc w:val="center"/>
                    <w:rPr>
                      <w:color w:val="000000" w:themeColor="text1"/>
                      <w:kern w:val="0"/>
                      <w:lang w:val="en-US"/>
                    </w:rPr>
                  </w:pPr>
                </w:p>
              </w:tc>
              <w:tc>
                <w:tcPr>
                  <w:tcW w:w="736" w:type="pct"/>
                  <w:vAlign w:val="center"/>
                </w:tcPr>
                <w:p w:rsidR="00696E3A" w:rsidRPr="004B49EF" w:rsidRDefault="00696E3A" w:rsidP="004B49EF">
                  <w:pPr>
                    <w:pStyle w:val="aa"/>
                    <w:spacing w:after="0"/>
                    <w:ind w:leftChars="0" w:left="0"/>
                    <w:jc w:val="center"/>
                    <w:rPr>
                      <w:color w:val="000000" w:themeColor="text1"/>
                      <w:kern w:val="0"/>
                      <w:lang w:val="en-US"/>
                    </w:rPr>
                  </w:pPr>
                  <w:r w:rsidRPr="004B49EF">
                    <w:rPr>
                      <w:color w:val="000000" w:themeColor="text1"/>
                      <w:kern w:val="0"/>
                      <w:lang w:val="en-US"/>
                    </w:rPr>
                    <w:t>二甲苯</w:t>
                  </w:r>
                </w:p>
              </w:tc>
              <w:tc>
                <w:tcPr>
                  <w:tcW w:w="547" w:type="pct"/>
                  <w:vAlign w:val="center"/>
                </w:tcPr>
                <w:p w:rsidR="00696E3A" w:rsidRPr="004B49EF" w:rsidRDefault="00696E3A" w:rsidP="004B49EF">
                  <w:pPr>
                    <w:pStyle w:val="aa"/>
                    <w:spacing w:after="0"/>
                    <w:ind w:leftChars="0" w:left="0"/>
                    <w:jc w:val="center"/>
                    <w:rPr>
                      <w:color w:val="000000" w:themeColor="text1"/>
                      <w:kern w:val="0"/>
                      <w:lang w:val="en-US"/>
                    </w:rPr>
                  </w:pPr>
                  <w:r w:rsidRPr="004B49EF">
                    <w:rPr>
                      <w:color w:val="000000" w:themeColor="text1"/>
                      <w:kern w:val="0"/>
                      <w:lang w:val="en-US"/>
                    </w:rPr>
                    <w:t>0.0021</w:t>
                  </w:r>
                </w:p>
              </w:tc>
              <w:tc>
                <w:tcPr>
                  <w:tcW w:w="617" w:type="pct"/>
                  <w:vAlign w:val="center"/>
                </w:tcPr>
                <w:p w:rsidR="00696E3A" w:rsidRPr="004B49EF" w:rsidRDefault="00696E3A" w:rsidP="004B49EF">
                  <w:pPr>
                    <w:pStyle w:val="aa"/>
                    <w:spacing w:after="0"/>
                    <w:ind w:leftChars="0" w:left="0"/>
                    <w:jc w:val="center"/>
                    <w:rPr>
                      <w:color w:val="000000" w:themeColor="text1"/>
                      <w:kern w:val="0"/>
                      <w:lang w:val="en-US"/>
                    </w:rPr>
                  </w:pPr>
                  <w:r w:rsidRPr="004B49EF">
                    <w:rPr>
                      <w:color w:val="000000" w:themeColor="text1"/>
                      <w:kern w:val="0"/>
                      <w:lang w:val="en-US"/>
                    </w:rPr>
                    <w:t>421.413</w:t>
                  </w:r>
                </w:p>
              </w:tc>
              <w:tc>
                <w:tcPr>
                  <w:tcW w:w="527" w:type="pct"/>
                  <w:vAlign w:val="center"/>
                </w:tcPr>
                <w:p w:rsidR="00696E3A" w:rsidRPr="004B49EF" w:rsidRDefault="00696E3A" w:rsidP="004B49EF">
                  <w:pPr>
                    <w:pStyle w:val="aa"/>
                    <w:spacing w:after="0"/>
                    <w:ind w:leftChars="0" w:left="0"/>
                    <w:jc w:val="center"/>
                    <w:rPr>
                      <w:color w:val="000000" w:themeColor="text1"/>
                      <w:kern w:val="0"/>
                      <w:lang w:val="en-US"/>
                    </w:rPr>
                  </w:pPr>
                  <w:r w:rsidRPr="004B49EF">
                    <w:rPr>
                      <w:color w:val="000000" w:themeColor="text1"/>
                      <w:kern w:val="0"/>
                      <w:lang w:val="en-US"/>
                    </w:rPr>
                    <w:t>1h</w:t>
                  </w:r>
                </w:p>
              </w:tc>
              <w:tc>
                <w:tcPr>
                  <w:tcW w:w="527" w:type="pct"/>
                  <w:vAlign w:val="center"/>
                </w:tcPr>
                <w:p w:rsidR="00696E3A" w:rsidRPr="004B49EF" w:rsidRDefault="00696E3A" w:rsidP="004B49EF">
                  <w:pPr>
                    <w:pStyle w:val="aa"/>
                    <w:spacing w:after="0"/>
                    <w:ind w:leftChars="0" w:left="0"/>
                    <w:jc w:val="center"/>
                    <w:rPr>
                      <w:color w:val="000000" w:themeColor="text1"/>
                      <w:kern w:val="0"/>
                      <w:lang w:val="en-US"/>
                    </w:rPr>
                  </w:pPr>
                  <w:r w:rsidRPr="004B49EF">
                    <w:rPr>
                      <w:color w:val="000000" w:themeColor="text1"/>
                      <w:kern w:val="0"/>
                      <w:lang w:val="en-US"/>
                    </w:rPr>
                    <w:t>1</w:t>
                  </w:r>
                </w:p>
              </w:tc>
              <w:tc>
                <w:tcPr>
                  <w:tcW w:w="525" w:type="pct"/>
                  <w:vMerge/>
                  <w:vAlign w:val="center"/>
                </w:tcPr>
                <w:p w:rsidR="00696E3A" w:rsidRPr="004B49EF" w:rsidRDefault="00696E3A" w:rsidP="004B49EF">
                  <w:pPr>
                    <w:pStyle w:val="aa"/>
                    <w:spacing w:after="0"/>
                    <w:ind w:leftChars="0" w:left="0"/>
                    <w:jc w:val="center"/>
                    <w:rPr>
                      <w:color w:val="000000" w:themeColor="text1"/>
                      <w:kern w:val="0"/>
                      <w:lang w:val="en-US"/>
                    </w:rPr>
                  </w:pPr>
                </w:p>
              </w:tc>
            </w:tr>
          </w:tbl>
          <w:p w:rsidR="00ED18FA" w:rsidRPr="004B7AB5" w:rsidRDefault="00ED18FA" w:rsidP="00645E1E">
            <w:pPr>
              <w:pStyle w:val="aa"/>
              <w:spacing w:after="0"/>
              <w:ind w:leftChars="0" w:left="0"/>
              <w:rPr>
                <w:rFonts w:hAnsi="宋体"/>
                <w:color w:val="000000" w:themeColor="text1"/>
                <w:kern w:val="0"/>
                <w:sz w:val="24"/>
                <w:lang w:val="en-US"/>
              </w:rPr>
            </w:pPr>
          </w:p>
          <w:p w:rsidR="00D415C4" w:rsidRPr="004B7AB5" w:rsidRDefault="0077401B" w:rsidP="00645E1E">
            <w:pPr>
              <w:adjustRightInd w:val="0"/>
              <w:spacing w:line="360" w:lineRule="auto"/>
              <w:ind w:firstLineChars="200" w:firstLine="480"/>
              <w:rPr>
                <w:rFonts w:hAnsi="宋体"/>
                <w:color w:val="000000" w:themeColor="text1"/>
                <w:kern w:val="0"/>
                <w:sz w:val="24"/>
              </w:rPr>
            </w:pPr>
            <w:r w:rsidRPr="004B7AB5">
              <w:rPr>
                <w:rFonts w:hAnsi="宋体" w:hint="eastAsia"/>
                <w:color w:val="000000" w:themeColor="text1"/>
                <w:kern w:val="0"/>
                <w:sz w:val="24"/>
              </w:rPr>
              <w:t>从表</w:t>
            </w:r>
            <w:r w:rsidRPr="004B7AB5">
              <w:rPr>
                <w:rFonts w:hAnsi="宋体" w:hint="eastAsia"/>
                <w:color w:val="000000" w:themeColor="text1"/>
                <w:kern w:val="0"/>
                <w:sz w:val="24"/>
              </w:rPr>
              <w:t>7-</w:t>
            </w:r>
            <w:r w:rsidR="004B49EF">
              <w:rPr>
                <w:rFonts w:hAnsi="宋体" w:hint="eastAsia"/>
                <w:color w:val="000000" w:themeColor="text1"/>
                <w:kern w:val="0"/>
                <w:sz w:val="24"/>
              </w:rPr>
              <w:t>6</w:t>
            </w:r>
            <w:r w:rsidRPr="004B7AB5">
              <w:rPr>
                <w:rFonts w:hAnsi="宋体" w:hint="eastAsia"/>
                <w:color w:val="000000" w:themeColor="text1"/>
                <w:kern w:val="0"/>
                <w:sz w:val="24"/>
              </w:rPr>
              <w:t>分析，发生非正常排放时，</w:t>
            </w:r>
            <w:r w:rsidR="00DE219B">
              <w:rPr>
                <w:rFonts w:hAnsi="宋体" w:hint="eastAsia"/>
                <w:color w:val="000000" w:themeColor="text1"/>
                <w:kern w:val="0"/>
                <w:sz w:val="24"/>
              </w:rPr>
              <w:t>TSP</w:t>
            </w:r>
            <w:r w:rsidR="00DE219B">
              <w:rPr>
                <w:rFonts w:hAnsi="宋体" w:hint="eastAsia"/>
                <w:color w:val="000000" w:themeColor="text1"/>
                <w:kern w:val="0"/>
                <w:sz w:val="24"/>
              </w:rPr>
              <w:t>、非甲烷总烃等</w:t>
            </w:r>
            <w:r w:rsidR="0074084B">
              <w:rPr>
                <w:rFonts w:hAnsi="宋体" w:hint="eastAsia"/>
                <w:color w:val="000000" w:themeColor="text1"/>
                <w:kern w:val="0"/>
                <w:sz w:val="24"/>
              </w:rPr>
              <w:t>污染物</w:t>
            </w:r>
            <w:r w:rsidRPr="004B7AB5">
              <w:rPr>
                <w:rFonts w:hAnsi="宋体" w:hint="eastAsia"/>
                <w:color w:val="000000" w:themeColor="text1"/>
                <w:kern w:val="0"/>
                <w:sz w:val="24"/>
              </w:rPr>
              <w:t>排放浓度</w:t>
            </w:r>
            <w:r w:rsidR="00DE219B">
              <w:rPr>
                <w:rFonts w:hAnsi="宋体" w:hint="eastAsia"/>
                <w:color w:val="000000" w:themeColor="text1"/>
                <w:kern w:val="0"/>
                <w:sz w:val="24"/>
              </w:rPr>
              <w:t>虽然均</w:t>
            </w:r>
            <w:r w:rsidRPr="004B7AB5">
              <w:rPr>
                <w:rFonts w:hAnsi="宋体" w:hint="eastAsia"/>
                <w:color w:val="000000" w:themeColor="text1"/>
                <w:kern w:val="0"/>
                <w:sz w:val="24"/>
              </w:rPr>
              <w:t>未超过排放标准，但排放量显著增加，对区域环境空气质量影响增大。</w:t>
            </w:r>
            <w:r w:rsidR="004B49EF">
              <w:rPr>
                <w:rFonts w:hAnsi="宋体" w:hint="eastAsia"/>
                <w:color w:val="000000" w:themeColor="text1"/>
                <w:kern w:val="0"/>
                <w:sz w:val="24"/>
              </w:rPr>
              <w:t>二甲苯超过标准质量限值，对环境空气质量影响较大。</w:t>
            </w:r>
          </w:p>
          <w:p w:rsidR="00D415C4" w:rsidRPr="004B7AB5" w:rsidRDefault="0077401B" w:rsidP="00645E1E">
            <w:pPr>
              <w:adjustRightInd w:val="0"/>
              <w:spacing w:line="360" w:lineRule="auto"/>
              <w:ind w:firstLineChars="200" w:firstLine="480"/>
              <w:rPr>
                <w:rFonts w:hAnsi="宋体"/>
                <w:color w:val="000000" w:themeColor="text1"/>
                <w:kern w:val="0"/>
                <w:sz w:val="24"/>
              </w:rPr>
            </w:pPr>
            <w:r w:rsidRPr="004B7AB5">
              <w:rPr>
                <w:rFonts w:hAnsi="宋体" w:hint="eastAsia"/>
                <w:color w:val="000000" w:themeColor="text1"/>
                <w:kern w:val="0"/>
                <w:sz w:val="24"/>
              </w:rPr>
              <w:t>因此，项目营运过程中，应当加强</w:t>
            </w:r>
            <w:r w:rsidR="004B49EF">
              <w:rPr>
                <w:rFonts w:hAnsi="宋体" w:hint="eastAsia"/>
                <w:color w:val="000000" w:themeColor="text1"/>
                <w:kern w:val="0"/>
                <w:sz w:val="24"/>
              </w:rPr>
              <w:t>水封控</w:t>
            </w:r>
            <w:proofErr w:type="gramStart"/>
            <w:r w:rsidR="004B49EF">
              <w:rPr>
                <w:rFonts w:hAnsi="宋体" w:hint="eastAsia"/>
                <w:color w:val="000000" w:themeColor="text1"/>
                <w:kern w:val="0"/>
                <w:sz w:val="24"/>
              </w:rPr>
              <w:t>漆措施</w:t>
            </w:r>
            <w:proofErr w:type="gramEnd"/>
            <w:r w:rsidRPr="004B7AB5">
              <w:rPr>
                <w:rFonts w:hAnsi="宋体" w:hint="eastAsia"/>
                <w:color w:val="000000" w:themeColor="text1"/>
                <w:kern w:val="0"/>
                <w:sz w:val="24"/>
              </w:rPr>
              <w:t>的维护工作，确保废气治理设施正常工作，避免发生非正常排放的情况。</w:t>
            </w:r>
          </w:p>
          <w:p w:rsidR="00D415C4" w:rsidRPr="004B7AB5" w:rsidRDefault="000D087E" w:rsidP="0074084B">
            <w:pPr>
              <w:adjustRightInd w:val="0"/>
              <w:spacing w:line="360" w:lineRule="auto"/>
              <w:ind w:firstLineChars="200" w:firstLine="480"/>
              <w:rPr>
                <w:rFonts w:hAnsi="宋体"/>
                <w:color w:val="000000" w:themeColor="text1"/>
                <w:kern w:val="0"/>
                <w:sz w:val="24"/>
              </w:rPr>
            </w:pPr>
            <w:r>
              <w:rPr>
                <w:rFonts w:ascii="宋体" w:hAnsi="宋体" w:hint="eastAsia"/>
                <w:color w:val="000000" w:themeColor="text1"/>
                <w:kern w:val="0"/>
                <w:sz w:val="24"/>
              </w:rPr>
              <w:t>⑥</w:t>
            </w:r>
            <w:r w:rsidR="0077401B" w:rsidRPr="004B7AB5">
              <w:rPr>
                <w:rFonts w:hAnsi="宋体"/>
                <w:color w:val="000000" w:themeColor="text1"/>
                <w:kern w:val="0"/>
                <w:sz w:val="24"/>
              </w:rPr>
              <w:t>卫生防护距离</w:t>
            </w:r>
          </w:p>
          <w:p w:rsidR="00D415C4" w:rsidRPr="004B7AB5" w:rsidRDefault="0077401B" w:rsidP="0074084B">
            <w:pPr>
              <w:adjustRightInd w:val="0"/>
              <w:spacing w:line="360" w:lineRule="auto"/>
              <w:ind w:firstLineChars="200" w:firstLine="480"/>
              <w:rPr>
                <w:rFonts w:hAnsi="宋体"/>
                <w:color w:val="000000" w:themeColor="text1"/>
                <w:kern w:val="0"/>
                <w:sz w:val="24"/>
              </w:rPr>
            </w:pPr>
            <w:r w:rsidRPr="004B7AB5">
              <w:rPr>
                <w:rFonts w:hAnsi="宋体"/>
                <w:color w:val="000000" w:themeColor="text1"/>
                <w:kern w:val="0"/>
                <w:sz w:val="24"/>
              </w:rPr>
              <w:t>依据</w:t>
            </w:r>
            <w:r w:rsidRPr="004B7AB5">
              <w:rPr>
                <w:rFonts w:hAnsi="宋体"/>
                <w:color w:val="000000" w:themeColor="text1"/>
                <w:kern w:val="0"/>
                <w:sz w:val="24"/>
              </w:rPr>
              <w:t>GB/T13201-91</w:t>
            </w:r>
            <w:r w:rsidRPr="004B7AB5">
              <w:rPr>
                <w:rFonts w:hAnsi="宋体"/>
                <w:color w:val="000000" w:themeColor="text1"/>
                <w:kern w:val="0"/>
                <w:sz w:val="24"/>
              </w:rPr>
              <w:t>《制定地方大气污染物排放标准》中“有害气体无组织排放控制与工业企业卫生防护距离标准的制定方法”，无组织排放的有害气体进入呼吸带大气层时，其浓度如超过</w:t>
            </w:r>
            <w:r w:rsidRPr="004B7AB5">
              <w:rPr>
                <w:rFonts w:hAnsi="宋体"/>
                <w:color w:val="000000" w:themeColor="text1"/>
                <w:kern w:val="0"/>
                <w:sz w:val="24"/>
              </w:rPr>
              <w:t>TJ36-79</w:t>
            </w:r>
            <w:r w:rsidRPr="004B7AB5">
              <w:rPr>
                <w:rFonts w:hAnsi="宋体"/>
                <w:color w:val="000000" w:themeColor="text1"/>
                <w:kern w:val="0"/>
                <w:sz w:val="24"/>
              </w:rPr>
              <w:t>《工业企业设计卫生标准》规定的居住区容许浓度限值，则无组织排放源所在的生产单元（生产区、车间或工段）与居住区之间应设置卫生防护距离。</w:t>
            </w:r>
          </w:p>
          <w:p w:rsidR="00D415C4" w:rsidRPr="004B7AB5" w:rsidRDefault="0077401B" w:rsidP="0074084B">
            <w:pPr>
              <w:adjustRightInd w:val="0"/>
              <w:spacing w:line="360" w:lineRule="auto"/>
              <w:ind w:firstLineChars="200" w:firstLine="480"/>
              <w:rPr>
                <w:rFonts w:hAnsi="宋体"/>
                <w:color w:val="000000" w:themeColor="text1"/>
                <w:kern w:val="0"/>
                <w:sz w:val="24"/>
              </w:rPr>
            </w:pPr>
            <w:r w:rsidRPr="004B7AB5">
              <w:rPr>
                <w:rFonts w:hAnsi="宋体"/>
                <w:color w:val="000000" w:themeColor="text1"/>
                <w:kern w:val="0"/>
                <w:sz w:val="24"/>
              </w:rPr>
              <w:t>卫生防护距离按下式计算：</w:t>
            </w:r>
          </w:p>
          <w:p w:rsidR="00D415C4" w:rsidRPr="004B7AB5" w:rsidRDefault="0077401B" w:rsidP="00114EB3">
            <w:pPr>
              <w:pStyle w:val="aa"/>
              <w:spacing w:after="0" w:line="360" w:lineRule="auto"/>
              <w:ind w:leftChars="0" w:left="0" w:firstLineChars="200" w:firstLine="480"/>
              <w:jc w:val="center"/>
              <w:rPr>
                <w:rFonts w:hAnsi="宋体"/>
                <w:color w:val="000000" w:themeColor="text1"/>
                <w:kern w:val="0"/>
                <w:sz w:val="24"/>
                <w:lang w:val="en-US"/>
              </w:rPr>
            </w:pPr>
            <w:r w:rsidRPr="004B7AB5">
              <w:rPr>
                <w:rFonts w:hAnsi="宋体"/>
                <w:noProof/>
                <w:color w:val="000000" w:themeColor="text1"/>
                <w:kern w:val="0"/>
                <w:sz w:val="24"/>
                <w:lang w:val="en-US"/>
              </w:rPr>
              <w:drawing>
                <wp:inline distT="0" distB="0" distL="0" distR="0" wp14:anchorId="6EB1B4F9" wp14:editId="3278AF7E">
                  <wp:extent cx="2085975" cy="571500"/>
                  <wp:effectExtent l="0" t="0" r="9525" b="0"/>
                  <wp:docPr id="26" name="图片 26" descr="TIM截图2017070710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TIM截图2017070710120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085975" cy="571500"/>
                          </a:xfrm>
                          <a:prstGeom prst="rect">
                            <a:avLst/>
                          </a:prstGeom>
                          <a:noFill/>
                          <a:ln>
                            <a:noFill/>
                          </a:ln>
                        </pic:spPr>
                      </pic:pic>
                    </a:graphicData>
                  </a:graphic>
                </wp:inline>
              </w:drawing>
            </w:r>
          </w:p>
          <w:p w:rsidR="00D415C4" w:rsidRPr="004B7AB5" w:rsidRDefault="0077401B" w:rsidP="0074084B">
            <w:pPr>
              <w:adjustRightInd w:val="0"/>
              <w:spacing w:line="360" w:lineRule="auto"/>
              <w:ind w:firstLineChars="200" w:firstLine="480"/>
              <w:rPr>
                <w:rFonts w:hAnsi="宋体"/>
                <w:color w:val="000000" w:themeColor="text1"/>
                <w:kern w:val="0"/>
                <w:sz w:val="24"/>
              </w:rPr>
            </w:pPr>
            <w:r w:rsidRPr="004B7AB5">
              <w:rPr>
                <w:rFonts w:hAnsi="宋体"/>
                <w:color w:val="000000" w:themeColor="text1"/>
                <w:kern w:val="0"/>
                <w:sz w:val="24"/>
              </w:rPr>
              <w:t>式中：</w:t>
            </w:r>
            <w:r w:rsidRPr="004B7AB5">
              <w:rPr>
                <w:rFonts w:hAnsi="宋体"/>
                <w:color w:val="000000" w:themeColor="text1"/>
                <w:kern w:val="0"/>
                <w:sz w:val="24"/>
              </w:rPr>
              <w:t>Cm</w:t>
            </w:r>
            <w:r w:rsidRPr="004B7AB5">
              <w:rPr>
                <w:rFonts w:hAnsi="宋体"/>
                <w:color w:val="000000" w:themeColor="text1"/>
                <w:kern w:val="0"/>
                <w:sz w:val="24"/>
              </w:rPr>
              <w:softHyphen/>
            </w:r>
            <w:r w:rsidRPr="004B7AB5">
              <w:rPr>
                <w:rFonts w:hAnsi="宋体"/>
                <w:color w:val="000000" w:themeColor="text1"/>
                <w:kern w:val="0"/>
                <w:sz w:val="24"/>
              </w:rPr>
              <w:t>——标准浓度限值，</w:t>
            </w:r>
            <w:r w:rsidRPr="004B7AB5">
              <w:rPr>
                <w:rFonts w:hAnsi="宋体"/>
                <w:color w:val="000000" w:themeColor="text1"/>
                <w:kern w:val="0"/>
                <w:sz w:val="24"/>
              </w:rPr>
              <w:t>mg/Nm</w:t>
            </w:r>
            <w:r w:rsidRPr="00967A25">
              <w:rPr>
                <w:rFonts w:hAnsi="宋体"/>
                <w:color w:val="000000" w:themeColor="text1"/>
                <w:kern w:val="0"/>
                <w:sz w:val="24"/>
                <w:vertAlign w:val="superscript"/>
              </w:rPr>
              <w:t>3</w:t>
            </w:r>
            <w:r w:rsidRPr="004B7AB5">
              <w:rPr>
                <w:rFonts w:hAnsi="宋体"/>
                <w:color w:val="000000" w:themeColor="text1"/>
                <w:kern w:val="0"/>
                <w:sz w:val="24"/>
              </w:rPr>
              <w:t>；</w:t>
            </w:r>
          </w:p>
          <w:p w:rsidR="00D415C4" w:rsidRPr="004B7AB5" w:rsidRDefault="0077401B" w:rsidP="0074084B">
            <w:pPr>
              <w:adjustRightInd w:val="0"/>
              <w:spacing w:line="360" w:lineRule="auto"/>
              <w:ind w:firstLineChars="200" w:firstLine="480"/>
              <w:rPr>
                <w:rFonts w:hAnsi="宋体"/>
                <w:color w:val="000000" w:themeColor="text1"/>
                <w:kern w:val="0"/>
                <w:sz w:val="24"/>
              </w:rPr>
            </w:pPr>
            <w:r w:rsidRPr="004B7AB5">
              <w:rPr>
                <w:rFonts w:hAnsi="宋体"/>
                <w:color w:val="000000" w:themeColor="text1"/>
                <w:kern w:val="0"/>
                <w:sz w:val="24"/>
              </w:rPr>
              <w:t>L</w:t>
            </w:r>
            <w:r w:rsidRPr="004B7AB5">
              <w:rPr>
                <w:rFonts w:hAnsi="宋体"/>
                <w:color w:val="000000" w:themeColor="text1"/>
                <w:kern w:val="0"/>
                <w:sz w:val="24"/>
              </w:rPr>
              <w:t>——卫生防护距离，</w:t>
            </w:r>
            <w:r w:rsidRPr="004B7AB5">
              <w:rPr>
                <w:rFonts w:hAnsi="宋体"/>
                <w:color w:val="000000" w:themeColor="text1"/>
                <w:kern w:val="0"/>
                <w:sz w:val="24"/>
              </w:rPr>
              <w:t>m</w:t>
            </w:r>
            <w:r w:rsidRPr="004B7AB5">
              <w:rPr>
                <w:rFonts w:hAnsi="宋体"/>
                <w:color w:val="000000" w:themeColor="text1"/>
                <w:kern w:val="0"/>
                <w:sz w:val="24"/>
              </w:rPr>
              <w:t>；</w:t>
            </w:r>
          </w:p>
          <w:p w:rsidR="00D415C4" w:rsidRPr="004B7AB5" w:rsidRDefault="0077401B" w:rsidP="0074084B">
            <w:pPr>
              <w:adjustRightInd w:val="0"/>
              <w:spacing w:line="360" w:lineRule="auto"/>
              <w:ind w:firstLineChars="200" w:firstLine="480"/>
              <w:rPr>
                <w:rFonts w:hAnsi="宋体"/>
                <w:color w:val="000000" w:themeColor="text1"/>
                <w:kern w:val="0"/>
                <w:sz w:val="24"/>
              </w:rPr>
            </w:pPr>
            <w:r w:rsidRPr="004B7AB5">
              <w:rPr>
                <w:rFonts w:hAnsi="宋体" w:hint="eastAsia"/>
                <w:color w:val="000000" w:themeColor="text1"/>
                <w:kern w:val="0"/>
                <w:sz w:val="24"/>
              </w:rPr>
              <w:t>r</w:t>
            </w:r>
            <w:r w:rsidRPr="004B7AB5">
              <w:rPr>
                <w:rFonts w:hAnsi="宋体"/>
                <w:color w:val="000000" w:themeColor="text1"/>
                <w:kern w:val="0"/>
                <w:sz w:val="24"/>
              </w:rPr>
              <w:t>——有害气体无组织排放源所在生产单元的等效半径，</w:t>
            </w:r>
            <w:r w:rsidRPr="004B7AB5">
              <w:rPr>
                <w:rFonts w:hAnsi="宋体"/>
                <w:color w:val="000000" w:themeColor="text1"/>
                <w:kern w:val="0"/>
                <w:sz w:val="24"/>
              </w:rPr>
              <w:t>m</w:t>
            </w:r>
            <w:r w:rsidRPr="004B7AB5">
              <w:rPr>
                <w:rFonts w:hAnsi="宋体"/>
                <w:color w:val="000000" w:themeColor="text1"/>
                <w:kern w:val="0"/>
                <w:sz w:val="24"/>
              </w:rPr>
              <w:t>。根据该生产单元占地面积</w:t>
            </w:r>
            <w:r w:rsidRPr="004B7AB5">
              <w:rPr>
                <w:rFonts w:hAnsi="宋体"/>
                <w:color w:val="000000" w:themeColor="text1"/>
                <w:kern w:val="0"/>
                <w:sz w:val="24"/>
              </w:rPr>
              <w:t>S</w:t>
            </w:r>
            <w:r w:rsidRPr="004B7AB5">
              <w:rPr>
                <w:rFonts w:hAnsi="宋体"/>
                <w:color w:val="000000" w:themeColor="text1"/>
                <w:kern w:val="0"/>
                <w:sz w:val="24"/>
              </w:rPr>
              <w:t>（</w:t>
            </w:r>
            <w:r w:rsidRPr="004B7AB5">
              <w:rPr>
                <w:rFonts w:hAnsi="宋体"/>
                <w:color w:val="000000" w:themeColor="text1"/>
                <w:kern w:val="0"/>
                <w:sz w:val="24"/>
              </w:rPr>
              <w:t>m</w:t>
            </w:r>
            <w:r w:rsidRPr="007B33B6">
              <w:rPr>
                <w:rFonts w:hAnsi="宋体"/>
                <w:color w:val="000000" w:themeColor="text1"/>
                <w:kern w:val="0"/>
                <w:sz w:val="24"/>
                <w:vertAlign w:val="superscript"/>
              </w:rPr>
              <w:t>2</w:t>
            </w:r>
            <w:r w:rsidRPr="004B7AB5">
              <w:rPr>
                <w:rFonts w:hAnsi="宋体"/>
                <w:color w:val="000000" w:themeColor="text1"/>
                <w:kern w:val="0"/>
                <w:sz w:val="24"/>
              </w:rPr>
              <w:t>）计算，</w:t>
            </w:r>
            <w:r w:rsidRPr="004B7AB5">
              <w:rPr>
                <w:rFonts w:hAnsi="宋体"/>
                <w:color w:val="000000" w:themeColor="text1"/>
                <w:kern w:val="0"/>
                <w:sz w:val="24"/>
              </w:rPr>
              <w:t>r=</w:t>
            </w:r>
            <w:r w:rsidRPr="004B7AB5">
              <w:rPr>
                <w:rFonts w:hAnsi="宋体"/>
                <w:color w:val="000000" w:themeColor="text1"/>
                <w:kern w:val="0"/>
                <w:sz w:val="24"/>
              </w:rPr>
              <w:t>（</w:t>
            </w:r>
            <w:r w:rsidRPr="004B7AB5">
              <w:rPr>
                <w:rFonts w:hAnsi="宋体"/>
                <w:color w:val="000000" w:themeColor="text1"/>
                <w:kern w:val="0"/>
                <w:sz w:val="24"/>
              </w:rPr>
              <w:t>S/</w:t>
            </w:r>
            <w:r w:rsidRPr="004B7AB5">
              <w:rPr>
                <w:rFonts w:hAnsi="宋体"/>
                <w:color w:val="000000" w:themeColor="text1"/>
                <w:kern w:val="0"/>
                <w:sz w:val="24"/>
              </w:rPr>
              <w:t>π）</w:t>
            </w:r>
            <w:r w:rsidRPr="007B33B6">
              <w:rPr>
                <w:rFonts w:hAnsi="宋体"/>
                <w:color w:val="000000" w:themeColor="text1"/>
                <w:kern w:val="0"/>
                <w:sz w:val="24"/>
                <w:vertAlign w:val="superscript"/>
              </w:rPr>
              <w:t>0.5</w:t>
            </w:r>
            <w:r w:rsidRPr="004B7AB5">
              <w:rPr>
                <w:rFonts w:hAnsi="宋体"/>
                <w:color w:val="000000" w:themeColor="text1"/>
                <w:kern w:val="0"/>
                <w:sz w:val="24"/>
              </w:rPr>
              <w:t>；</w:t>
            </w:r>
            <w:r w:rsidR="007B33B6">
              <w:rPr>
                <w:rFonts w:hAnsi="宋体" w:hint="eastAsia"/>
                <w:color w:val="000000" w:themeColor="text1"/>
                <w:kern w:val="0"/>
                <w:sz w:val="24"/>
              </w:rPr>
              <w:t>r=25.04m</w:t>
            </w:r>
            <w:r w:rsidR="007B33B6">
              <w:rPr>
                <w:rFonts w:hAnsi="宋体" w:hint="eastAsia"/>
                <w:color w:val="000000" w:themeColor="text1"/>
                <w:kern w:val="0"/>
                <w:sz w:val="24"/>
              </w:rPr>
              <w:t>；</w:t>
            </w:r>
          </w:p>
          <w:p w:rsidR="00D415C4" w:rsidRPr="004B7AB5" w:rsidRDefault="0077401B" w:rsidP="0074084B">
            <w:pPr>
              <w:adjustRightInd w:val="0"/>
              <w:spacing w:line="360" w:lineRule="auto"/>
              <w:ind w:firstLineChars="200" w:firstLine="480"/>
              <w:rPr>
                <w:rFonts w:hAnsi="宋体"/>
                <w:color w:val="000000" w:themeColor="text1"/>
                <w:kern w:val="0"/>
                <w:sz w:val="24"/>
              </w:rPr>
            </w:pPr>
            <w:r w:rsidRPr="004B7AB5">
              <w:rPr>
                <w:rFonts w:hAnsi="宋体"/>
                <w:color w:val="000000" w:themeColor="text1"/>
                <w:kern w:val="0"/>
                <w:sz w:val="24"/>
              </w:rPr>
              <w:lastRenderedPageBreak/>
              <w:t>A</w:t>
            </w:r>
            <w:r w:rsidRPr="004B7AB5">
              <w:rPr>
                <w:rFonts w:hAnsi="宋体"/>
                <w:color w:val="000000" w:themeColor="text1"/>
                <w:kern w:val="0"/>
                <w:sz w:val="24"/>
              </w:rPr>
              <w:t>、</w:t>
            </w:r>
            <w:r w:rsidRPr="004B7AB5">
              <w:rPr>
                <w:rFonts w:hAnsi="宋体"/>
                <w:color w:val="000000" w:themeColor="text1"/>
                <w:kern w:val="0"/>
                <w:sz w:val="24"/>
              </w:rPr>
              <w:t>B</w:t>
            </w:r>
            <w:r w:rsidRPr="004B7AB5">
              <w:rPr>
                <w:rFonts w:hAnsi="宋体"/>
                <w:color w:val="000000" w:themeColor="text1"/>
                <w:kern w:val="0"/>
                <w:sz w:val="24"/>
              </w:rPr>
              <w:t>、</w:t>
            </w:r>
            <w:r w:rsidRPr="004B7AB5">
              <w:rPr>
                <w:rFonts w:hAnsi="宋体"/>
                <w:color w:val="000000" w:themeColor="text1"/>
                <w:kern w:val="0"/>
                <w:sz w:val="24"/>
              </w:rPr>
              <w:t>C</w:t>
            </w:r>
            <w:r w:rsidRPr="004B7AB5">
              <w:rPr>
                <w:rFonts w:hAnsi="宋体"/>
                <w:color w:val="000000" w:themeColor="text1"/>
                <w:kern w:val="0"/>
                <w:sz w:val="24"/>
              </w:rPr>
              <w:t>、</w:t>
            </w:r>
            <w:r w:rsidRPr="004B7AB5">
              <w:rPr>
                <w:rFonts w:hAnsi="宋体"/>
                <w:color w:val="000000" w:themeColor="text1"/>
                <w:kern w:val="0"/>
                <w:sz w:val="24"/>
              </w:rPr>
              <w:t>D</w:t>
            </w:r>
            <w:r w:rsidRPr="004B7AB5">
              <w:rPr>
                <w:rFonts w:hAnsi="宋体"/>
                <w:color w:val="000000" w:themeColor="text1"/>
                <w:kern w:val="0"/>
                <w:sz w:val="24"/>
              </w:rPr>
              <w:t>——卫生防护距离计算系数，查</w:t>
            </w:r>
            <w:r w:rsidRPr="004B7AB5">
              <w:rPr>
                <w:rFonts w:hAnsi="宋体"/>
                <w:color w:val="000000" w:themeColor="text1"/>
                <w:kern w:val="0"/>
                <w:sz w:val="24"/>
              </w:rPr>
              <w:t>GB/T13201-91</w:t>
            </w:r>
            <w:r w:rsidRPr="004B7AB5">
              <w:rPr>
                <w:rFonts w:hAnsi="宋体"/>
                <w:color w:val="000000" w:themeColor="text1"/>
                <w:kern w:val="0"/>
                <w:sz w:val="24"/>
              </w:rPr>
              <w:t>中表可得</w:t>
            </w:r>
            <w:r w:rsidRPr="004B7AB5">
              <w:rPr>
                <w:rFonts w:hAnsi="宋体" w:hint="eastAsia"/>
                <w:color w:val="000000" w:themeColor="text1"/>
                <w:kern w:val="0"/>
                <w:sz w:val="24"/>
              </w:rPr>
              <w:t>A</w:t>
            </w:r>
            <w:r w:rsidRPr="004B7AB5">
              <w:rPr>
                <w:rFonts w:hAnsi="宋体" w:hint="eastAsia"/>
                <w:color w:val="000000" w:themeColor="text1"/>
                <w:kern w:val="0"/>
                <w:sz w:val="24"/>
              </w:rPr>
              <w:t>：</w:t>
            </w:r>
            <w:r w:rsidR="00B471C2">
              <w:rPr>
                <w:rFonts w:hAnsi="宋体" w:hint="eastAsia"/>
                <w:color w:val="000000" w:themeColor="text1"/>
                <w:kern w:val="0"/>
                <w:sz w:val="24"/>
              </w:rPr>
              <w:t>260</w:t>
            </w:r>
            <w:r w:rsidRPr="004B7AB5">
              <w:rPr>
                <w:rFonts w:hAnsi="宋体" w:hint="eastAsia"/>
                <w:color w:val="000000" w:themeColor="text1"/>
                <w:kern w:val="0"/>
                <w:sz w:val="24"/>
              </w:rPr>
              <w:t>，</w:t>
            </w:r>
            <w:r w:rsidRPr="004B7AB5">
              <w:rPr>
                <w:rFonts w:hAnsi="宋体" w:hint="eastAsia"/>
                <w:color w:val="000000" w:themeColor="text1"/>
                <w:kern w:val="0"/>
                <w:sz w:val="24"/>
              </w:rPr>
              <w:t>B</w:t>
            </w:r>
            <w:r w:rsidRPr="004B7AB5">
              <w:rPr>
                <w:rFonts w:hAnsi="宋体" w:hint="eastAsia"/>
                <w:color w:val="000000" w:themeColor="text1"/>
                <w:kern w:val="0"/>
                <w:sz w:val="24"/>
              </w:rPr>
              <w:t>：</w:t>
            </w:r>
            <w:r w:rsidR="00B471C2">
              <w:rPr>
                <w:rFonts w:hAnsi="宋体" w:hint="eastAsia"/>
                <w:color w:val="000000" w:themeColor="text1"/>
                <w:kern w:val="0"/>
                <w:sz w:val="24"/>
              </w:rPr>
              <w:t>0036</w:t>
            </w:r>
            <w:r w:rsidRPr="004B7AB5">
              <w:rPr>
                <w:rFonts w:hAnsi="宋体" w:hint="eastAsia"/>
                <w:color w:val="000000" w:themeColor="text1"/>
                <w:kern w:val="0"/>
                <w:sz w:val="24"/>
              </w:rPr>
              <w:t>，</w:t>
            </w:r>
            <w:r w:rsidRPr="004B7AB5">
              <w:rPr>
                <w:rFonts w:hAnsi="宋体" w:hint="eastAsia"/>
                <w:color w:val="000000" w:themeColor="text1"/>
                <w:kern w:val="0"/>
                <w:sz w:val="24"/>
              </w:rPr>
              <w:t>C</w:t>
            </w:r>
            <w:r w:rsidRPr="004B7AB5">
              <w:rPr>
                <w:rFonts w:hAnsi="宋体" w:hint="eastAsia"/>
                <w:color w:val="000000" w:themeColor="text1"/>
                <w:kern w:val="0"/>
                <w:sz w:val="24"/>
              </w:rPr>
              <w:t>：</w:t>
            </w:r>
            <w:r w:rsidR="00B471C2">
              <w:rPr>
                <w:rFonts w:hAnsi="宋体" w:hint="eastAsia"/>
                <w:color w:val="000000" w:themeColor="text1"/>
                <w:kern w:val="0"/>
                <w:sz w:val="24"/>
              </w:rPr>
              <w:t>1.77</w:t>
            </w:r>
            <w:r w:rsidRPr="004B7AB5">
              <w:rPr>
                <w:rFonts w:hAnsi="宋体" w:hint="eastAsia"/>
                <w:color w:val="000000" w:themeColor="text1"/>
                <w:kern w:val="0"/>
                <w:sz w:val="24"/>
              </w:rPr>
              <w:t>，</w:t>
            </w:r>
            <w:r w:rsidRPr="004B7AB5">
              <w:rPr>
                <w:rFonts w:hAnsi="宋体" w:hint="eastAsia"/>
                <w:color w:val="000000" w:themeColor="text1"/>
                <w:kern w:val="0"/>
                <w:sz w:val="24"/>
              </w:rPr>
              <w:t>D</w:t>
            </w:r>
            <w:r w:rsidRPr="004B7AB5">
              <w:rPr>
                <w:rFonts w:hAnsi="宋体" w:hint="eastAsia"/>
                <w:color w:val="000000" w:themeColor="text1"/>
                <w:kern w:val="0"/>
                <w:sz w:val="24"/>
              </w:rPr>
              <w:t>：</w:t>
            </w:r>
            <w:r w:rsidR="00B471C2">
              <w:rPr>
                <w:rFonts w:hAnsi="宋体" w:hint="eastAsia"/>
                <w:color w:val="000000" w:themeColor="text1"/>
                <w:kern w:val="0"/>
                <w:sz w:val="24"/>
              </w:rPr>
              <w:t>0.76</w:t>
            </w:r>
            <w:r w:rsidR="00B471C2">
              <w:rPr>
                <w:rFonts w:hAnsi="宋体" w:hint="eastAsia"/>
                <w:color w:val="000000" w:themeColor="text1"/>
                <w:kern w:val="0"/>
                <w:sz w:val="24"/>
              </w:rPr>
              <w:t>。</w:t>
            </w:r>
          </w:p>
          <w:p w:rsidR="00D415C4" w:rsidRPr="004B7AB5" w:rsidRDefault="0077401B" w:rsidP="0074084B">
            <w:pPr>
              <w:adjustRightInd w:val="0"/>
              <w:spacing w:line="360" w:lineRule="auto"/>
              <w:ind w:firstLineChars="200" w:firstLine="480"/>
              <w:rPr>
                <w:rFonts w:hAnsi="宋体"/>
                <w:color w:val="000000" w:themeColor="text1"/>
                <w:kern w:val="0"/>
                <w:sz w:val="24"/>
              </w:rPr>
            </w:pPr>
            <w:r w:rsidRPr="004B7AB5">
              <w:rPr>
                <w:rFonts w:hAnsi="宋体"/>
                <w:color w:val="000000" w:themeColor="text1"/>
                <w:kern w:val="0"/>
                <w:sz w:val="24"/>
              </w:rPr>
              <w:t>Qc</w:t>
            </w:r>
            <w:r w:rsidRPr="004B7AB5">
              <w:rPr>
                <w:rFonts w:hAnsi="宋体"/>
                <w:color w:val="000000" w:themeColor="text1"/>
                <w:kern w:val="0"/>
                <w:sz w:val="24"/>
              </w:rPr>
              <w:t>——有害气体无组织排放量可以达到的控制水平，</w:t>
            </w:r>
            <w:r w:rsidRPr="004B7AB5">
              <w:rPr>
                <w:rFonts w:hAnsi="宋体"/>
                <w:color w:val="000000" w:themeColor="text1"/>
                <w:kern w:val="0"/>
                <w:sz w:val="24"/>
              </w:rPr>
              <w:t>kg/h</w:t>
            </w:r>
            <w:r w:rsidRPr="004B7AB5">
              <w:rPr>
                <w:rFonts w:hAnsi="宋体"/>
                <w:color w:val="000000" w:themeColor="text1"/>
                <w:kern w:val="0"/>
                <w:sz w:val="24"/>
              </w:rPr>
              <w:t>。</w:t>
            </w:r>
          </w:p>
          <w:p w:rsidR="00D415C4" w:rsidRPr="004B7AB5" w:rsidRDefault="00101180" w:rsidP="0074084B">
            <w:pPr>
              <w:adjustRightInd w:val="0"/>
              <w:spacing w:line="360" w:lineRule="auto"/>
              <w:ind w:firstLineChars="200" w:firstLine="480"/>
              <w:rPr>
                <w:rFonts w:hAnsi="宋体"/>
                <w:color w:val="000000" w:themeColor="text1"/>
                <w:kern w:val="0"/>
                <w:sz w:val="24"/>
              </w:rPr>
            </w:pPr>
            <w:r>
              <w:rPr>
                <w:rFonts w:hAnsi="宋体"/>
                <w:color w:val="000000" w:themeColor="text1"/>
                <w:kern w:val="0"/>
                <w:sz w:val="24"/>
              </w:rPr>
              <w:t>本项目</w:t>
            </w:r>
            <w:r>
              <w:rPr>
                <w:rFonts w:hAnsi="宋体"/>
                <w:color w:val="000000" w:themeColor="text1"/>
                <w:kern w:val="0"/>
                <w:sz w:val="24"/>
              </w:rPr>
              <w:t>TSP</w:t>
            </w:r>
            <w:r>
              <w:rPr>
                <w:rFonts w:hAnsi="宋体" w:hint="eastAsia"/>
                <w:color w:val="000000" w:themeColor="text1"/>
                <w:kern w:val="0"/>
                <w:sz w:val="24"/>
              </w:rPr>
              <w:t>（飘尘）、二甲苯</w:t>
            </w:r>
            <w:r w:rsidRPr="004B7AB5">
              <w:rPr>
                <w:rFonts w:hAnsi="宋体"/>
                <w:color w:val="000000" w:themeColor="text1"/>
                <w:kern w:val="0"/>
                <w:sz w:val="24"/>
              </w:rPr>
              <w:t>浓度</w:t>
            </w:r>
            <w:r>
              <w:rPr>
                <w:rFonts w:hAnsi="宋体"/>
                <w:color w:val="000000" w:themeColor="text1"/>
                <w:kern w:val="0"/>
                <w:sz w:val="24"/>
              </w:rPr>
              <w:t>均未</w:t>
            </w:r>
            <w:r w:rsidRPr="004B7AB5">
              <w:rPr>
                <w:rFonts w:hAnsi="宋体"/>
                <w:color w:val="000000" w:themeColor="text1"/>
                <w:kern w:val="0"/>
                <w:sz w:val="24"/>
              </w:rPr>
              <w:t>超过</w:t>
            </w:r>
            <w:r w:rsidRPr="004B7AB5">
              <w:rPr>
                <w:rFonts w:hAnsi="宋体"/>
                <w:color w:val="000000" w:themeColor="text1"/>
                <w:kern w:val="0"/>
                <w:sz w:val="24"/>
              </w:rPr>
              <w:t>TJ36-79</w:t>
            </w:r>
            <w:r w:rsidRPr="004B7AB5">
              <w:rPr>
                <w:rFonts w:hAnsi="宋体"/>
                <w:color w:val="000000" w:themeColor="text1"/>
                <w:kern w:val="0"/>
                <w:sz w:val="24"/>
              </w:rPr>
              <w:t>《工业企业设计卫生标准》规定的居住区容许浓度限值</w:t>
            </w:r>
            <w:r>
              <w:rPr>
                <w:rFonts w:hAnsi="宋体" w:hint="eastAsia"/>
                <w:color w:val="000000" w:themeColor="text1"/>
                <w:kern w:val="0"/>
                <w:sz w:val="24"/>
              </w:rPr>
              <w:t>，</w:t>
            </w:r>
            <w:r>
              <w:rPr>
                <w:rFonts w:hAnsi="宋体"/>
                <w:color w:val="000000" w:themeColor="text1"/>
                <w:kern w:val="0"/>
                <w:sz w:val="24"/>
              </w:rPr>
              <w:t>故不设置卫生防护距离</w:t>
            </w:r>
            <w:r w:rsidR="0077401B" w:rsidRPr="004B7AB5">
              <w:rPr>
                <w:rFonts w:hAnsi="宋体" w:hint="eastAsia"/>
                <w:color w:val="000000" w:themeColor="text1"/>
                <w:kern w:val="0"/>
                <w:sz w:val="24"/>
              </w:rPr>
              <w:t>。</w:t>
            </w:r>
          </w:p>
          <w:p w:rsidR="00D415C4" w:rsidRPr="000D087E" w:rsidRDefault="0077401B" w:rsidP="000D087E">
            <w:pPr>
              <w:adjustRightInd w:val="0"/>
              <w:spacing w:line="360" w:lineRule="auto"/>
              <w:ind w:firstLineChars="200" w:firstLine="482"/>
              <w:rPr>
                <w:rFonts w:hAnsi="宋体"/>
                <w:b/>
                <w:color w:val="000000" w:themeColor="text1"/>
                <w:kern w:val="0"/>
                <w:sz w:val="24"/>
              </w:rPr>
            </w:pPr>
            <w:r w:rsidRPr="000D087E">
              <w:rPr>
                <w:rFonts w:hAnsi="宋体" w:hint="eastAsia"/>
                <w:b/>
                <w:color w:val="000000" w:themeColor="text1"/>
                <w:kern w:val="0"/>
                <w:sz w:val="24"/>
              </w:rPr>
              <w:t>（</w:t>
            </w:r>
            <w:r w:rsidRPr="000D087E">
              <w:rPr>
                <w:rFonts w:hAnsi="宋体" w:hint="eastAsia"/>
                <w:b/>
                <w:color w:val="000000" w:themeColor="text1"/>
                <w:kern w:val="0"/>
                <w:sz w:val="24"/>
              </w:rPr>
              <w:t>3</w:t>
            </w:r>
            <w:r w:rsidRPr="000D087E">
              <w:rPr>
                <w:rFonts w:hAnsi="宋体" w:hint="eastAsia"/>
                <w:b/>
                <w:color w:val="000000" w:themeColor="text1"/>
                <w:kern w:val="0"/>
                <w:sz w:val="24"/>
              </w:rPr>
              <w:t>）运输车辆尾气影响分析</w:t>
            </w:r>
          </w:p>
          <w:p w:rsidR="00D415C4" w:rsidRPr="004B7AB5" w:rsidRDefault="0077401B" w:rsidP="0074084B">
            <w:pPr>
              <w:adjustRightInd w:val="0"/>
              <w:spacing w:line="360" w:lineRule="auto"/>
              <w:ind w:firstLineChars="200" w:firstLine="480"/>
              <w:rPr>
                <w:rFonts w:hAnsi="宋体"/>
                <w:color w:val="000000" w:themeColor="text1"/>
                <w:kern w:val="0"/>
                <w:sz w:val="24"/>
              </w:rPr>
            </w:pPr>
            <w:r w:rsidRPr="004B7AB5">
              <w:rPr>
                <w:rFonts w:hAnsi="宋体" w:hint="eastAsia"/>
                <w:color w:val="000000" w:themeColor="text1"/>
                <w:kern w:val="0"/>
                <w:sz w:val="24"/>
              </w:rPr>
              <w:t>项目运输车辆尾气排放</w:t>
            </w:r>
            <w:r w:rsidRPr="004B7AB5">
              <w:rPr>
                <w:rFonts w:hAnsi="宋体"/>
                <w:color w:val="000000" w:themeColor="text1"/>
                <w:kern w:val="0"/>
                <w:sz w:val="24"/>
              </w:rPr>
              <w:t>量</w:t>
            </w:r>
            <w:r w:rsidRPr="004B7AB5">
              <w:rPr>
                <w:rFonts w:hAnsi="宋体" w:hint="eastAsia"/>
                <w:color w:val="000000" w:themeColor="text1"/>
                <w:kern w:val="0"/>
                <w:sz w:val="24"/>
              </w:rPr>
              <w:t>很小</w:t>
            </w:r>
            <w:r w:rsidRPr="004B7AB5">
              <w:rPr>
                <w:rFonts w:hAnsi="宋体"/>
                <w:color w:val="000000" w:themeColor="text1"/>
                <w:kern w:val="0"/>
                <w:sz w:val="24"/>
              </w:rPr>
              <w:t>，对环境影响</w:t>
            </w:r>
            <w:r w:rsidRPr="004B7AB5">
              <w:rPr>
                <w:rFonts w:hAnsi="宋体" w:hint="eastAsia"/>
                <w:color w:val="000000" w:themeColor="text1"/>
                <w:kern w:val="0"/>
                <w:sz w:val="24"/>
              </w:rPr>
              <w:t>很小，通过自然稀释后，影响轻微。</w:t>
            </w:r>
          </w:p>
          <w:p w:rsidR="00D415C4" w:rsidRPr="000D087E" w:rsidRDefault="0077401B" w:rsidP="000D087E">
            <w:pPr>
              <w:adjustRightInd w:val="0"/>
              <w:spacing w:line="360" w:lineRule="auto"/>
              <w:ind w:firstLineChars="200" w:firstLine="482"/>
              <w:rPr>
                <w:rFonts w:hAnsi="宋体"/>
                <w:b/>
                <w:color w:val="000000" w:themeColor="text1"/>
                <w:kern w:val="0"/>
                <w:sz w:val="24"/>
              </w:rPr>
            </w:pPr>
            <w:r w:rsidRPr="000D087E">
              <w:rPr>
                <w:rFonts w:hAnsi="宋体" w:hint="eastAsia"/>
                <w:b/>
                <w:color w:val="000000" w:themeColor="text1"/>
                <w:kern w:val="0"/>
                <w:sz w:val="24"/>
              </w:rPr>
              <w:t>（</w:t>
            </w:r>
            <w:r w:rsidR="00101180">
              <w:rPr>
                <w:rFonts w:hAnsi="宋体" w:hint="eastAsia"/>
                <w:b/>
                <w:color w:val="000000" w:themeColor="text1"/>
                <w:kern w:val="0"/>
                <w:sz w:val="24"/>
              </w:rPr>
              <w:t>4</w:t>
            </w:r>
            <w:r w:rsidRPr="000D087E">
              <w:rPr>
                <w:rFonts w:hAnsi="宋体" w:hint="eastAsia"/>
                <w:b/>
                <w:color w:val="000000" w:themeColor="text1"/>
                <w:kern w:val="0"/>
                <w:sz w:val="24"/>
              </w:rPr>
              <w:t>）废气污染防治措施可行性分析</w:t>
            </w:r>
          </w:p>
          <w:p w:rsidR="00D415C4" w:rsidRPr="004B7AB5" w:rsidRDefault="0077401B" w:rsidP="0074084B">
            <w:pPr>
              <w:adjustRightInd w:val="0"/>
              <w:spacing w:line="360" w:lineRule="auto"/>
              <w:ind w:firstLineChars="200" w:firstLine="480"/>
              <w:rPr>
                <w:rFonts w:hAnsi="宋体"/>
                <w:color w:val="000000" w:themeColor="text1"/>
                <w:kern w:val="0"/>
                <w:sz w:val="24"/>
              </w:rPr>
            </w:pPr>
            <w:r w:rsidRPr="004B7AB5">
              <w:rPr>
                <w:rFonts w:hAnsi="宋体"/>
                <w:color w:val="000000" w:themeColor="text1"/>
                <w:kern w:val="0"/>
                <w:sz w:val="24"/>
              </w:rPr>
              <w:fldChar w:fldCharType="begin"/>
            </w:r>
            <w:r w:rsidRPr="004B7AB5">
              <w:rPr>
                <w:rFonts w:hAnsi="宋体"/>
                <w:color w:val="000000" w:themeColor="text1"/>
                <w:kern w:val="0"/>
                <w:sz w:val="24"/>
              </w:rPr>
              <w:instrText xml:space="preserve"> </w:instrText>
            </w:r>
            <w:r w:rsidRPr="004B7AB5">
              <w:rPr>
                <w:rFonts w:hAnsi="宋体" w:hint="eastAsia"/>
                <w:color w:val="000000" w:themeColor="text1"/>
                <w:kern w:val="0"/>
                <w:sz w:val="24"/>
              </w:rPr>
              <w:instrText>= 1 \* GB3</w:instrText>
            </w:r>
            <w:r w:rsidRPr="004B7AB5">
              <w:rPr>
                <w:rFonts w:hAnsi="宋体"/>
                <w:color w:val="000000" w:themeColor="text1"/>
                <w:kern w:val="0"/>
                <w:sz w:val="24"/>
              </w:rPr>
              <w:instrText xml:space="preserve"> </w:instrText>
            </w:r>
            <w:r w:rsidRPr="004B7AB5">
              <w:rPr>
                <w:rFonts w:hAnsi="宋体"/>
                <w:color w:val="000000" w:themeColor="text1"/>
                <w:kern w:val="0"/>
                <w:sz w:val="24"/>
              </w:rPr>
              <w:fldChar w:fldCharType="separate"/>
            </w:r>
            <w:r w:rsidRPr="004B7AB5">
              <w:rPr>
                <w:rFonts w:hAnsi="宋体" w:hint="eastAsia"/>
                <w:color w:val="000000" w:themeColor="text1"/>
                <w:kern w:val="0"/>
                <w:sz w:val="24"/>
              </w:rPr>
              <w:t>①</w:t>
            </w:r>
            <w:r w:rsidRPr="004B7AB5">
              <w:rPr>
                <w:rFonts w:hAnsi="宋体"/>
                <w:color w:val="000000" w:themeColor="text1"/>
                <w:kern w:val="0"/>
                <w:sz w:val="24"/>
              </w:rPr>
              <w:fldChar w:fldCharType="end"/>
            </w:r>
            <w:r w:rsidR="00101180">
              <w:rPr>
                <w:rFonts w:hAnsi="宋体" w:hint="eastAsia"/>
                <w:color w:val="000000" w:themeColor="text1"/>
                <w:kern w:val="0"/>
                <w:sz w:val="24"/>
              </w:rPr>
              <w:t>木屑粉尘吸尘器处理措施</w:t>
            </w:r>
            <w:r w:rsidRPr="004B7AB5">
              <w:rPr>
                <w:rFonts w:hAnsi="宋体" w:hint="eastAsia"/>
                <w:color w:val="000000" w:themeColor="text1"/>
                <w:kern w:val="0"/>
                <w:sz w:val="24"/>
              </w:rPr>
              <w:t>分析</w:t>
            </w:r>
          </w:p>
          <w:p w:rsidR="00D415C4" w:rsidRPr="004B7AB5" w:rsidRDefault="00101180" w:rsidP="0074084B">
            <w:pPr>
              <w:adjustRightInd w:val="0"/>
              <w:spacing w:line="360" w:lineRule="auto"/>
              <w:ind w:firstLineChars="200" w:firstLine="480"/>
              <w:rPr>
                <w:rFonts w:hAnsi="宋体"/>
                <w:color w:val="000000" w:themeColor="text1"/>
                <w:kern w:val="0"/>
                <w:sz w:val="24"/>
              </w:rPr>
            </w:pPr>
            <w:r>
              <w:rPr>
                <w:rFonts w:hAnsi="宋体" w:hint="eastAsia"/>
                <w:color w:val="000000" w:themeColor="text1"/>
                <w:kern w:val="0"/>
                <w:sz w:val="24"/>
              </w:rPr>
              <w:t>对于加工车间切割雕花产生的木屑粉尘通过吸尘器进行处理，处理效果可以达到</w:t>
            </w:r>
            <w:r>
              <w:rPr>
                <w:rFonts w:hAnsi="宋体" w:hint="eastAsia"/>
                <w:color w:val="000000" w:themeColor="text1"/>
                <w:kern w:val="0"/>
                <w:sz w:val="24"/>
              </w:rPr>
              <w:t>9</w:t>
            </w:r>
            <w:r w:rsidR="00696E3A">
              <w:rPr>
                <w:rFonts w:hAnsi="宋体" w:hint="eastAsia"/>
                <w:color w:val="000000" w:themeColor="text1"/>
                <w:kern w:val="0"/>
                <w:sz w:val="24"/>
              </w:rPr>
              <w:t>5</w:t>
            </w:r>
            <w:r>
              <w:rPr>
                <w:rFonts w:hAnsi="宋体" w:hint="eastAsia"/>
                <w:color w:val="000000" w:themeColor="text1"/>
                <w:kern w:val="0"/>
                <w:sz w:val="24"/>
              </w:rPr>
              <w:t>%</w:t>
            </w:r>
            <w:r>
              <w:rPr>
                <w:rFonts w:hAnsi="宋体" w:hint="eastAsia"/>
                <w:color w:val="000000" w:themeColor="text1"/>
                <w:kern w:val="0"/>
                <w:sz w:val="24"/>
              </w:rPr>
              <w:t>。经处理后</w:t>
            </w:r>
            <w:r w:rsidR="0077401B" w:rsidRPr="004B7AB5">
              <w:rPr>
                <w:rFonts w:hAnsi="宋体" w:hint="eastAsia"/>
                <w:color w:val="000000" w:themeColor="text1"/>
                <w:kern w:val="0"/>
                <w:sz w:val="24"/>
              </w:rPr>
              <w:t>颗粒物可</w:t>
            </w:r>
            <w:r w:rsidR="0077401B" w:rsidRPr="004B7AB5">
              <w:rPr>
                <w:rFonts w:hAnsi="宋体"/>
                <w:color w:val="000000" w:themeColor="text1"/>
                <w:kern w:val="0"/>
                <w:sz w:val="24"/>
              </w:rPr>
              <w:t>达到《大气污染物</w:t>
            </w:r>
            <w:r w:rsidR="0077401B" w:rsidRPr="004B7AB5">
              <w:rPr>
                <w:rFonts w:hAnsi="宋体" w:hint="eastAsia"/>
                <w:color w:val="000000" w:themeColor="text1"/>
                <w:kern w:val="0"/>
                <w:sz w:val="24"/>
              </w:rPr>
              <w:t>综合</w:t>
            </w:r>
            <w:r w:rsidR="0077401B" w:rsidRPr="004B7AB5">
              <w:rPr>
                <w:rFonts w:hAnsi="宋体"/>
                <w:color w:val="000000" w:themeColor="text1"/>
                <w:kern w:val="0"/>
                <w:sz w:val="24"/>
              </w:rPr>
              <w:t>排放标准》（</w:t>
            </w:r>
            <w:r w:rsidR="0077401B" w:rsidRPr="004B7AB5">
              <w:rPr>
                <w:rFonts w:hAnsi="宋体"/>
                <w:color w:val="000000" w:themeColor="text1"/>
                <w:kern w:val="0"/>
                <w:sz w:val="24"/>
              </w:rPr>
              <w:t>GB</w:t>
            </w:r>
            <w:r w:rsidR="0077401B" w:rsidRPr="004B7AB5">
              <w:rPr>
                <w:rFonts w:hAnsi="宋体" w:hint="eastAsia"/>
                <w:color w:val="000000" w:themeColor="text1"/>
                <w:kern w:val="0"/>
                <w:sz w:val="24"/>
              </w:rPr>
              <w:t>16297</w:t>
            </w:r>
            <w:r w:rsidR="0077401B" w:rsidRPr="004B7AB5">
              <w:rPr>
                <w:rFonts w:hAnsi="宋体"/>
                <w:color w:val="000000" w:themeColor="text1"/>
                <w:kern w:val="0"/>
                <w:sz w:val="24"/>
              </w:rPr>
              <w:t>-</w:t>
            </w:r>
            <w:r w:rsidR="0077401B" w:rsidRPr="004B7AB5">
              <w:rPr>
                <w:rFonts w:hAnsi="宋体" w:hint="eastAsia"/>
                <w:color w:val="000000" w:themeColor="text1"/>
                <w:kern w:val="0"/>
                <w:sz w:val="24"/>
              </w:rPr>
              <w:t>1996</w:t>
            </w:r>
            <w:r w:rsidR="00AC77CF" w:rsidRPr="004B7AB5">
              <w:rPr>
                <w:rFonts w:hAnsi="宋体"/>
                <w:color w:val="000000" w:themeColor="text1"/>
                <w:kern w:val="0"/>
                <w:sz w:val="24"/>
              </w:rPr>
              <w:t>）</w:t>
            </w:r>
            <w:r w:rsidR="0077401B" w:rsidRPr="004B7AB5">
              <w:rPr>
                <w:rFonts w:hAnsi="宋体"/>
                <w:color w:val="000000" w:themeColor="text1"/>
                <w:kern w:val="0"/>
                <w:sz w:val="24"/>
              </w:rPr>
              <w:t>颗粒物</w:t>
            </w:r>
            <w:r w:rsidR="00AC77CF" w:rsidRPr="004B7AB5">
              <w:rPr>
                <w:rFonts w:hAnsi="宋体" w:hint="eastAsia"/>
                <w:color w:val="000000" w:themeColor="text1"/>
                <w:kern w:val="0"/>
                <w:sz w:val="24"/>
              </w:rPr>
              <w:t>无组织</w:t>
            </w:r>
            <w:r w:rsidR="0077401B" w:rsidRPr="004B7AB5">
              <w:rPr>
                <w:rFonts w:hAnsi="宋体"/>
                <w:color w:val="000000" w:themeColor="text1"/>
                <w:kern w:val="0"/>
                <w:sz w:val="24"/>
              </w:rPr>
              <w:t>排放监控浓度限值</w:t>
            </w:r>
            <w:r w:rsidR="0077401B" w:rsidRPr="004B7AB5">
              <w:rPr>
                <w:rFonts w:hAnsi="宋体" w:hint="eastAsia"/>
                <w:color w:val="000000" w:themeColor="text1"/>
                <w:kern w:val="0"/>
                <w:sz w:val="24"/>
              </w:rPr>
              <w:t>。生产期加强对</w:t>
            </w:r>
            <w:r>
              <w:rPr>
                <w:rFonts w:hAnsi="宋体" w:hint="eastAsia"/>
                <w:color w:val="000000" w:themeColor="text1"/>
                <w:kern w:val="0"/>
                <w:sz w:val="24"/>
              </w:rPr>
              <w:t>吸尘器</w:t>
            </w:r>
            <w:r w:rsidR="0077401B" w:rsidRPr="004B7AB5">
              <w:rPr>
                <w:rFonts w:hAnsi="宋体" w:hint="eastAsia"/>
                <w:color w:val="000000" w:themeColor="text1"/>
                <w:kern w:val="0"/>
                <w:sz w:val="24"/>
              </w:rPr>
              <w:t>的维护，确保设备的正常运转，避免非正常排放。</w:t>
            </w:r>
            <w:r>
              <w:rPr>
                <w:rFonts w:hAnsi="宋体" w:hint="eastAsia"/>
                <w:color w:val="000000" w:themeColor="text1"/>
                <w:kern w:val="0"/>
                <w:sz w:val="24"/>
              </w:rPr>
              <w:t>通过吸尘器处理木屑粉尘</w:t>
            </w:r>
            <w:r w:rsidR="0077401B" w:rsidRPr="004B7AB5">
              <w:rPr>
                <w:rFonts w:hAnsi="宋体" w:hint="eastAsia"/>
                <w:color w:val="000000" w:themeColor="text1"/>
                <w:kern w:val="0"/>
                <w:sz w:val="24"/>
              </w:rPr>
              <w:t>是可行的。</w:t>
            </w:r>
          </w:p>
          <w:p w:rsidR="00D415C4" w:rsidRDefault="0077401B" w:rsidP="0074084B">
            <w:pPr>
              <w:adjustRightInd w:val="0"/>
              <w:spacing w:line="360" w:lineRule="auto"/>
              <w:ind w:firstLineChars="200" w:firstLine="480"/>
              <w:rPr>
                <w:rFonts w:hAnsi="宋体"/>
                <w:color w:val="000000" w:themeColor="text1"/>
                <w:kern w:val="0"/>
                <w:sz w:val="24"/>
              </w:rPr>
            </w:pPr>
            <w:r w:rsidRPr="004B7AB5">
              <w:rPr>
                <w:rFonts w:hAnsi="宋体"/>
                <w:color w:val="000000" w:themeColor="text1"/>
                <w:kern w:val="0"/>
                <w:sz w:val="24"/>
              </w:rPr>
              <w:fldChar w:fldCharType="begin"/>
            </w:r>
            <w:r w:rsidRPr="004B7AB5">
              <w:rPr>
                <w:rFonts w:hAnsi="宋体"/>
                <w:color w:val="000000" w:themeColor="text1"/>
                <w:kern w:val="0"/>
                <w:sz w:val="24"/>
              </w:rPr>
              <w:instrText xml:space="preserve"> </w:instrText>
            </w:r>
            <w:r w:rsidRPr="004B7AB5">
              <w:rPr>
                <w:rFonts w:hAnsi="宋体" w:hint="eastAsia"/>
                <w:color w:val="000000" w:themeColor="text1"/>
                <w:kern w:val="0"/>
                <w:sz w:val="24"/>
              </w:rPr>
              <w:instrText>= 2 \* GB3</w:instrText>
            </w:r>
            <w:r w:rsidRPr="004B7AB5">
              <w:rPr>
                <w:rFonts w:hAnsi="宋体"/>
                <w:color w:val="000000" w:themeColor="text1"/>
                <w:kern w:val="0"/>
                <w:sz w:val="24"/>
              </w:rPr>
              <w:instrText xml:space="preserve"> </w:instrText>
            </w:r>
            <w:r w:rsidRPr="004B7AB5">
              <w:rPr>
                <w:rFonts w:hAnsi="宋体"/>
                <w:color w:val="000000" w:themeColor="text1"/>
                <w:kern w:val="0"/>
                <w:sz w:val="24"/>
              </w:rPr>
              <w:fldChar w:fldCharType="separate"/>
            </w:r>
            <w:r w:rsidRPr="004B7AB5">
              <w:rPr>
                <w:rFonts w:hAnsi="宋体" w:hint="eastAsia"/>
                <w:color w:val="000000" w:themeColor="text1"/>
                <w:kern w:val="0"/>
                <w:sz w:val="24"/>
              </w:rPr>
              <w:t>②</w:t>
            </w:r>
            <w:r w:rsidRPr="004B7AB5">
              <w:rPr>
                <w:rFonts w:hAnsi="宋体"/>
                <w:color w:val="000000" w:themeColor="text1"/>
                <w:kern w:val="0"/>
                <w:sz w:val="24"/>
              </w:rPr>
              <w:fldChar w:fldCharType="end"/>
            </w:r>
            <w:r w:rsidR="00967A25">
              <w:rPr>
                <w:rFonts w:hAnsi="宋体" w:hint="eastAsia"/>
                <w:color w:val="000000" w:themeColor="text1"/>
                <w:kern w:val="0"/>
                <w:sz w:val="24"/>
              </w:rPr>
              <w:t>漆雾</w:t>
            </w:r>
            <w:r w:rsidR="00606503">
              <w:rPr>
                <w:rFonts w:hAnsi="宋体" w:hint="eastAsia"/>
                <w:color w:val="000000" w:themeColor="text1"/>
                <w:kern w:val="0"/>
                <w:sz w:val="24"/>
              </w:rPr>
              <w:t>有机废气处理措施</w:t>
            </w:r>
            <w:r w:rsidR="00A17432">
              <w:rPr>
                <w:rFonts w:hAnsi="宋体" w:hint="eastAsia"/>
                <w:color w:val="000000" w:themeColor="text1"/>
                <w:kern w:val="0"/>
                <w:sz w:val="24"/>
              </w:rPr>
              <w:t>可行性</w:t>
            </w:r>
            <w:r w:rsidR="00606503">
              <w:rPr>
                <w:rFonts w:hAnsi="宋体" w:hint="eastAsia"/>
                <w:color w:val="000000" w:themeColor="text1"/>
                <w:kern w:val="0"/>
                <w:sz w:val="24"/>
              </w:rPr>
              <w:t>分析</w:t>
            </w:r>
          </w:p>
          <w:p w:rsidR="00A17432" w:rsidRDefault="00606503" w:rsidP="00606503">
            <w:pPr>
              <w:adjustRightInd w:val="0"/>
              <w:spacing w:line="360" w:lineRule="auto"/>
              <w:ind w:firstLineChars="200" w:firstLine="480"/>
              <w:rPr>
                <w:rFonts w:hAnsi="宋体" w:hint="eastAsia"/>
                <w:color w:val="000000" w:themeColor="text1"/>
                <w:kern w:val="0"/>
                <w:sz w:val="24"/>
              </w:rPr>
            </w:pPr>
            <w:r>
              <w:rPr>
                <w:rFonts w:hAnsi="宋体" w:hint="eastAsia"/>
                <w:color w:val="000000" w:themeColor="text1"/>
                <w:kern w:val="0"/>
                <w:sz w:val="24"/>
              </w:rPr>
              <w:t>本项目上漆过程产生的</w:t>
            </w:r>
            <w:r w:rsidR="00A17432">
              <w:rPr>
                <w:rFonts w:hAnsi="宋体" w:hint="eastAsia"/>
                <w:color w:val="000000" w:themeColor="text1"/>
                <w:kern w:val="0"/>
                <w:sz w:val="24"/>
              </w:rPr>
              <w:t>漆雾</w:t>
            </w:r>
            <w:r>
              <w:rPr>
                <w:rFonts w:hAnsi="宋体" w:hint="eastAsia"/>
                <w:color w:val="000000" w:themeColor="text1"/>
                <w:kern w:val="0"/>
                <w:sz w:val="24"/>
              </w:rPr>
              <w:t>有机废气含有非甲烷总烃</w:t>
            </w:r>
            <w:r w:rsidR="00696E3A">
              <w:rPr>
                <w:rFonts w:hAnsi="宋体" w:hint="eastAsia"/>
                <w:color w:val="000000" w:themeColor="text1"/>
                <w:kern w:val="0"/>
                <w:sz w:val="24"/>
              </w:rPr>
              <w:t>以及</w:t>
            </w:r>
            <w:r>
              <w:rPr>
                <w:rFonts w:hAnsi="宋体" w:hint="eastAsia"/>
                <w:color w:val="000000" w:themeColor="text1"/>
                <w:kern w:val="0"/>
                <w:sz w:val="24"/>
              </w:rPr>
              <w:t>二甲苯</w:t>
            </w:r>
            <w:r w:rsidR="00696E3A">
              <w:rPr>
                <w:rFonts w:hAnsi="宋体" w:hint="eastAsia"/>
                <w:color w:val="000000" w:themeColor="text1"/>
                <w:kern w:val="0"/>
                <w:sz w:val="24"/>
              </w:rPr>
              <w:t>等</w:t>
            </w:r>
            <w:r w:rsidR="00A17432">
              <w:rPr>
                <w:rFonts w:hAnsi="宋体" w:hint="eastAsia"/>
                <w:color w:val="000000" w:themeColor="text1"/>
                <w:kern w:val="0"/>
                <w:sz w:val="24"/>
              </w:rPr>
              <w:t>数种污染物，对人体及环境均匀较大危害</w:t>
            </w:r>
            <w:r>
              <w:rPr>
                <w:rFonts w:hAnsi="宋体" w:hint="eastAsia"/>
                <w:color w:val="000000" w:themeColor="text1"/>
                <w:kern w:val="0"/>
                <w:sz w:val="24"/>
              </w:rPr>
              <w:t>。本项目拟采取</w:t>
            </w:r>
            <w:r w:rsidR="00696E3A">
              <w:rPr>
                <w:rFonts w:hAnsi="宋体" w:hint="eastAsia"/>
                <w:color w:val="000000" w:themeColor="text1"/>
                <w:kern w:val="0"/>
                <w:sz w:val="24"/>
              </w:rPr>
              <w:t>水封控</w:t>
            </w:r>
            <w:proofErr w:type="gramStart"/>
            <w:r w:rsidR="00696E3A">
              <w:rPr>
                <w:rFonts w:hAnsi="宋体" w:hint="eastAsia"/>
                <w:color w:val="000000" w:themeColor="text1"/>
                <w:kern w:val="0"/>
                <w:sz w:val="24"/>
              </w:rPr>
              <w:t>漆措施</w:t>
            </w:r>
            <w:proofErr w:type="gramEnd"/>
            <w:r>
              <w:rPr>
                <w:rFonts w:hAnsi="宋体" w:hint="eastAsia"/>
                <w:color w:val="000000" w:themeColor="text1"/>
                <w:kern w:val="0"/>
                <w:sz w:val="24"/>
              </w:rPr>
              <w:t>对之进行处理。</w:t>
            </w:r>
            <w:r w:rsidR="00696E3A">
              <w:rPr>
                <w:rFonts w:hAnsi="宋体" w:hint="eastAsia"/>
                <w:color w:val="000000" w:themeColor="text1"/>
                <w:kern w:val="0"/>
                <w:sz w:val="24"/>
              </w:rPr>
              <w:t>水封控</w:t>
            </w:r>
            <w:proofErr w:type="gramStart"/>
            <w:r w:rsidR="00696E3A">
              <w:rPr>
                <w:rFonts w:hAnsi="宋体" w:hint="eastAsia"/>
                <w:color w:val="000000" w:themeColor="text1"/>
                <w:kern w:val="0"/>
                <w:sz w:val="24"/>
              </w:rPr>
              <w:t>漆措施</w:t>
            </w:r>
            <w:proofErr w:type="gramEnd"/>
            <w:r w:rsidR="00A17432">
              <w:rPr>
                <w:rFonts w:hAnsi="宋体" w:hint="eastAsia"/>
                <w:color w:val="000000" w:themeColor="text1"/>
                <w:kern w:val="0"/>
                <w:sz w:val="24"/>
              </w:rPr>
              <w:t>对漆雾的</w:t>
            </w:r>
            <w:r>
              <w:rPr>
                <w:rFonts w:hAnsi="宋体" w:hint="eastAsia"/>
                <w:color w:val="000000" w:themeColor="text1"/>
                <w:kern w:val="0"/>
                <w:sz w:val="24"/>
              </w:rPr>
              <w:t>处理效果可以达到</w:t>
            </w:r>
            <w:r>
              <w:rPr>
                <w:rFonts w:hAnsi="宋体" w:hint="eastAsia"/>
                <w:color w:val="000000" w:themeColor="text1"/>
                <w:kern w:val="0"/>
                <w:sz w:val="24"/>
              </w:rPr>
              <w:t>92%</w:t>
            </w:r>
            <w:r w:rsidR="00A17432">
              <w:rPr>
                <w:rFonts w:hAnsi="宋体" w:hint="eastAsia"/>
                <w:color w:val="000000" w:themeColor="text1"/>
                <w:kern w:val="0"/>
                <w:sz w:val="24"/>
              </w:rPr>
              <w:t>以上</w:t>
            </w:r>
            <w:r>
              <w:rPr>
                <w:rFonts w:hAnsi="宋体" w:hint="eastAsia"/>
                <w:color w:val="000000" w:themeColor="text1"/>
                <w:kern w:val="0"/>
                <w:sz w:val="24"/>
              </w:rPr>
              <w:t>。处理后</w:t>
            </w:r>
            <w:r w:rsidR="00A17432">
              <w:rPr>
                <w:rFonts w:hAnsi="宋体" w:hint="eastAsia"/>
                <w:color w:val="000000" w:themeColor="text1"/>
                <w:kern w:val="0"/>
                <w:sz w:val="24"/>
              </w:rPr>
              <w:t>漆雾中的</w:t>
            </w:r>
            <w:r>
              <w:rPr>
                <w:rFonts w:hAnsi="宋体" w:hint="eastAsia"/>
                <w:color w:val="000000" w:themeColor="text1"/>
                <w:kern w:val="0"/>
                <w:sz w:val="24"/>
              </w:rPr>
              <w:t>非甲烷总烃、二甲苯等污染物浓度</w:t>
            </w:r>
            <w:r w:rsidRPr="004B7AB5">
              <w:rPr>
                <w:rFonts w:hAnsi="宋体" w:hint="eastAsia"/>
                <w:color w:val="000000" w:themeColor="text1"/>
                <w:kern w:val="0"/>
                <w:sz w:val="24"/>
              </w:rPr>
              <w:t>可</w:t>
            </w:r>
            <w:r w:rsidRPr="004B7AB5">
              <w:rPr>
                <w:rFonts w:hAnsi="宋体"/>
                <w:color w:val="000000" w:themeColor="text1"/>
                <w:kern w:val="0"/>
                <w:sz w:val="24"/>
              </w:rPr>
              <w:t>达到《大气污染物</w:t>
            </w:r>
            <w:r w:rsidRPr="004B7AB5">
              <w:rPr>
                <w:rFonts w:hAnsi="宋体" w:hint="eastAsia"/>
                <w:color w:val="000000" w:themeColor="text1"/>
                <w:kern w:val="0"/>
                <w:sz w:val="24"/>
              </w:rPr>
              <w:t>综合</w:t>
            </w:r>
            <w:r w:rsidRPr="004B7AB5">
              <w:rPr>
                <w:rFonts w:hAnsi="宋体"/>
                <w:color w:val="000000" w:themeColor="text1"/>
                <w:kern w:val="0"/>
                <w:sz w:val="24"/>
              </w:rPr>
              <w:t>排放标准》（</w:t>
            </w:r>
            <w:r w:rsidRPr="004B7AB5">
              <w:rPr>
                <w:rFonts w:hAnsi="宋体"/>
                <w:color w:val="000000" w:themeColor="text1"/>
                <w:kern w:val="0"/>
                <w:sz w:val="24"/>
              </w:rPr>
              <w:t>GB</w:t>
            </w:r>
            <w:r w:rsidRPr="004B7AB5">
              <w:rPr>
                <w:rFonts w:hAnsi="宋体" w:hint="eastAsia"/>
                <w:color w:val="000000" w:themeColor="text1"/>
                <w:kern w:val="0"/>
                <w:sz w:val="24"/>
              </w:rPr>
              <w:t>16297</w:t>
            </w:r>
            <w:r w:rsidRPr="004B7AB5">
              <w:rPr>
                <w:rFonts w:hAnsi="宋体"/>
                <w:color w:val="000000" w:themeColor="text1"/>
                <w:kern w:val="0"/>
                <w:sz w:val="24"/>
              </w:rPr>
              <w:t>-</w:t>
            </w:r>
            <w:r w:rsidRPr="004B7AB5">
              <w:rPr>
                <w:rFonts w:hAnsi="宋体" w:hint="eastAsia"/>
                <w:color w:val="000000" w:themeColor="text1"/>
                <w:kern w:val="0"/>
                <w:sz w:val="24"/>
              </w:rPr>
              <w:t>1996</w:t>
            </w:r>
            <w:r w:rsidRPr="004B7AB5">
              <w:rPr>
                <w:rFonts w:hAnsi="宋体"/>
                <w:color w:val="000000" w:themeColor="text1"/>
                <w:kern w:val="0"/>
                <w:sz w:val="24"/>
              </w:rPr>
              <w:t>）</w:t>
            </w:r>
            <w:r w:rsidR="00696E3A">
              <w:rPr>
                <w:rFonts w:hAnsi="宋体"/>
                <w:color w:val="000000" w:themeColor="text1"/>
                <w:kern w:val="0"/>
                <w:sz w:val="24"/>
              </w:rPr>
              <w:t>中的</w:t>
            </w:r>
            <w:r w:rsidR="004B49EF">
              <w:rPr>
                <w:rFonts w:hAnsi="宋体" w:hint="eastAsia"/>
                <w:color w:val="000000" w:themeColor="text1"/>
                <w:kern w:val="0"/>
                <w:sz w:val="24"/>
              </w:rPr>
              <w:t>非甲烷总烃、</w:t>
            </w:r>
            <w:r>
              <w:rPr>
                <w:rFonts w:hAnsi="宋体"/>
                <w:color w:val="000000" w:themeColor="text1"/>
                <w:kern w:val="0"/>
                <w:sz w:val="24"/>
              </w:rPr>
              <w:t>二甲苯的</w:t>
            </w:r>
            <w:r w:rsidRPr="004B7AB5">
              <w:rPr>
                <w:rFonts w:hAnsi="宋体" w:hint="eastAsia"/>
                <w:color w:val="000000" w:themeColor="text1"/>
                <w:kern w:val="0"/>
                <w:sz w:val="24"/>
              </w:rPr>
              <w:t>无组织</w:t>
            </w:r>
            <w:r w:rsidRPr="004B7AB5">
              <w:rPr>
                <w:rFonts w:hAnsi="宋体"/>
                <w:color w:val="000000" w:themeColor="text1"/>
                <w:kern w:val="0"/>
                <w:sz w:val="24"/>
              </w:rPr>
              <w:t>排放监控浓度限值</w:t>
            </w:r>
            <w:r>
              <w:rPr>
                <w:rFonts w:hAnsi="宋体" w:hint="eastAsia"/>
                <w:color w:val="000000" w:themeColor="text1"/>
                <w:kern w:val="0"/>
                <w:sz w:val="24"/>
              </w:rPr>
              <w:t>。</w:t>
            </w:r>
            <w:r w:rsidR="00A17432">
              <w:rPr>
                <w:rFonts w:hAnsi="宋体" w:hint="eastAsia"/>
                <w:color w:val="000000" w:themeColor="text1"/>
                <w:kern w:val="0"/>
                <w:sz w:val="24"/>
              </w:rPr>
              <w:t>水封控</w:t>
            </w:r>
            <w:proofErr w:type="gramStart"/>
            <w:r w:rsidR="00A17432">
              <w:rPr>
                <w:rFonts w:hAnsi="宋体" w:hint="eastAsia"/>
                <w:color w:val="000000" w:themeColor="text1"/>
                <w:kern w:val="0"/>
                <w:sz w:val="24"/>
              </w:rPr>
              <w:t>漆措施</w:t>
            </w:r>
            <w:proofErr w:type="gramEnd"/>
            <w:r w:rsidR="00A17432">
              <w:rPr>
                <w:rFonts w:hAnsi="宋体" w:hint="eastAsia"/>
                <w:color w:val="000000" w:themeColor="text1"/>
                <w:kern w:val="0"/>
                <w:sz w:val="24"/>
              </w:rPr>
              <w:t>在小规模家具加工企业中有广泛应用，</w:t>
            </w:r>
            <w:r w:rsidRPr="004B7AB5">
              <w:rPr>
                <w:rFonts w:hAnsi="宋体" w:hint="eastAsia"/>
                <w:color w:val="000000" w:themeColor="text1"/>
                <w:kern w:val="0"/>
                <w:sz w:val="24"/>
              </w:rPr>
              <w:t>生产期</w:t>
            </w:r>
            <w:r w:rsidR="00A17432">
              <w:rPr>
                <w:rFonts w:hAnsi="宋体" w:hint="eastAsia"/>
                <w:color w:val="000000" w:themeColor="text1"/>
                <w:kern w:val="0"/>
                <w:sz w:val="24"/>
              </w:rPr>
              <w:t>间</w:t>
            </w:r>
            <w:r w:rsidRPr="004B7AB5">
              <w:rPr>
                <w:rFonts w:hAnsi="宋体" w:hint="eastAsia"/>
                <w:color w:val="000000" w:themeColor="text1"/>
                <w:kern w:val="0"/>
                <w:sz w:val="24"/>
              </w:rPr>
              <w:t>加强</w:t>
            </w:r>
            <w:r w:rsidR="00696E3A">
              <w:rPr>
                <w:rFonts w:hAnsi="宋体" w:hint="eastAsia"/>
                <w:color w:val="000000" w:themeColor="text1"/>
                <w:kern w:val="0"/>
                <w:sz w:val="24"/>
              </w:rPr>
              <w:t>水封控</w:t>
            </w:r>
            <w:proofErr w:type="gramStart"/>
            <w:r w:rsidR="00696E3A">
              <w:rPr>
                <w:rFonts w:hAnsi="宋体" w:hint="eastAsia"/>
                <w:color w:val="000000" w:themeColor="text1"/>
                <w:kern w:val="0"/>
                <w:sz w:val="24"/>
              </w:rPr>
              <w:t>漆措施</w:t>
            </w:r>
            <w:proofErr w:type="gramEnd"/>
            <w:r w:rsidRPr="004B7AB5">
              <w:rPr>
                <w:rFonts w:hAnsi="宋体" w:hint="eastAsia"/>
                <w:color w:val="000000" w:themeColor="text1"/>
                <w:kern w:val="0"/>
                <w:sz w:val="24"/>
              </w:rPr>
              <w:t>的</w:t>
            </w:r>
            <w:r w:rsidR="00A17432">
              <w:rPr>
                <w:rFonts w:hAnsi="宋体" w:hint="eastAsia"/>
                <w:color w:val="000000" w:themeColor="text1"/>
                <w:kern w:val="0"/>
                <w:sz w:val="24"/>
              </w:rPr>
              <w:t>管理</w:t>
            </w:r>
            <w:r w:rsidRPr="004B7AB5">
              <w:rPr>
                <w:rFonts w:hAnsi="宋体" w:hint="eastAsia"/>
                <w:color w:val="000000" w:themeColor="text1"/>
                <w:kern w:val="0"/>
                <w:sz w:val="24"/>
              </w:rPr>
              <w:t>维护，确保</w:t>
            </w:r>
            <w:r w:rsidR="00A17432">
              <w:rPr>
                <w:rFonts w:hAnsi="宋体" w:hint="eastAsia"/>
                <w:color w:val="000000" w:themeColor="text1"/>
                <w:kern w:val="0"/>
                <w:sz w:val="24"/>
              </w:rPr>
              <w:t>设施</w:t>
            </w:r>
            <w:r w:rsidRPr="004B7AB5">
              <w:rPr>
                <w:rFonts w:hAnsi="宋体" w:hint="eastAsia"/>
                <w:color w:val="000000" w:themeColor="text1"/>
                <w:kern w:val="0"/>
                <w:sz w:val="24"/>
              </w:rPr>
              <w:t>的正常运转，避免非正常排放。</w:t>
            </w:r>
          </w:p>
          <w:p w:rsidR="00606503" w:rsidRPr="00606503" w:rsidRDefault="00A17432" w:rsidP="00606503">
            <w:pPr>
              <w:adjustRightInd w:val="0"/>
              <w:spacing w:line="360" w:lineRule="auto"/>
              <w:ind w:firstLineChars="200" w:firstLine="480"/>
              <w:rPr>
                <w:rFonts w:hAnsi="宋体"/>
                <w:color w:val="000000" w:themeColor="text1"/>
                <w:kern w:val="0"/>
                <w:sz w:val="24"/>
              </w:rPr>
            </w:pPr>
            <w:r>
              <w:rPr>
                <w:rFonts w:hAnsi="宋体" w:hint="eastAsia"/>
                <w:color w:val="000000" w:themeColor="text1"/>
                <w:kern w:val="0"/>
                <w:sz w:val="24"/>
              </w:rPr>
              <w:t>本项目</w:t>
            </w:r>
            <w:r w:rsidR="00606503">
              <w:rPr>
                <w:rFonts w:hAnsi="宋体" w:hint="eastAsia"/>
                <w:color w:val="000000" w:themeColor="text1"/>
                <w:kern w:val="0"/>
                <w:sz w:val="24"/>
              </w:rPr>
              <w:t>通过</w:t>
            </w:r>
            <w:r w:rsidR="00696E3A">
              <w:rPr>
                <w:rFonts w:hAnsi="宋体" w:hint="eastAsia"/>
                <w:color w:val="000000" w:themeColor="text1"/>
                <w:kern w:val="0"/>
                <w:sz w:val="24"/>
              </w:rPr>
              <w:t>水封控</w:t>
            </w:r>
            <w:proofErr w:type="gramStart"/>
            <w:r w:rsidR="00696E3A">
              <w:rPr>
                <w:rFonts w:hAnsi="宋体" w:hint="eastAsia"/>
                <w:color w:val="000000" w:themeColor="text1"/>
                <w:kern w:val="0"/>
                <w:sz w:val="24"/>
              </w:rPr>
              <w:t>漆措施</w:t>
            </w:r>
            <w:proofErr w:type="gramEnd"/>
            <w:r w:rsidR="00606503">
              <w:rPr>
                <w:rFonts w:hAnsi="宋体" w:hint="eastAsia"/>
                <w:color w:val="000000" w:themeColor="text1"/>
                <w:kern w:val="0"/>
                <w:sz w:val="24"/>
              </w:rPr>
              <w:t>处理</w:t>
            </w:r>
            <w:r>
              <w:rPr>
                <w:rFonts w:hAnsi="宋体" w:hint="eastAsia"/>
                <w:color w:val="000000" w:themeColor="text1"/>
                <w:kern w:val="0"/>
                <w:sz w:val="24"/>
              </w:rPr>
              <w:t>漆雾有机废气</w:t>
            </w:r>
            <w:r w:rsidR="00606503" w:rsidRPr="004B7AB5">
              <w:rPr>
                <w:rFonts w:hAnsi="宋体" w:hint="eastAsia"/>
                <w:color w:val="000000" w:themeColor="text1"/>
                <w:kern w:val="0"/>
                <w:sz w:val="24"/>
              </w:rPr>
              <w:t>是可行的。</w:t>
            </w:r>
          </w:p>
          <w:p w:rsidR="00D415C4" w:rsidRPr="000D087E" w:rsidRDefault="0077401B" w:rsidP="000D087E">
            <w:pPr>
              <w:adjustRightInd w:val="0"/>
              <w:spacing w:line="360" w:lineRule="auto"/>
              <w:ind w:firstLineChars="200" w:firstLine="482"/>
              <w:rPr>
                <w:rFonts w:hAnsi="宋体"/>
                <w:b/>
                <w:color w:val="000000" w:themeColor="text1"/>
                <w:kern w:val="0"/>
                <w:sz w:val="24"/>
              </w:rPr>
            </w:pPr>
            <w:r w:rsidRPr="000D087E">
              <w:rPr>
                <w:rFonts w:hAnsi="宋体" w:hint="eastAsia"/>
                <w:b/>
                <w:color w:val="000000" w:themeColor="text1"/>
                <w:kern w:val="0"/>
                <w:sz w:val="24"/>
              </w:rPr>
              <w:t>（</w:t>
            </w:r>
            <w:r w:rsidR="002F4F09" w:rsidRPr="000D087E">
              <w:rPr>
                <w:rFonts w:hAnsi="宋体" w:hint="eastAsia"/>
                <w:b/>
                <w:color w:val="000000" w:themeColor="text1"/>
                <w:kern w:val="0"/>
                <w:sz w:val="24"/>
              </w:rPr>
              <w:t>6</w:t>
            </w:r>
            <w:r w:rsidRPr="000D087E">
              <w:rPr>
                <w:rFonts w:hAnsi="宋体" w:hint="eastAsia"/>
                <w:b/>
                <w:color w:val="000000" w:themeColor="text1"/>
                <w:kern w:val="0"/>
                <w:sz w:val="24"/>
              </w:rPr>
              <w:t>）废气治理措施汇总</w:t>
            </w:r>
          </w:p>
          <w:p w:rsidR="00D415C4" w:rsidRPr="004B7AB5" w:rsidRDefault="0077401B" w:rsidP="007B33B6">
            <w:pPr>
              <w:adjustRightInd w:val="0"/>
              <w:spacing w:line="360" w:lineRule="auto"/>
              <w:ind w:firstLineChars="200" w:firstLine="480"/>
              <w:rPr>
                <w:rFonts w:hAnsi="宋体"/>
                <w:color w:val="000000" w:themeColor="text1"/>
                <w:kern w:val="0"/>
                <w:sz w:val="24"/>
              </w:rPr>
            </w:pPr>
            <w:r w:rsidRPr="004B7AB5">
              <w:rPr>
                <w:rFonts w:hAnsi="宋体"/>
                <w:color w:val="000000" w:themeColor="text1"/>
                <w:kern w:val="0"/>
                <w:sz w:val="24"/>
              </w:rPr>
              <w:fldChar w:fldCharType="begin"/>
            </w:r>
            <w:r w:rsidRPr="004B7AB5">
              <w:rPr>
                <w:rFonts w:hAnsi="宋体"/>
                <w:color w:val="000000" w:themeColor="text1"/>
                <w:kern w:val="0"/>
                <w:sz w:val="24"/>
              </w:rPr>
              <w:instrText xml:space="preserve"> </w:instrText>
            </w:r>
            <w:r w:rsidRPr="004B7AB5">
              <w:rPr>
                <w:rFonts w:hAnsi="宋体" w:hint="eastAsia"/>
                <w:color w:val="000000" w:themeColor="text1"/>
                <w:kern w:val="0"/>
                <w:sz w:val="24"/>
              </w:rPr>
              <w:instrText>= 1 \* GB3</w:instrText>
            </w:r>
            <w:r w:rsidRPr="004B7AB5">
              <w:rPr>
                <w:rFonts w:hAnsi="宋体"/>
                <w:color w:val="000000" w:themeColor="text1"/>
                <w:kern w:val="0"/>
                <w:sz w:val="24"/>
              </w:rPr>
              <w:instrText xml:space="preserve"> </w:instrText>
            </w:r>
            <w:r w:rsidRPr="004B7AB5">
              <w:rPr>
                <w:rFonts w:hAnsi="宋体"/>
                <w:color w:val="000000" w:themeColor="text1"/>
                <w:kern w:val="0"/>
                <w:sz w:val="24"/>
              </w:rPr>
              <w:fldChar w:fldCharType="separate"/>
            </w:r>
            <w:r w:rsidRPr="004B7AB5">
              <w:rPr>
                <w:rFonts w:hAnsi="宋体" w:hint="eastAsia"/>
                <w:color w:val="000000" w:themeColor="text1"/>
                <w:kern w:val="0"/>
                <w:sz w:val="24"/>
              </w:rPr>
              <w:t>①</w:t>
            </w:r>
            <w:r w:rsidRPr="004B7AB5">
              <w:rPr>
                <w:rFonts w:hAnsi="宋体"/>
                <w:color w:val="000000" w:themeColor="text1"/>
                <w:kern w:val="0"/>
                <w:sz w:val="24"/>
              </w:rPr>
              <w:fldChar w:fldCharType="end"/>
            </w:r>
            <w:r w:rsidR="00606503">
              <w:rPr>
                <w:rFonts w:hAnsi="宋体" w:hint="eastAsia"/>
                <w:color w:val="000000" w:themeColor="text1"/>
                <w:kern w:val="0"/>
                <w:sz w:val="24"/>
              </w:rPr>
              <w:t>双桶吸尘器两台、四桶吸尘器一台，位于加工车间</w:t>
            </w:r>
            <w:r w:rsidRPr="004B7AB5">
              <w:rPr>
                <w:rFonts w:hAnsi="宋体" w:hint="eastAsia"/>
                <w:color w:val="000000" w:themeColor="text1"/>
                <w:kern w:val="0"/>
                <w:sz w:val="24"/>
              </w:rPr>
              <w:t>。</w:t>
            </w:r>
            <w:r w:rsidR="00606503">
              <w:rPr>
                <w:rFonts w:hAnsi="宋体" w:hint="eastAsia"/>
                <w:color w:val="000000" w:themeColor="text1"/>
                <w:kern w:val="0"/>
                <w:sz w:val="24"/>
              </w:rPr>
              <w:t>木屑粉尘经吸尘器处理后</w:t>
            </w:r>
            <w:r w:rsidR="00AC77CF" w:rsidRPr="004B7AB5">
              <w:rPr>
                <w:rFonts w:hAnsi="宋体" w:hint="eastAsia"/>
                <w:color w:val="000000" w:themeColor="text1"/>
                <w:kern w:val="0"/>
                <w:sz w:val="24"/>
              </w:rPr>
              <w:t>，</w:t>
            </w:r>
            <w:r w:rsidRPr="004B7AB5">
              <w:rPr>
                <w:rFonts w:hAnsi="宋体" w:hint="eastAsia"/>
                <w:color w:val="000000" w:themeColor="text1"/>
                <w:kern w:val="0"/>
                <w:sz w:val="24"/>
              </w:rPr>
              <w:t>达到</w:t>
            </w:r>
            <w:r w:rsidR="00D46F84" w:rsidRPr="004B7AB5">
              <w:rPr>
                <w:rFonts w:hAnsi="宋体"/>
                <w:color w:val="000000" w:themeColor="text1"/>
                <w:kern w:val="0"/>
                <w:sz w:val="24"/>
              </w:rPr>
              <w:t>《大气污染物</w:t>
            </w:r>
            <w:r w:rsidR="00D46F84" w:rsidRPr="004B7AB5">
              <w:rPr>
                <w:rFonts w:hAnsi="宋体" w:hint="eastAsia"/>
                <w:color w:val="000000" w:themeColor="text1"/>
                <w:kern w:val="0"/>
                <w:sz w:val="24"/>
              </w:rPr>
              <w:t>综合</w:t>
            </w:r>
            <w:r w:rsidR="00D46F84" w:rsidRPr="004B7AB5">
              <w:rPr>
                <w:rFonts w:hAnsi="宋体"/>
                <w:color w:val="000000" w:themeColor="text1"/>
                <w:kern w:val="0"/>
                <w:sz w:val="24"/>
              </w:rPr>
              <w:t>排放标准》（</w:t>
            </w:r>
            <w:r w:rsidR="00D46F84" w:rsidRPr="004B7AB5">
              <w:rPr>
                <w:rFonts w:hAnsi="宋体"/>
                <w:color w:val="000000" w:themeColor="text1"/>
                <w:kern w:val="0"/>
                <w:sz w:val="24"/>
              </w:rPr>
              <w:t>GB</w:t>
            </w:r>
            <w:r w:rsidR="00D46F84" w:rsidRPr="004B7AB5">
              <w:rPr>
                <w:rFonts w:hAnsi="宋体" w:hint="eastAsia"/>
                <w:color w:val="000000" w:themeColor="text1"/>
                <w:kern w:val="0"/>
                <w:sz w:val="24"/>
              </w:rPr>
              <w:t>16297</w:t>
            </w:r>
            <w:r w:rsidR="00D46F84" w:rsidRPr="004B7AB5">
              <w:rPr>
                <w:rFonts w:hAnsi="宋体"/>
                <w:color w:val="000000" w:themeColor="text1"/>
                <w:kern w:val="0"/>
                <w:sz w:val="24"/>
              </w:rPr>
              <w:t>-</w:t>
            </w:r>
            <w:r w:rsidR="00D46F84" w:rsidRPr="004B7AB5">
              <w:rPr>
                <w:rFonts w:hAnsi="宋体" w:hint="eastAsia"/>
                <w:color w:val="000000" w:themeColor="text1"/>
                <w:kern w:val="0"/>
                <w:sz w:val="24"/>
              </w:rPr>
              <w:t>1996</w:t>
            </w:r>
            <w:r w:rsidR="00D46F84" w:rsidRPr="004B7AB5">
              <w:rPr>
                <w:rFonts w:hAnsi="宋体"/>
                <w:color w:val="000000" w:themeColor="text1"/>
                <w:kern w:val="0"/>
                <w:sz w:val="24"/>
              </w:rPr>
              <w:t>）</w:t>
            </w:r>
            <w:r w:rsidR="00D46F84">
              <w:rPr>
                <w:rFonts w:hAnsi="宋体" w:hint="eastAsia"/>
                <w:color w:val="000000" w:themeColor="text1"/>
                <w:kern w:val="0"/>
                <w:sz w:val="24"/>
              </w:rPr>
              <w:t>颗粒物无组织排放限值</w:t>
            </w:r>
            <w:r w:rsidR="00F11476">
              <w:rPr>
                <w:rFonts w:hAnsi="宋体" w:hint="eastAsia"/>
                <w:color w:val="000000" w:themeColor="text1"/>
                <w:kern w:val="0"/>
                <w:sz w:val="24"/>
              </w:rPr>
              <w:t>要求</w:t>
            </w:r>
            <w:r w:rsidRPr="004B7AB5">
              <w:rPr>
                <w:rFonts w:hAnsi="宋体" w:hint="eastAsia"/>
                <w:color w:val="000000" w:themeColor="text1"/>
                <w:kern w:val="0"/>
                <w:sz w:val="24"/>
              </w:rPr>
              <w:t>。</w:t>
            </w:r>
          </w:p>
          <w:p w:rsidR="00D415C4" w:rsidRPr="004B7AB5" w:rsidRDefault="0077401B" w:rsidP="007B33B6">
            <w:pPr>
              <w:adjustRightInd w:val="0"/>
              <w:spacing w:line="360" w:lineRule="auto"/>
              <w:ind w:firstLineChars="200" w:firstLine="480"/>
              <w:rPr>
                <w:rFonts w:hAnsi="宋体"/>
                <w:color w:val="000000" w:themeColor="text1"/>
                <w:kern w:val="0"/>
                <w:sz w:val="24"/>
              </w:rPr>
            </w:pPr>
            <w:r w:rsidRPr="004B7AB5">
              <w:rPr>
                <w:rFonts w:hAnsi="宋体"/>
                <w:color w:val="000000" w:themeColor="text1"/>
                <w:kern w:val="0"/>
                <w:sz w:val="24"/>
              </w:rPr>
              <w:fldChar w:fldCharType="begin"/>
            </w:r>
            <w:r w:rsidRPr="004B7AB5">
              <w:rPr>
                <w:rFonts w:hAnsi="宋体"/>
                <w:color w:val="000000" w:themeColor="text1"/>
                <w:kern w:val="0"/>
                <w:sz w:val="24"/>
              </w:rPr>
              <w:instrText xml:space="preserve"> </w:instrText>
            </w:r>
            <w:r w:rsidRPr="004B7AB5">
              <w:rPr>
                <w:rFonts w:hAnsi="宋体" w:hint="eastAsia"/>
                <w:color w:val="000000" w:themeColor="text1"/>
                <w:kern w:val="0"/>
                <w:sz w:val="24"/>
              </w:rPr>
              <w:instrText>= 2 \* GB3</w:instrText>
            </w:r>
            <w:r w:rsidRPr="004B7AB5">
              <w:rPr>
                <w:rFonts w:hAnsi="宋体"/>
                <w:color w:val="000000" w:themeColor="text1"/>
                <w:kern w:val="0"/>
                <w:sz w:val="24"/>
              </w:rPr>
              <w:instrText xml:space="preserve"> </w:instrText>
            </w:r>
            <w:r w:rsidRPr="004B7AB5">
              <w:rPr>
                <w:rFonts w:hAnsi="宋体"/>
                <w:color w:val="000000" w:themeColor="text1"/>
                <w:kern w:val="0"/>
                <w:sz w:val="24"/>
              </w:rPr>
              <w:fldChar w:fldCharType="separate"/>
            </w:r>
            <w:r w:rsidRPr="004B7AB5">
              <w:rPr>
                <w:rFonts w:hAnsi="宋体" w:hint="eastAsia"/>
                <w:color w:val="000000" w:themeColor="text1"/>
                <w:kern w:val="0"/>
                <w:sz w:val="24"/>
              </w:rPr>
              <w:t>②</w:t>
            </w:r>
            <w:r w:rsidRPr="004B7AB5">
              <w:rPr>
                <w:rFonts w:hAnsi="宋体"/>
                <w:color w:val="000000" w:themeColor="text1"/>
                <w:kern w:val="0"/>
                <w:sz w:val="24"/>
              </w:rPr>
              <w:fldChar w:fldCharType="end"/>
            </w:r>
            <w:r w:rsidR="004B49EF">
              <w:rPr>
                <w:rFonts w:hAnsi="宋体" w:hint="eastAsia"/>
                <w:color w:val="000000" w:themeColor="text1"/>
                <w:kern w:val="0"/>
                <w:sz w:val="24"/>
              </w:rPr>
              <w:t>漆雾</w:t>
            </w:r>
            <w:r w:rsidR="004B49EF" w:rsidRPr="004B49EF">
              <w:rPr>
                <w:rFonts w:hAnsi="宋体" w:hint="eastAsia"/>
                <w:color w:val="000000" w:themeColor="text1"/>
                <w:kern w:val="0"/>
                <w:sz w:val="24"/>
              </w:rPr>
              <w:t>有机废气通过水封控</w:t>
            </w:r>
            <w:proofErr w:type="gramStart"/>
            <w:r w:rsidR="004B49EF" w:rsidRPr="004B49EF">
              <w:rPr>
                <w:rFonts w:hAnsi="宋体" w:hint="eastAsia"/>
                <w:color w:val="000000" w:themeColor="text1"/>
                <w:kern w:val="0"/>
                <w:sz w:val="24"/>
              </w:rPr>
              <w:t>漆措施</w:t>
            </w:r>
            <w:proofErr w:type="gramEnd"/>
            <w:r w:rsidR="004B49EF" w:rsidRPr="004B49EF">
              <w:rPr>
                <w:rFonts w:hAnsi="宋体" w:hint="eastAsia"/>
                <w:color w:val="000000" w:themeColor="text1"/>
                <w:kern w:val="0"/>
                <w:sz w:val="24"/>
              </w:rPr>
              <w:t>进行处理，</w:t>
            </w:r>
            <w:r w:rsidR="004B49EF">
              <w:rPr>
                <w:rFonts w:hAnsi="宋体" w:hint="eastAsia"/>
                <w:color w:val="000000" w:themeColor="text1"/>
                <w:kern w:val="0"/>
                <w:sz w:val="24"/>
              </w:rPr>
              <w:t>水封控漆装置</w:t>
            </w:r>
            <w:r w:rsidR="004B49EF" w:rsidRPr="004B49EF">
              <w:rPr>
                <w:rFonts w:hAnsi="宋体" w:hint="eastAsia"/>
                <w:color w:val="000000" w:themeColor="text1"/>
                <w:kern w:val="0"/>
                <w:sz w:val="24"/>
              </w:rPr>
              <w:t>布置于漆工房</w:t>
            </w:r>
            <w:r w:rsidR="004B49EF" w:rsidRPr="004B49EF">
              <w:rPr>
                <w:rFonts w:hAnsi="宋体"/>
                <w:color w:val="000000" w:themeColor="text1"/>
                <w:kern w:val="0"/>
                <w:sz w:val="24"/>
              </w:rPr>
              <w:t>。处理后达到</w:t>
            </w:r>
            <w:r w:rsidR="00D46F84" w:rsidRPr="004B7AB5">
              <w:rPr>
                <w:rFonts w:hAnsi="宋体"/>
                <w:color w:val="000000" w:themeColor="text1"/>
                <w:kern w:val="0"/>
                <w:sz w:val="24"/>
              </w:rPr>
              <w:t>《大气污染物</w:t>
            </w:r>
            <w:r w:rsidR="00D46F84" w:rsidRPr="004B7AB5">
              <w:rPr>
                <w:rFonts w:hAnsi="宋体" w:hint="eastAsia"/>
                <w:color w:val="000000" w:themeColor="text1"/>
                <w:kern w:val="0"/>
                <w:sz w:val="24"/>
              </w:rPr>
              <w:t>综合</w:t>
            </w:r>
            <w:r w:rsidR="00D46F84" w:rsidRPr="004B7AB5">
              <w:rPr>
                <w:rFonts w:hAnsi="宋体"/>
                <w:color w:val="000000" w:themeColor="text1"/>
                <w:kern w:val="0"/>
                <w:sz w:val="24"/>
              </w:rPr>
              <w:t>排放标准》（</w:t>
            </w:r>
            <w:r w:rsidR="00D46F84" w:rsidRPr="004B7AB5">
              <w:rPr>
                <w:rFonts w:hAnsi="宋体"/>
                <w:color w:val="000000" w:themeColor="text1"/>
                <w:kern w:val="0"/>
                <w:sz w:val="24"/>
              </w:rPr>
              <w:t>GB</w:t>
            </w:r>
            <w:r w:rsidR="00D46F84" w:rsidRPr="004B7AB5">
              <w:rPr>
                <w:rFonts w:hAnsi="宋体" w:hint="eastAsia"/>
                <w:color w:val="000000" w:themeColor="text1"/>
                <w:kern w:val="0"/>
                <w:sz w:val="24"/>
              </w:rPr>
              <w:t>16297</w:t>
            </w:r>
            <w:r w:rsidR="00D46F84" w:rsidRPr="004B7AB5">
              <w:rPr>
                <w:rFonts w:hAnsi="宋体"/>
                <w:color w:val="000000" w:themeColor="text1"/>
                <w:kern w:val="0"/>
                <w:sz w:val="24"/>
              </w:rPr>
              <w:t>-</w:t>
            </w:r>
            <w:r w:rsidR="00D46F84" w:rsidRPr="004B7AB5">
              <w:rPr>
                <w:rFonts w:hAnsi="宋体" w:hint="eastAsia"/>
                <w:color w:val="000000" w:themeColor="text1"/>
                <w:kern w:val="0"/>
                <w:sz w:val="24"/>
              </w:rPr>
              <w:t>1996</w:t>
            </w:r>
            <w:r w:rsidR="00D46F84" w:rsidRPr="004B7AB5">
              <w:rPr>
                <w:rFonts w:hAnsi="宋体"/>
                <w:color w:val="000000" w:themeColor="text1"/>
                <w:kern w:val="0"/>
                <w:sz w:val="24"/>
              </w:rPr>
              <w:t>）</w:t>
            </w:r>
            <w:r w:rsidR="00D46F84">
              <w:rPr>
                <w:rFonts w:hAnsi="宋体" w:hint="eastAsia"/>
                <w:color w:val="000000" w:themeColor="text1"/>
                <w:kern w:val="0"/>
                <w:sz w:val="24"/>
              </w:rPr>
              <w:t>无组织排放限值要求。</w:t>
            </w:r>
          </w:p>
          <w:p w:rsidR="008E1DF1" w:rsidRDefault="0077401B" w:rsidP="007B33B6">
            <w:pPr>
              <w:adjustRightInd w:val="0"/>
              <w:spacing w:line="360" w:lineRule="auto"/>
              <w:ind w:firstLineChars="200" w:firstLine="480"/>
              <w:rPr>
                <w:rFonts w:hAnsi="宋体"/>
                <w:color w:val="000000" w:themeColor="text1"/>
                <w:kern w:val="0"/>
                <w:sz w:val="24"/>
              </w:rPr>
            </w:pPr>
            <w:r w:rsidRPr="004B7AB5">
              <w:rPr>
                <w:rFonts w:hAnsi="宋体"/>
                <w:color w:val="000000" w:themeColor="text1"/>
                <w:kern w:val="0"/>
                <w:sz w:val="24"/>
              </w:rPr>
              <w:fldChar w:fldCharType="begin"/>
            </w:r>
            <w:r w:rsidRPr="004B7AB5">
              <w:rPr>
                <w:rFonts w:hAnsi="宋体"/>
                <w:color w:val="000000" w:themeColor="text1"/>
                <w:kern w:val="0"/>
                <w:sz w:val="24"/>
              </w:rPr>
              <w:instrText xml:space="preserve"> </w:instrText>
            </w:r>
            <w:r w:rsidRPr="004B7AB5">
              <w:rPr>
                <w:rFonts w:hAnsi="宋体" w:hint="eastAsia"/>
                <w:color w:val="000000" w:themeColor="text1"/>
                <w:kern w:val="0"/>
                <w:sz w:val="24"/>
              </w:rPr>
              <w:instrText>= 3 \* GB3</w:instrText>
            </w:r>
            <w:r w:rsidRPr="004B7AB5">
              <w:rPr>
                <w:rFonts w:hAnsi="宋体"/>
                <w:color w:val="000000" w:themeColor="text1"/>
                <w:kern w:val="0"/>
                <w:sz w:val="24"/>
              </w:rPr>
              <w:instrText xml:space="preserve"> </w:instrText>
            </w:r>
            <w:r w:rsidRPr="004B7AB5">
              <w:rPr>
                <w:rFonts w:hAnsi="宋体"/>
                <w:color w:val="000000" w:themeColor="text1"/>
                <w:kern w:val="0"/>
                <w:sz w:val="24"/>
              </w:rPr>
              <w:fldChar w:fldCharType="separate"/>
            </w:r>
            <w:r w:rsidRPr="004B7AB5">
              <w:rPr>
                <w:rFonts w:hAnsi="宋体" w:hint="eastAsia"/>
                <w:color w:val="000000" w:themeColor="text1"/>
                <w:kern w:val="0"/>
                <w:sz w:val="24"/>
              </w:rPr>
              <w:t>③</w:t>
            </w:r>
            <w:r w:rsidRPr="004B7AB5">
              <w:rPr>
                <w:rFonts w:hAnsi="宋体"/>
                <w:color w:val="000000" w:themeColor="text1"/>
                <w:kern w:val="0"/>
                <w:sz w:val="24"/>
              </w:rPr>
              <w:fldChar w:fldCharType="end"/>
            </w:r>
            <w:r w:rsidR="004B49EF">
              <w:rPr>
                <w:rFonts w:hAnsi="宋体" w:hint="eastAsia"/>
                <w:color w:val="000000" w:themeColor="text1"/>
                <w:kern w:val="0"/>
                <w:sz w:val="24"/>
              </w:rPr>
              <w:t>加强</w:t>
            </w:r>
            <w:r w:rsidR="004B49EF">
              <w:rPr>
                <w:rFonts w:hAnsi="宋体"/>
                <w:color w:val="000000" w:themeColor="text1"/>
                <w:kern w:val="0"/>
                <w:sz w:val="24"/>
              </w:rPr>
              <w:t>吸尘器</w:t>
            </w:r>
            <w:r w:rsidR="00D46F84">
              <w:rPr>
                <w:rFonts w:hAnsi="宋体" w:hint="eastAsia"/>
                <w:color w:val="000000" w:themeColor="text1"/>
                <w:kern w:val="0"/>
                <w:sz w:val="24"/>
              </w:rPr>
              <w:t>日常清灰和设备日常维护，确保正常运行；</w:t>
            </w:r>
            <w:r w:rsidR="004B49EF">
              <w:rPr>
                <w:rFonts w:hAnsi="宋体" w:hint="eastAsia"/>
                <w:color w:val="000000" w:themeColor="text1"/>
                <w:kern w:val="0"/>
                <w:sz w:val="24"/>
              </w:rPr>
              <w:t>水封控</w:t>
            </w:r>
            <w:proofErr w:type="gramStart"/>
            <w:r w:rsidR="004B49EF">
              <w:rPr>
                <w:rFonts w:hAnsi="宋体" w:hint="eastAsia"/>
                <w:color w:val="000000" w:themeColor="text1"/>
                <w:kern w:val="0"/>
                <w:sz w:val="24"/>
              </w:rPr>
              <w:t>漆措施</w:t>
            </w:r>
            <w:proofErr w:type="gramEnd"/>
            <w:r w:rsidR="00D46F84">
              <w:rPr>
                <w:rFonts w:hAnsi="宋体" w:hint="eastAsia"/>
                <w:color w:val="000000" w:themeColor="text1"/>
                <w:kern w:val="0"/>
                <w:sz w:val="24"/>
              </w:rPr>
              <w:t>定期进行检查</w:t>
            </w:r>
            <w:r w:rsidR="004B49EF">
              <w:rPr>
                <w:rFonts w:hAnsi="宋体" w:hint="eastAsia"/>
                <w:color w:val="000000" w:themeColor="text1"/>
                <w:kern w:val="0"/>
                <w:sz w:val="24"/>
              </w:rPr>
              <w:t>，确保</w:t>
            </w:r>
            <w:r w:rsidR="004B49EF" w:rsidRPr="004B49EF">
              <w:rPr>
                <w:rFonts w:hAnsi="宋体"/>
                <w:color w:val="000000" w:themeColor="text1"/>
                <w:kern w:val="0"/>
                <w:sz w:val="24"/>
              </w:rPr>
              <w:t>正常运行</w:t>
            </w:r>
            <w:r w:rsidR="00D46F84">
              <w:rPr>
                <w:rFonts w:hAnsi="宋体" w:hint="eastAsia"/>
                <w:color w:val="000000" w:themeColor="text1"/>
                <w:kern w:val="0"/>
                <w:sz w:val="24"/>
              </w:rPr>
              <w:t>。</w:t>
            </w:r>
            <w:r w:rsidR="004B49EF">
              <w:rPr>
                <w:rFonts w:hAnsi="宋体"/>
                <w:color w:val="000000" w:themeColor="text1"/>
                <w:kern w:val="0"/>
                <w:sz w:val="24"/>
              </w:rPr>
              <w:t>保证</w:t>
            </w:r>
            <w:r w:rsidR="00D46F84">
              <w:rPr>
                <w:rFonts w:hAnsi="宋体" w:hint="eastAsia"/>
                <w:color w:val="000000" w:themeColor="text1"/>
                <w:kern w:val="0"/>
                <w:sz w:val="24"/>
              </w:rPr>
              <w:t>废气处理设施正常运行，可将</w:t>
            </w:r>
            <w:r w:rsidR="004B49EF">
              <w:rPr>
                <w:rFonts w:hAnsi="宋体"/>
                <w:color w:val="000000" w:themeColor="text1"/>
                <w:kern w:val="0"/>
                <w:sz w:val="24"/>
              </w:rPr>
              <w:t>大气污染物排放</w:t>
            </w:r>
            <w:r w:rsidR="00D46F84">
              <w:rPr>
                <w:rFonts w:hAnsi="宋体" w:hint="eastAsia"/>
                <w:color w:val="000000" w:themeColor="text1"/>
                <w:kern w:val="0"/>
                <w:sz w:val="24"/>
              </w:rPr>
              <w:t>降至最低</w:t>
            </w:r>
            <w:r w:rsidR="004B49EF">
              <w:rPr>
                <w:rFonts w:hAnsi="宋体" w:hint="eastAsia"/>
                <w:color w:val="000000" w:themeColor="text1"/>
                <w:kern w:val="0"/>
                <w:sz w:val="24"/>
              </w:rPr>
              <w:t>。</w:t>
            </w:r>
          </w:p>
          <w:p w:rsidR="008E1DF1" w:rsidRDefault="008E1DF1" w:rsidP="007B33B6">
            <w:pPr>
              <w:adjustRightInd w:val="0"/>
              <w:spacing w:line="360" w:lineRule="auto"/>
              <w:ind w:firstLineChars="200" w:firstLine="480"/>
              <w:rPr>
                <w:rFonts w:hAnsi="宋体"/>
                <w:color w:val="000000" w:themeColor="text1"/>
                <w:kern w:val="0"/>
                <w:sz w:val="24"/>
              </w:rPr>
            </w:pPr>
            <w:r w:rsidRPr="004B7AB5">
              <w:rPr>
                <w:rFonts w:hAnsi="宋体"/>
                <w:color w:val="000000" w:themeColor="text1"/>
                <w:kern w:val="0"/>
                <w:sz w:val="24"/>
              </w:rPr>
              <w:fldChar w:fldCharType="begin"/>
            </w:r>
            <w:r w:rsidRPr="004B7AB5">
              <w:rPr>
                <w:rFonts w:hAnsi="宋体"/>
                <w:color w:val="000000" w:themeColor="text1"/>
                <w:kern w:val="0"/>
                <w:sz w:val="24"/>
              </w:rPr>
              <w:instrText xml:space="preserve"> </w:instrText>
            </w:r>
            <w:r w:rsidRPr="004B7AB5">
              <w:rPr>
                <w:rFonts w:hAnsi="宋体" w:hint="eastAsia"/>
                <w:color w:val="000000" w:themeColor="text1"/>
                <w:kern w:val="0"/>
                <w:sz w:val="24"/>
              </w:rPr>
              <w:instrText>= 4 \* GB3</w:instrText>
            </w:r>
            <w:r w:rsidRPr="004B7AB5">
              <w:rPr>
                <w:rFonts w:hAnsi="宋体"/>
                <w:color w:val="000000" w:themeColor="text1"/>
                <w:kern w:val="0"/>
                <w:sz w:val="24"/>
              </w:rPr>
              <w:instrText xml:space="preserve"> </w:instrText>
            </w:r>
            <w:r w:rsidRPr="004B7AB5">
              <w:rPr>
                <w:rFonts w:hAnsi="宋体"/>
                <w:color w:val="000000" w:themeColor="text1"/>
                <w:kern w:val="0"/>
                <w:sz w:val="24"/>
              </w:rPr>
              <w:fldChar w:fldCharType="separate"/>
            </w:r>
            <w:r w:rsidRPr="004B7AB5">
              <w:rPr>
                <w:rFonts w:hAnsi="宋体" w:hint="eastAsia"/>
                <w:color w:val="000000" w:themeColor="text1"/>
                <w:kern w:val="0"/>
                <w:sz w:val="24"/>
              </w:rPr>
              <w:t>④</w:t>
            </w:r>
            <w:r w:rsidRPr="004B7AB5">
              <w:rPr>
                <w:rFonts w:hAnsi="宋体"/>
                <w:color w:val="000000" w:themeColor="text1"/>
                <w:kern w:val="0"/>
                <w:sz w:val="24"/>
              </w:rPr>
              <w:fldChar w:fldCharType="end"/>
            </w:r>
            <w:r w:rsidR="004B49EF" w:rsidRPr="004B7AB5">
              <w:rPr>
                <w:rFonts w:hAnsi="宋体" w:hint="eastAsia"/>
                <w:color w:val="000000" w:themeColor="text1"/>
                <w:kern w:val="0"/>
                <w:sz w:val="24"/>
              </w:rPr>
              <w:t>建议厂区周边进行绿化，种植乔木吸附空气中颗粒物</w:t>
            </w:r>
            <w:r w:rsidR="00D46F84">
              <w:rPr>
                <w:rFonts w:hAnsi="宋体" w:hint="eastAsia"/>
                <w:color w:val="000000" w:themeColor="text1"/>
                <w:kern w:val="0"/>
                <w:sz w:val="24"/>
              </w:rPr>
              <w:t>和有害物</w:t>
            </w:r>
            <w:r w:rsidR="004B49EF" w:rsidRPr="004B7AB5">
              <w:rPr>
                <w:rFonts w:hAnsi="宋体" w:hint="eastAsia"/>
                <w:color w:val="000000" w:themeColor="text1"/>
                <w:kern w:val="0"/>
                <w:sz w:val="24"/>
              </w:rPr>
              <w:t>，净化空气。</w:t>
            </w:r>
          </w:p>
          <w:p w:rsidR="00D415C4" w:rsidRPr="000D087E" w:rsidRDefault="0077401B" w:rsidP="000D087E">
            <w:pPr>
              <w:adjustRightInd w:val="0"/>
              <w:spacing w:line="360" w:lineRule="auto"/>
              <w:ind w:firstLineChars="200" w:firstLine="482"/>
              <w:rPr>
                <w:rFonts w:hAnsi="宋体"/>
                <w:b/>
                <w:color w:val="000000" w:themeColor="text1"/>
                <w:kern w:val="0"/>
                <w:sz w:val="24"/>
              </w:rPr>
            </w:pPr>
            <w:r w:rsidRPr="000D087E">
              <w:rPr>
                <w:rFonts w:hAnsi="宋体" w:hint="eastAsia"/>
                <w:b/>
                <w:color w:val="000000" w:themeColor="text1"/>
                <w:kern w:val="0"/>
                <w:sz w:val="24"/>
              </w:rPr>
              <w:lastRenderedPageBreak/>
              <w:t>（</w:t>
            </w:r>
            <w:r w:rsidR="002F4F09" w:rsidRPr="000D087E">
              <w:rPr>
                <w:rFonts w:hAnsi="宋体" w:hint="eastAsia"/>
                <w:b/>
                <w:color w:val="000000" w:themeColor="text1"/>
                <w:kern w:val="0"/>
                <w:sz w:val="24"/>
              </w:rPr>
              <w:t>7</w:t>
            </w:r>
            <w:r w:rsidRPr="000D087E">
              <w:rPr>
                <w:rFonts w:hAnsi="宋体" w:hint="eastAsia"/>
                <w:b/>
                <w:color w:val="000000" w:themeColor="text1"/>
                <w:kern w:val="0"/>
                <w:sz w:val="24"/>
              </w:rPr>
              <w:t>）大气污染物年排放量核算</w:t>
            </w:r>
          </w:p>
          <w:p w:rsidR="00D415C4" w:rsidRPr="004B7AB5" w:rsidRDefault="0077401B" w:rsidP="000D087E">
            <w:pPr>
              <w:adjustRightInd w:val="0"/>
              <w:spacing w:line="360" w:lineRule="auto"/>
              <w:ind w:firstLineChars="200" w:firstLine="480"/>
              <w:rPr>
                <w:rFonts w:hAnsi="宋体"/>
                <w:color w:val="000000" w:themeColor="text1"/>
                <w:kern w:val="0"/>
                <w:sz w:val="24"/>
              </w:rPr>
            </w:pPr>
            <w:r w:rsidRPr="004B7AB5">
              <w:rPr>
                <w:rFonts w:hAnsi="宋体" w:hint="eastAsia"/>
                <w:color w:val="000000" w:themeColor="text1"/>
                <w:kern w:val="0"/>
                <w:sz w:val="24"/>
              </w:rPr>
              <w:t>通过采取措施后，本项目大气污染物年排放量核算见表</w:t>
            </w:r>
            <w:r w:rsidRPr="004B7AB5">
              <w:rPr>
                <w:rFonts w:hAnsi="宋体" w:hint="eastAsia"/>
                <w:color w:val="000000" w:themeColor="text1"/>
                <w:kern w:val="0"/>
                <w:sz w:val="24"/>
              </w:rPr>
              <w:t>7-</w:t>
            </w:r>
            <w:r w:rsidR="00363651">
              <w:rPr>
                <w:rFonts w:hAnsi="宋体" w:hint="eastAsia"/>
                <w:color w:val="000000" w:themeColor="text1"/>
                <w:kern w:val="0"/>
                <w:sz w:val="24"/>
              </w:rPr>
              <w:t>7</w:t>
            </w:r>
            <w:r w:rsidRPr="004B7AB5">
              <w:rPr>
                <w:rFonts w:hAnsi="宋体" w:hint="eastAsia"/>
                <w:color w:val="000000" w:themeColor="text1"/>
                <w:kern w:val="0"/>
                <w:sz w:val="24"/>
              </w:rPr>
              <w:t>。</w:t>
            </w:r>
          </w:p>
          <w:p w:rsidR="00D415C4" w:rsidRPr="000D087E" w:rsidRDefault="0077401B" w:rsidP="000D087E">
            <w:pPr>
              <w:pStyle w:val="aa"/>
              <w:spacing w:after="0" w:line="360" w:lineRule="auto"/>
              <w:ind w:leftChars="0" w:left="0" w:firstLineChars="200" w:firstLine="482"/>
              <w:jc w:val="center"/>
              <w:rPr>
                <w:rFonts w:hAnsi="宋体"/>
                <w:b/>
                <w:color w:val="000000" w:themeColor="text1"/>
                <w:kern w:val="0"/>
                <w:sz w:val="24"/>
                <w:lang w:val="en-US"/>
              </w:rPr>
            </w:pPr>
            <w:r w:rsidRPr="000D087E">
              <w:rPr>
                <w:rFonts w:hAnsi="宋体" w:hint="eastAsia"/>
                <w:b/>
                <w:color w:val="000000" w:themeColor="text1"/>
                <w:kern w:val="0"/>
                <w:sz w:val="24"/>
                <w:lang w:val="en-US"/>
              </w:rPr>
              <w:t>表</w:t>
            </w:r>
            <w:r w:rsidRPr="000D087E">
              <w:rPr>
                <w:rFonts w:hAnsi="宋体" w:hint="eastAsia"/>
                <w:b/>
                <w:color w:val="000000" w:themeColor="text1"/>
                <w:kern w:val="0"/>
                <w:sz w:val="24"/>
                <w:lang w:val="en-US"/>
              </w:rPr>
              <w:t>7-</w:t>
            </w:r>
            <w:r w:rsidR="00363651">
              <w:rPr>
                <w:rFonts w:hAnsi="宋体" w:hint="eastAsia"/>
                <w:b/>
                <w:color w:val="000000" w:themeColor="text1"/>
                <w:kern w:val="0"/>
                <w:sz w:val="24"/>
                <w:lang w:val="en-US"/>
              </w:rPr>
              <w:t>7</w:t>
            </w:r>
            <w:r w:rsidRPr="000D087E">
              <w:rPr>
                <w:rFonts w:hAnsi="宋体" w:hint="eastAsia"/>
                <w:b/>
                <w:color w:val="000000" w:themeColor="text1"/>
                <w:kern w:val="0"/>
                <w:sz w:val="24"/>
                <w:lang w:val="en-US"/>
              </w:rPr>
              <w:t xml:space="preserve"> </w:t>
            </w:r>
            <w:r w:rsidRPr="000D087E">
              <w:rPr>
                <w:rFonts w:hAnsi="宋体" w:hint="eastAsia"/>
                <w:b/>
                <w:color w:val="000000" w:themeColor="text1"/>
                <w:kern w:val="0"/>
                <w:sz w:val="24"/>
                <w:lang w:val="en-US"/>
              </w:rPr>
              <w:t>本项目大气污染物年排放量核算表</w:t>
            </w:r>
          </w:p>
          <w:tbl>
            <w:tblPr>
              <w:tblStyle w:val="af5"/>
              <w:tblW w:w="9623" w:type="dxa"/>
              <w:jc w:val="center"/>
              <w:tblLook w:val="04A0" w:firstRow="1" w:lastRow="0" w:firstColumn="1" w:lastColumn="0" w:noHBand="0" w:noVBand="1"/>
            </w:tblPr>
            <w:tblGrid>
              <w:gridCol w:w="3207"/>
              <w:gridCol w:w="3208"/>
              <w:gridCol w:w="3208"/>
            </w:tblGrid>
            <w:tr w:rsidR="007553FD" w:rsidRPr="00FB790B" w:rsidTr="00BD1F1E">
              <w:trPr>
                <w:trHeight w:val="397"/>
                <w:jc w:val="center"/>
              </w:trPr>
              <w:tc>
                <w:tcPr>
                  <w:tcW w:w="3207" w:type="dxa"/>
                  <w:vAlign w:val="center"/>
                </w:tcPr>
                <w:p w:rsidR="00D415C4" w:rsidRPr="00FB790B" w:rsidRDefault="0077401B" w:rsidP="00FB790B">
                  <w:pPr>
                    <w:pStyle w:val="aa"/>
                    <w:spacing w:after="0"/>
                    <w:ind w:leftChars="0" w:left="0"/>
                    <w:jc w:val="center"/>
                    <w:rPr>
                      <w:rFonts w:hAnsi="宋体"/>
                      <w:b/>
                      <w:color w:val="000000" w:themeColor="text1"/>
                      <w:kern w:val="0"/>
                      <w:lang w:val="en-US"/>
                    </w:rPr>
                  </w:pPr>
                  <w:r w:rsidRPr="00FB790B">
                    <w:rPr>
                      <w:rFonts w:hAnsi="宋体" w:hint="eastAsia"/>
                      <w:b/>
                      <w:color w:val="000000" w:themeColor="text1"/>
                      <w:kern w:val="0"/>
                      <w:lang w:val="en-US"/>
                    </w:rPr>
                    <w:t>序号</w:t>
                  </w:r>
                </w:p>
              </w:tc>
              <w:tc>
                <w:tcPr>
                  <w:tcW w:w="3208" w:type="dxa"/>
                  <w:vAlign w:val="center"/>
                </w:tcPr>
                <w:p w:rsidR="00D415C4" w:rsidRPr="00FB790B" w:rsidRDefault="0077401B" w:rsidP="00FB790B">
                  <w:pPr>
                    <w:pStyle w:val="aa"/>
                    <w:spacing w:after="0"/>
                    <w:ind w:leftChars="0" w:left="0"/>
                    <w:jc w:val="center"/>
                    <w:rPr>
                      <w:rFonts w:hAnsi="宋体"/>
                      <w:b/>
                      <w:color w:val="000000" w:themeColor="text1"/>
                      <w:kern w:val="0"/>
                      <w:lang w:val="en-US"/>
                    </w:rPr>
                  </w:pPr>
                  <w:r w:rsidRPr="00FB790B">
                    <w:rPr>
                      <w:rFonts w:hAnsi="宋体" w:hint="eastAsia"/>
                      <w:b/>
                      <w:color w:val="000000" w:themeColor="text1"/>
                      <w:kern w:val="0"/>
                      <w:lang w:val="en-US"/>
                    </w:rPr>
                    <w:t>污染物</w:t>
                  </w:r>
                </w:p>
              </w:tc>
              <w:tc>
                <w:tcPr>
                  <w:tcW w:w="3208" w:type="dxa"/>
                  <w:vAlign w:val="center"/>
                </w:tcPr>
                <w:p w:rsidR="00D415C4" w:rsidRPr="00FB790B" w:rsidRDefault="004B49EF" w:rsidP="00FB790B">
                  <w:pPr>
                    <w:pStyle w:val="aa"/>
                    <w:spacing w:after="0"/>
                    <w:ind w:leftChars="0" w:left="0"/>
                    <w:jc w:val="center"/>
                    <w:rPr>
                      <w:rFonts w:hAnsi="宋体"/>
                      <w:b/>
                      <w:color w:val="000000" w:themeColor="text1"/>
                      <w:kern w:val="0"/>
                      <w:lang w:val="en-US"/>
                    </w:rPr>
                  </w:pPr>
                  <w:r>
                    <w:rPr>
                      <w:rFonts w:hAnsi="宋体" w:hint="eastAsia"/>
                      <w:b/>
                      <w:color w:val="000000" w:themeColor="text1"/>
                      <w:kern w:val="0"/>
                      <w:lang w:val="en-US"/>
                    </w:rPr>
                    <w:t>年排放量</w:t>
                  </w:r>
                </w:p>
              </w:tc>
            </w:tr>
            <w:tr w:rsidR="007553FD" w:rsidRPr="00FB790B" w:rsidTr="00BD1F1E">
              <w:trPr>
                <w:trHeight w:val="397"/>
                <w:jc w:val="center"/>
              </w:trPr>
              <w:tc>
                <w:tcPr>
                  <w:tcW w:w="3207" w:type="dxa"/>
                  <w:vAlign w:val="center"/>
                </w:tcPr>
                <w:p w:rsidR="00D415C4" w:rsidRPr="00FB790B" w:rsidRDefault="0077401B" w:rsidP="00FB790B">
                  <w:pPr>
                    <w:pStyle w:val="aa"/>
                    <w:spacing w:after="0"/>
                    <w:ind w:leftChars="0" w:left="0"/>
                    <w:jc w:val="center"/>
                    <w:rPr>
                      <w:rFonts w:hAnsi="宋体"/>
                      <w:color w:val="000000" w:themeColor="text1"/>
                      <w:kern w:val="0"/>
                      <w:lang w:val="en-US"/>
                    </w:rPr>
                  </w:pPr>
                  <w:r w:rsidRPr="00FB790B">
                    <w:rPr>
                      <w:rFonts w:hAnsi="宋体" w:hint="eastAsia"/>
                      <w:color w:val="000000" w:themeColor="text1"/>
                      <w:kern w:val="0"/>
                      <w:lang w:val="en-US"/>
                    </w:rPr>
                    <w:t>1</w:t>
                  </w:r>
                </w:p>
              </w:tc>
              <w:tc>
                <w:tcPr>
                  <w:tcW w:w="3208" w:type="dxa"/>
                  <w:vAlign w:val="center"/>
                </w:tcPr>
                <w:p w:rsidR="00D415C4" w:rsidRPr="00FB790B" w:rsidRDefault="008E1DF1" w:rsidP="00FB790B">
                  <w:pPr>
                    <w:pStyle w:val="aa"/>
                    <w:spacing w:after="0"/>
                    <w:ind w:leftChars="0" w:left="0"/>
                    <w:jc w:val="center"/>
                    <w:rPr>
                      <w:rFonts w:hAnsi="宋体"/>
                      <w:color w:val="000000" w:themeColor="text1"/>
                      <w:kern w:val="0"/>
                      <w:lang w:val="en-US"/>
                    </w:rPr>
                  </w:pPr>
                  <w:r>
                    <w:rPr>
                      <w:rFonts w:hAnsi="宋体"/>
                      <w:color w:val="000000" w:themeColor="text1"/>
                      <w:kern w:val="0"/>
                      <w:lang w:val="en-US"/>
                    </w:rPr>
                    <w:t>TSP</w:t>
                  </w:r>
                </w:p>
              </w:tc>
              <w:tc>
                <w:tcPr>
                  <w:tcW w:w="3208" w:type="dxa"/>
                  <w:vAlign w:val="center"/>
                </w:tcPr>
                <w:p w:rsidR="00D415C4" w:rsidRPr="00FB790B" w:rsidRDefault="004B49EF" w:rsidP="00FB790B">
                  <w:pPr>
                    <w:pStyle w:val="aa"/>
                    <w:spacing w:after="0"/>
                    <w:ind w:leftChars="0" w:left="0"/>
                    <w:jc w:val="center"/>
                    <w:rPr>
                      <w:rFonts w:hAnsi="宋体"/>
                      <w:color w:val="000000" w:themeColor="text1"/>
                      <w:kern w:val="0"/>
                      <w:lang w:val="en-US"/>
                    </w:rPr>
                  </w:pPr>
                  <w:r>
                    <w:rPr>
                      <w:rFonts w:hAnsi="宋体" w:hint="eastAsia"/>
                      <w:color w:val="000000" w:themeColor="text1"/>
                      <w:kern w:val="0"/>
                      <w:lang w:val="en-US"/>
                    </w:rPr>
                    <w:t>165.701kg/a</w:t>
                  </w:r>
                </w:p>
              </w:tc>
            </w:tr>
            <w:tr w:rsidR="007553FD" w:rsidRPr="00FB790B" w:rsidTr="00BD1F1E">
              <w:trPr>
                <w:trHeight w:val="397"/>
                <w:jc w:val="center"/>
              </w:trPr>
              <w:tc>
                <w:tcPr>
                  <w:tcW w:w="3207" w:type="dxa"/>
                  <w:vAlign w:val="center"/>
                </w:tcPr>
                <w:p w:rsidR="00D415C4" w:rsidRPr="00FB790B" w:rsidRDefault="0077401B" w:rsidP="00FB790B">
                  <w:pPr>
                    <w:pStyle w:val="aa"/>
                    <w:spacing w:after="0"/>
                    <w:ind w:leftChars="0" w:left="0"/>
                    <w:jc w:val="center"/>
                    <w:rPr>
                      <w:rFonts w:hAnsi="宋体"/>
                      <w:color w:val="000000" w:themeColor="text1"/>
                      <w:kern w:val="0"/>
                      <w:lang w:val="en-US"/>
                    </w:rPr>
                  </w:pPr>
                  <w:r w:rsidRPr="00FB790B">
                    <w:rPr>
                      <w:rFonts w:hAnsi="宋体" w:hint="eastAsia"/>
                      <w:color w:val="000000" w:themeColor="text1"/>
                      <w:kern w:val="0"/>
                      <w:lang w:val="en-US"/>
                    </w:rPr>
                    <w:t>2</w:t>
                  </w:r>
                </w:p>
              </w:tc>
              <w:tc>
                <w:tcPr>
                  <w:tcW w:w="3208" w:type="dxa"/>
                  <w:vAlign w:val="center"/>
                </w:tcPr>
                <w:p w:rsidR="00D415C4" w:rsidRPr="00FB790B" w:rsidRDefault="008E1DF1" w:rsidP="00FB790B">
                  <w:pPr>
                    <w:pStyle w:val="aa"/>
                    <w:spacing w:after="0"/>
                    <w:ind w:leftChars="0" w:left="0"/>
                    <w:jc w:val="center"/>
                    <w:rPr>
                      <w:rFonts w:hAnsi="宋体"/>
                      <w:color w:val="000000" w:themeColor="text1"/>
                      <w:kern w:val="0"/>
                      <w:lang w:val="en-US"/>
                    </w:rPr>
                  </w:pPr>
                  <w:r>
                    <w:rPr>
                      <w:rFonts w:hAnsi="宋体"/>
                      <w:color w:val="000000" w:themeColor="text1"/>
                      <w:kern w:val="0"/>
                      <w:lang w:val="en-US"/>
                    </w:rPr>
                    <w:t>非甲烷总烃</w:t>
                  </w:r>
                </w:p>
              </w:tc>
              <w:tc>
                <w:tcPr>
                  <w:tcW w:w="3208" w:type="dxa"/>
                  <w:vAlign w:val="center"/>
                </w:tcPr>
                <w:p w:rsidR="00D415C4" w:rsidRPr="00FB790B" w:rsidRDefault="004B49EF" w:rsidP="00FB790B">
                  <w:pPr>
                    <w:pStyle w:val="aa"/>
                    <w:spacing w:after="0"/>
                    <w:ind w:leftChars="0" w:left="0"/>
                    <w:jc w:val="center"/>
                    <w:rPr>
                      <w:rFonts w:hAnsi="宋体"/>
                      <w:color w:val="000000" w:themeColor="text1"/>
                      <w:kern w:val="0"/>
                      <w:lang w:val="en-US"/>
                    </w:rPr>
                  </w:pPr>
                  <w:r>
                    <w:rPr>
                      <w:rFonts w:hAnsi="宋体" w:hint="eastAsia"/>
                      <w:color w:val="000000" w:themeColor="text1"/>
                      <w:kern w:val="0"/>
                      <w:lang w:val="en-US"/>
                    </w:rPr>
                    <w:t>208kg/a</w:t>
                  </w:r>
                </w:p>
              </w:tc>
            </w:tr>
            <w:tr w:rsidR="007553FD" w:rsidRPr="00FB790B" w:rsidTr="00BD1F1E">
              <w:trPr>
                <w:trHeight w:val="397"/>
                <w:jc w:val="center"/>
              </w:trPr>
              <w:tc>
                <w:tcPr>
                  <w:tcW w:w="3207" w:type="dxa"/>
                  <w:vAlign w:val="center"/>
                </w:tcPr>
                <w:p w:rsidR="00D415C4" w:rsidRPr="00FB790B" w:rsidRDefault="0077401B" w:rsidP="00FB790B">
                  <w:pPr>
                    <w:pStyle w:val="aa"/>
                    <w:spacing w:after="0"/>
                    <w:ind w:leftChars="0" w:left="0"/>
                    <w:jc w:val="center"/>
                    <w:rPr>
                      <w:rFonts w:hAnsi="宋体"/>
                      <w:color w:val="000000" w:themeColor="text1"/>
                      <w:kern w:val="0"/>
                      <w:lang w:val="en-US"/>
                    </w:rPr>
                  </w:pPr>
                  <w:r w:rsidRPr="00FB790B">
                    <w:rPr>
                      <w:rFonts w:hAnsi="宋体" w:hint="eastAsia"/>
                      <w:color w:val="000000" w:themeColor="text1"/>
                      <w:kern w:val="0"/>
                      <w:lang w:val="en-US"/>
                    </w:rPr>
                    <w:t>3</w:t>
                  </w:r>
                </w:p>
              </w:tc>
              <w:tc>
                <w:tcPr>
                  <w:tcW w:w="3208" w:type="dxa"/>
                  <w:vAlign w:val="center"/>
                </w:tcPr>
                <w:p w:rsidR="00D415C4" w:rsidRPr="00FB790B" w:rsidRDefault="008E1DF1" w:rsidP="00FB790B">
                  <w:pPr>
                    <w:pStyle w:val="aa"/>
                    <w:spacing w:after="0"/>
                    <w:ind w:leftChars="0" w:left="0"/>
                    <w:jc w:val="center"/>
                    <w:rPr>
                      <w:rFonts w:hAnsi="宋体"/>
                      <w:color w:val="000000" w:themeColor="text1"/>
                      <w:kern w:val="0"/>
                      <w:lang w:val="en-US"/>
                    </w:rPr>
                  </w:pPr>
                  <w:r>
                    <w:rPr>
                      <w:rFonts w:hAnsi="宋体"/>
                      <w:color w:val="000000" w:themeColor="text1"/>
                      <w:kern w:val="0"/>
                      <w:lang w:val="en-US"/>
                    </w:rPr>
                    <w:t>二甲苯</w:t>
                  </w:r>
                </w:p>
              </w:tc>
              <w:tc>
                <w:tcPr>
                  <w:tcW w:w="3208" w:type="dxa"/>
                  <w:vAlign w:val="center"/>
                </w:tcPr>
                <w:p w:rsidR="00D415C4" w:rsidRPr="00FB790B" w:rsidRDefault="004B49EF" w:rsidP="00FB790B">
                  <w:pPr>
                    <w:pStyle w:val="aa"/>
                    <w:spacing w:after="0"/>
                    <w:ind w:leftChars="0" w:left="0"/>
                    <w:jc w:val="center"/>
                    <w:rPr>
                      <w:rFonts w:hAnsi="宋体"/>
                      <w:color w:val="000000" w:themeColor="text1"/>
                      <w:kern w:val="0"/>
                      <w:lang w:val="en-US"/>
                    </w:rPr>
                  </w:pPr>
                  <w:r>
                    <w:rPr>
                      <w:rFonts w:hAnsi="宋体" w:hint="eastAsia"/>
                      <w:color w:val="000000" w:themeColor="text1"/>
                      <w:kern w:val="0"/>
                      <w:lang w:val="en-US"/>
                    </w:rPr>
                    <w:t>50.4kg/a</w:t>
                  </w:r>
                </w:p>
              </w:tc>
            </w:tr>
          </w:tbl>
          <w:p w:rsidR="00D415C4" w:rsidRPr="004B7AB5" w:rsidRDefault="00D415C4" w:rsidP="004B49EF">
            <w:pPr>
              <w:pStyle w:val="aa"/>
              <w:spacing w:after="0"/>
              <w:ind w:leftChars="0" w:left="0"/>
              <w:rPr>
                <w:rFonts w:hAnsi="宋体"/>
                <w:color w:val="000000" w:themeColor="text1"/>
                <w:kern w:val="0"/>
                <w:sz w:val="24"/>
                <w:lang w:val="en-US"/>
              </w:rPr>
            </w:pPr>
          </w:p>
          <w:p w:rsidR="00D415C4" w:rsidRPr="000D087E" w:rsidRDefault="0077401B" w:rsidP="000D087E">
            <w:pPr>
              <w:adjustRightInd w:val="0"/>
              <w:spacing w:line="360" w:lineRule="auto"/>
              <w:ind w:firstLineChars="200" w:firstLine="482"/>
              <w:rPr>
                <w:rFonts w:hAnsi="宋体"/>
                <w:b/>
                <w:color w:val="000000" w:themeColor="text1"/>
                <w:kern w:val="0"/>
                <w:sz w:val="24"/>
              </w:rPr>
            </w:pPr>
            <w:r w:rsidRPr="000D087E">
              <w:rPr>
                <w:rFonts w:hAnsi="宋体" w:hint="eastAsia"/>
                <w:b/>
                <w:color w:val="000000" w:themeColor="text1"/>
                <w:kern w:val="0"/>
                <w:sz w:val="24"/>
              </w:rPr>
              <w:t>（</w:t>
            </w:r>
            <w:r w:rsidR="002F4F09" w:rsidRPr="000D087E">
              <w:rPr>
                <w:rFonts w:hAnsi="宋体" w:hint="eastAsia"/>
                <w:b/>
                <w:color w:val="000000" w:themeColor="text1"/>
                <w:kern w:val="0"/>
                <w:sz w:val="24"/>
              </w:rPr>
              <w:t>8</w:t>
            </w:r>
            <w:r w:rsidRPr="000D087E">
              <w:rPr>
                <w:rFonts w:hAnsi="宋体" w:hint="eastAsia"/>
                <w:b/>
                <w:color w:val="000000" w:themeColor="text1"/>
                <w:kern w:val="0"/>
                <w:sz w:val="24"/>
              </w:rPr>
              <w:t>）环境空气影响结论</w:t>
            </w:r>
          </w:p>
          <w:p w:rsidR="00D415C4" w:rsidRPr="004B7AB5" w:rsidRDefault="0077401B" w:rsidP="007B33B6">
            <w:pPr>
              <w:adjustRightInd w:val="0"/>
              <w:spacing w:line="360" w:lineRule="auto"/>
              <w:ind w:firstLineChars="200" w:firstLine="480"/>
              <w:rPr>
                <w:rFonts w:hAnsi="宋体"/>
                <w:color w:val="000000" w:themeColor="text1"/>
                <w:kern w:val="0"/>
                <w:sz w:val="24"/>
              </w:rPr>
            </w:pPr>
            <w:r w:rsidRPr="004B7AB5">
              <w:rPr>
                <w:rFonts w:hAnsi="宋体" w:hint="eastAsia"/>
                <w:color w:val="000000" w:themeColor="text1"/>
                <w:kern w:val="0"/>
                <w:sz w:val="24"/>
              </w:rPr>
              <w:t>通过以上分析，本项目正常运行情况下产生的</w:t>
            </w:r>
            <w:r w:rsidR="004B49EF">
              <w:rPr>
                <w:rFonts w:hAnsi="宋体" w:hint="eastAsia"/>
                <w:color w:val="000000" w:themeColor="text1"/>
                <w:kern w:val="0"/>
                <w:sz w:val="24"/>
              </w:rPr>
              <w:t>木屑粉尘、漆雾</w:t>
            </w:r>
            <w:r w:rsidR="008E1DF1">
              <w:rPr>
                <w:rFonts w:hAnsi="宋体" w:hint="eastAsia"/>
                <w:color w:val="000000" w:themeColor="text1"/>
                <w:kern w:val="0"/>
                <w:sz w:val="24"/>
              </w:rPr>
              <w:t>有机废气通过吸尘器</w:t>
            </w:r>
            <w:r w:rsidR="00BF6413">
              <w:rPr>
                <w:rFonts w:hAnsi="宋体" w:hint="eastAsia"/>
                <w:color w:val="000000" w:themeColor="text1"/>
                <w:kern w:val="0"/>
                <w:sz w:val="24"/>
              </w:rPr>
              <w:t>以及水封控</w:t>
            </w:r>
            <w:proofErr w:type="gramStart"/>
            <w:r w:rsidR="00BF6413">
              <w:rPr>
                <w:rFonts w:hAnsi="宋体" w:hint="eastAsia"/>
                <w:color w:val="000000" w:themeColor="text1"/>
                <w:kern w:val="0"/>
                <w:sz w:val="24"/>
              </w:rPr>
              <w:t>漆措施</w:t>
            </w:r>
            <w:proofErr w:type="gramEnd"/>
            <w:r w:rsidR="008E1DF1">
              <w:rPr>
                <w:rFonts w:hAnsi="宋体" w:hint="eastAsia"/>
                <w:color w:val="000000" w:themeColor="text1"/>
                <w:kern w:val="0"/>
                <w:sz w:val="24"/>
              </w:rPr>
              <w:t>处理后可以达到</w:t>
            </w:r>
            <w:r w:rsidR="008E1DF1" w:rsidRPr="008E1DF1">
              <w:rPr>
                <w:rFonts w:hAnsi="宋体" w:hint="eastAsia"/>
                <w:color w:val="000000" w:themeColor="text1"/>
                <w:kern w:val="0"/>
                <w:sz w:val="24"/>
              </w:rPr>
              <w:t>《建设项目环境影响评价技术导则</w:t>
            </w:r>
            <w:r w:rsidR="008E1DF1" w:rsidRPr="008E1DF1">
              <w:rPr>
                <w:rFonts w:hAnsi="宋体" w:hint="eastAsia"/>
                <w:color w:val="000000" w:themeColor="text1"/>
                <w:kern w:val="0"/>
                <w:sz w:val="24"/>
              </w:rPr>
              <w:t xml:space="preserve"> </w:t>
            </w:r>
            <w:r w:rsidR="008E1DF1" w:rsidRPr="008E1DF1">
              <w:rPr>
                <w:rFonts w:hAnsi="宋体" w:hint="eastAsia"/>
                <w:color w:val="000000" w:themeColor="text1"/>
                <w:kern w:val="0"/>
                <w:sz w:val="24"/>
              </w:rPr>
              <w:t>大气环境》（</w:t>
            </w:r>
            <w:r w:rsidR="008E1DF1" w:rsidRPr="008E1DF1">
              <w:rPr>
                <w:rFonts w:hAnsi="宋体" w:hint="eastAsia"/>
                <w:color w:val="000000" w:themeColor="text1"/>
                <w:kern w:val="0"/>
                <w:sz w:val="24"/>
              </w:rPr>
              <w:t>HJ2.2-2018</w:t>
            </w:r>
            <w:r w:rsidR="008E1DF1" w:rsidRPr="008E1DF1">
              <w:rPr>
                <w:rFonts w:hAnsi="宋体" w:hint="eastAsia"/>
                <w:color w:val="000000" w:themeColor="text1"/>
                <w:kern w:val="0"/>
                <w:sz w:val="24"/>
              </w:rPr>
              <w:t>）、“河北省地方标准</w:t>
            </w:r>
            <w:r w:rsidR="008E1DF1" w:rsidRPr="008E1DF1">
              <w:rPr>
                <w:rFonts w:hAnsi="宋体" w:hint="eastAsia"/>
                <w:color w:val="000000" w:themeColor="text1"/>
                <w:kern w:val="0"/>
                <w:sz w:val="24"/>
              </w:rPr>
              <w:t>DB13/1577-2012</w:t>
            </w:r>
            <w:r w:rsidR="008E1DF1" w:rsidRPr="008E1DF1">
              <w:rPr>
                <w:rFonts w:hAnsi="宋体" w:hint="eastAsia"/>
                <w:color w:val="000000" w:themeColor="text1"/>
                <w:kern w:val="0"/>
                <w:sz w:val="24"/>
              </w:rPr>
              <w:t>环境空气</w:t>
            </w:r>
            <w:r w:rsidR="00BF6413">
              <w:rPr>
                <w:rFonts w:hAnsi="宋体" w:hint="eastAsia"/>
                <w:color w:val="000000" w:themeColor="text1"/>
                <w:kern w:val="0"/>
                <w:sz w:val="24"/>
              </w:rPr>
              <w:t>质量非甲烷总烃</w:t>
            </w:r>
            <w:r w:rsidR="00D46F84">
              <w:rPr>
                <w:rFonts w:hAnsi="宋体" w:hint="eastAsia"/>
                <w:color w:val="000000" w:themeColor="text1"/>
                <w:kern w:val="0"/>
                <w:sz w:val="24"/>
              </w:rPr>
              <w:t>限值</w:t>
            </w:r>
            <w:r w:rsidR="00BF6413">
              <w:rPr>
                <w:rFonts w:hAnsi="宋体" w:hint="eastAsia"/>
                <w:color w:val="000000" w:themeColor="text1"/>
                <w:kern w:val="0"/>
                <w:sz w:val="24"/>
              </w:rPr>
              <w:t>”</w:t>
            </w:r>
            <w:r w:rsidR="008E1DF1">
              <w:rPr>
                <w:rFonts w:hAnsi="宋体" w:hint="eastAsia"/>
                <w:color w:val="000000" w:themeColor="text1"/>
                <w:kern w:val="0"/>
                <w:sz w:val="24"/>
              </w:rPr>
              <w:t>以及</w:t>
            </w:r>
            <w:r w:rsidR="008E1DF1" w:rsidRPr="008E1DF1">
              <w:rPr>
                <w:rFonts w:hAnsi="宋体" w:hint="eastAsia"/>
                <w:color w:val="000000" w:themeColor="text1"/>
                <w:kern w:val="0"/>
                <w:sz w:val="24"/>
              </w:rPr>
              <w:t>《环境空气质量标准》（</w:t>
            </w:r>
            <w:r w:rsidR="008E1DF1" w:rsidRPr="008E1DF1">
              <w:rPr>
                <w:rFonts w:hAnsi="宋体" w:hint="eastAsia"/>
                <w:color w:val="000000" w:themeColor="text1"/>
                <w:kern w:val="0"/>
                <w:sz w:val="24"/>
              </w:rPr>
              <w:t>GB3095-2012</w:t>
            </w:r>
            <w:r w:rsidR="008E1DF1" w:rsidRPr="008E1DF1">
              <w:rPr>
                <w:rFonts w:hAnsi="宋体" w:hint="eastAsia"/>
                <w:color w:val="000000" w:themeColor="text1"/>
                <w:kern w:val="0"/>
                <w:sz w:val="24"/>
              </w:rPr>
              <w:t>）二级标准</w:t>
            </w:r>
            <w:r w:rsidRPr="004B7AB5">
              <w:rPr>
                <w:rFonts w:hAnsi="宋体" w:hint="eastAsia"/>
                <w:color w:val="000000" w:themeColor="text1"/>
                <w:kern w:val="0"/>
                <w:sz w:val="24"/>
              </w:rPr>
              <w:t>，不会改变区域环境空气质量。通过采取和落实报告提出的大气污染防治措施，做到达标排放，避免非正常排放情况下，本项目运行对环境空气产生的影响是可以接受的，从环境空气影响角度分析，项目实施可行。</w:t>
            </w:r>
          </w:p>
          <w:p w:rsidR="00D415C4" w:rsidRPr="000D087E" w:rsidRDefault="0077401B" w:rsidP="000D087E">
            <w:pPr>
              <w:adjustRightInd w:val="0"/>
              <w:spacing w:line="360" w:lineRule="auto"/>
              <w:ind w:firstLineChars="200" w:firstLine="482"/>
              <w:rPr>
                <w:rFonts w:hAnsi="宋体"/>
                <w:b/>
                <w:color w:val="000000" w:themeColor="text1"/>
                <w:kern w:val="0"/>
                <w:sz w:val="24"/>
              </w:rPr>
            </w:pPr>
            <w:r w:rsidRPr="000D087E">
              <w:rPr>
                <w:rFonts w:hAnsi="宋体" w:hint="eastAsia"/>
                <w:b/>
                <w:color w:val="000000" w:themeColor="text1"/>
                <w:kern w:val="0"/>
                <w:sz w:val="24"/>
              </w:rPr>
              <w:t>2</w:t>
            </w:r>
            <w:r w:rsidRPr="000D087E">
              <w:rPr>
                <w:rFonts w:hAnsi="宋体" w:hint="eastAsia"/>
                <w:b/>
                <w:color w:val="000000" w:themeColor="text1"/>
                <w:kern w:val="0"/>
                <w:sz w:val="24"/>
              </w:rPr>
              <w:t>、</w:t>
            </w:r>
            <w:r w:rsidRPr="000D087E">
              <w:rPr>
                <w:rFonts w:hAnsi="宋体"/>
                <w:b/>
                <w:color w:val="000000" w:themeColor="text1"/>
                <w:kern w:val="0"/>
                <w:sz w:val="24"/>
              </w:rPr>
              <w:t>水环境影响分析</w:t>
            </w:r>
          </w:p>
          <w:p w:rsidR="00D415C4" w:rsidRPr="000D087E" w:rsidRDefault="0077401B" w:rsidP="000D087E">
            <w:pPr>
              <w:adjustRightInd w:val="0"/>
              <w:spacing w:line="360" w:lineRule="auto"/>
              <w:ind w:firstLineChars="200" w:firstLine="482"/>
              <w:rPr>
                <w:rFonts w:hAnsi="宋体"/>
                <w:b/>
                <w:color w:val="000000" w:themeColor="text1"/>
                <w:kern w:val="0"/>
                <w:sz w:val="24"/>
              </w:rPr>
            </w:pPr>
            <w:r w:rsidRPr="000D087E">
              <w:rPr>
                <w:rFonts w:hAnsi="宋体" w:hint="eastAsia"/>
                <w:b/>
                <w:color w:val="000000" w:themeColor="text1"/>
                <w:kern w:val="0"/>
                <w:sz w:val="24"/>
              </w:rPr>
              <w:t>（</w:t>
            </w:r>
            <w:r w:rsidRPr="000D087E">
              <w:rPr>
                <w:rFonts w:hAnsi="宋体" w:hint="eastAsia"/>
                <w:b/>
                <w:color w:val="000000" w:themeColor="text1"/>
                <w:kern w:val="0"/>
                <w:sz w:val="24"/>
              </w:rPr>
              <w:t>1</w:t>
            </w:r>
            <w:r w:rsidRPr="000D087E">
              <w:rPr>
                <w:rFonts w:hAnsi="宋体" w:hint="eastAsia"/>
                <w:b/>
                <w:color w:val="000000" w:themeColor="text1"/>
                <w:kern w:val="0"/>
                <w:sz w:val="24"/>
              </w:rPr>
              <w:t>）地表水影响分析</w:t>
            </w:r>
          </w:p>
          <w:p w:rsidR="00D415C4" w:rsidRDefault="0077401B" w:rsidP="00FB790B">
            <w:pPr>
              <w:adjustRightInd w:val="0"/>
              <w:spacing w:line="360" w:lineRule="auto"/>
              <w:ind w:firstLineChars="200" w:firstLine="480"/>
              <w:rPr>
                <w:rFonts w:hAnsi="宋体"/>
                <w:color w:val="000000" w:themeColor="text1"/>
                <w:kern w:val="0"/>
                <w:sz w:val="24"/>
              </w:rPr>
            </w:pPr>
            <w:r w:rsidRPr="004B7AB5">
              <w:rPr>
                <w:rFonts w:hAnsi="宋体"/>
                <w:color w:val="000000" w:themeColor="text1"/>
                <w:kern w:val="0"/>
                <w:sz w:val="24"/>
              </w:rPr>
              <w:fldChar w:fldCharType="begin"/>
            </w:r>
            <w:r w:rsidRPr="004B7AB5">
              <w:rPr>
                <w:rFonts w:hAnsi="宋体"/>
                <w:color w:val="000000" w:themeColor="text1"/>
                <w:kern w:val="0"/>
                <w:sz w:val="24"/>
              </w:rPr>
              <w:instrText xml:space="preserve"> </w:instrText>
            </w:r>
            <w:r w:rsidRPr="004B7AB5">
              <w:rPr>
                <w:rFonts w:hAnsi="宋体" w:hint="eastAsia"/>
                <w:color w:val="000000" w:themeColor="text1"/>
                <w:kern w:val="0"/>
                <w:sz w:val="24"/>
              </w:rPr>
              <w:instrText>= 1 \* GB3</w:instrText>
            </w:r>
            <w:r w:rsidRPr="004B7AB5">
              <w:rPr>
                <w:rFonts w:hAnsi="宋体"/>
                <w:color w:val="000000" w:themeColor="text1"/>
                <w:kern w:val="0"/>
                <w:sz w:val="24"/>
              </w:rPr>
              <w:instrText xml:space="preserve"> </w:instrText>
            </w:r>
            <w:r w:rsidRPr="004B7AB5">
              <w:rPr>
                <w:rFonts w:hAnsi="宋体"/>
                <w:color w:val="000000" w:themeColor="text1"/>
                <w:kern w:val="0"/>
                <w:sz w:val="24"/>
              </w:rPr>
              <w:fldChar w:fldCharType="separate"/>
            </w:r>
            <w:r w:rsidRPr="004B7AB5">
              <w:rPr>
                <w:rFonts w:hAnsi="宋体" w:hint="eastAsia"/>
                <w:color w:val="000000" w:themeColor="text1"/>
                <w:kern w:val="0"/>
                <w:sz w:val="24"/>
              </w:rPr>
              <w:t>①</w:t>
            </w:r>
            <w:r w:rsidRPr="004B7AB5">
              <w:rPr>
                <w:rFonts w:hAnsi="宋体"/>
                <w:color w:val="000000" w:themeColor="text1"/>
                <w:kern w:val="0"/>
                <w:sz w:val="24"/>
              </w:rPr>
              <w:fldChar w:fldCharType="end"/>
            </w:r>
            <w:r w:rsidR="008E1DF1">
              <w:rPr>
                <w:rFonts w:hAnsi="宋体"/>
                <w:color w:val="000000" w:themeColor="text1"/>
                <w:kern w:val="0"/>
                <w:sz w:val="24"/>
              </w:rPr>
              <w:t>生活污水</w:t>
            </w:r>
          </w:p>
          <w:p w:rsidR="008E1DF1" w:rsidRPr="004B7AB5" w:rsidRDefault="004B49EF" w:rsidP="00FB790B">
            <w:pPr>
              <w:adjustRightInd w:val="0"/>
              <w:spacing w:line="360" w:lineRule="auto"/>
              <w:ind w:firstLineChars="200" w:firstLine="480"/>
              <w:rPr>
                <w:rFonts w:hAnsi="宋体"/>
                <w:color w:val="000000" w:themeColor="text1"/>
                <w:kern w:val="0"/>
                <w:sz w:val="24"/>
              </w:rPr>
            </w:pPr>
            <w:r>
              <w:rPr>
                <w:rFonts w:hAnsi="宋体"/>
                <w:color w:val="000000" w:themeColor="text1"/>
                <w:kern w:val="0"/>
                <w:sz w:val="24"/>
              </w:rPr>
              <w:t>本项目生活污水</w:t>
            </w:r>
            <w:r>
              <w:rPr>
                <w:rFonts w:hAnsi="宋体" w:hint="eastAsia"/>
                <w:color w:val="000000" w:themeColor="text1"/>
                <w:kern w:val="0"/>
                <w:sz w:val="24"/>
              </w:rPr>
              <w:t>产生量为</w:t>
            </w:r>
            <w:r>
              <w:rPr>
                <w:rFonts w:hAnsi="宋体" w:hint="eastAsia"/>
                <w:color w:val="000000" w:themeColor="text1"/>
                <w:kern w:val="0"/>
                <w:sz w:val="24"/>
              </w:rPr>
              <w:t>216t/a</w:t>
            </w:r>
            <w:r>
              <w:rPr>
                <w:rFonts w:hAnsi="宋体" w:hint="eastAsia"/>
                <w:color w:val="000000" w:themeColor="text1"/>
                <w:kern w:val="0"/>
                <w:sz w:val="24"/>
              </w:rPr>
              <w:t>。生活污水分类收集处理，粪便（按污水量</w:t>
            </w:r>
            <w:r>
              <w:rPr>
                <w:rFonts w:hAnsi="宋体" w:hint="eastAsia"/>
                <w:color w:val="000000" w:themeColor="text1"/>
                <w:kern w:val="0"/>
                <w:sz w:val="24"/>
              </w:rPr>
              <w:t>30%</w:t>
            </w:r>
            <w:r>
              <w:rPr>
                <w:rFonts w:hAnsi="宋体" w:hint="eastAsia"/>
                <w:color w:val="000000" w:themeColor="text1"/>
                <w:kern w:val="0"/>
                <w:sz w:val="24"/>
              </w:rPr>
              <w:t>估算）排入旱厕，约</w:t>
            </w:r>
            <w:r>
              <w:rPr>
                <w:rFonts w:hAnsi="宋体" w:hint="eastAsia"/>
                <w:color w:val="000000" w:themeColor="text1"/>
                <w:kern w:val="0"/>
                <w:sz w:val="24"/>
              </w:rPr>
              <w:t>64.8t/a</w:t>
            </w:r>
            <w:r>
              <w:rPr>
                <w:rFonts w:hAnsi="宋体" w:hint="eastAsia"/>
                <w:color w:val="000000" w:themeColor="text1"/>
                <w:kern w:val="0"/>
                <w:sz w:val="24"/>
              </w:rPr>
              <w:t>，定期清掏做农肥。其他较清洁的洗漱类污水约</w:t>
            </w:r>
            <w:r>
              <w:rPr>
                <w:rFonts w:hAnsi="宋体" w:hint="eastAsia"/>
                <w:color w:val="000000" w:themeColor="text1"/>
                <w:kern w:val="0"/>
                <w:sz w:val="24"/>
              </w:rPr>
              <w:t>151.2t/a</w:t>
            </w:r>
            <w:r>
              <w:rPr>
                <w:rFonts w:hAnsi="宋体" w:hint="eastAsia"/>
                <w:color w:val="000000" w:themeColor="text1"/>
                <w:kern w:val="0"/>
                <w:sz w:val="24"/>
              </w:rPr>
              <w:t>，采用污水收集池收集沉淀处理，用于厂区绿化（</w:t>
            </w:r>
            <w:r>
              <w:rPr>
                <w:rFonts w:hAnsi="宋体" w:hint="eastAsia"/>
                <w:color w:val="000000" w:themeColor="text1"/>
                <w:kern w:val="0"/>
                <w:sz w:val="24"/>
              </w:rPr>
              <w:t>105t/a</w:t>
            </w:r>
            <w:r>
              <w:rPr>
                <w:rFonts w:hAnsi="宋体" w:hint="eastAsia"/>
                <w:color w:val="000000" w:themeColor="text1"/>
                <w:kern w:val="0"/>
                <w:sz w:val="24"/>
              </w:rPr>
              <w:t>）及农田浇灌（</w:t>
            </w:r>
            <w:r>
              <w:rPr>
                <w:rFonts w:hAnsi="宋体" w:hint="eastAsia"/>
                <w:color w:val="000000" w:themeColor="text1"/>
                <w:kern w:val="0"/>
                <w:sz w:val="24"/>
              </w:rPr>
              <w:t>46.2t/a</w:t>
            </w:r>
            <w:r>
              <w:rPr>
                <w:rFonts w:hAnsi="宋体" w:hint="eastAsia"/>
                <w:color w:val="000000" w:themeColor="text1"/>
                <w:kern w:val="0"/>
                <w:sz w:val="24"/>
              </w:rPr>
              <w:t>）。</w:t>
            </w:r>
            <w:r w:rsidR="00363651">
              <w:rPr>
                <w:rFonts w:hAnsi="宋体" w:hint="eastAsia"/>
                <w:color w:val="000000" w:themeColor="text1"/>
                <w:kern w:val="0"/>
                <w:sz w:val="24"/>
              </w:rPr>
              <w:t>生活污水不直接外排。</w:t>
            </w:r>
          </w:p>
          <w:p w:rsidR="00900225" w:rsidRDefault="00900225" w:rsidP="00FB790B">
            <w:pPr>
              <w:adjustRightInd w:val="0"/>
              <w:spacing w:line="360" w:lineRule="auto"/>
              <w:ind w:firstLineChars="200" w:firstLine="480"/>
              <w:rPr>
                <w:rFonts w:ascii="宋体" w:hAnsi="宋体"/>
                <w:color w:val="000000" w:themeColor="text1"/>
                <w:kern w:val="0"/>
                <w:sz w:val="24"/>
              </w:rPr>
            </w:pPr>
            <w:r>
              <w:rPr>
                <w:rFonts w:ascii="宋体" w:hAnsi="宋体" w:hint="eastAsia"/>
                <w:color w:val="000000" w:themeColor="text1"/>
                <w:kern w:val="0"/>
                <w:sz w:val="24"/>
              </w:rPr>
              <w:t>②</w:t>
            </w:r>
            <w:r w:rsidR="00BF6413">
              <w:rPr>
                <w:rFonts w:ascii="宋体" w:hAnsi="宋体" w:hint="eastAsia"/>
                <w:color w:val="000000" w:themeColor="text1"/>
                <w:kern w:val="0"/>
                <w:sz w:val="24"/>
              </w:rPr>
              <w:t>水封控</w:t>
            </w:r>
            <w:proofErr w:type="gramStart"/>
            <w:r w:rsidR="00BF6413">
              <w:rPr>
                <w:rFonts w:ascii="宋体" w:hAnsi="宋体" w:hint="eastAsia"/>
                <w:color w:val="000000" w:themeColor="text1"/>
                <w:kern w:val="0"/>
                <w:sz w:val="24"/>
              </w:rPr>
              <w:t>漆措施</w:t>
            </w:r>
            <w:proofErr w:type="gramEnd"/>
            <w:r w:rsidR="004A40F7">
              <w:rPr>
                <w:rFonts w:ascii="宋体" w:hAnsi="宋体" w:hint="eastAsia"/>
                <w:color w:val="000000" w:themeColor="text1"/>
                <w:kern w:val="0"/>
                <w:sz w:val="24"/>
              </w:rPr>
              <w:t>废水</w:t>
            </w:r>
          </w:p>
          <w:p w:rsidR="00900225" w:rsidRPr="00363651" w:rsidRDefault="00BF6413" w:rsidP="00FB790B">
            <w:pPr>
              <w:adjustRightInd w:val="0"/>
              <w:spacing w:line="360" w:lineRule="auto"/>
              <w:ind w:firstLineChars="200" w:firstLine="480"/>
              <w:rPr>
                <w:color w:val="000000" w:themeColor="text1"/>
                <w:kern w:val="0"/>
                <w:sz w:val="24"/>
              </w:rPr>
            </w:pPr>
            <w:r w:rsidRPr="00363651">
              <w:rPr>
                <w:color w:val="000000" w:themeColor="text1"/>
                <w:kern w:val="0"/>
                <w:sz w:val="24"/>
              </w:rPr>
              <w:t>水封控</w:t>
            </w:r>
            <w:proofErr w:type="gramStart"/>
            <w:r w:rsidRPr="00363651">
              <w:rPr>
                <w:color w:val="000000" w:themeColor="text1"/>
                <w:kern w:val="0"/>
                <w:sz w:val="24"/>
              </w:rPr>
              <w:t>漆措施</w:t>
            </w:r>
            <w:proofErr w:type="gramEnd"/>
            <w:r w:rsidR="004A40F7" w:rsidRPr="00363651">
              <w:rPr>
                <w:color w:val="000000" w:themeColor="text1"/>
                <w:kern w:val="0"/>
                <w:sz w:val="24"/>
              </w:rPr>
              <w:t>废水主要是由</w:t>
            </w:r>
            <w:r w:rsidRPr="00363651">
              <w:rPr>
                <w:color w:val="000000" w:themeColor="text1"/>
                <w:kern w:val="0"/>
                <w:sz w:val="24"/>
              </w:rPr>
              <w:t>水封控漆废水</w:t>
            </w:r>
            <w:r w:rsidR="004A40F7" w:rsidRPr="00363651">
              <w:rPr>
                <w:color w:val="000000" w:themeColor="text1"/>
                <w:kern w:val="0"/>
                <w:sz w:val="24"/>
              </w:rPr>
              <w:t>处理漆雾</w:t>
            </w:r>
            <w:r w:rsidRPr="00363651">
              <w:rPr>
                <w:color w:val="000000" w:themeColor="text1"/>
                <w:kern w:val="0"/>
                <w:sz w:val="24"/>
              </w:rPr>
              <w:t>以及有机废气</w:t>
            </w:r>
            <w:r w:rsidR="004A40F7" w:rsidRPr="00363651">
              <w:rPr>
                <w:color w:val="000000" w:themeColor="text1"/>
                <w:kern w:val="0"/>
                <w:sz w:val="24"/>
              </w:rPr>
              <w:t>过程产生的，由于</w:t>
            </w:r>
            <w:r w:rsidRPr="00363651">
              <w:rPr>
                <w:color w:val="000000" w:themeColor="text1"/>
                <w:kern w:val="0"/>
                <w:sz w:val="24"/>
              </w:rPr>
              <w:t>水封控</w:t>
            </w:r>
            <w:proofErr w:type="gramStart"/>
            <w:r w:rsidRPr="00363651">
              <w:rPr>
                <w:color w:val="000000" w:themeColor="text1"/>
                <w:kern w:val="0"/>
                <w:sz w:val="24"/>
              </w:rPr>
              <w:t>漆措施</w:t>
            </w:r>
            <w:proofErr w:type="gramEnd"/>
            <w:r w:rsidR="004A40F7" w:rsidRPr="00363651">
              <w:rPr>
                <w:color w:val="000000" w:themeColor="text1"/>
                <w:kern w:val="0"/>
                <w:sz w:val="24"/>
              </w:rPr>
              <w:t>是循环使用的，所以</w:t>
            </w:r>
            <w:r w:rsidRPr="00363651">
              <w:rPr>
                <w:color w:val="000000" w:themeColor="text1"/>
                <w:kern w:val="0"/>
                <w:sz w:val="24"/>
              </w:rPr>
              <w:t>水封控</w:t>
            </w:r>
            <w:proofErr w:type="gramStart"/>
            <w:r w:rsidRPr="00363651">
              <w:rPr>
                <w:color w:val="000000" w:themeColor="text1"/>
                <w:kern w:val="0"/>
                <w:sz w:val="24"/>
              </w:rPr>
              <w:t>漆措施</w:t>
            </w:r>
            <w:proofErr w:type="gramEnd"/>
            <w:r w:rsidR="004A40F7" w:rsidRPr="00363651">
              <w:rPr>
                <w:color w:val="000000" w:themeColor="text1"/>
                <w:kern w:val="0"/>
                <w:sz w:val="24"/>
              </w:rPr>
              <w:t>废水产生量为</w:t>
            </w:r>
            <w:r w:rsidR="00363651" w:rsidRPr="00363651">
              <w:rPr>
                <w:color w:val="000000" w:themeColor="text1"/>
                <w:kern w:val="0"/>
                <w:sz w:val="24"/>
              </w:rPr>
              <w:t>9.0</w:t>
            </w:r>
            <w:r w:rsidR="004A40F7" w:rsidRPr="00363651">
              <w:rPr>
                <w:color w:val="000000" w:themeColor="text1"/>
                <w:kern w:val="0"/>
                <w:sz w:val="24"/>
              </w:rPr>
              <w:t>t/</w:t>
            </w:r>
            <w:r w:rsidR="00363651" w:rsidRPr="00363651">
              <w:rPr>
                <w:color w:val="000000" w:themeColor="text1"/>
                <w:kern w:val="0"/>
                <w:sz w:val="24"/>
              </w:rPr>
              <w:t>a</w:t>
            </w:r>
            <w:r w:rsidR="00900225" w:rsidRPr="00363651">
              <w:rPr>
                <w:color w:val="000000" w:themeColor="text1"/>
                <w:kern w:val="0"/>
                <w:sz w:val="24"/>
              </w:rPr>
              <w:t>。</w:t>
            </w:r>
            <w:r w:rsidRPr="00363651">
              <w:rPr>
                <w:color w:val="000000" w:themeColor="text1"/>
                <w:kern w:val="0"/>
                <w:sz w:val="24"/>
              </w:rPr>
              <w:t>水封控</w:t>
            </w:r>
            <w:proofErr w:type="gramStart"/>
            <w:r w:rsidRPr="00363651">
              <w:rPr>
                <w:color w:val="000000" w:themeColor="text1"/>
                <w:kern w:val="0"/>
                <w:sz w:val="24"/>
              </w:rPr>
              <w:t>漆措施</w:t>
            </w:r>
            <w:proofErr w:type="gramEnd"/>
            <w:r w:rsidR="004A40F7" w:rsidRPr="00363651">
              <w:rPr>
                <w:color w:val="000000" w:themeColor="text1"/>
                <w:kern w:val="0"/>
                <w:sz w:val="24"/>
              </w:rPr>
              <w:t>废水含有非甲烷总烃、二甲苯等有机污染物，属于有毒有害难降解污染物。故</w:t>
            </w:r>
            <w:r w:rsidR="00722218" w:rsidRPr="00363651">
              <w:rPr>
                <w:color w:val="000000" w:themeColor="text1"/>
                <w:kern w:val="0"/>
                <w:sz w:val="24"/>
              </w:rPr>
              <w:t>收集至</w:t>
            </w:r>
            <w:r w:rsidR="00722218" w:rsidRPr="00363651">
              <w:rPr>
                <w:color w:val="000000" w:themeColor="text1"/>
                <w:kern w:val="0"/>
                <w:sz w:val="24"/>
              </w:rPr>
              <w:t>PE</w:t>
            </w:r>
            <w:r w:rsidR="00722218" w:rsidRPr="00363651">
              <w:rPr>
                <w:color w:val="000000" w:themeColor="text1"/>
                <w:kern w:val="0"/>
                <w:sz w:val="24"/>
              </w:rPr>
              <w:t>材质桶，暂存于危险废物暂存间，再</w:t>
            </w:r>
            <w:r w:rsidR="004A40F7" w:rsidRPr="00363651">
              <w:rPr>
                <w:color w:val="000000" w:themeColor="text1"/>
                <w:kern w:val="0"/>
                <w:sz w:val="24"/>
              </w:rPr>
              <w:t>委托相关资质单位定期回收处理，不外排。</w:t>
            </w:r>
          </w:p>
          <w:p w:rsidR="00D415C4" w:rsidRDefault="00900225" w:rsidP="008E1DF1">
            <w:pPr>
              <w:adjustRightInd w:val="0"/>
              <w:spacing w:line="360" w:lineRule="auto"/>
              <w:ind w:firstLineChars="200" w:firstLine="480"/>
              <w:rPr>
                <w:rFonts w:hAnsi="宋体"/>
                <w:color w:val="000000" w:themeColor="text1"/>
                <w:kern w:val="0"/>
                <w:sz w:val="24"/>
              </w:rPr>
            </w:pPr>
            <w:r w:rsidRPr="004B7AB5">
              <w:rPr>
                <w:rFonts w:hAnsi="宋体"/>
                <w:color w:val="000000" w:themeColor="text1"/>
                <w:kern w:val="0"/>
                <w:sz w:val="24"/>
              </w:rPr>
              <w:fldChar w:fldCharType="begin"/>
            </w:r>
            <w:r w:rsidRPr="004B7AB5">
              <w:rPr>
                <w:rFonts w:hAnsi="宋体"/>
                <w:color w:val="000000" w:themeColor="text1"/>
                <w:kern w:val="0"/>
                <w:sz w:val="24"/>
              </w:rPr>
              <w:instrText xml:space="preserve"> </w:instrText>
            </w:r>
            <w:r w:rsidRPr="004B7AB5">
              <w:rPr>
                <w:rFonts w:hAnsi="宋体" w:hint="eastAsia"/>
                <w:color w:val="000000" w:themeColor="text1"/>
                <w:kern w:val="0"/>
                <w:sz w:val="24"/>
              </w:rPr>
              <w:instrText>= 3 \* GB3</w:instrText>
            </w:r>
            <w:r w:rsidRPr="004B7AB5">
              <w:rPr>
                <w:rFonts w:hAnsi="宋体"/>
                <w:color w:val="000000" w:themeColor="text1"/>
                <w:kern w:val="0"/>
                <w:sz w:val="24"/>
              </w:rPr>
              <w:instrText xml:space="preserve"> </w:instrText>
            </w:r>
            <w:r w:rsidRPr="004B7AB5">
              <w:rPr>
                <w:rFonts w:hAnsi="宋体"/>
                <w:color w:val="000000" w:themeColor="text1"/>
                <w:kern w:val="0"/>
                <w:sz w:val="24"/>
              </w:rPr>
              <w:fldChar w:fldCharType="separate"/>
            </w:r>
            <w:r w:rsidRPr="004B7AB5">
              <w:rPr>
                <w:rFonts w:hAnsi="宋体" w:hint="eastAsia"/>
                <w:color w:val="000000" w:themeColor="text1"/>
                <w:kern w:val="0"/>
                <w:sz w:val="24"/>
              </w:rPr>
              <w:t>③</w:t>
            </w:r>
            <w:r w:rsidRPr="004B7AB5">
              <w:rPr>
                <w:rFonts w:hAnsi="宋体"/>
                <w:color w:val="000000" w:themeColor="text1"/>
                <w:kern w:val="0"/>
                <w:sz w:val="24"/>
              </w:rPr>
              <w:fldChar w:fldCharType="end"/>
            </w:r>
            <w:r w:rsidR="008E1DF1" w:rsidRPr="004B7AB5">
              <w:rPr>
                <w:rFonts w:hAnsi="宋体"/>
                <w:color w:val="000000" w:themeColor="text1"/>
                <w:kern w:val="0"/>
                <w:sz w:val="24"/>
              </w:rPr>
              <w:t>项目废水不外排的可行性和可能性分析</w:t>
            </w:r>
          </w:p>
          <w:p w:rsidR="004A40F7" w:rsidRPr="007B33B6" w:rsidRDefault="004A40F7" w:rsidP="004A40F7">
            <w:pPr>
              <w:adjustRightInd w:val="0"/>
              <w:spacing w:line="360" w:lineRule="auto"/>
              <w:ind w:firstLineChars="200" w:firstLine="480"/>
              <w:rPr>
                <w:rFonts w:hAnsi="宋体"/>
                <w:color w:val="000000" w:themeColor="text1"/>
                <w:kern w:val="0"/>
                <w:sz w:val="24"/>
              </w:rPr>
            </w:pPr>
            <w:r w:rsidRPr="004A40F7">
              <w:rPr>
                <w:rFonts w:hAnsi="宋体" w:hint="eastAsia"/>
                <w:color w:val="000000" w:themeColor="text1"/>
                <w:kern w:val="0"/>
                <w:sz w:val="24"/>
              </w:rPr>
              <w:t>本项目建有总容积为</w:t>
            </w:r>
            <w:r w:rsidRPr="004A40F7">
              <w:rPr>
                <w:rFonts w:hAnsi="宋体" w:hint="eastAsia"/>
                <w:color w:val="000000" w:themeColor="text1"/>
                <w:kern w:val="0"/>
                <w:sz w:val="24"/>
              </w:rPr>
              <w:t>10m</w:t>
            </w:r>
            <w:r w:rsidRPr="004A40F7">
              <w:rPr>
                <w:rFonts w:hAnsi="宋体" w:hint="eastAsia"/>
                <w:color w:val="000000" w:themeColor="text1"/>
                <w:kern w:val="0"/>
                <w:sz w:val="24"/>
                <w:vertAlign w:val="superscript"/>
              </w:rPr>
              <w:t>3</w:t>
            </w:r>
            <w:r w:rsidRPr="004A40F7">
              <w:rPr>
                <w:rFonts w:hAnsi="宋体" w:hint="eastAsia"/>
                <w:color w:val="000000" w:themeColor="text1"/>
                <w:kern w:val="0"/>
                <w:sz w:val="24"/>
              </w:rPr>
              <w:t>的</w:t>
            </w:r>
            <w:r>
              <w:rPr>
                <w:rFonts w:hAnsi="宋体" w:hint="eastAsia"/>
                <w:color w:val="000000" w:themeColor="text1"/>
                <w:kern w:val="0"/>
                <w:sz w:val="24"/>
              </w:rPr>
              <w:t>污水</w:t>
            </w:r>
            <w:r w:rsidRPr="004A40F7">
              <w:rPr>
                <w:rFonts w:hAnsi="宋体" w:hint="eastAsia"/>
                <w:color w:val="000000" w:themeColor="text1"/>
                <w:kern w:val="0"/>
                <w:sz w:val="24"/>
              </w:rPr>
              <w:t>沉淀</w:t>
            </w:r>
            <w:r w:rsidR="00363651">
              <w:rPr>
                <w:rFonts w:hAnsi="宋体" w:hint="eastAsia"/>
                <w:color w:val="000000" w:themeColor="text1"/>
                <w:kern w:val="0"/>
                <w:sz w:val="24"/>
              </w:rPr>
              <w:t>收集</w:t>
            </w:r>
            <w:proofErr w:type="gramStart"/>
            <w:r w:rsidRPr="004A40F7">
              <w:rPr>
                <w:rFonts w:hAnsi="宋体" w:hint="eastAsia"/>
                <w:color w:val="000000" w:themeColor="text1"/>
                <w:kern w:val="0"/>
                <w:sz w:val="24"/>
              </w:rPr>
              <w:t>池用于</w:t>
            </w:r>
            <w:proofErr w:type="gramEnd"/>
            <w:r w:rsidRPr="004A40F7">
              <w:rPr>
                <w:rFonts w:hAnsi="宋体" w:hint="eastAsia"/>
                <w:color w:val="000000" w:themeColor="text1"/>
                <w:kern w:val="0"/>
                <w:sz w:val="24"/>
              </w:rPr>
              <w:t>沉淀过滤</w:t>
            </w:r>
            <w:r w:rsidR="00722218">
              <w:rPr>
                <w:rFonts w:hAnsi="宋体" w:hint="eastAsia"/>
                <w:color w:val="000000" w:themeColor="text1"/>
                <w:kern w:val="0"/>
                <w:sz w:val="24"/>
              </w:rPr>
              <w:t>生活污水</w:t>
            </w:r>
            <w:r w:rsidRPr="004A40F7">
              <w:rPr>
                <w:rFonts w:hAnsi="宋体" w:hint="eastAsia"/>
                <w:color w:val="000000" w:themeColor="text1"/>
                <w:kern w:val="0"/>
                <w:sz w:val="24"/>
              </w:rPr>
              <w:t>，经沉淀后</w:t>
            </w:r>
            <w:r w:rsidR="00722218">
              <w:rPr>
                <w:rFonts w:hAnsi="宋体" w:hint="eastAsia"/>
                <w:color w:val="000000" w:themeColor="text1"/>
                <w:kern w:val="0"/>
                <w:sz w:val="24"/>
              </w:rPr>
              <w:t>部分用于</w:t>
            </w:r>
            <w:r w:rsidR="00363651">
              <w:rPr>
                <w:rFonts w:hAnsi="宋体" w:hint="eastAsia"/>
                <w:color w:val="000000" w:themeColor="text1"/>
                <w:kern w:val="0"/>
                <w:sz w:val="24"/>
              </w:rPr>
              <w:t>绿化</w:t>
            </w:r>
            <w:r w:rsidR="00722218">
              <w:rPr>
                <w:rFonts w:hAnsi="宋体" w:hint="eastAsia"/>
                <w:color w:val="000000" w:themeColor="text1"/>
                <w:kern w:val="0"/>
                <w:sz w:val="24"/>
              </w:rPr>
              <w:t>浇灌，其余</w:t>
            </w:r>
            <w:r w:rsidR="00363651">
              <w:rPr>
                <w:rFonts w:hAnsi="宋体" w:hint="eastAsia"/>
                <w:color w:val="000000" w:themeColor="text1"/>
                <w:kern w:val="0"/>
                <w:sz w:val="24"/>
              </w:rPr>
              <w:t>用于农田浇灌</w:t>
            </w:r>
            <w:r w:rsidRPr="004A40F7">
              <w:rPr>
                <w:rFonts w:hAnsi="宋体" w:hint="eastAsia"/>
                <w:color w:val="000000" w:themeColor="text1"/>
                <w:kern w:val="0"/>
                <w:sz w:val="24"/>
              </w:rPr>
              <w:t>。</w:t>
            </w:r>
            <w:r w:rsidR="00363651">
              <w:rPr>
                <w:rFonts w:hAnsi="宋体" w:hint="eastAsia"/>
                <w:color w:val="000000" w:themeColor="text1"/>
                <w:kern w:val="0"/>
                <w:sz w:val="24"/>
              </w:rPr>
              <w:t>生活污水</w:t>
            </w:r>
            <w:r w:rsidRPr="004A40F7">
              <w:rPr>
                <w:rFonts w:hAnsi="宋体" w:hint="eastAsia"/>
                <w:color w:val="000000" w:themeColor="text1"/>
                <w:kern w:val="0"/>
                <w:sz w:val="24"/>
              </w:rPr>
              <w:t>在沉淀</w:t>
            </w:r>
            <w:r w:rsidR="00363651">
              <w:rPr>
                <w:rFonts w:hAnsi="宋体" w:hint="eastAsia"/>
                <w:color w:val="000000" w:themeColor="text1"/>
                <w:kern w:val="0"/>
                <w:sz w:val="24"/>
              </w:rPr>
              <w:t>收集</w:t>
            </w:r>
            <w:r w:rsidRPr="004A40F7">
              <w:rPr>
                <w:rFonts w:hAnsi="宋体" w:hint="eastAsia"/>
                <w:color w:val="000000" w:themeColor="text1"/>
                <w:kern w:val="0"/>
                <w:sz w:val="24"/>
              </w:rPr>
              <w:t>池中的停留时间有充分保障（＞</w:t>
            </w:r>
            <w:r w:rsidRPr="004A40F7">
              <w:rPr>
                <w:rFonts w:hAnsi="宋体" w:hint="eastAsia"/>
                <w:color w:val="000000" w:themeColor="text1"/>
                <w:kern w:val="0"/>
                <w:sz w:val="24"/>
              </w:rPr>
              <w:t>1</w:t>
            </w:r>
            <w:r w:rsidRPr="004A40F7">
              <w:rPr>
                <w:rFonts w:hAnsi="宋体" w:hint="eastAsia"/>
                <w:color w:val="000000" w:themeColor="text1"/>
                <w:kern w:val="0"/>
                <w:sz w:val="24"/>
              </w:rPr>
              <w:t>天），可以满足项目废水的沉淀处理要求</w:t>
            </w:r>
            <w:r w:rsidR="00363651">
              <w:rPr>
                <w:rFonts w:hAnsi="宋体" w:hint="eastAsia"/>
                <w:color w:val="000000" w:themeColor="text1"/>
                <w:kern w:val="0"/>
                <w:sz w:val="24"/>
              </w:rPr>
              <w:t>，用于厂区绿化和农田浇灌是可行的</w:t>
            </w:r>
            <w:r w:rsidRPr="004A40F7">
              <w:rPr>
                <w:rFonts w:hAnsi="宋体" w:hint="eastAsia"/>
                <w:color w:val="000000" w:themeColor="text1"/>
                <w:kern w:val="0"/>
                <w:sz w:val="24"/>
              </w:rPr>
              <w:t>。</w:t>
            </w:r>
            <w:r w:rsidR="00722218" w:rsidRPr="00363651">
              <w:rPr>
                <w:color w:val="000000" w:themeColor="text1"/>
                <w:kern w:val="0"/>
                <w:sz w:val="24"/>
              </w:rPr>
              <w:t>喷漆废水收集至</w:t>
            </w:r>
            <w:r w:rsidR="00722218" w:rsidRPr="00363651">
              <w:rPr>
                <w:color w:val="000000" w:themeColor="text1"/>
                <w:kern w:val="0"/>
                <w:sz w:val="24"/>
              </w:rPr>
              <w:t>PE</w:t>
            </w:r>
            <w:r w:rsidR="00722218" w:rsidRPr="00363651">
              <w:rPr>
                <w:color w:val="000000" w:themeColor="text1"/>
                <w:kern w:val="0"/>
                <w:sz w:val="24"/>
              </w:rPr>
              <w:lastRenderedPageBreak/>
              <w:t>材质桶，暂存于危险废物暂存间，再委托相关资质单位定期回收处理，不外排</w:t>
            </w:r>
            <w:r w:rsidRPr="00363651">
              <w:rPr>
                <w:color w:val="000000" w:themeColor="text1"/>
                <w:kern w:val="0"/>
                <w:sz w:val="24"/>
              </w:rPr>
              <w:t>。</w:t>
            </w:r>
          </w:p>
          <w:p w:rsidR="008E1DF1" w:rsidRPr="004B7AB5" w:rsidRDefault="00900225" w:rsidP="00363651">
            <w:pPr>
              <w:adjustRightInd w:val="0"/>
              <w:spacing w:line="360" w:lineRule="auto"/>
              <w:ind w:firstLineChars="200" w:firstLine="480"/>
              <w:rPr>
                <w:rFonts w:hAnsi="宋体"/>
                <w:color w:val="000000" w:themeColor="text1"/>
                <w:kern w:val="0"/>
                <w:sz w:val="24"/>
              </w:rPr>
            </w:pPr>
            <w:r>
              <w:rPr>
                <w:rFonts w:ascii="宋体" w:hAnsi="宋体" w:hint="eastAsia"/>
                <w:color w:val="000000" w:themeColor="text1"/>
                <w:kern w:val="0"/>
                <w:sz w:val="24"/>
              </w:rPr>
              <w:t>④</w:t>
            </w:r>
            <w:r w:rsidR="008E1DF1" w:rsidRPr="004B7AB5">
              <w:rPr>
                <w:rFonts w:hAnsi="宋体"/>
                <w:color w:val="000000" w:themeColor="text1"/>
                <w:kern w:val="0"/>
                <w:sz w:val="24"/>
              </w:rPr>
              <w:t>废水</w:t>
            </w:r>
            <w:r w:rsidR="008E1DF1" w:rsidRPr="004B7AB5">
              <w:rPr>
                <w:rFonts w:hAnsi="宋体" w:hint="eastAsia"/>
                <w:color w:val="000000" w:themeColor="text1"/>
                <w:kern w:val="0"/>
                <w:sz w:val="24"/>
              </w:rPr>
              <w:t>处置措施</w:t>
            </w:r>
            <w:r w:rsidR="008E1DF1">
              <w:rPr>
                <w:rFonts w:hAnsi="宋体" w:hint="eastAsia"/>
                <w:color w:val="000000" w:themeColor="text1"/>
                <w:kern w:val="0"/>
                <w:sz w:val="24"/>
              </w:rPr>
              <w:t>：</w:t>
            </w:r>
          </w:p>
          <w:p w:rsidR="004A40F7" w:rsidRPr="004A40F7" w:rsidRDefault="004A40F7" w:rsidP="00363651">
            <w:pPr>
              <w:adjustRightInd w:val="0"/>
              <w:spacing w:line="360" w:lineRule="auto"/>
              <w:ind w:firstLineChars="200" w:firstLine="480"/>
              <w:rPr>
                <w:rFonts w:hAnsi="宋体"/>
                <w:color w:val="000000" w:themeColor="text1"/>
                <w:kern w:val="0"/>
                <w:sz w:val="24"/>
              </w:rPr>
            </w:pPr>
            <w:r w:rsidRPr="004A40F7">
              <w:rPr>
                <w:rFonts w:hAnsi="宋体" w:hint="eastAsia"/>
                <w:color w:val="000000" w:themeColor="text1"/>
                <w:kern w:val="0"/>
                <w:sz w:val="24"/>
              </w:rPr>
              <w:t>A</w:t>
            </w:r>
            <w:r w:rsidRPr="004A40F7">
              <w:rPr>
                <w:rFonts w:hAnsi="宋体" w:hint="eastAsia"/>
                <w:color w:val="000000" w:themeColor="text1"/>
                <w:kern w:val="0"/>
                <w:sz w:val="24"/>
              </w:rPr>
              <w:t>、项目厂内排水实行雨、污分流，避免雨污混排。</w:t>
            </w:r>
          </w:p>
          <w:p w:rsidR="004A40F7" w:rsidRPr="004A40F7" w:rsidRDefault="004A40F7" w:rsidP="00363651">
            <w:pPr>
              <w:adjustRightInd w:val="0"/>
              <w:spacing w:line="360" w:lineRule="auto"/>
              <w:ind w:firstLineChars="200" w:firstLine="480"/>
              <w:rPr>
                <w:rFonts w:hAnsi="宋体"/>
                <w:color w:val="000000" w:themeColor="text1"/>
                <w:kern w:val="0"/>
                <w:sz w:val="24"/>
              </w:rPr>
            </w:pPr>
            <w:r w:rsidRPr="004A40F7">
              <w:rPr>
                <w:rFonts w:hAnsi="宋体" w:hint="eastAsia"/>
                <w:color w:val="000000" w:themeColor="text1"/>
                <w:kern w:val="0"/>
                <w:sz w:val="24"/>
              </w:rPr>
              <w:t>B</w:t>
            </w:r>
            <w:r w:rsidRPr="004A40F7">
              <w:rPr>
                <w:rFonts w:hAnsi="宋体" w:hint="eastAsia"/>
                <w:color w:val="000000" w:themeColor="text1"/>
                <w:kern w:val="0"/>
                <w:sz w:val="24"/>
              </w:rPr>
              <w:t>、</w:t>
            </w:r>
            <w:r w:rsidR="00722218">
              <w:rPr>
                <w:rFonts w:hAnsi="宋体" w:hint="eastAsia"/>
                <w:color w:val="000000" w:themeColor="text1"/>
                <w:kern w:val="0"/>
                <w:sz w:val="24"/>
              </w:rPr>
              <w:t>生活污水</w:t>
            </w:r>
            <w:r w:rsidR="00363651">
              <w:rPr>
                <w:rFonts w:hAnsi="宋体" w:hint="eastAsia"/>
                <w:color w:val="000000" w:themeColor="text1"/>
                <w:kern w:val="0"/>
                <w:sz w:val="24"/>
              </w:rPr>
              <w:t>分类收集处理，粪便排入旱厕，发酵后做农肥；较清洁的洗漱污水</w:t>
            </w:r>
            <w:r w:rsidR="00722218">
              <w:rPr>
                <w:rFonts w:hAnsi="宋体" w:hint="eastAsia"/>
                <w:color w:val="000000" w:themeColor="text1"/>
                <w:kern w:val="0"/>
                <w:sz w:val="24"/>
              </w:rPr>
              <w:t>经污水</w:t>
            </w:r>
            <w:r w:rsidR="00363651">
              <w:rPr>
                <w:rFonts w:hAnsi="宋体" w:hint="eastAsia"/>
                <w:color w:val="000000" w:themeColor="text1"/>
                <w:kern w:val="0"/>
                <w:sz w:val="24"/>
              </w:rPr>
              <w:t>收集</w:t>
            </w:r>
            <w:r w:rsidR="00722218">
              <w:rPr>
                <w:rFonts w:hAnsi="宋体" w:hint="eastAsia"/>
                <w:color w:val="000000" w:themeColor="text1"/>
                <w:kern w:val="0"/>
                <w:sz w:val="24"/>
              </w:rPr>
              <w:t>沉淀池处理后，</w:t>
            </w:r>
            <w:r w:rsidR="00363651">
              <w:rPr>
                <w:rFonts w:hAnsi="宋体" w:hint="eastAsia"/>
                <w:color w:val="000000" w:themeColor="text1"/>
                <w:kern w:val="0"/>
                <w:sz w:val="24"/>
              </w:rPr>
              <w:t>大</w:t>
            </w:r>
            <w:r w:rsidR="00722218">
              <w:rPr>
                <w:rFonts w:hAnsi="宋体" w:hint="eastAsia"/>
                <w:color w:val="000000" w:themeColor="text1"/>
                <w:kern w:val="0"/>
                <w:sz w:val="24"/>
              </w:rPr>
              <w:t>部分用于</w:t>
            </w:r>
            <w:r w:rsidR="00363651">
              <w:rPr>
                <w:rFonts w:hAnsi="宋体" w:hint="eastAsia"/>
                <w:color w:val="000000" w:themeColor="text1"/>
                <w:kern w:val="0"/>
                <w:sz w:val="24"/>
              </w:rPr>
              <w:t>厂区绿化浇灌</w:t>
            </w:r>
            <w:r w:rsidR="00722218">
              <w:rPr>
                <w:rFonts w:hAnsi="宋体" w:hint="eastAsia"/>
                <w:color w:val="000000" w:themeColor="text1"/>
                <w:kern w:val="0"/>
                <w:sz w:val="24"/>
              </w:rPr>
              <w:t>，其余</w:t>
            </w:r>
            <w:r w:rsidR="00363651">
              <w:rPr>
                <w:rFonts w:hAnsi="宋体" w:hint="eastAsia"/>
                <w:color w:val="000000" w:themeColor="text1"/>
                <w:kern w:val="0"/>
                <w:sz w:val="24"/>
              </w:rPr>
              <w:t>用于农田浇灌</w:t>
            </w:r>
            <w:r w:rsidRPr="004A40F7">
              <w:rPr>
                <w:rFonts w:hAnsi="宋体" w:hint="eastAsia"/>
                <w:color w:val="000000" w:themeColor="text1"/>
                <w:kern w:val="0"/>
                <w:sz w:val="24"/>
              </w:rPr>
              <w:t>。</w:t>
            </w:r>
          </w:p>
          <w:p w:rsidR="00D415C4" w:rsidRPr="004B7AB5" w:rsidRDefault="004A40F7" w:rsidP="00363651">
            <w:pPr>
              <w:adjustRightInd w:val="0"/>
              <w:spacing w:line="360" w:lineRule="auto"/>
              <w:ind w:firstLineChars="200" w:firstLine="480"/>
              <w:rPr>
                <w:rFonts w:hAnsi="宋体"/>
                <w:color w:val="000000" w:themeColor="text1"/>
                <w:kern w:val="0"/>
                <w:sz w:val="24"/>
              </w:rPr>
            </w:pPr>
            <w:r w:rsidRPr="004A40F7">
              <w:rPr>
                <w:rFonts w:hAnsi="宋体" w:hint="eastAsia"/>
                <w:color w:val="000000" w:themeColor="text1"/>
                <w:kern w:val="0"/>
                <w:sz w:val="24"/>
              </w:rPr>
              <w:t>C</w:t>
            </w:r>
            <w:r w:rsidRPr="004A40F7">
              <w:rPr>
                <w:rFonts w:hAnsi="宋体" w:hint="eastAsia"/>
                <w:color w:val="000000" w:themeColor="text1"/>
                <w:kern w:val="0"/>
                <w:sz w:val="24"/>
              </w:rPr>
              <w:t>、</w:t>
            </w:r>
            <w:r w:rsidR="00BF6413">
              <w:rPr>
                <w:rFonts w:hAnsi="宋体" w:hint="eastAsia"/>
                <w:color w:val="000000" w:themeColor="text1"/>
                <w:kern w:val="0"/>
                <w:sz w:val="24"/>
              </w:rPr>
              <w:t>水封控</w:t>
            </w:r>
            <w:proofErr w:type="gramStart"/>
            <w:r w:rsidR="00BF6413">
              <w:rPr>
                <w:rFonts w:hAnsi="宋体" w:hint="eastAsia"/>
                <w:color w:val="000000" w:themeColor="text1"/>
                <w:kern w:val="0"/>
                <w:sz w:val="24"/>
              </w:rPr>
              <w:t>漆措施</w:t>
            </w:r>
            <w:proofErr w:type="gramEnd"/>
            <w:r w:rsidR="00722218">
              <w:rPr>
                <w:rFonts w:hAnsi="宋体" w:hint="eastAsia"/>
                <w:color w:val="000000" w:themeColor="text1"/>
                <w:kern w:val="0"/>
                <w:sz w:val="24"/>
              </w:rPr>
              <w:t>废水</w:t>
            </w:r>
            <w:r w:rsidR="00722218">
              <w:rPr>
                <w:rFonts w:ascii="宋体" w:hAnsi="宋体" w:hint="eastAsia"/>
                <w:color w:val="000000" w:themeColor="text1"/>
                <w:kern w:val="0"/>
                <w:sz w:val="24"/>
              </w:rPr>
              <w:t>收集至PE材质桶，暂存于危险废物暂存间，再委托相关资质单位定期回收处理，不外排</w:t>
            </w:r>
            <w:r w:rsidRPr="004A40F7">
              <w:rPr>
                <w:rFonts w:hAnsi="宋体" w:hint="eastAsia"/>
                <w:color w:val="000000" w:themeColor="text1"/>
                <w:kern w:val="0"/>
                <w:sz w:val="24"/>
              </w:rPr>
              <w:t>。</w:t>
            </w:r>
          </w:p>
          <w:p w:rsidR="00D415C4" w:rsidRPr="00915C68" w:rsidRDefault="0077401B" w:rsidP="00915C68">
            <w:pPr>
              <w:adjustRightInd w:val="0"/>
              <w:spacing w:line="360" w:lineRule="auto"/>
              <w:ind w:firstLineChars="200" w:firstLine="482"/>
              <w:rPr>
                <w:rFonts w:hAnsi="宋体"/>
                <w:b/>
                <w:color w:val="000000" w:themeColor="text1"/>
                <w:kern w:val="0"/>
                <w:sz w:val="24"/>
              </w:rPr>
            </w:pPr>
            <w:r w:rsidRPr="00915C68">
              <w:rPr>
                <w:rFonts w:hAnsi="宋体" w:hint="eastAsia"/>
                <w:b/>
                <w:color w:val="000000" w:themeColor="text1"/>
                <w:kern w:val="0"/>
                <w:sz w:val="24"/>
              </w:rPr>
              <w:t>（</w:t>
            </w:r>
            <w:r w:rsidRPr="00915C68">
              <w:rPr>
                <w:rFonts w:hAnsi="宋体" w:hint="eastAsia"/>
                <w:b/>
                <w:color w:val="000000" w:themeColor="text1"/>
                <w:kern w:val="0"/>
                <w:sz w:val="24"/>
              </w:rPr>
              <w:t>2</w:t>
            </w:r>
            <w:r w:rsidRPr="00915C68">
              <w:rPr>
                <w:rFonts w:hAnsi="宋体" w:hint="eastAsia"/>
                <w:b/>
                <w:color w:val="000000" w:themeColor="text1"/>
                <w:kern w:val="0"/>
                <w:sz w:val="24"/>
              </w:rPr>
              <w:t>）地下水环境影响</w:t>
            </w:r>
          </w:p>
          <w:p w:rsidR="00D415C4" w:rsidRPr="004B7AB5" w:rsidRDefault="0077401B" w:rsidP="007B33B6">
            <w:pPr>
              <w:adjustRightInd w:val="0"/>
              <w:spacing w:line="360" w:lineRule="auto"/>
              <w:ind w:firstLineChars="200" w:firstLine="480"/>
              <w:rPr>
                <w:rFonts w:hAnsi="宋体"/>
                <w:color w:val="000000" w:themeColor="text1"/>
                <w:kern w:val="0"/>
                <w:sz w:val="24"/>
              </w:rPr>
            </w:pPr>
            <w:r w:rsidRPr="004B7AB5">
              <w:rPr>
                <w:rFonts w:hAnsi="宋体"/>
                <w:color w:val="000000" w:themeColor="text1"/>
                <w:kern w:val="0"/>
                <w:sz w:val="24"/>
              </w:rPr>
              <w:fldChar w:fldCharType="begin"/>
            </w:r>
            <w:r w:rsidRPr="004B7AB5">
              <w:rPr>
                <w:rFonts w:hAnsi="宋体"/>
                <w:color w:val="000000" w:themeColor="text1"/>
                <w:kern w:val="0"/>
                <w:sz w:val="24"/>
              </w:rPr>
              <w:instrText xml:space="preserve"> </w:instrText>
            </w:r>
            <w:r w:rsidRPr="004B7AB5">
              <w:rPr>
                <w:rFonts w:hAnsi="宋体" w:hint="eastAsia"/>
                <w:color w:val="000000" w:themeColor="text1"/>
                <w:kern w:val="0"/>
                <w:sz w:val="24"/>
              </w:rPr>
              <w:instrText>= 1 \* GB3</w:instrText>
            </w:r>
            <w:r w:rsidRPr="004B7AB5">
              <w:rPr>
                <w:rFonts w:hAnsi="宋体"/>
                <w:color w:val="000000" w:themeColor="text1"/>
                <w:kern w:val="0"/>
                <w:sz w:val="24"/>
              </w:rPr>
              <w:instrText xml:space="preserve"> </w:instrText>
            </w:r>
            <w:r w:rsidRPr="004B7AB5">
              <w:rPr>
                <w:rFonts w:hAnsi="宋体"/>
                <w:color w:val="000000" w:themeColor="text1"/>
                <w:kern w:val="0"/>
                <w:sz w:val="24"/>
              </w:rPr>
              <w:fldChar w:fldCharType="separate"/>
            </w:r>
            <w:r w:rsidRPr="004B7AB5">
              <w:rPr>
                <w:rFonts w:hAnsi="宋体" w:hint="eastAsia"/>
                <w:color w:val="000000" w:themeColor="text1"/>
                <w:kern w:val="0"/>
                <w:sz w:val="24"/>
              </w:rPr>
              <w:t>①</w:t>
            </w:r>
            <w:r w:rsidRPr="004B7AB5">
              <w:rPr>
                <w:rFonts w:hAnsi="宋体"/>
                <w:color w:val="000000" w:themeColor="text1"/>
                <w:kern w:val="0"/>
                <w:sz w:val="24"/>
              </w:rPr>
              <w:fldChar w:fldCharType="end"/>
            </w:r>
            <w:r w:rsidRPr="004B7AB5">
              <w:rPr>
                <w:rFonts w:hAnsi="宋体"/>
                <w:color w:val="000000" w:themeColor="text1"/>
                <w:kern w:val="0"/>
                <w:sz w:val="24"/>
              </w:rPr>
              <w:t>污水处理对地下水环境的影响</w:t>
            </w:r>
          </w:p>
          <w:p w:rsidR="00D415C4" w:rsidRPr="004B7AB5" w:rsidRDefault="0077401B" w:rsidP="007B33B6">
            <w:pPr>
              <w:adjustRightInd w:val="0"/>
              <w:spacing w:line="360" w:lineRule="auto"/>
              <w:ind w:firstLineChars="200" w:firstLine="480"/>
              <w:rPr>
                <w:rFonts w:hAnsi="宋体"/>
                <w:color w:val="000000" w:themeColor="text1"/>
                <w:kern w:val="0"/>
                <w:sz w:val="24"/>
              </w:rPr>
            </w:pPr>
            <w:r w:rsidRPr="004B7AB5">
              <w:rPr>
                <w:rFonts w:hAnsi="宋体" w:hint="eastAsia"/>
                <w:color w:val="000000" w:themeColor="text1"/>
                <w:kern w:val="0"/>
                <w:sz w:val="24"/>
              </w:rPr>
              <w:t>本项目使用沉淀池、</w:t>
            </w:r>
            <w:r w:rsidR="005F79E6">
              <w:rPr>
                <w:rFonts w:hAnsi="宋体" w:hint="eastAsia"/>
                <w:color w:val="000000" w:themeColor="text1"/>
                <w:kern w:val="0"/>
                <w:sz w:val="24"/>
              </w:rPr>
              <w:t>厂区污水管道</w:t>
            </w:r>
            <w:r w:rsidRPr="004B7AB5">
              <w:rPr>
                <w:rFonts w:hAnsi="宋体" w:hint="eastAsia"/>
                <w:color w:val="000000" w:themeColor="text1"/>
                <w:kern w:val="0"/>
                <w:sz w:val="24"/>
              </w:rPr>
              <w:t>等处理生活污水，这类水池设施如不进行防渗处理，污水渗漏后会对区域地下水水质产生不利影响。</w:t>
            </w:r>
          </w:p>
          <w:p w:rsidR="00D415C4" w:rsidRPr="004B7AB5" w:rsidRDefault="0077401B" w:rsidP="007B33B6">
            <w:pPr>
              <w:adjustRightInd w:val="0"/>
              <w:spacing w:line="360" w:lineRule="auto"/>
              <w:ind w:firstLineChars="200" w:firstLine="480"/>
              <w:rPr>
                <w:rFonts w:hAnsi="宋体"/>
                <w:color w:val="000000" w:themeColor="text1"/>
                <w:kern w:val="0"/>
                <w:sz w:val="24"/>
              </w:rPr>
            </w:pPr>
            <w:r w:rsidRPr="004B7AB5">
              <w:rPr>
                <w:rFonts w:hAnsi="宋体"/>
                <w:color w:val="000000" w:themeColor="text1"/>
                <w:kern w:val="0"/>
                <w:sz w:val="24"/>
              </w:rPr>
              <w:fldChar w:fldCharType="begin"/>
            </w:r>
            <w:r w:rsidRPr="004B7AB5">
              <w:rPr>
                <w:rFonts w:hAnsi="宋体"/>
                <w:color w:val="000000" w:themeColor="text1"/>
                <w:kern w:val="0"/>
                <w:sz w:val="24"/>
              </w:rPr>
              <w:instrText xml:space="preserve"> </w:instrText>
            </w:r>
            <w:r w:rsidRPr="004B7AB5">
              <w:rPr>
                <w:rFonts w:hAnsi="宋体" w:hint="eastAsia"/>
                <w:color w:val="000000" w:themeColor="text1"/>
                <w:kern w:val="0"/>
                <w:sz w:val="24"/>
              </w:rPr>
              <w:instrText>= 2 \* GB3</w:instrText>
            </w:r>
            <w:r w:rsidRPr="004B7AB5">
              <w:rPr>
                <w:rFonts w:hAnsi="宋体"/>
                <w:color w:val="000000" w:themeColor="text1"/>
                <w:kern w:val="0"/>
                <w:sz w:val="24"/>
              </w:rPr>
              <w:instrText xml:space="preserve"> </w:instrText>
            </w:r>
            <w:r w:rsidRPr="004B7AB5">
              <w:rPr>
                <w:rFonts w:hAnsi="宋体"/>
                <w:color w:val="000000" w:themeColor="text1"/>
                <w:kern w:val="0"/>
                <w:sz w:val="24"/>
              </w:rPr>
              <w:fldChar w:fldCharType="separate"/>
            </w:r>
            <w:r w:rsidRPr="004B7AB5">
              <w:rPr>
                <w:rFonts w:hAnsi="宋体" w:hint="eastAsia"/>
                <w:color w:val="000000" w:themeColor="text1"/>
                <w:kern w:val="0"/>
                <w:sz w:val="24"/>
              </w:rPr>
              <w:t>②</w:t>
            </w:r>
            <w:r w:rsidRPr="004B7AB5">
              <w:rPr>
                <w:rFonts w:hAnsi="宋体"/>
                <w:color w:val="000000" w:themeColor="text1"/>
                <w:kern w:val="0"/>
                <w:sz w:val="24"/>
              </w:rPr>
              <w:fldChar w:fldCharType="end"/>
            </w:r>
            <w:r w:rsidRPr="004B7AB5">
              <w:rPr>
                <w:rFonts w:hAnsi="宋体" w:hint="eastAsia"/>
                <w:color w:val="000000" w:themeColor="text1"/>
                <w:kern w:val="0"/>
                <w:sz w:val="24"/>
              </w:rPr>
              <w:t>避免污水处理设施渗漏对地下水水质造成影响，要求建设单位采取以下措施：</w:t>
            </w:r>
          </w:p>
          <w:p w:rsidR="00900225" w:rsidRDefault="0077401B" w:rsidP="007B33B6">
            <w:pPr>
              <w:adjustRightInd w:val="0"/>
              <w:spacing w:line="360" w:lineRule="auto"/>
              <w:ind w:firstLineChars="200" w:firstLine="480"/>
              <w:rPr>
                <w:rFonts w:hAnsi="宋体"/>
                <w:color w:val="000000" w:themeColor="text1"/>
                <w:kern w:val="0"/>
                <w:sz w:val="24"/>
              </w:rPr>
            </w:pPr>
            <w:r w:rsidRPr="004B7AB5">
              <w:rPr>
                <w:rFonts w:hAnsi="宋体" w:hint="eastAsia"/>
                <w:color w:val="000000" w:themeColor="text1"/>
                <w:kern w:val="0"/>
                <w:sz w:val="24"/>
              </w:rPr>
              <w:t>A</w:t>
            </w:r>
            <w:r w:rsidRPr="004B7AB5">
              <w:rPr>
                <w:rFonts w:hAnsi="宋体" w:hint="eastAsia"/>
                <w:color w:val="000000" w:themeColor="text1"/>
                <w:kern w:val="0"/>
                <w:sz w:val="24"/>
              </w:rPr>
              <w:t>、</w:t>
            </w:r>
            <w:r w:rsidR="00900225" w:rsidRPr="00900225">
              <w:rPr>
                <w:rFonts w:hAnsi="宋体" w:hint="eastAsia"/>
                <w:color w:val="000000" w:themeColor="text1"/>
                <w:kern w:val="0"/>
                <w:sz w:val="24"/>
              </w:rPr>
              <w:t>项目污水管道、污水</w:t>
            </w:r>
            <w:r w:rsidR="00900225">
              <w:rPr>
                <w:rFonts w:hAnsi="宋体" w:hint="eastAsia"/>
                <w:color w:val="000000" w:themeColor="text1"/>
                <w:kern w:val="0"/>
                <w:sz w:val="24"/>
              </w:rPr>
              <w:t>收集</w:t>
            </w:r>
            <w:r w:rsidR="00900225" w:rsidRPr="00900225">
              <w:rPr>
                <w:rFonts w:hAnsi="宋体" w:hint="eastAsia"/>
                <w:color w:val="000000" w:themeColor="text1"/>
                <w:kern w:val="0"/>
                <w:sz w:val="24"/>
              </w:rPr>
              <w:t>池在建设过程中进行地面硬化和防渗处理避免污水发生泄漏</w:t>
            </w:r>
            <w:r w:rsidR="00900225">
              <w:rPr>
                <w:rFonts w:hAnsi="宋体" w:hint="eastAsia"/>
                <w:color w:val="000000" w:themeColor="text1"/>
                <w:kern w:val="0"/>
                <w:sz w:val="24"/>
              </w:rPr>
              <w:t>。</w:t>
            </w:r>
          </w:p>
          <w:p w:rsidR="00D415C4" w:rsidRPr="004B7AB5" w:rsidRDefault="0077401B" w:rsidP="007B33B6">
            <w:pPr>
              <w:adjustRightInd w:val="0"/>
              <w:spacing w:line="360" w:lineRule="auto"/>
              <w:ind w:firstLineChars="200" w:firstLine="480"/>
              <w:rPr>
                <w:rFonts w:hAnsi="宋体"/>
                <w:color w:val="000000" w:themeColor="text1"/>
                <w:kern w:val="0"/>
                <w:sz w:val="24"/>
              </w:rPr>
            </w:pPr>
            <w:r w:rsidRPr="004B7AB5">
              <w:rPr>
                <w:rFonts w:hAnsi="宋体" w:hint="eastAsia"/>
                <w:color w:val="000000" w:themeColor="text1"/>
                <w:kern w:val="0"/>
                <w:sz w:val="24"/>
              </w:rPr>
              <w:t>B</w:t>
            </w:r>
            <w:r w:rsidRPr="004B7AB5">
              <w:rPr>
                <w:rFonts w:hAnsi="宋体" w:hint="eastAsia"/>
                <w:color w:val="000000" w:themeColor="text1"/>
                <w:kern w:val="0"/>
                <w:sz w:val="24"/>
              </w:rPr>
              <w:t>、</w:t>
            </w:r>
            <w:r w:rsidR="00363651">
              <w:rPr>
                <w:rFonts w:hAnsi="宋体" w:hint="eastAsia"/>
                <w:color w:val="000000" w:themeColor="text1"/>
                <w:kern w:val="0"/>
                <w:sz w:val="24"/>
              </w:rPr>
              <w:t>生活</w:t>
            </w:r>
            <w:r w:rsidR="00722218">
              <w:rPr>
                <w:rFonts w:hAnsi="宋体" w:hint="eastAsia"/>
                <w:color w:val="000000" w:themeColor="text1"/>
                <w:kern w:val="0"/>
                <w:sz w:val="24"/>
              </w:rPr>
              <w:t>污水</w:t>
            </w:r>
            <w:r w:rsidR="00363651">
              <w:rPr>
                <w:rFonts w:hAnsi="宋体" w:hint="eastAsia"/>
                <w:color w:val="000000" w:themeColor="text1"/>
                <w:kern w:val="0"/>
                <w:sz w:val="24"/>
              </w:rPr>
              <w:t>收集</w:t>
            </w:r>
            <w:r w:rsidR="00722218">
              <w:rPr>
                <w:rFonts w:hAnsi="宋体" w:hint="eastAsia"/>
                <w:color w:val="000000" w:themeColor="text1"/>
                <w:kern w:val="0"/>
                <w:sz w:val="24"/>
              </w:rPr>
              <w:t>沉淀池以及厂区污水管网</w:t>
            </w:r>
            <w:r w:rsidRPr="004B7AB5">
              <w:rPr>
                <w:rFonts w:hAnsi="宋体" w:hint="eastAsia"/>
                <w:color w:val="000000" w:themeColor="text1"/>
                <w:kern w:val="0"/>
                <w:sz w:val="24"/>
              </w:rPr>
              <w:t>应定期进行检查，避免发生渗漏。</w:t>
            </w:r>
          </w:p>
          <w:p w:rsidR="00D415C4" w:rsidRPr="004B7AB5" w:rsidRDefault="0077401B" w:rsidP="007B33B6">
            <w:pPr>
              <w:adjustRightInd w:val="0"/>
              <w:spacing w:line="360" w:lineRule="auto"/>
              <w:ind w:firstLineChars="200" w:firstLine="480"/>
              <w:rPr>
                <w:rFonts w:hAnsi="宋体"/>
                <w:color w:val="000000" w:themeColor="text1"/>
                <w:kern w:val="0"/>
                <w:sz w:val="24"/>
              </w:rPr>
            </w:pPr>
            <w:r w:rsidRPr="004B7AB5">
              <w:rPr>
                <w:rFonts w:hAnsi="宋体" w:hint="eastAsia"/>
                <w:color w:val="000000" w:themeColor="text1"/>
                <w:kern w:val="0"/>
                <w:sz w:val="24"/>
              </w:rPr>
              <w:t>通过采取以上措施，项目营运期对地下水环境产生的影响是可以接受的。</w:t>
            </w:r>
          </w:p>
          <w:p w:rsidR="00D415C4" w:rsidRPr="00915C68" w:rsidRDefault="0077401B" w:rsidP="00915C68">
            <w:pPr>
              <w:adjustRightInd w:val="0"/>
              <w:spacing w:line="360" w:lineRule="auto"/>
              <w:ind w:firstLineChars="200" w:firstLine="482"/>
              <w:rPr>
                <w:rFonts w:hAnsi="宋体"/>
                <w:b/>
                <w:color w:val="000000" w:themeColor="text1"/>
                <w:kern w:val="0"/>
                <w:sz w:val="24"/>
              </w:rPr>
            </w:pPr>
            <w:r w:rsidRPr="00915C68">
              <w:rPr>
                <w:rFonts w:hAnsi="宋体" w:hint="eastAsia"/>
                <w:b/>
                <w:color w:val="000000" w:themeColor="text1"/>
                <w:kern w:val="0"/>
                <w:sz w:val="24"/>
              </w:rPr>
              <w:t>3</w:t>
            </w:r>
            <w:r w:rsidRPr="00915C68">
              <w:rPr>
                <w:rFonts w:hAnsi="宋体" w:hint="eastAsia"/>
                <w:b/>
                <w:color w:val="000000" w:themeColor="text1"/>
                <w:kern w:val="0"/>
                <w:sz w:val="24"/>
              </w:rPr>
              <w:t>、</w:t>
            </w:r>
            <w:r w:rsidRPr="00915C68">
              <w:rPr>
                <w:rFonts w:hAnsi="宋体"/>
                <w:b/>
                <w:color w:val="000000" w:themeColor="text1"/>
                <w:kern w:val="0"/>
                <w:sz w:val="24"/>
              </w:rPr>
              <w:t>声环境影响分析</w:t>
            </w:r>
          </w:p>
          <w:p w:rsidR="00CB7BED" w:rsidRDefault="00722218" w:rsidP="007B33B6">
            <w:pPr>
              <w:adjustRightInd w:val="0"/>
              <w:spacing w:line="360" w:lineRule="auto"/>
              <w:ind w:firstLineChars="200" w:firstLine="480"/>
              <w:rPr>
                <w:rFonts w:hAnsi="宋体"/>
                <w:color w:val="000000" w:themeColor="text1"/>
                <w:kern w:val="0"/>
                <w:sz w:val="24"/>
              </w:rPr>
            </w:pPr>
            <w:r>
              <w:rPr>
                <w:rFonts w:hAnsi="宋体" w:hint="eastAsia"/>
                <w:color w:val="000000" w:themeColor="text1"/>
                <w:kern w:val="0"/>
                <w:sz w:val="24"/>
              </w:rPr>
              <w:t>加工厂</w:t>
            </w:r>
            <w:r w:rsidR="00CB7BED" w:rsidRPr="00CB7BED">
              <w:rPr>
                <w:rFonts w:hAnsi="宋体" w:hint="eastAsia"/>
                <w:color w:val="000000" w:themeColor="text1"/>
                <w:kern w:val="0"/>
                <w:sz w:val="24"/>
              </w:rPr>
              <w:t>噪声源主要来源于</w:t>
            </w:r>
            <w:r>
              <w:rPr>
                <w:rFonts w:hAnsi="宋体" w:hint="eastAsia"/>
                <w:color w:val="000000" w:themeColor="text1"/>
                <w:kern w:val="0"/>
                <w:sz w:val="24"/>
              </w:rPr>
              <w:t>切割、雕花、上漆</w:t>
            </w:r>
            <w:r w:rsidR="00CB7BED" w:rsidRPr="00CB7BED">
              <w:rPr>
                <w:rFonts w:hAnsi="宋体" w:hint="eastAsia"/>
                <w:color w:val="000000" w:themeColor="text1"/>
                <w:kern w:val="0"/>
                <w:sz w:val="24"/>
              </w:rPr>
              <w:t>等作业过程及汽车运输声等。采用点源衰减模式，预测声源至</w:t>
            </w:r>
            <w:proofErr w:type="gramStart"/>
            <w:r w:rsidR="00CB7BED" w:rsidRPr="00CB7BED">
              <w:rPr>
                <w:rFonts w:hAnsi="宋体" w:hint="eastAsia"/>
                <w:color w:val="000000" w:themeColor="text1"/>
                <w:kern w:val="0"/>
                <w:sz w:val="24"/>
              </w:rPr>
              <w:t>受声点</w:t>
            </w:r>
            <w:proofErr w:type="gramEnd"/>
            <w:r w:rsidR="00CB7BED" w:rsidRPr="00CB7BED">
              <w:rPr>
                <w:rFonts w:hAnsi="宋体" w:hint="eastAsia"/>
                <w:color w:val="000000" w:themeColor="text1"/>
                <w:kern w:val="0"/>
                <w:sz w:val="24"/>
              </w:rPr>
              <w:t>的几何发散衰减，不</w:t>
            </w:r>
            <w:proofErr w:type="gramStart"/>
            <w:r w:rsidR="00CB7BED" w:rsidRPr="00CB7BED">
              <w:rPr>
                <w:rFonts w:hAnsi="宋体" w:hint="eastAsia"/>
                <w:color w:val="000000" w:themeColor="text1"/>
                <w:kern w:val="0"/>
                <w:sz w:val="24"/>
              </w:rPr>
              <w:t>考虑声</w:t>
            </w:r>
            <w:proofErr w:type="gramEnd"/>
            <w:r w:rsidR="00CB7BED" w:rsidRPr="00CB7BED">
              <w:rPr>
                <w:rFonts w:hAnsi="宋体" w:hint="eastAsia"/>
                <w:color w:val="000000" w:themeColor="text1"/>
                <w:kern w:val="0"/>
                <w:sz w:val="24"/>
              </w:rPr>
              <w:t>屏障、空气吸收的衰减。预测公式如下：</w:t>
            </w:r>
          </w:p>
          <w:p w:rsidR="00CB7BED" w:rsidRPr="00CB7BED" w:rsidRDefault="00CB7BED" w:rsidP="00C314F4">
            <w:pPr>
              <w:adjustRightInd w:val="0"/>
              <w:spacing w:line="360" w:lineRule="auto"/>
              <w:ind w:firstLineChars="200" w:firstLine="480"/>
              <w:jc w:val="center"/>
              <w:rPr>
                <w:rFonts w:hAnsi="宋体"/>
                <w:color w:val="000000" w:themeColor="text1"/>
                <w:kern w:val="0"/>
                <w:sz w:val="24"/>
              </w:rPr>
            </w:pPr>
            <w:r w:rsidRPr="00CB7BED">
              <w:rPr>
                <w:rFonts w:hAnsi="宋体" w:hint="eastAsia"/>
                <w:color w:val="000000" w:themeColor="text1"/>
                <w:kern w:val="0"/>
                <w:sz w:val="24"/>
              </w:rPr>
              <w:t>L</w:t>
            </w:r>
            <w:r w:rsidR="00915C68" w:rsidRPr="00915C68">
              <w:rPr>
                <w:rFonts w:hAnsi="宋体" w:hint="eastAsia"/>
                <w:color w:val="000000" w:themeColor="text1"/>
                <w:kern w:val="0"/>
                <w:sz w:val="24"/>
                <w:vertAlign w:val="subscript"/>
              </w:rPr>
              <w:t>r</w:t>
            </w:r>
            <w:r>
              <w:rPr>
                <w:rFonts w:hAnsi="宋体" w:hint="eastAsia"/>
                <w:color w:val="000000" w:themeColor="text1"/>
                <w:kern w:val="0"/>
                <w:sz w:val="24"/>
              </w:rPr>
              <w:t>=</w:t>
            </w:r>
            <w:r w:rsidRPr="00CB7BED">
              <w:rPr>
                <w:rFonts w:hAnsi="宋体" w:hint="eastAsia"/>
                <w:color w:val="000000" w:themeColor="text1"/>
                <w:kern w:val="0"/>
                <w:sz w:val="24"/>
              </w:rPr>
              <w:t xml:space="preserve"> L</w:t>
            </w:r>
            <w:r w:rsidR="00915C68" w:rsidRPr="00915C68">
              <w:rPr>
                <w:rFonts w:hAnsi="宋体" w:hint="eastAsia"/>
                <w:color w:val="000000" w:themeColor="text1"/>
                <w:kern w:val="0"/>
                <w:sz w:val="24"/>
                <w:vertAlign w:val="subscript"/>
              </w:rPr>
              <w:t>r0</w:t>
            </w:r>
            <w:r>
              <w:rPr>
                <w:rFonts w:hAnsi="宋体" w:hint="eastAsia"/>
                <w:color w:val="000000" w:themeColor="text1"/>
                <w:kern w:val="0"/>
                <w:sz w:val="24"/>
              </w:rPr>
              <w:t>-20Lg(</w:t>
            </w:r>
            <w:r w:rsidRPr="00CB7BED">
              <w:rPr>
                <w:rFonts w:hAnsi="宋体" w:hint="eastAsia"/>
                <w:color w:val="000000" w:themeColor="text1"/>
                <w:kern w:val="0"/>
                <w:sz w:val="24"/>
              </w:rPr>
              <w:t>r</w:t>
            </w:r>
            <w:r w:rsidRPr="007B33B6">
              <w:rPr>
                <w:rFonts w:hAnsi="宋体" w:hint="eastAsia"/>
                <w:color w:val="000000" w:themeColor="text1"/>
                <w:kern w:val="0"/>
                <w:sz w:val="24"/>
              </w:rPr>
              <w:t>/</w:t>
            </w:r>
            <w:r w:rsidRPr="00CB7BED">
              <w:rPr>
                <w:rFonts w:hAnsi="宋体" w:hint="eastAsia"/>
                <w:color w:val="000000" w:themeColor="text1"/>
                <w:kern w:val="0"/>
                <w:sz w:val="24"/>
              </w:rPr>
              <w:t xml:space="preserve"> r</w:t>
            </w:r>
            <w:r w:rsidR="00915C68">
              <w:rPr>
                <w:rFonts w:hAnsi="宋体" w:hint="eastAsia"/>
                <w:color w:val="000000" w:themeColor="text1"/>
                <w:kern w:val="0"/>
                <w:sz w:val="24"/>
              </w:rPr>
              <w:t>0</w:t>
            </w:r>
            <w:r w:rsidRPr="007B33B6">
              <w:rPr>
                <w:rFonts w:hAnsi="宋体" w:hint="eastAsia"/>
                <w:color w:val="000000" w:themeColor="text1"/>
                <w:kern w:val="0"/>
                <w:sz w:val="24"/>
              </w:rPr>
              <w:t>)</w:t>
            </w:r>
          </w:p>
          <w:p w:rsidR="00CB7BED" w:rsidRPr="00CB7BED" w:rsidRDefault="00CB7BED" w:rsidP="007B33B6">
            <w:pPr>
              <w:adjustRightInd w:val="0"/>
              <w:spacing w:line="360" w:lineRule="auto"/>
              <w:ind w:firstLineChars="200" w:firstLine="480"/>
              <w:rPr>
                <w:rFonts w:hAnsi="宋体"/>
                <w:color w:val="000000" w:themeColor="text1"/>
                <w:kern w:val="0"/>
                <w:sz w:val="24"/>
              </w:rPr>
            </w:pPr>
            <w:r w:rsidRPr="00CB7BED">
              <w:rPr>
                <w:rFonts w:hAnsi="宋体" w:hint="eastAsia"/>
                <w:color w:val="000000" w:themeColor="text1"/>
                <w:kern w:val="0"/>
                <w:sz w:val="24"/>
              </w:rPr>
              <w:t>式中</w:t>
            </w:r>
            <w:r w:rsidR="00C314F4">
              <w:rPr>
                <w:rFonts w:hAnsi="宋体" w:hint="eastAsia"/>
                <w:color w:val="000000" w:themeColor="text1"/>
                <w:kern w:val="0"/>
                <w:sz w:val="24"/>
              </w:rPr>
              <w:t>：</w:t>
            </w:r>
            <w:r w:rsidR="00915C68" w:rsidRPr="00CB7BED">
              <w:rPr>
                <w:rFonts w:hAnsi="宋体" w:hint="eastAsia"/>
                <w:color w:val="000000" w:themeColor="text1"/>
                <w:kern w:val="0"/>
                <w:sz w:val="24"/>
              </w:rPr>
              <w:t>L</w:t>
            </w:r>
            <w:r w:rsidR="00915C68" w:rsidRPr="00915C68">
              <w:rPr>
                <w:rFonts w:hAnsi="宋体" w:hint="eastAsia"/>
                <w:color w:val="000000" w:themeColor="text1"/>
                <w:kern w:val="0"/>
                <w:sz w:val="24"/>
                <w:vertAlign w:val="subscript"/>
              </w:rPr>
              <w:t>r</w:t>
            </w:r>
            <w:proofErr w:type="gramStart"/>
            <w:r w:rsidRPr="00CB7BED">
              <w:rPr>
                <w:rFonts w:hAnsi="宋体" w:hint="eastAsia"/>
                <w:color w:val="000000" w:themeColor="text1"/>
                <w:kern w:val="0"/>
                <w:sz w:val="24"/>
              </w:rPr>
              <w:t>一</w:t>
            </w:r>
            <w:proofErr w:type="gramEnd"/>
            <w:r w:rsidRPr="00CB7BED">
              <w:rPr>
                <w:rFonts w:hAnsi="宋体" w:hint="eastAsia"/>
                <w:color w:val="000000" w:themeColor="text1"/>
                <w:kern w:val="0"/>
                <w:sz w:val="24"/>
              </w:rPr>
              <w:t>距声源</w:t>
            </w:r>
            <w:r w:rsidR="00915C68">
              <w:rPr>
                <w:rFonts w:hAnsi="宋体" w:hint="eastAsia"/>
                <w:color w:val="000000" w:themeColor="text1"/>
                <w:kern w:val="0"/>
                <w:sz w:val="24"/>
              </w:rPr>
              <w:t xml:space="preserve"> r</w:t>
            </w:r>
            <w:r w:rsidR="00915C68">
              <w:rPr>
                <w:rFonts w:hAnsi="宋体" w:hint="eastAsia"/>
                <w:color w:val="000000" w:themeColor="text1"/>
                <w:kern w:val="0"/>
                <w:sz w:val="24"/>
              </w:rPr>
              <w:t>处的</w:t>
            </w:r>
            <w:r w:rsidR="00915C68">
              <w:rPr>
                <w:rFonts w:hAnsi="宋体" w:hint="eastAsia"/>
                <w:color w:val="000000" w:themeColor="text1"/>
                <w:kern w:val="0"/>
                <w:sz w:val="24"/>
              </w:rPr>
              <w:t>A</w:t>
            </w:r>
            <w:r w:rsidR="00915C68">
              <w:rPr>
                <w:rFonts w:hAnsi="宋体" w:hint="eastAsia"/>
                <w:color w:val="000000" w:themeColor="text1"/>
                <w:kern w:val="0"/>
                <w:sz w:val="24"/>
              </w:rPr>
              <w:t>声级</w:t>
            </w:r>
            <w:r w:rsidRPr="00CB7BED">
              <w:rPr>
                <w:rFonts w:hAnsi="宋体" w:hint="eastAsia"/>
                <w:color w:val="000000" w:themeColor="text1"/>
                <w:kern w:val="0"/>
                <w:sz w:val="24"/>
              </w:rPr>
              <w:t>［</w:t>
            </w:r>
            <w:r w:rsidRPr="00CB7BED">
              <w:rPr>
                <w:rFonts w:hAnsi="宋体" w:hint="eastAsia"/>
                <w:color w:val="000000" w:themeColor="text1"/>
                <w:kern w:val="0"/>
                <w:sz w:val="24"/>
              </w:rPr>
              <w:t>dB(A)</w:t>
            </w:r>
            <w:r w:rsidRPr="00CB7BED">
              <w:rPr>
                <w:rFonts w:hAnsi="宋体" w:hint="eastAsia"/>
                <w:color w:val="000000" w:themeColor="text1"/>
                <w:kern w:val="0"/>
                <w:sz w:val="24"/>
              </w:rPr>
              <w:t>］；</w:t>
            </w:r>
          </w:p>
          <w:p w:rsidR="00CB7BED" w:rsidRPr="00CB7BED" w:rsidRDefault="00915C68" w:rsidP="00C314F4">
            <w:pPr>
              <w:adjustRightInd w:val="0"/>
              <w:spacing w:line="360" w:lineRule="auto"/>
              <w:ind w:firstLineChars="500" w:firstLine="1200"/>
              <w:rPr>
                <w:rFonts w:hAnsi="宋体"/>
                <w:color w:val="000000" w:themeColor="text1"/>
                <w:kern w:val="0"/>
                <w:sz w:val="24"/>
              </w:rPr>
            </w:pPr>
            <w:r w:rsidRPr="00CB7BED">
              <w:rPr>
                <w:rFonts w:hAnsi="宋体" w:hint="eastAsia"/>
                <w:color w:val="000000" w:themeColor="text1"/>
                <w:kern w:val="0"/>
                <w:sz w:val="24"/>
              </w:rPr>
              <w:t>L</w:t>
            </w:r>
            <w:r w:rsidRPr="00915C68">
              <w:rPr>
                <w:rFonts w:hAnsi="宋体" w:hint="eastAsia"/>
                <w:color w:val="000000" w:themeColor="text1"/>
                <w:kern w:val="0"/>
                <w:sz w:val="24"/>
                <w:vertAlign w:val="subscript"/>
              </w:rPr>
              <w:t>r0</w:t>
            </w:r>
            <w:proofErr w:type="gramStart"/>
            <w:r w:rsidR="00CB7BED" w:rsidRPr="00CB7BED">
              <w:rPr>
                <w:rFonts w:hAnsi="宋体" w:hint="eastAsia"/>
                <w:color w:val="000000" w:themeColor="text1"/>
                <w:kern w:val="0"/>
                <w:sz w:val="24"/>
              </w:rPr>
              <w:t>一</w:t>
            </w:r>
            <w:proofErr w:type="gramEnd"/>
            <w:r w:rsidR="00CB7BED" w:rsidRPr="00CB7BED">
              <w:rPr>
                <w:rFonts w:hAnsi="宋体" w:hint="eastAsia"/>
                <w:color w:val="000000" w:themeColor="text1"/>
                <w:kern w:val="0"/>
                <w:sz w:val="24"/>
              </w:rPr>
              <w:t>距声源</w:t>
            </w:r>
            <w:r w:rsidR="00CB7BED" w:rsidRPr="00CB7BED">
              <w:rPr>
                <w:rFonts w:hAnsi="宋体" w:hint="eastAsia"/>
                <w:color w:val="000000" w:themeColor="text1"/>
                <w:kern w:val="0"/>
                <w:sz w:val="24"/>
              </w:rPr>
              <w:t xml:space="preserve"> </w:t>
            </w:r>
            <w:r>
              <w:rPr>
                <w:rFonts w:hAnsi="宋体" w:hint="eastAsia"/>
                <w:color w:val="000000" w:themeColor="text1"/>
                <w:kern w:val="0"/>
                <w:sz w:val="24"/>
              </w:rPr>
              <w:t>r0</w:t>
            </w:r>
            <w:r>
              <w:rPr>
                <w:rFonts w:hAnsi="宋体" w:hint="eastAsia"/>
                <w:color w:val="000000" w:themeColor="text1"/>
                <w:kern w:val="0"/>
                <w:sz w:val="24"/>
              </w:rPr>
              <w:t>（</w:t>
            </w:r>
            <w:r>
              <w:rPr>
                <w:rFonts w:hAnsi="宋体" w:hint="eastAsia"/>
                <w:color w:val="000000" w:themeColor="text1"/>
                <w:kern w:val="0"/>
                <w:sz w:val="24"/>
              </w:rPr>
              <w:t>1m</w:t>
            </w:r>
            <w:r>
              <w:rPr>
                <w:rFonts w:hAnsi="宋体" w:hint="eastAsia"/>
                <w:color w:val="000000" w:themeColor="text1"/>
                <w:kern w:val="0"/>
                <w:sz w:val="24"/>
              </w:rPr>
              <w:t>）</w:t>
            </w:r>
            <w:r w:rsidR="00CB7BED" w:rsidRPr="00CB7BED">
              <w:rPr>
                <w:rFonts w:hAnsi="宋体" w:hint="eastAsia"/>
                <w:color w:val="000000" w:themeColor="text1"/>
                <w:kern w:val="0"/>
                <w:sz w:val="24"/>
              </w:rPr>
              <w:t>处声源值［</w:t>
            </w:r>
            <w:r w:rsidR="00CB7BED" w:rsidRPr="00CB7BED">
              <w:rPr>
                <w:rFonts w:hAnsi="宋体" w:hint="eastAsia"/>
                <w:color w:val="000000" w:themeColor="text1"/>
                <w:kern w:val="0"/>
                <w:sz w:val="24"/>
              </w:rPr>
              <w:t>dB(A)</w:t>
            </w:r>
            <w:r w:rsidR="00CB7BED" w:rsidRPr="00CB7BED">
              <w:rPr>
                <w:rFonts w:hAnsi="宋体" w:hint="eastAsia"/>
                <w:color w:val="000000" w:themeColor="text1"/>
                <w:kern w:val="0"/>
                <w:sz w:val="24"/>
              </w:rPr>
              <w:t>］；</w:t>
            </w:r>
          </w:p>
          <w:p w:rsidR="00CB7BED" w:rsidRPr="00CB7BED" w:rsidRDefault="00CB7BED" w:rsidP="00C314F4">
            <w:pPr>
              <w:adjustRightInd w:val="0"/>
              <w:spacing w:line="360" w:lineRule="auto"/>
              <w:ind w:firstLineChars="450" w:firstLine="1080"/>
              <w:rPr>
                <w:rFonts w:hAnsi="宋体"/>
                <w:color w:val="000000" w:themeColor="text1"/>
                <w:kern w:val="0"/>
                <w:sz w:val="24"/>
              </w:rPr>
            </w:pPr>
            <w:r w:rsidRPr="00CB7BED">
              <w:rPr>
                <w:rFonts w:hAnsi="宋体" w:hint="eastAsia"/>
                <w:color w:val="000000" w:themeColor="text1"/>
                <w:kern w:val="0"/>
                <w:sz w:val="24"/>
              </w:rPr>
              <w:t>r</w:t>
            </w:r>
            <w:r w:rsidR="00915C68" w:rsidRPr="00915C68">
              <w:rPr>
                <w:rFonts w:hAnsi="宋体" w:hint="eastAsia"/>
                <w:color w:val="000000" w:themeColor="text1"/>
                <w:kern w:val="0"/>
                <w:sz w:val="24"/>
                <w:vertAlign w:val="subscript"/>
              </w:rPr>
              <w:t>0</w:t>
            </w:r>
            <w:r w:rsidRPr="00CB7BED">
              <w:rPr>
                <w:rFonts w:hAnsi="宋体" w:hint="eastAsia"/>
                <w:color w:val="000000" w:themeColor="text1"/>
                <w:kern w:val="0"/>
                <w:sz w:val="24"/>
              </w:rPr>
              <w:t>、</w:t>
            </w:r>
            <w:r w:rsidRPr="00CB7BED">
              <w:rPr>
                <w:rFonts w:hAnsi="宋体" w:hint="eastAsia"/>
                <w:color w:val="000000" w:themeColor="text1"/>
                <w:kern w:val="0"/>
                <w:sz w:val="24"/>
              </w:rPr>
              <w:t>r</w:t>
            </w:r>
            <w:proofErr w:type="gramStart"/>
            <w:r w:rsidRPr="00CB7BED">
              <w:rPr>
                <w:rFonts w:hAnsi="宋体" w:hint="eastAsia"/>
                <w:color w:val="000000" w:themeColor="text1"/>
                <w:kern w:val="0"/>
                <w:sz w:val="24"/>
              </w:rPr>
              <w:t>一</w:t>
            </w:r>
            <w:proofErr w:type="gramEnd"/>
            <w:r w:rsidRPr="00CB7BED">
              <w:rPr>
                <w:rFonts w:hAnsi="宋体" w:hint="eastAsia"/>
                <w:color w:val="000000" w:themeColor="text1"/>
                <w:kern w:val="0"/>
                <w:sz w:val="24"/>
              </w:rPr>
              <w:t>与声源的距离（</w:t>
            </w:r>
            <w:r w:rsidRPr="00CB7BED">
              <w:rPr>
                <w:rFonts w:hAnsi="宋体" w:hint="eastAsia"/>
                <w:color w:val="000000" w:themeColor="text1"/>
                <w:kern w:val="0"/>
                <w:sz w:val="24"/>
              </w:rPr>
              <w:t>m</w:t>
            </w:r>
            <w:r w:rsidRPr="00CB7BED">
              <w:rPr>
                <w:rFonts w:hAnsi="宋体" w:hint="eastAsia"/>
                <w:color w:val="000000" w:themeColor="text1"/>
                <w:kern w:val="0"/>
                <w:sz w:val="24"/>
              </w:rPr>
              <w:t>）。</w:t>
            </w:r>
          </w:p>
          <w:p w:rsidR="00CB7BED" w:rsidRPr="00CB7BED" w:rsidRDefault="00CB7BED" w:rsidP="007B33B6">
            <w:pPr>
              <w:adjustRightInd w:val="0"/>
              <w:spacing w:line="360" w:lineRule="auto"/>
              <w:ind w:firstLineChars="200" w:firstLine="480"/>
              <w:rPr>
                <w:rFonts w:hAnsi="宋体"/>
                <w:color w:val="000000" w:themeColor="text1"/>
                <w:kern w:val="0"/>
                <w:sz w:val="24"/>
              </w:rPr>
            </w:pPr>
            <w:r w:rsidRPr="00CB7BED">
              <w:rPr>
                <w:rFonts w:hAnsi="宋体" w:hint="eastAsia"/>
                <w:color w:val="000000" w:themeColor="text1"/>
                <w:kern w:val="0"/>
                <w:sz w:val="24"/>
              </w:rPr>
              <w:t>根据前述模式，计算噪声距离的衰减量。</w:t>
            </w:r>
          </w:p>
          <w:p w:rsidR="00CB7BED" w:rsidRDefault="00CB7BED" w:rsidP="007B33B6">
            <w:pPr>
              <w:adjustRightInd w:val="0"/>
              <w:spacing w:line="360" w:lineRule="auto"/>
              <w:ind w:firstLineChars="200" w:firstLine="480"/>
              <w:rPr>
                <w:rFonts w:hAnsi="宋体"/>
                <w:color w:val="000000" w:themeColor="text1"/>
                <w:kern w:val="0"/>
                <w:sz w:val="24"/>
              </w:rPr>
            </w:pPr>
            <w:r w:rsidRPr="00CB7BED">
              <w:rPr>
                <w:rFonts w:hAnsi="宋体" w:hint="eastAsia"/>
                <w:color w:val="000000" w:themeColor="text1"/>
                <w:kern w:val="0"/>
                <w:sz w:val="24"/>
              </w:rPr>
              <w:t>选址《环境影响评价技术导则</w:t>
            </w:r>
            <w:r w:rsidRPr="00CB7BED">
              <w:rPr>
                <w:rFonts w:hAnsi="宋体" w:hint="eastAsia"/>
                <w:color w:val="000000" w:themeColor="text1"/>
                <w:kern w:val="0"/>
                <w:sz w:val="24"/>
              </w:rPr>
              <w:t>-</w:t>
            </w:r>
            <w:r w:rsidRPr="00CB7BED">
              <w:rPr>
                <w:rFonts w:hAnsi="宋体" w:hint="eastAsia"/>
                <w:color w:val="000000" w:themeColor="text1"/>
                <w:kern w:val="0"/>
                <w:sz w:val="24"/>
              </w:rPr>
              <w:t>声环境》（</w:t>
            </w:r>
            <w:r w:rsidRPr="00CB7BED">
              <w:rPr>
                <w:rFonts w:hAnsi="宋体" w:hint="eastAsia"/>
                <w:color w:val="000000" w:themeColor="text1"/>
                <w:kern w:val="0"/>
                <w:sz w:val="24"/>
              </w:rPr>
              <w:t>HJ/2.4-2009</w:t>
            </w:r>
            <w:r w:rsidRPr="00CB7BED">
              <w:rPr>
                <w:rFonts w:hAnsi="宋体" w:hint="eastAsia"/>
                <w:color w:val="000000" w:themeColor="text1"/>
                <w:kern w:val="0"/>
                <w:sz w:val="24"/>
              </w:rPr>
              <w:t>）中推荐的噪声传播声级衰减计算方法及模式对</w:t>
            </w:r>
            <w:r w:rsidR="00363651">
              <w:rPr>
                <w:rFonts w:hAnsi="宋体" w:hint="eastAsia"/>
                <w:color w:val="000000" w:themeColor="text1"/>
                <w:kern w:val="0"/>
                <w:sz w:val="24"/>
              </w:rPr>
              <w:t>项目生产</w:t>
            </w:r>
            <w:r w:rsidRPr="00CB7BED">
              <w:rPr>
                <w:rFonts w:hAnsi="宋体" w:hint="eastAsia"/>
                <w:color w:val="000000" w:themeColor="text1"/>
                <w:kern w:val="0"/>
                <w:sz w:val="24"/>
              </w:rPr>
              <w:t>作业噪声影响进行预测，预测结果见表</w:t>
            </w:r>
            <w:r w:rsidRPr="00CB7BED">
              <w:rPr>
                <w:rFonts w:hAnsi="宋体" w:hint="eastAsia"/>
                <w:color w:val="000000" w:themeColor="text1"/>
                <w:kern w:val="0"/>
                <w:sz w:val="24"/>
              </w:rPr>
              <w:t xml:space="preserve"> 7-</w:t>
            </w:r>
            <w:r w:rsidR="00363651">
              <w:rPr>
                <w:rFonts w:hAnsi="宋体" w:hint="eastAsia"/>
                <w:color w:val="000000" w:themeColor="text1"/>
                <w:kern w:val="0"/>
                <w:sz w:val="24"/>
              </w:rPr>
              <w:t>8</w:t>
            </w:r>
            <w:r w:rsidRPr="00CB7BED">
              <w:rPr>
                <w:rFonts w:hAnsi="宋体" w:hint="eastAsia"/>
                <w:color w:val="000000" w:themeColor="text1"/>
                <w:kern w:val="0"/>
                <w:sz w:val="24"/>
              </w:rPr>
              <w:t>：</w:t>
            </w:r>
          </w:p>
          <w:p w:rsidR="00363651" w:rsidRPr="00CB7BED" w:rsidRDefault="00363651" w:rsidP="00363651">
            <w:pPr>
              <w:adjustRightInd w:val="0"/>
              <w:spacing w:line="360" w:lineRule="auto"/>
              <w:rPr>
                <w:rFonts w:hAnsi="宋体"/>
                <w:color w:val="000000" w:themeColor="text1"/>
                <w:kern w:val="0"/>
                <w:sz w:val="24"/>
              </w:rPr>
            </w:pPr>
          </w:p>
          <w:p w:rsidR="00D415C4" w:rsidRPr="00CB7BED" w:rsidRDefault="00CB7BED" w:rsidP="00114EB3">
            <w:pPr>
              <w:pStyle w:val="aa"/>
              <w:spacing w:after="0" w:line="360" w:lineRule="auto"/>
              <w:ind w:leftChars="0" w:left="0"/>
              <w:jc w:val="center"/>
              <w:rPr>
                <w:rFonts w:hAnsi="宋体"/>
                <w:b/>
                <w:color w:val="000000" w:themeColor="text1"/>
                <w:kern w:val="0"/>
                <w:sz w:val="24"/>
                <w:lang w:val="en-US"/>
              </w:rPr>
            </w:pPr>
            <w:r w:rsidRPr="00CB7BED">
              <w:rPr>
                <w:rFonts w:hAnsi="宋体" w:hint="eastAsia"/>
                <w:b/>
                <w:color w:val="000000" w:themeColor="text1"/>
                <w:kern w:val="0"/>
                <w:sz w:val="24"/>
                <w:lang w:val="en-US"/>
              </w:rPr>
              <w:t>表</w:t>
            </w:r>
            <w:r w:rsidRPr="00CB7BED">
              <w:rPr>
                <w:rFonts w:hAnsi="宋体" w:hint="eastAsia"/>
                <w:b/>
                <w:color w:val="000000" w:themeColor="text1"/>
                <w:kern w:val="0"/>
                <w:sz w:val="24"/>
                <w:lang w:val="en-US"/>
              </w:rPr>
              <w:t xml:space="preserve"> 7-</w:t>
            </w:r>
            <w:r w:rsidR="00363651">
              <w:rPr>
                <w:rFonts w:hAnsi="宋体" w:hint="eastAsia"/>
                <w:b/>
                <w:color w:val="000000" w:themeColor="text1"/>
                <w:kern w:val="0"/>
                <w:sz w:val="24"/>
                <w:lang w:val="en-US"/>
              </w:rPr>
              <w:t xml:space="preserve">8 </w:t>
            </w:r>
            <w:proofErr w:type="gramStart"/>
            <w:r w:rsidRPr="00CB7BED">
              <w:rPr>
                <w:rFonts w:hAnsi="宋体" w:hint="eastAsia"/>
                <w:b/>
                <w:color w:val="000000" w:themeColor="text1"/>
                <w:kern w:val="0"/>
                <w:sz w:val="24"/>
                <w:lang w:val="en-US"/>
              </w:rPr>
              <w:t>运营期距声源</w:t>
            </w:r>
            <w:proofErr w:type="gramEnd"/>
            <w:r w:rsidRPr="00CB7BED">
              <w:rPr>
                <w:rFonts w:hAnsi="宋体" w:hint="eastAsia"/>
                <w:b/>
                <w:color w:val="000000" w:themeColor="text1"/>
                <w:kern w:val="0"/>
                <w:sz w:val="24"/>
                <w:lang w:val="en-US"/>
              </w:rPr>
              <w:t>不同距离处的噪声值</w:t>
            </w:r>
          </w:p>
          <w:tbl>
            <w:tblPr>
              <w:tblStyle w:val="af5"/>
              <w:tblW w:w="5000" w:type="pct"/>
              <w:jc w:val="center"/>
              <w:tblLook w:val="04A0" w:firstRow="1" w:lastRow="0" w:firstColumn="1" w:lastColumn="0" w:noHBand="0" w:noVBand="1"/>
            </w:tblPr>
            <w:tblGrid>
              <w:gridCol w:w="2822"/>
              <w:gridCol w:w="764"/>
              <w:gridCol w:w="764"/>
              <w:gridCol w:w="764"/>
              <w:gridCol w:w="764"/>
              <w:gridCol w:w="764"/>
              <w:gridCol w:w="764"/>
              <w:gridCol w:w="764"/>
              <w:gridCol w:w="691"/>
              <w:gridCol w:w="762"/>
            </w:tblGrid>
            <w:tr w:rsidR="00BD1F1E" w:rsidRPr="00C314F4" w:rsidTr="00C314F4">
              <w:trPr>
                <w:trHeight w:val="397"/>
                <w:jc w:val="center"/>
              </w:trPr>
              <w:tc>
                <w:tcPr>
                  <w:tcW w:w="1466" w:type="pct"/>
                  <w:vAlign w:val="center"/>
                </w:tcPr>
                <w:p w:rsidR="00CB7BED" w:rsidRPr="00C314F4" w:rsidRDefault="00CB7BED" w:rsidP="00C314F4">
                  <w:pPr>
                    <w:pStyle w:val="aa"/>
                    <w:spacing w:after="0"/>
                    <w:ind w:leftChars="0" w:left="0"/>
                    <w:jc w:val="center"/>
                    <w:rPr>
                      <w:rFonts w:hAnsi="宋体"/>
                      <w:b/>
                      <w:color w:val="000000" w:themeColor="text1"/>
                      <w:kern w:val="0"/>
                      <w:lang w:val="en-US"/>
                    </w:rPr>
                  </w:pPr>
                  <w:r w:rsidRPr="00C314F4">
                    <w:rPr>
                      <w:rFonts w:hAnsi="宋体"/>
                      <w:b/>
                      <w:color w:val="000000" w:themeColor="text1"/>
                      <w:kern w:val="0"/>
                      <w:lang w:val="en-US"/>
                    </w:rPr>
                    <w:t>距离</w:t>
                  </w:r>
                  <w:r w:rsidRPr="00C314F4">
                    <w:rPr>
                      <w:rFonts w:hAnsi="宋体" w:hint="eastAsia"/>
                      <w:b/>
                      <w:color w:val="000000" w:themeColor="text1"/>
                      <w:kern w:val="0"/>
                      <w:lang w:val="en-US"/>
                    </w:rPr>
                    <w:t>（</w:t>
                  </w:r>
                  <w:r w:rsidRPr="00C314F4">
                    <w:rPr>
                      <w:rFonts w:hAnsi="宋体" w:hint="eastAsia"/>
                      <w:b/>
                      <w:color w:val="000000" w:themeColor="text1"/>
                      <w:kern w:val="0"/>
                      <w:lang w:val="en-US"/>
                    </w:rPr>
                    <w:t>m</w:t>
                  </w:r>
                  <w:r w:rsidRPr="00C314F4">
                    <w:rPr>
                      <w:rFonts w:hAnsi="宋体" w:hint="eastAsia"/>
                      <w:b/>
                      <w:color w:val="000000" w:themeColor="text1"/>
                      <w:kern w:val="0"/>
                      <w:lang w:val="en-US"/>
                    </w:rPr>
                    <w:t>）</w:t>
                  </w:r>
                </w:p>
              </w:tc>
              <w:tc>
                <w:tcPr>
                  <w:tcW w:w="397" w:type="pct"/>
                  <w:vAlign w:val="center"/>
                </w:tcPr>
                <w:p w:rsidR="00CB7BED" w:rsidRPr="00C314F4" w:rsidRDefault="00CB7BED" w:rsidP="00C314F4">
                  <w:pPr>
                    <w:pStyle w:val="aa"/>
                    <w:spacing w:after="0"/>
                    <w:ind w:leftChars="0" w:left="0"/>
                    <w:jc w:val="center"/>
                    <w:rPr>
                      <w:rFonts w:hAnsi="宋体"/>
                      <w:b/>
                      <w:color w:val="000000" w:themeColor="text1"/>
                      <w:kern w:val="0"/>
                      <w:lang w:val="en-US"/>
                    </w:rPr>
                  </w:pPr>
                  <w:r w:rsidRPr="00C314F4">
                    <w:rPr>
                      <w:rFonts w:hAnsi="宋体" w:hint="eastAsia"/>
                      <w:b/>
                      <w:color w:val="000000" w:themeColor="text1"/>
                      <w:kern w:val="0"/>
                      <w:lang w:val="en-US"/>
                    </w:rPr>
                    <w:t>1</w:t>
                  </w:r>
                </w:p>
              </w:tc>
              <w:tc>
                <w:tcPr>
                  <w:tcW w:w="397" w:type="pct"/>
                  <w:vAlign w:val="center"/>
                </w:tcPr>
                <w:p w:rsidR="00CB7BED" w:rsidRPr="00C314F4" w:rsidRDefault="00CB7BED" w:rsidP="00C314F4">
                  <w:pPr>
                    <w:pStyle w:val="aa"/>
                    <w:spacing w:after="0"/>
                    <w:ind w:leftChars="0" w:left="0"/>
                    <w:jc w:val="center"/>
                    <w:rPr>
                      <w:rFonts w:hAnsi="宋体"/>
                      <w:b/>
                      <w:color w:val="000000" w:themeColor="text1"/>
                      <w:kern w:val="0"/>
                      <w:lang w:val="en-US"/>
                    </w:rPr>
                  </w:pPr>
                  <w:r w:rsidRPr="00C314F4">
                    <w:rPr>
                      <w:rFonts w:hAnsi="宋体" w:hint="eastAsia"/>
                      <w:b/>
                      <w:color w:val="000000" w:themeColor="text1"/>
                      <w:kern w:val="0"/>
                      <w:lang w:val="en-US"/>
                    </w:rPr>
                    <w:t>10</w:t>
                  </w:r>
                </w:p>
              </w:tc>
              <w:tc>
                <w:tcPr>
                  <w:tcW w:w="397" w:type="pct"/>
                  <w:vAlign w:val="center"/>
                </w:tcPr>
                <w:p w:rsidR="00CB7BED" w:rsidRPr="00C314F4" w:rsidRDefault="00CB7BED" w:rsidP="00C314F4">
                  <w:pPr>
                    <w:pStyle w:val="aa"/>
                    <w:spacing w:after="0"/>
                    <w:ind w:leftChars="0" w:left="0"/>
                    <w:jc w:val="center"/>
                    <w:rPr>
                      <w:rFonts w:hAnsi="宋体"/>
                      <w:b/>
                      <w:color w:val="000000" w:themeColor="text1"/>
                      <w:kern w:val="0"/>
                      <w:lang w:val="en-US"/>
                    </w:rPr>
                  </w:pPr>
                  <w:r w:rsidRPr="00C314F4">
                    <w:rPr>
                      <w:rFonts w:hAnsi="宋体" w:hint="eastAsia"/>
                      <w:b/>
                      <w:color w:val="000000" w:themeColor="text1"/>
                      <w:kern w:val="0"/>
                      <w:lang w:val="en-US"/>
                    </w:rPr>
                    <w:t>20</w:t>
                  </w:r>
                </w:p>
              </w:tc>
              <w:tc>
                <w:tcPr>
                  <w:tcW w:w="397" w:type="pct"/>
                  <w:vAlign w:val="center"/>
                </w:tcPr>
                <w:p w:rsidR="00CB7BED" w:rsidRPr="00C314F4" w:rsidRDefault="00CB7BED" w:rsidP="00C314F4">
                  <w:pPr>
                    <w:pStyle w:val="aa"/>
                    <w:spacing w:after="0"/>
                    <w:ind w:leftChars="0" w:left="0"/>
                    <w:jc w:val="center"/>
                    <w:rPr>
                      <w:rFonts w:hAnsi="宋体"/>
                      <w:b/>
                      <w:color w:val="000000" w:themeColor="text1"/>
                      <w:kern w:val="0"/>
                      <w:lang w:val="en-US"/>
                    </w:rPr>
                  </w:pPr>
                  <w:r w:rsidRPr="00C314F4">
                    <w:rPr>
                      <w:rFonts w:hAnsi="宋体" w:hint="eastAsia"/>
                      <w:b/>
                      <w:color w:val="000000" w:themeColor="text1"/>
                      <w:kern w:val="0"/>
                      <w:lang w:val="en-US"/>
                    </w:rPr>
                    <w:t>40</w:t>
                  </w:r>
                </w:p>
              </w:tc>
              <w:tc>
                <w:tcPr>
                  <w:tcW w:w="397" w:type="pct"/>
                  <w:vAlign w:val="center"/>
                </w:tcPr>
                <w:p w:rsidR="00CB7BED" w:rsidRPr="00C314F4" w:rsidRDefault="00CB7BED" w:rsidP="00C314F4">
                  <w:pPr>
                    <w:pStyle w:val="aa"/>
                    <w:spacing w:after="0"/>
                    <w:ind w:leftChars="0" w:left="0"/>
                    <w:jc w:val="center"/>
                    <w:rPr>
                      <w:rFonts w:hAnsi="宋体"/>
                      <w:b/>
                      <w:color w:val="000000" w:themeColor="text1"/>
                      <w:kern w:val="0"/>
                      <w:lang w:val="en-US"/>
                    </w:rPr>
                  </w:pPr>
                  <w:r w:rsidRPr="00C314F4">
                    <w:rPr>
                      <w:rFonts w:hAnsi="宋体" w:hint="eastAsia"/>
                      <w:b/>
                      <w:color w:val="000000" w:themeColor="text1"/>
                      <w:kern w:val="0"/>
                      <w:lang w:val="en-US"/>
                    </w:rPr>
                    <w:t>50</w:t>
                  </w:r>
                </w:p>
              </w:tc>
              <w:tc>
                <w:tcPr>
                  <w:tcW w:w="397" w:type="pct"/>
                  <w:vAlign w:val="center"/>
                </w:tcPr>
                <w:p w:rsidR="00CB7BED" w:rsidRPr="00C314F4" w:rsidRDefault="00CB7BED" w:rsidP="00C314F4">
                  <w:pPr>
                    <w:pStyle w:val="aa"/>
                    <w:spacing w:after="0"/>
                    <w:ind w:leftChars="0" w:left="0"/>
                    <w:jc w:val="center"/>
                    <w:rPr>
                      <w:rFonts w:hAnsi="宋体"/>
                      <w:b/>
                      <w:color w:val="000000" w:themeColor="text1"/>
                      <w:kern w:val="0"/>
                      <w:lang w:val="en-US"/>
                    </w:rPr>
                  </w:pPr>
                  <w:r w:rsidRPr="00C314F4">
                    <w:rPr>
                      <w:rFonts w:hAnsi="宋体" w:hint="eastAsia"/>
                      <w:b/>
                      <w:color w:val="000000" w:themeColor="text1"/>
                      <w:kern w:val="0"/>
                      <w:lang w:val="en-US"/>
                    </w:rPr>
                    <w:t>60</w:t>
                  </w:r>
                </w:p>
              </w:tc>
              <w:tc>
                <w:tcPr>
                  <w:tcW w:w="397" w:type="pct"/>
                  <w:vAlign w:val="center"/>
                </w:tcPr>
                <w:p w:rsidR="00CB7BED" w:rsidRPr="00C314F4" w:rsidRDefault="00CB7BED" w:rsidP="00C314F4">
                  <w:pPr>
                    <w:pStyle w:val="aa"/>
                    <w:spacing w:after="0"/>
                    <w:ind w:leftChars="0" w:left="0"/>
                    <w:jc w:val="center"/>
                    <w:rPr>
                      <w:rFonts w:hAnsi="宋体"/>
                      <w:b/>
                      <w:color w:val="000000" w:themeColor="text1"/>
                      <w:kern w:val="0"/>
                      <w:lang w:val="en-US"/>
                    </w:rPr>
                  </w:pPr>
                  <w:r w:rsidRPr="00C314F4">
                    <w:rPr>
                      <w:rFonts w:hAnsi="宋体" w:hint="eastAsia"/>
                      <w:b/>
                      <w:color w:val="000000" w:themeColor="text1"/>
                      <w:kern w:val="0"/>
                      <w:lang w:val="en-US"/>
                    </w:rPr>
                    <w:t>70</w:t>
                  </w:r>
                </w:p>
              </w:tc>
              <w:tc>
                <w:tcPr>
                  <w:tcW w:w="359" w:type="pct"/>
                  <w:vAlign w:val="center"/>
                </w:tcPr>
                <w:p w:rsidR="00CB7BED" w:rsidRPr="00C314F4" w:rsidRDefault="00CB7BED" w:rsidP="00C314F4">
                  <w:pPr>
                    <w:pStyle w:val="aa"/>
                    <w:spacing w:after="0"/>
                    <w:ind w:leftChars="0" w:left="0"/>
                    <w:jc w:val="center"/>
                    <w:rPr>
                      <w:rFonts w:hAnsi="宋体"/>
                      <w:b/>
                      <w:color w:val="000000" w:themeColor="text1"/>
                      <w:kern w:val="0"/>
                      <w:lang w:val="en-US"/>
                    </w:rPr>
                  </w:pPr>
                  <w:r w:rsidRPr="00C314F4">
                    <w:rPr>
                      <w:rFonts w:hAnsi="宋体" w:hint="eastAsia"/>
                      <w:b/>
                      <w:color w:val="000000" w:themeColor="text1"/>
                      <w:kern w:val="0"/>
                      <w:lang w:val="en-US"/>
                    </w:rPr>
                    <w:t>100</w:t>
                  </w:r>
                </w:p>
              </w:tc>
              <w:tc>
                <w:tcPr>
                  <w:tcW w:w="397" w:type="pct"/>
                  <w:vAlign w:val="center"/>
                </w:tcPr>
                <w:p w:rsidR="00CB7BED" w:rsidRPr="00C314F4" w:rsidRDefault="00CB7BED" w:rsidP="00C314F4">
                  <w:pPr>
                    <w:pStyle w:val="aa"/>
                    <w:spacing w:after="0"/>
                    <w:ind w:leftChars="0" w:left="0"/>
                    <w:jc w:val="center"/>
                    <w:rPr>
                      <w:rFonts w:hAnsi="宋体"/>
                      <w:b/>
                      <w:color w:val="000000" w:themeColor="text1"/>
                      <w:kern w:val="0"/>
                      <w:lang w:val="en-US"/>
                    </w:rPr>
                  </w:pPr>
                  <w:r w:rsidRPr="00C314F4">
                    <w:rPr>
                      <w:rFonts w:hAnsi="宋体" w:hint="eastAsia"/>
                      <w:b/>
                      <w:color w:val="000000" w:themeColor="text1"/>
                      <w:kern w:val="0"/>
                      <w:lang w:val="en-US"/>
                    </w:rPr>
                    <w:t>200</w:t>
                  </w:r>
                </w:p>
              </w:tc>
            </w:tr>
            <w:tr w:rsidR="00BD1F1E" w:rsidRPr="00C314F4" w:rsidTr="00C314F4">
              <w:trPr>
                <w:trHeight w:val="397"/>
                <w:jc w:val="center"/>
              </w:trPr>
              <w:tc>
                <w:tcPr>
                  <w:tcW w:w="1466" w:type="pct"/>
                  <w:vAlign w:val="center"/>
                </w:tcPr>
                <w:p w:rsidR="00CB7BED" w:rsidRPr="00C314F4" w:rsidRDefault="00CB7BED" w:rsidP="00C314F4">
                  <w:pPr>
                    <w:pStyle w:val="aa"/>
                    <w:spacing w:after="0"/>
                    <w:ind w:leftChars="0" w:left="0"/>
                    <w:jc w:val="center"/>
                    <w:rPr>
                      <w:rFonts w:hAnsi="宋体"/>
                      <w:color w:val="000000" w:themeColor="text1"/>
                      <w:kern w:val="0"/>
                      <w:lang w:val="en-US"/>
                    </w:rPr>
                  </w:pPr>
                  <w:r w:rsidRPr="00C314F4">
                    <w:rPr>
                      <w:rFonts w:hAnsi="宋体"/>
                      <w:color w:val="000000" w:themeColor="text1"/>
                      <w:kern w:val="0"/>
                      <w:lang w:val="en-US"/>
                    </w:rPr>
                    <w:t>预测值</w:t>
                  </w:r>
                  <w:r w:rsidRPr="00C314F4">
                    <w:rPr>
                      <w:rFonts w:hAnsi="宋体" w:hint="eastAsia"/>
                      <w:color w:val="000000" w:themeColor="text1"/>
                      <w:kern w:val="0"/>
                      <w:lang w:val="en-US"/>
                    </w:rPr>
                    <w:t>（</w:t>
                  </w:r>
                  <w:r w:rsidRPr="00C314F4">
                    <w:rPr>
                      <w:rFonts w:hAnsi="宋体" w:hint="eastAsia"/>
                      <w:color w:val="000000" w:themeColor="text1"/>
                      <w:kern w:val="0"/>
                      <w:lang w:val="en-US"/>
                    </w:rPr>
                    <w:t>dB</w:t>
                  </w:r>
                  <w:r w:rsidRPr="00C314F4">
                    <w:rPr>
                      <w:rFonts w:hAnsi="宋体" w:hint="eastAsia"/>
                      <w:color w:val="000000" w:themeColor="text1"/>
                      <w:kern w:val="0"/>
                      <w:lang w:val="en-US"/>
                    </w:rPr>
                    <w:t>（</w:t>
                  </w:r>
                  <w:r w:rsidRPr="00C314F4">
                    <w:rPr>
                      <w:rFonts w:hAnsi="宋体" w:hint="eastAsia"/>
                      <w:color w:val="000000" w:themeColor="text1"/>
                      <w:kern w:val="0"/>
                      <w:lang w:val="en-US"/>
                    </w:rPr>
                    <w:t>A</w:t>
                  </w:r>
                  <w:r w:rsidRPr="00C314F4">
                    <w:rPr>
                      <w:rFonts w:hAnsi="宋体" w:hint="eastAsia"/>
                      <w:color w:val="000000" w:themeColor="text1"/>
                      <w:kern w:val="0"/>
                      <w:lang w:val="en-US"/>
                    </w:rPr>
                    <w:t>））</w:t>
                  </w:r>
                </w:p>
              </w:tc>
              <w:tc>
                <w:tcPr>
                  <w:tcW w:w="397" w:type="pct"/>
                  <w:vAlign w:val="center"/>
                </w:tcPr>
                <w:p w:rsidR="00CB7BED" w:rsidRPr="00C314F4" w:rsidRDefault="00CB7BED" w:rsidP="00C314F4">
                  <w:pPr>
                    <w:pStyle w:val="aa"/>
                    <w:spacing w:after="0"/>
                    <w:ind w:leftChars="0" w:left="0"/>
                    <w:jc w:val="center"/>
                    <w:rPr>
                      <w:rFonts w:hAnsi="宋体"/>
                      <w:color w:val="000000" w:themeColor="text1"/>
                      <w:kern w:val="0"/>
                      <w:lang w:val="en-US"/>
                    </w:rPr>
                  </w:pPr>
                  <w:r w:rsidRPr="00C314F4">
                    <w:rPr>
                      <w:rFonts w:hAnsi="宋体" w:hint="eastAsia"/>
                      <w:color w:val="000000" w:themeColor="text1"/>
                      <w:kern w:val="0"/>
                      <w:lang w:val="en-US"/>
                    </w:rPr>
                    <w:t>85.0</w:t>
                  </w:r>
                </w:p>
              </w:tc>
              <w:tc>
                <w:tcPr>
                  <w:tcW w:w="397" w:type="pct"/>
                  <w:vAlign w:val="center"/>
                </w:tcPr>
                <w:p w:rsidR="00CB7BED" w:rsidRPr="00C314F4" w:rsidRDefault="00CB7BED" w:rsidP="00C314F4">
                  <w:pPr>
                    <w:pStyle w:val="aa"/>
                    <w:spacing w:after="0"/>
                    <w:ind w:leftChars="0" w:left="0"/>
                    <w:jc w:val="center"/>
                    <w:rPr>
                      <w:rFonts w:hAnsi="宋体"/>
                      <w:color w:val="000000" w:themeColor="text1"/>
                      <w:kern w:val="0"/>
                      <w:lang w:val="en-US"/>
                    </w:rPr>
                  </w:pPr>
                  <w:r w:rsidRPr="00C314F4">
                    <w:rPr>
                      <w:rFonts w:hAnsi="宋体" w:hint="eastAsia"/>
                      <w:color w:val="000000" w:themeColor="text1"/>
                      <w:kern w:val="0"/>
                      <w:lang w:val="en-US"/>
                    </w:rPr>
                    <w:t>65.0</w:t>
                  </w:r>
                </w:p>
              </w:tc>
              <w:tc>
                <w:tcPr>
                  <w:tcW w:w="397" w:type="pct"/>
                  <w:vAlign w:val="center"/>
                </w:tcPr>
                <w:p w:rsidR="00CB7BED" w:rsidRPr="00C314F4" w:rsidRDefault="00CB7BED" w:rsidP="00C314F4">
                  <w:pPr>
                    <w:pStyle w:val="aa"/>
                    <w:spacing w:after="0"/>
                    <w:ind w:leftChars="0" w:left="0"/>
                    <w:jc w:val="center"/>
                    <w:rPr>
                      <w:rFonts w:hAnsi="宋体"/>
                      <w:color w:val="000000" w:themeColor="text1"/>
                      <w:kern w:val="0"/>
                      <w:lang w:val="en-US"/>
                    </w:rPr>
                  </w:pPr>
                  <w:r w:rsidRPr="00C314F4">
                    <w:rPr>
                      <w:rFonts w:hAnsi="宋体" w:hint="eastAsia"/>
                      <w:color w:val="000000" w:themeColor="text1"/>
                      <w:kern w:val="0"/>
                      <w:lang w:val="en-US"/>
                    </w:rPr>
                    <w:t>59.3</w:t>
                  </w:r>
                </w:p>
              </w:tc>
              <w:tc>
                <w:tcPr>
                  <w:tcW w:w="397" w:type="pct"/>
                  <w:vAlign w:val="center"/>
                </w:tcPr>
                <w:p w:rsidR="00CB7BED" w:rsidRPr="00C314F4" w:rsidRDefault="00CB7BED" w:rsidP="00C314F4">
                  <w:pPr>
                    <w:pStyle w:val="aa"/>
                    <w:spacing w:after="0"/>
                    <w:ind w:leftChars="0" w:left="0"/>
                    <w:jc w:val="center"/>
                    <w:rPr>
                      <w:rFonts w:hAnsi="宋体"/>
                      <w:color w:val="000000" w:themeColor="text1"/>
                      <w:kern w:val="0"/>
                      <w:lang w:val="en-US"/>
                    </w:rPr>
                  </w:pPr>
                  <w:r w:rsidRPr="00C314F4">
                    <w:rPr>
                      <w:rFonts w:hAnsi="宋体" w:hint="eastAsia"/>
                      <w:color w:val="000000" w:themeColor="text1"/>
                      <w:kern w:val="0"/>
                      <w:lang w:val="en-US"/>
                    </w:rPr>
                    <w:t>53.0</w:t>
                  </w:r>
                </w:p>
              </w:tc>
              <w:tc>
                <w:tcPr>
                  <w:tcW w:w="397" w:type="pct"/>
                  <w:vAlign w:val="center"/>
                </w:tcPr>
                <w:p w:rsidR="00CB7BED" w:rsidRPr="00C314F4" w:rsidRDefault="00CB7BED" w:rsidP="00C314F4">
                  <w:pPr>
                    <w:pStyle w:val="aa"/>
                    <w:spacing w:after="0"/>
                    <w:ind w:leftChars="0" w:left="0"/>
                    <w:jc w:val="center"/>
                    <w:rPr>
                      <w:rFonts w:hAnsi="宋体"/>
                      <w:color w:val="000000" w:themeColor="text1"/>
                      <w:kern w:val="0"/>
                      <w:lang w:val="en-US"/>
                    </w:rPr>
                  </w:pPr>
                  <w:r w:rsidRPr="00C314F4">
                    <w:rPr>
                      <w:rFonts w:hAnsi="宋体" w:hint="eastAsia"/>
                      <w:color w:val="000000" w:themeColor="text1"/>
                      <w:kern w:val="0"/>
                      <w:lang w:val="en-US"/>
                    </w:rPr>
                    <w:t>51.0</w:t>
                  </w:r>
                </w:p>
              </w:tc>
              <w:tc>
                <w:tcPr>
                  <w:tcW w:w="397" w:type="pct"/>
                  <w:vAlign w:val="center"/>
                </w:tcPr>
                <w:p w:rsidR="00CB7BED" w:rsidRPr="00C314F4" w:rsidRDefault="00CB7BED" w:rsidP="00C314F4">
                  <w:pPr>
                    <w:pStyle w:val="aa"/>
                    <w:spacing w:after="0"/>
                    <w:ind w:leftChars="0" w:left="0"/>
                    <w:jc w:val="center"/>
                    <w:rPr>
                      <w:rFonts w:hAnsi="宋体"/>
                      <w:color w:val="000000" w:themeColor="text1"/>
                      <w:kern w:val="0"/>
                      <w:lang w:val="en-US"/>
                    </w:rPr>
                  </w:pPr>
                  <w:r w:rsidRPr="00C314F4">
                    <w:rPr>
                      <w:rFonts w:hAnsi="宋体" w:hint="eastAsia"/>
                      <w:color w:val="000000" w:themeColor="text1"/>
                      <w:kern w:val="0"/>
                      <w:lang w:val="en-US"/>
                    </w:rPr>
                    <w:t>49.4</w:t>
                  </w:r>
                </w:p>
              </w:tc>
              <w:tc>
                <w:tcPr>
                  <w:tcW w:w="397" w:type="pct"/>
                  <w:vAlign w:val="center"/>
                </w:tcPr>
                <w:p w:rsidR="00CB7BED" w:rsidRPr="00C314F4" w:rsidRDefault="00CB7BED" w:rsidP="00C314F4">
                  <w:pPr>
                    <w:pStyle w:val="aa"/>
                    <w:spacing w:after="0"/>
                    <w:ind w:leftChars="0" w:left="0"/>
                    <w:jc w:val="center"/>
                    <w:rPr>
                      <w:rFonts w:hAnsi="宋体"/>
                      <w:color w:val="000000" w:themeColor="text1"/>
                      <w:kern w:val="0"/>
                      <w:lang w:val="en-US"/>
                    </w:rPr>
                  </w:pPr>
                  <w:r w:rsidRPr="00C314F4">
                    <w:rPr>
                      <w:rFonts w:hAnsi="宋体" w:hint="eastAsia"/>
                      <w:color w:val="000000" w:themeColor="text1"/>
                      <w:kern w:val="0"/>
                      <w:lang w:val="en-US"/>
                    </w:rPr>
                    <w:t>48.1</w:t>
                  </w:r>
                </w:p>
              </w:tc>
              <w:tc>
                <w:tcPr>
                  <w:tcW w:w="359" w:type="pct"/>
                  <w:vAlign w:val="center"/>
                </w:tcPr>
                <w:p w:rsidR="00CB7BED" w:rsidRPr="00C314F4" w:rsidRDefault="00CB7BED" w:rsidP="00C314F4">
                  <w:pPr>
                    <w:pStyle w:val="aa"/>
                    <w:spacing w:after="0"/>
                    <w:ind w:leftChars="0" w:left="0"/>
                    <w:jc w:val="center"/>
                    <w:rPr>
                      <w:rFonts w:hAnsi="宋体"/>
                      <w:color w:val="000000" w:themeColor="text1"/>
                      <w:kern w:val="0"/>
                      <w:lang w:val="en-US"/>
                    </w:rPr>
                  </w:pPr>
                  <w:r w:rsidRPr="00C314F4">
                    <w:rPr>
                      <w:rFonts w:hAnsi="宋体" w:hint="eastAsia"/>
                      <w:color w:val="000000" w:themeColor="text1"/>
                      <w:kern w:val="0"/>
                      <w:lang w:val="en-US"/>
                    </w:rPr>
                    <w:t>45</w:t>
                  </w:r>
                </w:p>
              </w:tc>
              <w:tc>
                <w:tcPr>
                  <w:tcW w:w="397" w:type="pct"/>
                  <w:vAlign w:val="center"/>
                </w:tcPr>
                <w:p w:rsidR="00CB7BED" w:rsidRPr="00C314F4" w:rsidRDefault="00CB7BED" w:rsidP="00C314F4">
                  <w:pPr>
                    <w:pStyle w:val="aa"/>
                    <w:spacing w:after="0"/>
                    <w:ind w:leftChars="0" w:left="0"/>
                    <w:jc w:val="center"/>
                    <w:rPr>
                      <w:rFonts w:hAnsi="宋体"/>
                      <w:color w:val="000000" w:themeColor="text1"/>
                      <w:kern w:val="0"/>
                      <w:lang w:val="en-US"/>
                    </w:rPr>
                  </w:pPr>
                  <w:r w:rsidRPr="00C314F4">
                    <w:rPr>
                      <w:rFonts w:hAnsi="宋体" w:hint="eastAsia"/>
                      <w:color w:val="000000" w:themeColor="text1"/>
                      <w:kern w:val="0"/>
                      <w:lang w:val="en-US"/>
                    </w:rPr>
                    <w:t>39.1</w:t>
                  </w:r>
                </w:p>
              </w:tc>
            </w:tr>
          </w:tbl>
          <w:p w:rsidR="00BD1F1E" w:rsidRPr="00BD1F1E" w:rsidRDefault="00BD1F1E" w:rsidP="007B33B6">
            <w:pPr>
              <w:adjustRightInd w:val="0"/>
              <w:spacing w:line="360" w:lineRule="auto"/>
              <w:ind w:firstLineChars="200" w:firstLine="480"/>
              <w:rPr>
                <w:rFonts w:hAnsi="宋体"/>
                <w:color w:val="000000" w:themeColor="text1"/>
                <w:kern w:val="0"/>
                <w:sz w:val="24"/>
              </w:rPr>
            </w:pPr>
            <w:r w:rsidRPr="00BD1F1E">
              <w:rPr>
                <w:rFonts w:hAnsi="宋体" w:hint="eastAsia"/>
                <w:color w:val="000000" w:themeColor="text1"/>
                <w:kern w:val="0"/>
                <w:sz w:val="24"/>
              </w:rPr>
              <w:lastRenderedPageBreak/>
              <w:t>根据预测：机械噪声经场界距离</w:t>
            </w:r>
            <w:r w:rsidRPr="00BD1F1E">
              <w:rPr>
                <w:rFonts w:hAnsi="宋体" w:hint="eastAsia"/>
                <w:color w:val="000000" w:themeColor="text1"/>
                <w:kern w:val="0"/>
                <w:sz w:val="24"/>
              </w:rPr>
              <w:t xml:space="preserve"> 20m </w:t>
            </w:r>
            <w:r w:rsidRPr="00BD1F1E">
              <w:rPr>
                <w:rFonts w:hAnsi="宋体" w:hint="eastAsia"/>
                <w:color w:val="000000" w:themeColor="text1"/>
                <w:kern w:val="0"/>
                <w:sz w:val="24"/>
              </w:rPr>
              <w:t>衰减后，噪声值低于</w:t>
            </w:r>
            <w:r w:rsidRPr="00BD1F1E">
              <w:rPr>
                <w:rFonts w:hAnsi="宋体" w:hint="eastAsia"/>
                <w:color w:val="000000" w:themeColor="text1"/>
                <w:kern w:val="0"/>
                <w:sz w:val="24"/>
              </w:rPr>
              <w:t xml:space="preserve"> 60dB(A)</w:t>
            </w:r>
            <w:r w:rsidRPr="00BD1F1E">
              <w:rPr>
                <w:rFonts w:hAnsi="宋体" w:hint="eastAsia"/>
                <w:color w:val="000000" w:themeColor="text1"/>
                <w:kern w:val="0"/>
                <w:sz w:val="24"/>
              </w:rPr>
              <w:t>，达到《声环境质量标准》（</w:t>
            </w:r>
            <w:r w:rsidRPr="00BD1F1E">
              <w:rPr>
                <w:rFonts w:hAnsi="宋体" w:hint="eastAsia"/>
                <w:color w:val="000000" w:themeColor="text1"/>
                <w:kern w:val="0"/>
                <w:sz w:val="24"/>
              </w:rPr>
              <w:t>GB3096-2008</w:t>
            </w:r>
            <w:r w:rsidRPr="00BD1F1E">
              <w:rPr>
                <w:rFonts w:hAnsi="宋体" w:hint="eastAsia"/>
                <w:color w:val="000000" w:themeColor="text1"/>
                <w:kern w:val="0"/>
                <w:sz w:val="24"/>
              </w:rPr>
              <w:t>）中的</w:t>
            </w:r>
            <w:r w:rsidRPr="00BD1F1E">
              <w:rPr>
                <w:rFonts w:hAnsi="宋体" w:hint="eastAsia"/>
                <w:color w:val="000000" w:themeColor="text1"/>
                <w:kern w:val="0"/>
                <w:sz w:val="24"/>
              </w:rPr>
              <w:t xml:space="preserve"> 2 </w:t>
            </w:r>
            <w:r w:rsidRPr="00BD1F1E">
              <w:rPr>
                <w:rFonts w:hAnsi="宋体" w:hint="eastAsia"/>
                <w:color w:val="000000" w:themeColor="text1"/>
                <w:kern w:val="0"/>
                <w:sz w:val="24"/>
              </w:rPr>
              <w:t>类标准。根据现场调查，</w:t>
            </w:r>
            <w:r w:rsidR="00722218">
              <w:rPr>
                <w:rFonts w:hAnsi="宋体" w:hint="eastAsia"/>
                <w:color w:val="000000" w:themeColor="text1"/>
                <w:kern w:val="0"/>
                <w:sz w:val="24"/>
              </w:rPr>
              <w:t>砚山县刘氏实木加工厂东侧</w:t>
            </w:r>
            <w:r w:rsidRPr="00BD1F1E">
              <w:rPr>
                <w:rFonts w:hAnsi="宋体" w:hint="eastAsia"/>
                <w:color w:val="000000" w:themeColor="text1"/>
                <w:kern w:val="0"/>
                <w:sz w:val="24"/>
              </w:rPr>
              <w:t>紧邻</w:t>
            </w:r>
            <w:r w:rsidR="00363651">
              <w:rPr>
                <w:rFonts w:hAnsi="宋体" w:hint="eastAsia"/>
                <w:color w:val="000000" w:themeColor="text1"/>
                <w:kern w:val="0"/>
                <w:sz w:val="24"/>
              </w:rPr>
              <w:t>1</w:t>
            </w:r>
            <w:r w:rsidR="00722218">
              <w:rPr>
                <w:rFonts w:hAnsi="宋体" w:hint="eastAsia"/>
                <w:color w:val="000000" w:themeColor="text1"/>
                <w:kern w:val="0"/>
                <w:sz w:val="24"/>
              </w:rPr>
              <w:t>居民户</w:t>
            </w:r>
            <w:r w:rsidRPr="00BD1F1E">
              <w:rPr>
                <w:rFonts w:hAnsi="宋体" w:hint="eastAsia"/>
                <w:color w:val="000000" w:themeColor="text1"/>
                <w:kern w:val="0"/>
                <w:sz w:val="24"/>
              </w:rPr>
              <w:t>，因此</w:t>
            </w:r>
            <w:r w:rsidR="00363651">
              <w:rPr>
                <w:rFonts w:hAnsi="宋体" w:hint="eastAsia"/>
                <w:color w:val="000000" w:themeColor="text1"/>
                <w:kern w:val="0"/>
                <w:sz w:val="24"/>
              </w:rPr>
              <w:t>生产</w:t>
            </w:r>
            <w:r w:rsidRPr="00BD1F1E">
              <w:rPr>
                <w:rFonts w:hAnsi="宋体" w:hint="eastAsia"/>
                <w:color w:val="000000" w:themeColor="text1"/>
                <w:kern w:val="0"/>
                <w:sz w:val="24"/>
              </w:rPr>
              <w:t>噪声对</w:t>
            </w:r>
            <w:r w:rsidR="00363651">
              <w:rPr>
                <w:rFonts w:hAnsi="宋体" w:hint="eastAsia"/>
                <w:color w:val="000000" w:themeColor="text1"/>
                <w:kern w:val="0"/>
                <w:sz w:val="24"/>
              </w:rPr>
              <w:t>该</w:t>
            </w:r>
            <w:r w:rsidR="00722218">
              <w:rPr>
                <w:rFonts w:hAnsi="宋体" w:hint="eastAsia"/>
                <w:color w:val="000000" w:themeColor="text1"/>
                <w:kern w:val="0"/>
                <w:sz w:val="24"/>
              </w:rPr>
              <w:t>居民户</w:t>
            </w:r>
            <w:r w:rsidRPr="00BD1F1E">
              <w:rPr>
                <w:rFonts w:hAnsi="宋体" w:hint="eastAsia"/>
                <w:color w:val="000000" w:themeColor="text1"/>
                <w:kern w:val="0"/>
                <w:sz w:val="24"/>
              </w:rPr>
              <w:t>生活产生影响，</w:t>
            </w:r>
            <w:r w:rsidR="00722218">
              <w:rPr>
                <w:rFonts w:hAnsi="宋体" w:hint="eastAsia"/>
                <w:color w:val="000000" w:themeColor="text1"/>
                <w:kern w:val="0"/>
                <w:sz w:val="24"/>
              </w:rPr>
              <w:t>狮子山、车白泥村、丰湖社区以及斗南冶炼</w:t>
            </w:r>
            <w:proofErr w:type="gramStart"/>
            <w:r w:rsidR="00722218">
              <w:rPr>
                <w:rFonts w:hAnsi="宋体" w:hint="eastAsia"/>
                <w:color w:val="000000" w:themeColor="text1"/>
                <w:kern w:val="0"/>
                <w:sz w:val="24"/>
              </w:rPr>
              <w:t>厂距离</w:t>
            </w:r>
            <w:proofErr w:type="gramEnd"/>
            <w:r w:rsidR="00722218">
              <w:rPr>
                <w:rFonts w:hAnsi="宋体" w:hint="eastAsia"/>
                <w:color w:val="000000" w:themeColor="text1"/>
                <w:kern w:val="0"/>
                <w:sz w:val="24"/>
              </w:rPr>
              <w:t>加工厂距离较远，受</w:t>
            </w:r>
            <w:r w:rsidRPr="00BD1F1E">
              <w:rPr>
                <w:rFonts w:hAnsi="宋体" w:hint="eastAsia"/>
                <w:color w:val="000000" w:themeColor="text1"/>
                <w:kern w:val="0"/>
                <w:sz w:val="24"/>
              </w:rPr>
              <w:t>影响较小</w:t>
            </w:r>
            <w:r w:rsidR="00722218">
              <w:rPr>
                <w:rFonts w:hAnsi="宋体" w:hint="eastAsia"/>
                <w:color w:val="000000" w:themeColor="text1"/>
                <w:kern w:val="0"/>
                <w:sz w:val="24"/>
              </w:rPr>
              <w:t>。</w:t>
            </w:r>
            <w:r w:rsidR="00350987">
              <w:rPr>
                <w:rFonts w:hAnsi="宋体" w:hint="eastAsia"/>
                <w:color w:val="000000" w:themeColor="text1"/>
                <w:kern w:val="0"/>
                <w:sz w:val="24"/>
              </w:rPr>
              <w:t>并</w:t>
            </w:r>
            <w:r>
              <w:rPr>
                <w:rFonts w:hAnsi="宋体" w:hint="eastAsia"/>
                <w:color w:val="000000" w:themeColor="text1"/>
                <w:kern w:val="0"/>
                <w:sz w:val="24"/>
              </w:rPr>
              <w:t>通过绿化带对</w:t>
            </w:r>
            <w:r w:rsidR="00722218">
              <w:rPr>
                <w:rFonts w:hAnsi="宋体" w:hint="eastAsia"/>
                <w:color w:val="000000" w:themeColor="text1"/>
                <w:kern w:val="0"/>
                <w:sz w:val="24"/>
              </w:rPr>
              <w:t>砚山县刘氏实木加工厂</w:t>
            </w:r>
            <w:r>
              <w:rPr>
                <w:rFonts w:hAnsi="宋体" w:hint="eastAsia"/>
                <w:color w:val="000000" w:themeColor="text1"/>
                <w:kern w:val="0"/>
                <w:sz w:val="24"/>
              </w:rPr>
              <w:t>的</w:t>
            </w:r>
            <w:r w:rsidR="00350987">
              <w:rPr>
                <w:rFonts w:hAnsi="宋体" w:hint="eastAsia"/>
                <w:color w:val="000000" w:themeColor="text1"/>
                <w:kern w:val="0"/>
                <w:sz w:val="24"/>
              </w:rPr>
              <w:t>削减，其</w:t>
            </w:r>
            <w:r w:rsidR="00350987" w:rsidRPr="00350987">
              <w:rPr>
                <w:rFonts w:hAnsi="宋体" w:hint="eastAsia"/>
                <w:color w:val="000000" w:themeColor="text1"/>
                <w:kern w:val="0"/>
                <w:sz w:val="24"/>
              </w:rPr>
              <w:t>对厂址区域</w:t>
            </w:r>
            <w:proofErr w:type="gramStart"/>
            <w:r w:rsidR="00350987" w:rsidRPr="00350987">
              <w:rPr>
                <w:rFonts w:hAnsi="宋体" w:hint="eastAsia"/>
                <w:color w:val="000000" w:themeColor="text1"/>
                <w:kern w:val="0"/>
                <w:sz w:val="24"/>
              </w:rPr>
              <w:t>周边声</w:t>
            </w:r>
            <w:proofErr w:type="gramEnd"/>
            <w:r w:rsidR="00350987" w:rsidRPr="00350987">
              <w:rPr>
                <w:rFonts w:hAnsi="宋体" w:hint="eastAsia"/>
                <w:color w:val="000000" w:themeColor="text1"/>
                <w:kern w:val="0"/>
                <w:sz w:val="24"/>
              </w:rPr>
              <w:t>环境产生的影响不大。总之，</w:t>
            </w:r>
            <w:r w:rsidR="00350987">
              <w:rPr>
                <w:rFonts w:hAnsi="宋体" w:hint="eastAsia"/>
                <w:color w:val="000000" w:themeColor="text1"/>
                <w:kern w:val="0"/>
                <w:sz w:val="24"/>
              </w:rPr>
              <w:t>运营</w:t>
            </w:r>
            <w:r w:rsidR="00350987" w:rsidRPr="00350987">
              <w:rPr>
                <w:rFonts w:hAnsi="宋体" w:hint="eastAsia"/>
                <w:color w:val="000000" w:themeColor="text1"/>
                <w:kern w:val="0"/>
                <w:sz w:val="24"/>
              </w:rPr>
              <w:t>生产期噪声对厂内及</w:t>
            </w:r>
            <w:proofErr w:type="gramStart"/>
            <w:r w:rsidR="00350987" w:rsidRPr="00350987">
              <w:rPr>
                <w:rFonts w:hAnsi="宋体" w:hint="eastAsia"/>
                <w:color w:val="000000" w:themeColor="text1"/>
                <w:kern w:val="0"/>
                <w:sz w:val="24"/>
              </w:rPr>
              <w:t>周边声</w:t>
            </w:r>
            <w:proofErr w:type="gramEnd"/>
            <w:r w:rsidR="00350987" w:rsidRPr="00350987">
              <w:rPr>
                <w:rFonts w:hAnsi="宋体" w:hint="eastAsia"/>
                <w:color w:val="000000" w:themeColor="text1"/>
                <w:kern w:val="0"/>
                <w:sz w:val="24"/>
              </w:rPr>
              <w:t>环境造成的影响较小。</w:t>
            </w:r>
          </w:p>
          <w:p w:rsidR="00BD1F1E" w:rsidRPr="00BD1F1E" w:rsidRDefault="00BD1F1E" w:rsidP="007B33B6">
            <w:pPr>
              <w:adjustRightInd w:val="0"/>
              <w:spacing w:line="360" w:lineRule="auto"/>
              <w:ind w:firstLineChars="200" w:firstLine="480"/>
              <w:rPr>
                <w:rFonts w:hAnsi="宋体"/>
                <w:color w:val="000000" w:themeColor="text1"/>
                <w:kern w:val="0"/>
                <w:sz w:val="24"/>
              </w:rPr>
            </w:pPr>
            <w:r w:rsidRPr="00BD1F1E">
              <w:rPr>
                <w:rFonts w:hAnsi="宋体" w:hint="eastAsia"/>
                <w:color w:val="000000" w:themeColor="text1"/>
                <w:kern w:val="0"/>
                <w:sz w:val="24"/>
              </w:rPr>
              <w:t>为尽量降低运营期噪声对环境保护目标的影响，</w:t>
            </w:r>
            <w:proofErr w:type="gramStart"/>
            <w:r w:rsidRPr="00BD1F1E">
              <w:rPr>
                <w:rFonts w:hAnsi="宋体" w:hint="eastAsia"/>
                <w:color w:val="000000" w:themeColor="text1"/>
                <w:kern w:val="0"/>
                <w:sz w:val="24"/>
              </w:rPr>
              <w:t>本环评要求</w:t>
            </w:r>
            <w:proofErr w:type="gramEnd"/>
            <w:r w:rsidR="00363651">
              <w:rPr>
                <w:rFonts w:hAnsi="宋体" w:hint="eastAsia"/>
                <w:color w:val="000000" w:themeColor="text1"/>
                <w:kern w:val="0"/>
                <w:sz w:val="24"/>
              </w:rPr>
              <w:t>企业</w:t>
            </w:r>
            <w:r w:rsidRPr="00BD1F1E">
              <w:rPr>
                <w:rFonts w:hAnsi="宋体" w:hint="eastAsia"/>
                <w:color w:val="000000" w:themeColor="text1"/>
                <w:kern w:val="0"/>
                <w:sz w:val="24"/>
              </w:rPr>
              <w:t>严格按照</w:t>
            </w:r>
            <w:r w:rsidR="00363651" w:rsidRPr="00BD1F1E">
              <w:rPr>
                <w:rFonts w:hAnsi="宋体" w:hint="eastAsia"/>
                <w:color w:val="000000" w:themeColor="text1"/>
                <w:kern w:val="0"/>
                <w:sz w:val="24"/>
              </w:rPr>
              <w:t>《工业企业厂界环境噪声排放标准》（</w:t>
            </w:r>
            <w:r w:rsidR="00363651" w:rsidRPr="00BD1F1E">
              <w:rPr>
                <w:rFonts w:hAnsi="宋体" w:hint="eastAsia"/>
                <w:color w:val="000000" w:themeColor="text1"/>
                <w:kern w:val="0"/>
                <w:sz w:val="24"/>
              </w:rPr>
              <w:t>GB12348-2008</w:t>
            </w:r>
            <w:r w:rsidR="00363651" w:rsidRPr="00BD1F1E">
              <w:rPr>
                <w:rFonts w:hAnsi="宋体" w:hint="eastAsia"/>
                <w:color w:val="000000" w:themeColor="text1"/>
                <w:kern w:val="0"/>
                <w:sz w:val="24"/>
              </w:rPr>
              <w:t>）</w:t>
            </w:r>
            <w:r w:rsidR="00363651">
              <w:rPr>
                <w:rFonts w:hAnsi="宋体" w:hint="eastAsia"/>
                <w:color w:val="000000" w:themeColor="text1"/>
                <w:kern w:val="0"/>
                <w:sz w:val="24"/>
              </w:rPr>
              <w:t>的要求进行生产</w:t>
            </w:r>
            <w:r w:rsidRPr="00BD1F1E">
              <w:rPr>
                <w:rFonts w:hAnsi="宋体" w:hint="eastAsia"/>
                <w:color w:val="000000" w:themeColor="text1"/>
                <w:kern w:val="0"/>
                <w:sz w:val="24"/>
              </w:rPr>
              <w:t>，并采取以下措施：</w:t>
            </w:r>
          </w:p>
          <w:p w:rsidR="00BD1F1E" w:rsidRPr="00BD1F1E" w:rsidRDefault="00BD1F1E" w:rsidP="007B33B6">
            <w:pPr>
              <w:adjustRightInd w:val="0"/>
              <w:spacing w:line="360" w:lineRule="auto"/>
              <w:ind w:firstLineChars="200" w:firstLine="480"/>
              <w:rPr>
                <w:rFonts w:hAnsi="宋体"/>
                <w:color w:val="000000" w:themeColor="text1"/>
                <w:kern w:val="0"/>
                <w:sz w:val="24"/>
              </w:rPr>
            </w:pPr>
            <w:r w:rsidRPr="00BD1F1E">
              <w:rPr>
                <w:rFonts w:hAnsi="宋体" w:hint="eastAsia"/>
                <w:color w:val="000000" w:themeColor="text1"/>
                <w:kern w:val="0"/>
                <w:sz w:val="24"/>
              </w:rPr>
              <w:t>（</w:t>
            </w:r>
            <w:r w:rsidRPr="00BD1F1E">
              <w:rPr>
                <w:rFonts w:hAnsi="宋体" w:hint="eastAsia"/>
                <w:color w:val="000000" w:themeColor="text1"/>
                <w:kern w:val="0"/>
                <w:sz w:val="24"/>
              </w:rPr>
              <w:t>1</w:t>
            </w:r>
            <w:r w:rsidRPr="00BD1F1E">
              <w:rPr>
                <w:rFonts w:hAnsi="宋体" w:hint="eastAsia"/>
                <w:color w:val="000000" w:themeColor="text1"/>
                <w:kern w:val="0"/>
                <w:sz w:val="24"/>
              </w:rPr>
              <w:t>）尽可能优先选用低噪声的先进设备；</w:t>
            </w:r>
          </w:p>
          <w:p w:rsidR="00BD1F1E" w:rsidRPr="00BD1F1E" w:rsidRDefault="00BD1F1E" w:rsidP="007B33B6">
            <w:pPr>
              <w:adjustRightInd w:val="0"/>
              <w:spacing w:line="360" w:lineRule="auto"/>
              <w:ind w:firstLineChars="200" w:firstLine="480"/>
              <w:rPr>
                <w:rFonts w:hAnsi="宋体"/>
                <w:color w:val="000000" w:themeColor="text1"/>
                <w:kern w:val="0"/>
                <w:sz w:val="24"/>
              </w:rPr>
            </w:pPr>
            <w:r w:rsidRPr="00BD1F1E">
              <w:rPr>
                <w:rFonts w:hAnsi="宋体" w:hint="eastAsia"/>
                <w:color w:val="000000" w:themeColor="text1"/>
                <w:kern w:val="0"/>
                <w:sz w:val="24"/>
              </w:rPr>
              <w:t>（</w:t>
            </w:r>
            <w:r w:rsidRPr="00BD1F1E">
              <w:rPr>
                <w:rFonts w:hAnsi="宋体" w:hint="eastAsia"/>
                <w:color w:val="000000" w:themeColor="text1"/>
                <w:kern w:val="0"/>
                <w:sz w:val="24"/>
              </w:rPr>
              <w:t>2</w:t>
            </w:r>
            <w:r w:rsidRPr="00BD1F1E">
              <w:rPr>
                <w:rFonts w:hAnsi="宋体" w:hint="eastAsia"/>
                <w:color w:val="000000" w:themeColor="text1"/>
                <w:kern w:val="0"/>
                <w:sz w:val="24"/>
              </w:rPr>
              <w:t>）对设备采取基础减震措施</w:t>
            </w:r>
            <w:r w:rsidR="00350987">
              <w:rPr>
                <w:rFonts w:hAnsi="宋体" w:hint="eastAsia"/>
                <w:color w:val="000000" w:themeColor="text1"/>
                <w:kern w:val="0"/>
                <w:sz w:val="24"/>
              </w:rPr>
              <w:t>（</w:t>
            </w:r>
            <w:r w:rsidR="00350987" w:rsidRPr="00350987">
              <w:rPr>
                <w:rFonts w:hAnsi="宋体" w:hint="eastAsia"/>
                <w:color w:val="000000" w:themeColor="text1"/>
                <w:kern w:val="0"/>
                <w:sz w:val="24"/>
              </w:rPr>
              <w:t>设置减振装置、安装减振垫，并进行封闭</w:t>
            </w:r>
            <w:r w:rsidR="00350987">
              <w:rPr>
                <w:rFonts w:hAnsi="宋体" w:hint="eastAsia"/>
                <w:color w:val="000000" w:themeColor="text1"/>
                <w:kern w:val="0"/>
                <w:sz w:val="24"/>
              </w:rPr>
              <w:t>）</w:t>
            </w:r>
            <w:r w:rsidRPr="00BD1F1E">
              <w:rPr>
                <w:rFonts w:hAnsi="宋体" w:hint="eastAsia"/>
                <w:color w:val="000000" w:themeColor="text1"/>
                <w:kern w:val="0"/>
                <w:sz w:val="24"/>
              </w:rPr>
              <w:t>；</w:t>
            </w:r>
          </w:p>
          <w:p w:rsidR="00BD1F1E" w:rsidRPr="00BD1F1E" w:rsidRDefault="00BD1F1E" w:rsidP="007B33B6">
            <w:pPr>
              <w:adjustRightInd w:val="0"/>
              <w:spacing w:line="360" w:lineRule="auto"/>
              <w:ind w:firstLineChars="200" w:firstLine="480"/>
              <w:rPr>
                <w:rFonts w:hAnsi="宋体"/>
                <w:color w:val="000000" w:themeColor="text1"/>
                <w:kern w:val="0"/>
                <w:sz w:val="24"/>
              </w:rPr>
            </w:pPr>
            <w:r w:rsidRPr="00BD1F1E">
              <w:rPr>
                <w:rFonts w:hAnsi="宋体" w:hint="eastAsia"/>
                <w:color w:val="000000" w:themeColor="text1"/>
                <w:kern w:val="0"/>
                <w:sz w:val="24"/>
              </w:rPr>
              <w:t>（</w:t>
            </w:r>
            <w:r w:rsidRPr="00BD1F1E">
              <w:rPr>
                <w:rFonts w:hAnsi="宋体" w:hint="eastAsia"/>
                <w:color w:val="000000" w:themeColor="text1"/>
                <w:kern w:val="0"/>
                <w:sz w:val="24"/>
              </w:rPr>
              <w:t>3</w:t>
            </w:r>
            <w:r w:rsidRPr="00BD1F1E">
              <w:rPr>
                <w:rFonts w:hAnsi="宋体" w:hint="eastAsia"/>
                <w:color w:val="000000" w:themeColor="text1"/>
                <w:kern w:val="0"/>
                <w:sz w:val="24"/>
              </w:rPr>
              <w:t>）加强厂区绿化，车辆经过时限制鸣笛，减速慢行；</w:t>
            </w:r>
          </w:p>
          <w:p w:rsidR="00BD1F1E" w:rsidRPr="00BD1F1E" w:rsidRDefault="00BD1F1E" w:rsidP="007B33B6">
            <w:pPr>
              <w:adjustRightInd w:val="0"/>
              <w:spacing w:line="360" w:lineRule="auto"/>
              <w:ind w:firstLineChars="200" w:firstLine="480"/>
              <w:rPr>
                <w:rFonts w:hAnsi="宋体"/>
                <w:color w:val="000000" w:themeColor="text1"/>
                <w:kern w:val="0"/>
                <w:sz w:val="24"/>
              </w:rPr>
            </w:pPr>
            <w:r w:rsidRPr="00BD1F1E">
              <w:rPr>
                <w:rFonts w:hAnsi="宋体" w:hint="eastAsia"/>
                <w:color w:val="000000" w:themeColor="text1"/>
                <w:kern w:val="0"/>
                <w:sz w:val="24"/>
              </w:rPr>
              <w:t>（</w:t>
            </w:r>
            <w:r w:rsidRPr="00BD1F1E">
              <w:rPr>
                <w:rFonts w:hAnsi="宋体" w:hint="eastAsia"/>
                <w:color w:val="000000" w:themeColor="text1"/>
                <w:kern w:val="0"/>
                <w:sz w:val="24"/>
              </w:rPr>
              <w:t>4</w:t>
            </w:r>
            <w:r w:rsidRPr="00BD1F1E">
              <w:rPr>
                <w:rFonts w:hAnsi="宋体" w:hint="eastAsia"/>
                <w:color w:val="000000" w:themeColor="text1"/>
                <w:kern w:val="0"/>
                <w:sz w:val="24"/>
              </w:rPr>
              <w:t>）考虑到植物等对噪声的吸收、屏障作用，应在道路两侧种植一些树木；</w:t>
            </w:r>
          </w:p>
          <w:p w:rsidR="00BD1F1E" w:rsidRDefault="00BD1F1E" w:rsidP="007B33B6">
            <w:pPr>
              <w:adjustRightInd w:val="0"/>
              <w:spacing w:line="360" w:lineRule="auto"/>
              <w:ind w:firstLineChars="200" w:firstLine="480"/>
              <w:rPr>
                <w:rFonts w:hAnsi="宋体"/>
                <w:color w:val="000000" w:themeColor="text1"/>
                <w:kern w:val="0"/>
                <w:sz w:val="24"/>
              </w:rPr>
            </w:pPr>
            <w:r w:rsidRPr="00BD1F1E">
              <w:rPr>
                <w:rFonts w:hAnsi="宋体" w:hint="eastAsia"/>
                <w:color w:val="000000" w:themeColor="text1"/>
                <w:kern w:val="0"/>
                <w:sz w:val="24"/>
              </w:rPr>
              <w:t>（</w:t>
            </w:r>
            <w:r w:rsidRPr="00BD1F1E">
              <w:rPr>
                <w:rFonts w:hAnsi="宋体" w:hint="eastAsia"/>
                <w:color w:val="000000" w:themeColor="text1"/>
                <w:kern w:val="0"/>
                <w:sz w:val="24"/>
              </w:rPr>
              <w:t>5</w:t>
            </w:r>
            <w:r w:rsidRPr="00BD1F1E">
              <w:rPr>
                <w:rFonts w:hAnsi="宋体" w:hint="eastAsia"/>
                <w:color w:val="000000" w:themeColor="text1"/>
                <w:kern w:val="0"/>
                <w:sz w:val="24"/>
              </w:rPr>
              <w:t>）运输车在经过居民区时，应减速慢行，以降低噪声影响；在运输路线上应尽量避免高声喇叭，以减少车辆对运输线</w:t>
            </w:r>
            <w:proofErr w:type="gramStart"/>
            <w:r w:rsidRPr="00BD1F1E">
              <w:rPr>
                <w:rFonts w:hAnsi="宋体" w:hint="eastAsia"/>
                <w:color w:val="000000" w:themeColor="text1"/>
                <w:kern w:val="0"/>
                <w:sz w:val="24"/>
              </w:rPr>
              <w:t>四周声</w:t>
            </w:r>
            <w:proofErr w:type="gramEnd"/>
            <w:r w:rsidRPr="00BD1F1E">
              <w:rPr>
                <w:rFonts w:hAnsi="宋体" w:hint="eastAsia"/>
                <w:color w:val="000000" w:themeColor="text1"/>
                <w:kern w:val="0"/>
                <w:sz w:val="24"/>
              </w:rPr>
              <w:t>环境的影响；</w:t>
            </w:r>
          </w:p>
          <w:p w:rsidR="00350987" w:rsidRPr="00BD1F1E" w:rsidRDefault="00350987" w:rsidP="007B33B6">
            <w:pPr>
              <w:adjustRightInd w:val="0"/>
              <w:spacing w:line="360" w:lineRule="auto"/>
              <w:ind w:firstLineChars="200" w:firstLine="480"/>
              <w:rPr>
                <w:rFonts w:hAnsi="宋体"/>
                <w:color w:val="000000" w:themeColor="text1"/>
                <w:kern w:val="0"/>
                <w:sz w:val="24"/>
              </w:rPr>
            </w:pPr>
            <w:r w:rsidRPr="00350987">
              <w:rPr>
                <w:rFonts w:hAnsi="宋体" w:hint="eastAsia"/>
                <w:color w:val="000000" w:themeColor="text1"/>
                <w:kern w:val="0"/>
                <w:sz w:val="24"/>
              </w:rPr>
              <w:t>（</w:t>
            </w:r>
            <w:r w:rsidRPr="00350987">
              <w:rPr>
                <w:rFonts w:hAnsi="宋体" w:hint="eastAsia"/>
                <w:color w:val="000000" w:themeColor="text1"/>
                <w:kern w:val="0"/>
                <w:sz w:val="24"/>
              </w:rPr>
              <w:t>6</w:t>
            </w:r>
            <w:r w:rsidRPr="00350987">
              <w:rPr>
                <w:rFonts w:hAnsi="宋体" w:hint="eastAsia"/>
                <w:color w:val="000000" w:themeColor="text1"/>
                <w:kern w:val="0"/>
                <w:sz w:val="24"/>
              </w:rPr>
              <w:t>）控制生产时间，在午间（</w:t>
            </w:r>
            <w:r w:rsidRPr="00350987">
              <w:rPr>
                <w:rFonts w:hAnsi="宋体" w:hint="eastAsia"/>
                <w:color w:val="000000" w:themeColor="text1"/>
                <w:kern w:val="0"/>
                <w:sz w:val="24"/>
              </w:rPr>
              <w:t>12</w:t>
            </w:r>
            <w:r w:rsidRPr="00350987">
              <w:rPr>
                <w:rFonts w:hAnsi="宋体" w:hint="eastAsia"/>
                <w:color w:val="000000" w:themeColor="text1"/>
                <w:kern w:val="0"/>
                <w:sz w:val="24"/>
              </w:rPr>
              <w:t>：</w:t>
            </w:r>
            <w:r w:rsidRPr="00350987">
              <w:rPr>
                <w:rFonts w:hAnsi="宋体" w:hint="eastAsia"/>
                <w:color w:val="000000" w:themeColor="text1"/>
                <w:kern w:val="0"/>
                <w:sz w:val="24"/>
              </w:rPr>
              <w:t>00~14</w:t>
            </w:r>
            <w:r w:rsidRPr="00350987">
              <w:rPr>
                <w:rFonts w:hAnsi="宋体" w:hint="eastAsia"/>
                <w:color w:val="000000" w:themeColor="text1"/>
                <w:kern w:val="0"/>
                <w:sz w:val="24"/>
              </w:rPr>
              <w:t>：</w:t>
            </w:r>
            <w:r w:rsidRPr="00350987">
              <w:rPr>
                <w:rFonts w:hAnsi="宋体" w:hint="eastAsia"/>
                <w:color w:val="000000" w:themeColor="text1"/>
                <w:kern w:val="0"/>
                <w:sz w:val="24"/>
              </w:rPr>
              <w:t>00</w:t>
            </w:r>
            <w:r w:rsidRPr="00350987">
              <w:rPr>
                <w:rFonts w:hAnsi="宋体" w:hint="eastAsia"/>
                <w:color w:val="000000" w:themeColor="text1"/>
                <w:kern w:val="0"/>
                <w:sz w:val="24"/>
              </w:rPr>
              <w:t>）减少同时运行设备数量，控制噪声。夜间停产。</w:t>
            </w:r>
          </w:p>
          <w:p w:rsidR="00BD1F1E" w:rsidRPr="00BD1F1E" w:rsidRDefault="00350987" w:rsidP="007B33B6">
            <w:pPr>
              <w:adjustRightInd w:val="0"/>
              <w:spacing w:line="360" w:lineRule="auto"/>
              <w:ind w:firstLineChars="200" w:firstLine="480"/>
              <w:rPr>
                <w:rFonts w:hAnsi="宋体"/>
                <w:color w:val="000000" w:themeColor="text1"/>
                <w:kern w:val="0"/>
                <w:sz w:val="24"/>
              </w:rPr>
            </w:pPr>
            <w:r>
              <w:rPr>
                <w:rFonts w:hAnsi="宋体" w:hint="eastAsia"/>
                <w:color w:val="000000" w:themeColor="text1"/>
                <w:kern w:val="0"/>
                <w:sz w:val="24"/>
              </w:rPr>
              <w:t>（</w:t>
            </w:r>
            <w:r>
              <w:rPr>
                <w:rFonts w:hAnsi="宋体" w:hint="eastAsia"/>
                <w:color w:val="000000" w:themeColor="text1"/>
                <w:kern w:val="0"/>
                <w:sz w:val="24"/>
              </w:rPr>
              <w:t>7</w:t>
            </w:r>
            <w:r>
              <w:rPr>
                <w:rFonts w:hAnsi="宋体" w:hint="eastAsia"/>
                <w:color w:val="000000" w:themeColor="text1"/>
                <w:kern w:val="0"/>
                <w:sz w:val="24"/>
              </w:rPr>
              <w:t>）</w:t>
            </w:r>
            <w:r w:rsidR="00BD1F1E" w:rsidRPr="00BD1F1E">
              <w:rPr>
                <w:rFonts w:hAnsi="宋体" w:hint="eastAsia"/>
                <w:color w:val="000000" w:themeColor="text1"/>
                <w:kern w:val="0"/>
                <w:sz w:val="24"/>
              </w:rPr>
              <w:t>对运输车辆进出时间进行限制，避免早晚扰民。</w:t>
            </w:r>
          </w:p>
          <w:p w:rsidR="00D415C4" w:rsidRPr="004B7AB5" w:rsidRDefault="00BD1F1E" w:rsidP="007B33B6">
            <w:pPr>
              <w:adjustRightInd w:val="0"/>
              <w:spacing w:line="360" w:lineRule="auto"/>
              <w:ind w:firstLineChars="200" w:firstLine="480"/>
              <w:rPr>
                <w:rFonts w:hAnsi="宋体"/>
                <w:color w:val="000000" w:themeColor="text1"/>
                <w:kern w:val="0"/>
                <w:sz w:val="24"/>
              </w:rPr>
            </w:pPr>
            <w:r w:rsidRPr="00BD1F1E">
              <w:rPr>
                <w:rFonts w:hAnsi="宋体" w:hint="eastAsia"/>
                <w:color w:val="000000" w:themeColor="text1"/>
                <w:kern w:val="0"/>
                <w:sz w:val="24"/>
              </w:rPr>
              <w:t>通过采取以上措施，并根据环境影响分析中噪声预测结果，可知</w:t>
            </w:r>
            <w:r w:rsidR="00363651">
              <w:rPr>
                <w:rFonts w:hAnsi="宋体" w:hint="eastAsia"/>
                <w:color w:val="000000" w:themeColor="text1"/>
                <w:kern w:val="0"/>
                <w:sz w:val="24"/>
              </w:rPr>
              <w:t>项目营运期</w:t>
            </w:r>
            <w:r w:rsidRPr="00BD1F1E">
              <w:rPr>
                <w:rFonts w:hAnsi="宋体" w:hint="eastAsia"/>
                <w:color w:val="000000" w:themeColor="text1"/>
                <w:kern w:val="0"/>
                <w:sz w:val="24"/>
              </w:rPr>
              <w:t>噪声到达</w:t>
            </w:r>
            <w:r w:rsidR="00363651">
              <w:rPr>
                <w:rFonts w:hAnsi="宋体" w:hint="eastAsia"/>
                <w:color w:val="000000" w:themeColor="text1"/>
                <w:kern w:val="0"/>
                <w:sz w:val="24"/>
              </w:rPr>
              <w:t>厂</w:t>
            </w:r>
            <w:r w:rsidRPr="00BD1F1E">
              <w:rPr>
                <w:rFonts w:hAnsi="宋体" w:hint="eastAsia"/>
                <w:color w:val="000000" w:themeColor="text1"/>
                <w:kern w:val="0"/>
                <w:sz w:val="24"/>
              </w:rPr>
              <w:t>界时噪声其</w:t>
            </w:r>
            <w:proofErr w:type="gramStart"/>
            <w:r w:rsidRPr="00BD1F1E">
              <w:rPr>
                <w:rFonts w:hAnsi="宋体" w:hint="eastAsia"/>
                <w:color w:val="000000" w:themeColor="text1"/>
                <w:kern w:val="0"/>
                <w:sz w:val="24"/>
              </w:rPr>
              <w:t>排放值</w:t>
            </w:r>
            <w:proofErr w:type="gramEnd"/>
            <w:r w:rsidRPr="00BD1F1E">
              <w:rPr>
                <w:rFonts w:hAnsi="宋体" w:hint="eastAsia"/>
                <w:color w:val="000000" w:themeColor="text1"/>
                <w:kern w:val="0"/>
                <w:sz w:val="24"/>
              </w:rPr>
              <w:t>可达到《工业企业厂界环境噪声排放标准》（</w:t>
            </w:r>
            <w:r w:rsidRPr="00BD1F1E">
              <w:rPr>
                <w:rFonts w:hAnsi="宋体" w:hint="eastAsia"/>
                <w:color w:val="000000" w:themeColor="text1"/>
                <w:kern w:val="0"/>
                <w:sz w:val="24"/>
              </w:rPr>
              <w:t>GB12348-2008</w:t>
            </w:r>
            <w:r w:rsidRPr="00BD1F1E">
              <w:rPr>
                <w:rFonts w:hAnsi="宋体" w:hint="eastAsia"/>
                <w:color w:val="000000" w:themeColor="text1"/>
                <w:kern w:val="0"/>
                <w:sz w:val="24"/>
              </w:rPr>
              <w:t>）</w:t>
            </w:r>
            <w:r w:rsidR="00363651">
              <w:rPr>
                <w:rFonts w:hAnsi="宋体" w:hint="eastAsia"/>
                <w:color w:val="000000" w:themeColor="text1"/>
                <w:kern w:val="0"/>
                <w:sz w:val="24"/>
              </w:rPr>
              <w:t>2</w:t>
            </w:r>
            <w:r w:rsidRPr="00BD1F1E">
              <w:rPr>
                <w:rFonts w:hAnsi="宋体" w:hint="eastAsia"/>
                <w:color w:val="000000" w:themeColor="text1"/>
                <w:kern w:val="0"/>
                <w:sz w:val="24"/>
              </w:rPr>
              <w:t>类标准限值要求，因此，噪声防治措施可行。</w:t>
            </w:r>
          </w:p>
          <w:p w:rsidR="00350987" w:rsidRPr="002A67D3" w:rsidRDefault="00350987" w:rsidP="00915C68">
            <w:pPr>
              <w:adjustRightInd w:val="0"/>
              <w:spacing w:line="360" w:lineRule="auto"/>
              <w:ind w:firstLineChars="200" w:firstLine="482"/>
              <w:rPr>
                <w:rFonts w:hAnsi="宋体"/>
                <w:b/>
                <w:kern w:val="0"/>
                <w:sz w:val="24"/>
              </w:rPr>
            </w:pPr>
            <w:r w:rsidRPr="002A67D3">
              <w:rPr>
                <w:rFonts w:hAnsi="宋体" w:hint="eastAsia"/>
                <w:b/>
                <w:kern w:val="0"/>
                <w:sz w:val="24"/>
              </w:rPr>
              <w:t>4</w:t>
            </w:r>
            <w:r w:rsidRPr="002A67D3">
              <w:rPr>
                <w:rFonts w:hAnsi="宋体" w:hint="eastAsia"/>
                <w:b/>
                <w:kern w:val="0"/>
                <w:sz w:val="24"/>
              </w:rPr>
              <w:t>、固体废物影响及治理措施</w:t>
            </w:r>
          </w:p>
          <w:p w:rsidR="00350987" w:rsidRPr="00350987" w:rsidRDefault="00722218" w:rsidP="007B33B6">
            <w:pPr>
              <w:adjustRightInd w:val="0"/>
              <w:spacing w:line="360" w:lineRule="auto"/>
              <w:ind w:firstLineChars="200" w:firstLine="480"/>
              <w:rPr>
                <w:rFonts w:hAnsi="宋体"/>
                <w:color w:val="000000" w:themeColor="text1"/>
                <w:kern w:val="0"/>
                <w:sz w:val="24"/>
              </w:rPr>
            </w:pPr>
            <w:r>
              <w:rPr>
                <w:rFonts w:hAnsi="宋体" w:hint="eastAsia"/>
                <w:color w:val="000000" w:themeColor="text1"/>
                <w:kern w:val="0"/>
                <w:sz w:val="24"/>
              </w:rPr>
              <w:t>砚山县刘氏实木业加工厂</w:t>
            </w:r>
            <w:r w:rsidR="00350987" w:rsidRPr="00350987">
              <w:rPr>
                <w:rFonts w:hAnsi="宋体" w:hint="eastAsia"/>
                <w:color w:val="000000" w:themeColor="text1"/>
                <w:kern w:val="0"/>
                <w:sz w:val="24"/>
              </w:rPr>
              <w:t>固体废物主要为</w:t>
            </w:r>
            <w:r>
              <w:rPr>
                <w:rFonts w:hAnsi="宋体" w:hint="eastAsia"/>
                <w:color w:val="000000" w:themeColor="text1"/>
                <w:kern w:val="0"/>
                <w:sz w:val="24"/>
              </w:rPr>
              <w:t>加工作业产生的边角料、残次品、</w:t>
            </w:r>
            <w:r w:rsidR="0013774D">
              <w:rPr>
                <w:rFonts w:hAnsi="宋体" w:hint="eastAsia"/>
                <w:color w:val="000000" w:themeColor="text1"/>
                <w:kern w:val="0"/>
                <w:sz w:val="24"/>
              </w:rPr>
              <w:t>收集的粉尘、废旧手套砂纸、包装废料以及</w:t>
            </w:r>
            <w:r w:rsidR="00350987" w:rsidRPr="00350987">
              <w:rPr>
                <w:rFonts w:hAnsi="宋体" w:hint="eastAsia"/>
                <w:color w:val="000000" w:themeColor="text1"/>
                <w:kern w:val="0"/>
                <w:sz w:val="24"/>
              </w:rPr>
              <w:t>员工生活垃圾。</w:t>
            </w:r>
          </w:p>
          <w:p w:rsidR="00C92198" w:rsidRDefault="00915C68" w:rsidP="007B33B6">
            <w:pPr>
              <w:adjustRightInd w:val="0"/>
              <w:spacing w:line="360" w:lineRule="auto"/>
              <w:ind w:firstLineChars="200" w:firstLine="480"/>
              <w:rPr>
                <w:rFonts w:hAnsi="宋体"/>
                <w:color w:val="000000" w:themeColor="text1"/>
                <w:kern w:val="0"/>
                <w:sz w:val="24"/>
              </w:rPr>
            </w:pPr>
            <w:r w:rsidRPr="00C92198">
              <w:rPr>
                <w:rFonts w:hAnsi="宋体" w:hint="eastAsia"/>
                <w:color w:val="000000" w:themeColor="text1"/>
                <w:kern w:val="0"/>
                <w:sz w:val="24"/>
              </w:rPr>
              <w:t>（</w:t>
            </w:r>
            <w:r>
              <w:rPr>
                <w:rFonts w:hAnsi="宋体" w:hint="eastAsia"/>
                <w:color w:val="000000" w:themeColor="text1"/>
                <w:kern w:val="0"/>
                <w:sz w:val="24"/>
              </w:rPr>
              <w:t>1</w:t>
            </w:r>
            <w:r w:rsidRPr="00C92198">
              <w:rPr>
                <w:rFonts w:hAnsi="宋体" w:hint="eastAsia"/>
                <w:color w:val="000000" w:themeColor="text1"/>
                <w:kern w:val="0"/>
                <w:sz w:val="24"/>
              </w:rPr>
              <w:t>）</w:t>
            </w:r>
            <w:r w:rsidR="00C92198" w:rsidRPr="00C92198">
              <w:rPr>
                <w:rFonts w:hAnsi="宋体" w:hint="eastAsia"/>
                <w:color w:val="000000" w:themeColor="text1"/>
                <w:kern w:val="0"/>
                <w:sz w:val="24"/>
              </w:rPr>
              <w:t>一般工业固体废物处置及影响分析</w:t>
            </w:r>
          </w:p>
          <w:p w:rsidR="00C92198" w:rsidRDefault="00C92198" w:rsidP="007B33B6">
            <w:pPr>
              <w:adjustRightInd w:val="0"/>
              <w:spacing w:line="360" w:lineRule="auto"/>
              <w:ind w:firstLineChars="200" w:firstLine="480"/>
              <w:rPr>
                <w:rFonts w:hAnsi="宋体"/>
                <w:color w:val="000000" w:themeColor="text1"/>
                <w:kern w:val="0"/>
                <w:sz w:val="24"/>
              </w:rPr>
            </w:pPr>
            <w:r w:rsidRPr="00C92198">
              <w:rPr>
                <w:rFonts w:hAnsi="宋体" w:hint="eastAsia"/>
                <w:color w:val="000000" w:themeColor="text1"/>
                <w:kern w:val="0"/>
                <w:sz w:val="24"/>
              </w:rPr>
              <w:t>根据对同类项目的调查，推算</w:t>
            </w:r>
            <w:r w:rsidR="0013774D">
              <w:rPr>
                <w:rFonts w:hAnsi="宋体" w:hint="eastAsia"/>
                <w:color w:val="000000" w:themeColor="text1"/>
                <w:kern w:val="0"/>
                <w:sz w:val="24"/>
              </w:rPr>
              <w:t>砚山县刘氏实木业加工厂边角料等一般固体废弃物总量约</w:t>
            </w:r>
            <w:r w:rsidR="0013774D">
              <w:rPr>
                <w:rFonts w:hAnsi="宋体" w:hint="eastAsia"/>
                <w:color w:val="000000" w:themeColor="text1"/>
                <w:kern w:val="0"/>
                <w:sz w:val="24"/>
              </w:rPr>
              <w:t>2.39</w:t>
            </w:r>
            <w:r w:rsidR="00363651">
              <w:rPr>
                <w:rFonts w:hAnsi="宋体" w:hint="eastAsia"/>
                <w:color w:val="000000" w:themeColor="text1"/>
                <w:kern w:val="0"/>
                <w:sz w:val="24"/>
              </w:rPr>
              <w:t>3</w:t>
            </w:r>
            <w:r w:rsidR="0013774D">
              <w:rPr>
                <w:rFonts w:hAnsi="宋体" w:hint="eastAsia"/>
                <w:color w:val="000000" w:themeColor="text1"/>
                <w:kern w:val="0"/>
                <w:sz w:val="24"/>
              </w:rPr>
              <w:t>t/</w:t>
            </w:r>
            <w:r w:rsidR="00363651">
              <w:rPr>
                <w:rFonts w:hAnsi="宋体" w:hint="eastAsia"/>
                <w:color w:val="000000" w:themeColor="text1"/>
                <w:kern w:val="0"/>
                <w:sz w:val="24"/>
              </w:rPr>
              <w:t>a</w:t>
            </w:r>
            <w:r w:rsidRPr="00C92198">
              <w:rPr>
                <w:rFonts w:hAnsi="宋体" w:hint="eastAsia"/>
                <w:color w:val="000000" w:themeColor="text1"/>
                <w:kern w:val="0"/>
                <w:sz w:val="24"/>
              </w:rPr>
              <w:t>，</w:t>
            </w:r>
            <w:r w:rsidR="0013774D">
              <w:rPr>
                <w:rFonts w:hAnsi="宋体" w:hint="eastAsia"/>
                <w:color w:val="000000" w:themeColor="text1"/>
                <w:kern w:val="0"/>
                <w:sz w:val="24"/>
              </w:rPr>
              <w:t>总量较少，通过委托相关物资部门进行回收利用</w:t>
            </w:r>
            <w:r w:rsidRPr="00C92198">
              <w:rPr>
                <w:rFonts w:hAnsi="宋体" w:hint="eastAsia"/>
                <w:color w:val="000000" w:themeColor="text1"/>
                <w:kern w:val="0"/>
                <w:sz w:val="24"/>
              </w:rPr>
              <w:t>。</w:t>
            </w:r>
          </w:p>
          <w:p w:rsidR="00C92198" w:rsidRDefault="00915C68" w:rsidP="007B33B6">
            <w:pPr>
              <w:adjustRightInd w:val="0"/>
              <w:spacing w:line="360" w:lineRule="auto"/>
              <w:ind w:firstLineChars="200" w:firstLine="480"/>
              <w:rPr>
                <w:rFonts w:hAnsi="宋体"/>
                <w:color w:val="000000" w:themeColor="text1"/>
                <w:kern w:val="0"/>
                <w:sz w:val="24"/>
              </w:rPr>
            </w:pPr>
            <w:r w:rsidRPr="00C92198">
              <w:rPr>
                <w:rFonts w:hAnsi="宋体" w:hint="eastAsia"/>
                <w:color w:val="000000" w:themeColor="text1"/>
                <w:kern w:val="0"/>
                <w:sz w:val="24"/>
              </w:rPr>
              <w:t>（</w:t>
            </w:r>
            <w:r>
              <w:rPr>
                <w:rFonts w:hAnsi="宋体" w:hint="eastAsia"/>
                <w:color w:val="000000" w:themeColor="text1"/>
                <w:kern w:val="0"/>
                <w:sz w:val="24"/>
              </w:rPr>
              <w:t>2</w:t>
            </w:r>
            <w:r w:rsidRPr="00C92198">
              <w:rPr>
                <w:rFonts w:hAnsi="宋体" w:hint="eastAsia"/>
                <w:color w:val="000000" w:themeColor="text1"/>
                <w:kern w:val="0"/>
                <w:sz w:val="24"/>
              </w:rPr>
              <w:t>）</w:t>
            </w:r>
            <w:r w:rsidR="00C92198" w:rsidRPr="00C92198">
              <w:rPr>
                <w:rFonts w:hAnsi="宋体" w:hint="eastAsia"/>
                <w:color w:val="000000" w:themeColor="text1"/>
                <w:kern w:val="0"/>
                <w:sz w:val="24"/>
              </w:rPr>
              <w:t>生活垃圾处置</w:t>
            </w:r>
          </w:p>
          <w:p w:rsidR="00C92198" w:rsidRDefault="0013774D" w:rsidP="007B33B6">
            <w:pPr>
              <w:adjustRightInd w:val="0"/>
              <w:spacing w:line="360" w:lineRule="auto"/>
              <w:ind w:firstLineChars="200" w:firstLine="480"/>
              <w:rPr>
                <w:rFonts w:hAnsi="宋体"/>
                <w:color w:val="000000" w:themeColor="text1"/>
                <w:kern w:val="0"/>
                <w:sz w:val="24"/>
              </w:rPr>
            </w:pPr>
            <w:r>
              <w:rPr>
                <w:rFonts w:hAnsi="宋体" w:hint="eastAsia"/>
                <w:color w:val="000000" w:themeColor="text1"/>
                <w:kern w:val="0"/>
                <w:sz w:val="24"/>
              </w:rPr>
              <w:t>砚山县刘氏实木业加工厂有员工</w:t>
            </w:r>
            <w:r>
              <w:rPr>
                <w:rFonts w:hAnsi="宋体" w:hint="eastAsia"/>
                <w:color w:val="000000" w:themeColor="text1"/>
                <w:kern w:val="0"/>
                <w:sz w:val="24"/>
              </w:rPr>
              <w:t>15</w:t>
            </w:r>
            <w:r>
              <w:rPr>
                <w:rFonts w:hAnsi="宋体" w:hint="eastAsia"/>
                <w:color w:val="000000" w:themeColor="text1"/>
                <w:kern w:val="0"/>
                <w:sz w:val="24"/>
              </w:rPr>
              <w:t>人，在厂区食宿，生活垃圾产生量约</w:t>
            </w:r>
            <w:r w:rsidR="00363651">
              <w:rPr>
                <w:rFonts w:hAnsi="宋体" w:hint="eastAsia"/>
                <w:color w:val="000000" w:themeColor="text1"/>
                <w:kern w:val="0"/>
                <w:sz w:val="24"/>
              </w:rPr>
              <w:t>4.5</w:t>
            </w:r>
            <w:r>
              <w:rPr>
                <w:rFonts w:hAnsi="宋体" w:hint="eastAsia"/>
                <w:color w:val="000000" w:themeColor="text1"/>
                <w:kern w:val="0"/>
                <w:sz w:val="24"/>
              </w:rPr>
              <w:t>t/</w:t>
            </w:r>
            <w:r w:rsidR="00363651">
              <w:rPr>
                <w:rFonts w:hAnsi="宋体" w:hint="eastAsia"/>
                <w:color w:val="000000" w:themeColor="text1"/>
                <w:kern w:val="0"/>
                <w:sz w:val="24"/>
              </w:rPr>
              <w:t>a</w:t>
            </w:r>
            <w:r w:rsidR="00C92198" w:rsidRPr="00C92198">
              <w:rPr>
                <w:rFonts w:hAnsi="宋体" w:hint="eastAsia"/>
                <w:color w:val="000000" w:themeColor="text1"/>
                <w:kern w:val="0"/>
                <w:sz w:val="24"/>
              </w:rPr>
              <w:t>。拟在</w:t>
            </w:r>
            <w:r>
              <w:rPr>
                <w:rFonts w:hAnsi="宋体" w:hint="eastAsia"/>
                <w:color w:val="000000" w:themeColor="text1"/>
                <w:kern w:val="0"/>
                <w:sz w:val="24"/>
              </w:rPr>
              <w:t>厂区设置</w:t>
            </w:r>
            <w:r w:rsidR="00363651">
              <w:rPr>
                <w:rFonts w:hAnsi="宋体" w:hint="eastAsia"/>
                <w:color w:val="000000" w:themeColor="text1"/>
                <w:kern w:val="0"/>
                <w:sz w:val="24"/>
              </w:rPr>
              <w:t>若干</w:t>
            </w:r>
            <w:r>
              <w:rPr>
                <w:rFonts w:hAnsi="宋体" w:hint="eastAsia"/>
                <w:color w:val="000000" w:themeColor="text1"/>
                <w:kern w:val="0"/>
                <w:sz w:val="24"/>
              </w:rPr>
              <w:t>个垃圾桶进行收集，生活垃圾委托卫生部门进行处理</w:t>
            </w:r>
            <w:r w:rsidR="00C92198" w:rsidRPr="00C92198">
              <w:rPr>
                <w:rFonts w:hAnsi="宋体" w:hint="eastAsia"/>
                <w:color w:val="000000" w:themeColor="text1"/>
                <w:kern w:val="0"/>
                <w:sz w:val="24"/>
              </w:rPr>
              <w:t>，对环境无影响。</w:t>
            </w:r>
          </w:p>
          <w:p w:rsidR="00C92198" w:rsidRPr="0013774D" w:rsidRDefault="00C92198" w:rsidP="0013774D">
            <w:pPr>
              <w:pStyle w:val="afc"/>
              <w:numPr>
                <w:ilvl w:val="0"/>
                <w:numId w:val="7"/>
              </w:numPr>
              <w:adjustRightInd w:val="0"/>
              <w:spacing w:line="360" w:lineRule="auto"/>
              <w:ind w:firstLineChars="0"/>
              <w:rPr>
                <w:rFonts w:hAnsi="宋体"/>
                <w:color w:val="000000" w:themeColor="text1"/>
                <w:kern w:val="0"/>
                <w:sz w:val="24"/>
              </w:rPr>
            </w:pPr>
            <w:r w:rsidRPr="0013774D">
              <w:rPr>
                <w:rFonts w:hAnsi="宋体" w:hint="eastAsia"/>
                <w:color w:val="000000" w:themeColor="text1"/>
                <w:kern w:val="0"/>
                <w:sz w:val="24"/>
              </w:rPr>
              <w:lastRenderedPageBreak/>
              <w:t>危险废物影响分析</w:t>
            </w:r>
          </w:p>
          <w:p w:rsidR="0013774D" w:rsidRPr="0013774D" w:rsidRDefault="0013774D" w:rsidP="00363651">
            <w:pPr>
              <w:adjustRightInd w:val="0"/>
              <w:spacing w:line="360" w:lineRule="auto"/>
              <w:ind w:firstLineChars="200" w:firstLine="480"/>
              <w:rPr>
                <w:rFonts w:hAnsi="宋体"/>
                <w:color w:val="000000" w:themeColor="text1"/>
                <w:kern w:val="0"/>
                <w:sz w:val="24"/>
              </w:rPr>
            </w:pPr>
            <w:r>
              <w:rPr>
                <w:rFonts w:hAnsi="宋体" w:hint="eastAsia"/>
                <w:color w:val="000000" w:themeColor="text1"/>
                <w:kern w:val="0"/>
                <w:sz w:val="24"/>
              </w:rPr>
              <w:t>本项目危险废物包括</w:t>
            </w:r>
            <w:proofErr w:type="gramStart"/>
            <w:r>
              <w:rPr>
                <w:rFonts w:hAnsi="宋体" w:hint="eastAsia"/>
                <w:color w:val="000000" w:themeColor="text1"/>
                <w:kern w:val="0"/>
                <w:sz w:val="24"/>
              </w:rPr>
              <w:t>空原料桶</w:t>
            </w:r>
            <w:proofErr w:type="gramEnd"/>
            <w:r>
              <w:rPr>
                <w:rFonts w:hAnsi="宋体" w:hint="eastAsia"/>
                <w:color w:val="000000" w:themeColor="text1"/>
                <w:kern w:val="0"/>
                <w:sz w:val="24"/>
              </w:rPr>
              <w:t>、废机油、底漆混合物、底漆废水</w:t>
            </w:r>
            <w:r w:rsidR="00363651">
              <w:rPr>
                <w:rFonts w:hAnsi="宋体" w:hint="eastAsia"/>
                <w:color w:val="000000" w:themeColor="text1"/>
                <w:kern w:val="0"/>
                <w:sz w:val="24"/>
              </w:rPr>
              <w:t>等约</w:t>
            </w:r>
            <w:r w:rsidR="00363651">
              <w:rPr>
                <w:rFonts w:hAnsi="宋体" w:hint="eastAsia"/>
                <w:color w:val="000000" w:themeColor="text1"/>
                <w:kern w:val="0"/>
                <w:sz w:val="24"/>
              </w:rPr>
              <w:t>9.0t/a</w:t>
            </w:r>
            <w:r>
              <w:rPr>
                <w:rFonts w:hAnsi="宋体" w:hint="eastAsia"/>
                <w:color w:val="000000" w:themeColor="text1"/>
                <w:kern w:val="0"/>
                <w:sz w:val="24"/>
              </w:rPr>
              <w:t>。</w:t>
            </w:r>
            <w:r w:rsidR="00363651">
              <w:rPr>
                <w:rFonts w:hAnsi="宋体" w:hint="eastAsia"/>
                <w:color w:val="000000" w:themeColor="text1"/>
                <w:kern w:val="0"/>
                <w:sz w:val="24"/>
              </w:rPr>
              <w:t>采用</w:t>
            </w:r>
            <w:r w:rsidR="00363651">
              <w:rPr>
                <w:rFonts w:hAnsi="宋体" w:hint="eastAsia"/>
                <w:color w:val="000000" w:themeColor="text1"/>
                <w:kern w:val="0"/>
                <w:sz w:val="24"/>
              </w:rPr>
              <w:t>PE</w:t>
            </w:r>
            <w:r w:rsidR="00363651">
              <w:rPr>
                <w:rFonts w:hAnsi="宋体" w:hint="eastAsia"/>
                <w:color w:val="000000" w:themeColor="text1"/>
                <w:kern w:val="0"/>
                <w:sz w:val="24"/>
              </w:rPr>
              <w:t>材质专用容器装盛，暂存于危险废物暂存间；定期委托有资质的单位处置。</w:t>
            </w:r>
          </w:p>
          <w:p w:rsidR="00C92198" w:rsidRPr="00C92198" w:rsidRDefault="00C92198" w:rsidP="007B33B6">
            <w:pPr>
              <w:adjustRightInd w:val="0"/>
              <w:spacing w:line="360" w:lineRule="auto"/>
              <w:ind w:firstLineChars="200" w:firstLine="480"/>
              <w:rPr>
                <w:rFonts w:hAnsi="宋体"/>
                <w:color w:val="000000" w:themeColor="text1"/>
                <w:kern w:val="0"/>
                <w:sz w:val="24"/>
              </w:rPr>
            </w:pPr>
            <w:r w:rsidRPr="00C92198">
              <w:rPr>
                <w:rFonts w:hAnsi="宋体" w:hint="eastAsia"/>
                <w:color w:val="000000" w:themeColor="text1"/>
                <w:kern w:val="0"/>
                <w:sz w:val="24"/>
              </w:rPr>
              <w:t>危险废物暂存严格按照《危险废物贮存污染控制标准》（</w:t>
            </w:r>
            <w:r w:rsidRPr="00C92198">
              <w:rPr>
                <w:rFonts w:hAnsi="宋体" w:hint="eastAsia"/>
                <w:color w:val="000000" w:themeColor="text1"/>
                <w:kern w:val="0"/>
                <w:sz w:val="24"/>
              </w:rPr>
              <w:t>GB18597-2001</w:t>
            </w:r>
            <w:r w:rsidRPr="00C92198">
              <w:rPr>
                <w:rFonts w:hAnsi="宋体" w:hint="eastAsia"/>
                <w:color w:val="000000" w:themeColor="text1"/>
                <w:kern w:val="0"/>
                <w:sz w:val="24"/>
              </w:rPr>
              <w:t>）以及修改内容进行妥善处置，则不会对周边环境产生明显不利影响。</w:t>
            </w:r>
          </w:p>
          <w:p w:rsidR="00C92198" w:rsidRDefault="00C92198" w:rsidP="007B33B6">
            <w:pPr>
              <w:adjustRightInd w:val="0"/>
              <w:spacing w:line="360" w:lineRule="auto"/>
              <w:ind w:firstLineChars="200" w:firstLine="480"/>
              <w:rPr>
                <w:rFonts w:hAnsi="宋体"/>
                <w:color w:val="000000" w:themeColor="text1"/>
                <w:kern w:val="0"/>
                <w:sz w:val="24"/>
              </w:rPr>
            </w:pPr>
            <w:r w:rsidRPr="00C92198">
              <w:rPr>
                <w:rFonts w:hAnsi="宋体" w:hint="eastAsia"/>
                <w:color w:val="000000" w:themeColor="text1"/>
                <w:kern w:val="0"/>
                <w:sz w:val="24"/>
              </w:rPr>
              <w:t>综上所述，项目营运</w:t>
            </w:r>
            <w:proofErr w:type="gramStart"/>
            <w:r w:rsidRPr="00C92198">
              <w:rPr>
                <w:rFonts w:hAnsi="宋体" w:hint="eastAsia"/>
                <w:color w:val="000000" w:themeColor="text1"/>
                <w:kern w:val="0"/>
                <w:sz w:val="24"/>
              </w:rPr>
              <w:t>期固废均</w:t>
            </w:r>
            <w:proofErr w:type="gramEnd"/>
            <w:r w:rsidRPr="00C92198">
              <w:rPr>
                <w:rFonts w:hAnsi="宋体" w:hint="eastAsia"/>
                <w:color w:val="000000" w:themeColor="text1"/>
                <w:kern w:val="0"/>
                <w:sz w:val="24"/>
              </w:rPr>
              <w:t>得到妥善处置，处置率达</w:t>
            </w:r>
            <w:r w:rsidRPr="00C92198">
              <w:rPr>
                <w:rFonts w:hAnsi="宋体" w:hint="eastAsia"/>
                <w:color w:val="000000" w:themeColor="text1"/>
                <w:kern w:val="0"/>
                <w:sz w:val="24"/>
              </w:rPr>
              <w:t>100%</w:t>
            </w:r>
            <w:r w:rsidRPr="00C92198">
              <w:rPr>
                <w:rFonts w:hAnsi="宋体" w:hint="eastAsia"/>
                <w:color w:val="000000" w:themeColor="text1"/>
                <w:kern w:val="0"/>
                <w:sz w:val="24"/>
              </w:rPr>
              <w:t>，对环境影响不大。</w:t>
            </w:r>
          </w:p>
          <w:p w:rsidR="00D415C4" w:rsidRPr="00915C68" w:rsidRDefault="0077401B" w:rsidP="00915C68">
            <w:pPr>
              <w:adjustRightInd w:val="0"/>
              <w:spacing w:line="360" w:lineRule="auto"/>
              <w:ind w:firstLineChars="200" w:firstLine="482"/>
              <w:rPr>
                <w:rFonts w:hAnsi="宋体"/>
                <w:b/>
                <w:color w:val="000000" w:themeColor="text1"/>
                <w:kern w:val="0"/>
                <w:sz w:val="24"/>
              </w:rPr>
            </w:pPr>
            <w:r w:rsidRPr="00915C68">
              <w:rPr>
                <w:rFonts w:hAnsi="宋体" w:hint="eastAsia"/>
                <w:b/>
                <w:color w:val="000000" w:themeColor="text1"/>
                <w:kern w:val="0"/>
                <w:sz w:val="24"/>
              </w:rPr>
              <w:t>三、环境风险分析和防范措施</w:t>
            </w:r>
          </w:p>
          <w:p w:rsidR="003A18D2" w:rsidRPr="007B33B6" w:rsidRDefault="003A18D2" w:rsidP="007B33B6">
            <w:pPr>
              <w:adjustRightInd w:val="0"/>
              <w:spacing w:line="360" w:lineRule="auto"/>
              <w:ind w:firstLineChars="200" w:firstLine="480"/>
              <w:rPr>
                <w:rFonts w:hAnsi="宋体"/>
                <w:color w:val="000000" w:themeColor="text1"/>
                <w:kern w:val="0"/>
                <w:sz w:val="24"/>
              </w:rPr>
            </w:pPr>
            <w:r w:rsidRPr="007B33B6">
              <w:rPr>
                <w:rFonts w:hAnsi="宋体" w:hint="eastAsia"/>
                <w:color w:val="000000" w:themeColor="text1"/>
                <w:kern w:val="0"/>
                <w:sz w:val="24"/>
              </w:rPr>
              <w:t>本项目不涉及《建设项目环境风险评价技术导则》（</w:t>
            </w:r>
            <w:r w:rsidRPr="007B33B6">
              <w:rPr>
                <w:rFonts w:hAnsi="宋体" w:hint="eastAsia"/>
                <w:color w:val="000000" w:themeColor="text1"/>
                <w:kern w:val="0"/>
                <w:sz w:val="24"/>
              </w:rPr>
              <w:t>HJ 169-2018</w:t>
            </w:r>
            <w:r w:rsidRPr="007B33B6">
              <w:rPr>
                <w:rFonts w:hAnsi="宋体" w:hint="eastAsia"/>
                <w:color w:val="000000" w:themeColor="text1"/>
                <w:kern w:val="0"/>
                <w:sz w:val="24"/>
              </w:rPr>
              <w:t>）规定的有毒有害和易燃易爆物质的生产、使用、贮运等，无重大环境风险源，环境风险在可接受范围内。但仍需按国家有关规范设置消防设施，各种用电设备均按照国家的有关标准做好接零接地保护。</w:t>
            </w:r>
          </w:p>
          <w:p w:rsidR="003A18D2" w:rsidRPr="007B33B6" w:rsidRDefault="003A18D2" w:rsidP="007B33B6">
            <w:pPr>
              <w:adjustRightInd w:val="0"/>
              <w:spacing w:line="360" w:lineRule="auto"/>
              <w:ind w:firstLineChars="200" w:firstLine="480"/>
              <w:rPr>
                <w:rFonts w:hAnsi="宋体"/>
                <w:color w:val="000000" w:themeColor="text1"/>
                <w:kern w:val="0"/>
                <w:sz w:val="24"/>
              </w:rPr>
            </w:pPr>
            <w:r w:rsidRPr="007B33B6">
              <w:rPr>
                <w:rFonts w:hAnsi="宋体" w:hint="eastAsia"/>
                <w:color w:val="000000" w:themeColor="text1"/>
                <w:kern w:val="0"/>
                <w:sz w:val="24"/>
              </w:rPr>
              <w:t>操作工人上岗前进行必要的专业技术培训，并制定详细的操作规程。工作工人进行日常的设备维护、保养和检修时，需按照安全规程操作，防止意外事件的发生。</w:t>
            </w:r>
          </w:p>
          <w:p w:rsidR="00D415C4" w:rsidRPr="007B33B6" w:rsidRDefault="003A18D2" w:rsidP="007B33B6">
            <w:pPr>
              <w:adjustRightInd w:val="0"/>
              <w:spacing w:line="360" w:lineRule="auto"/>
              <w:ind w:firstLineChars="200" w:firstLine="480"/>
              <w:rPr>
                <w:rFonts w:hAnsi="宋体"/>
                <w:color w:val="000000" w:themeColor="text1"/>
                <w:kern w:val="0"/>
                <w:sz w:val="24"/>
              </w:rPr>
            </w:pPr>
            <w:r w:rsidRPr="007B33B6">
              <w:rPr>
                <w:rFonts w:hAnsi="宋体" w:hint="eastAsia"/>
                <w:color w:val="000000" w:themeColor="text1"/>
                <w:kern w:val="0"/>
                <w:sz w:val="24"/>
              </w:rPr>
              <w:t>综上，项目环境风险在可接受范围内。</w:t>
            </w:r>
          </w:p>
          <w:p w:rsidR="00D415C4" w:rsidRPr="001649DA" w:rsidRDefault="0077401B" w:rsidP="001649DA">
            <w:pPr>
              <w:adjustRightInd w:val="0"/>
              <w:spacing w:line="360" w:lineRule="auto"/>
              <w:ind w:firstLineChars="200" w:firstLine="482"/>
              <w:rPr>
                <w:rFonts w:hAnsi="宋体"/>
                <w:b/>
                <w:color w:val="000000" w:themeColor="text1"/>
                <w:kern w:val="0"/>
                <w:sz w:val="24"/>
              </w:rPr>
            </w:pPr>
            <w:r w:rsidRPr="00915C68">
              <w:rPr>
                <w:rFonts w:hAnsi="宋体" w:hint="eastAsia"/>
                <w:b/>
                <w:color w:val="000000" w:themeColor="text1"/>
                <w:kern w:val="0"/>
                <w:sz w:val="24"/>
              </w:rPr>
              <w:t>四</w:t>
            </w:r>
            <w:r w:rsidRPr="00915C68">
              <w:rPr>
                <w:rFonts w:hAnsi="宋体"/>
                <w:b/>
                <w:color w:val="000000" w:themeColor="text1"/>
                <w:kern w:val="0"/>
                <w:sz w:val="24"/>
              </w:rPr>
              <w:t>、</w:t>
            </w:r>
            <w:r w:rsidRPr="00915C68">
              <w:rPr>
                <w:rFonts w:hAnsi="宋体" w:hint="eastAsia"/>
                <w:b/>
                <w:color w:val="000000" w:themeColor="text1"/>
                <w:kern w:val="0"/>
                <w:sz w:val="24"/>
              </w:rPr>
              <w:t>污染物治理措施及可行性分析</w:t>
            </w:r>
          </w:p>
          <w:p w:rsidR="00D415C4" w:rsidRPr="007B33B6" w:rsidRDefault="0077401B" w:rsidP="007B33B6">
            <w:pPr>
              <w:adjustRightInd w:val="0"/>
              <w:spacing w:line="360" w:lineRule="auto"/>
              <w:ind w:firstLineChars="200" w:firstLine="480"/>
              <w:rPr>
                <w:rFonts w:hAnsi="宋体"/>
                <w:color w:val="000000" w:themeColor="text1"/>
                <w:kern w:val="0"/>
                <w:sz w:val="24"/>
              </w:rPr>
            </w:pPr>
            <w:r w:rsidRPr="007B33B6">
              <w:rPr>
                <w:rFonts w:hAnsi="宋体" w:hint="eastAsia"/>
                <w:color w:val="000000" w:themeColor="text1"/>
                <w:kern w:val="0"/>
                <w:sz w:val="24"/>
              </w:rPr>
              <w:t>根据表</w:t>
            </w:r>
            <w:proofErr w:type="gramStart"/>
            <w:r w:rsidR="001649DA">
              <w:rPr>
                <w:rFonts w:hAnsi="宋体" w:hint="eastAsia"/>
                <w:color w:val="000000" w:themeColor="text1"/>
                <w:kern w:val="0"/>
                <w:sz w:val="24"/>
              </w:rPr>
              <w:t>一</w:t>
            </w:r>
            <w:proofErr w:type="gramEnd"/>
            <w:r w:rsidRPr="007B33B6">
              <w:rPr>
                <w:rFonts w:hAnsi="宋体" w:hint="eastAsia"/>
                <w:color w:val="000000" w:themeColor="text1"/>
                <w:kern w:val="0"/>
                <w:sz w:val="24"/>
              </w:rPr>
              <w:t>分析，</w:t>
            </w:r>
            <w:r w:rsidRPr="007B33B6">
              <w:rPr>
                <w:rFonts w:hAnsi="宋体"/>
                <w:color w:val="000000" w:themeColor="text1"/>
                <w:kern w:val="0"/>
                <w:sz w:val="24"/>
              </w:rPr>
              <w:t>项目环保投资共计</w:t>
            </w:r>
            <w:r w:rsidR="00BF6413" w:rsidRPr="00BF6413">
              <w:rPr>
                <w:rFonts w:hAnsi="宋体" w:hint="eastAsia"/>
                <w:color w:val="000000" w:themeColor="text1"/>
                <w:kern w:val="0"/>
                <w:sz w:val="24"/>
              </w:rPr>
              <w:t>27.92</w:t>
            </w:r>
            <w:r w:rsidRPr="00BF6413">
              <w:rPr>
                <w:rFonts w:hAnsi="宋体" w:hint="eastAsia"/>
                <w:color w:val="000000" w:themeColor="text1"/>
                <w:kern w:val="0"/>
                <w:sz w:val="24"/>
              </w:rPr>
              <w:t>万</w:t>
            </w:r>
            <w:r w:rsidRPr="00BF6413">
              <w:rPr>
                <w:rFonts w:hAnsi="宋体"/>
                <w:color w:val="000000" w:themeColor="text1"/>
                <w:kern w:val="0"/>
                <w:sz w:val="24"/>
              </w:rPr>
              <w:t>元，占项目总投资</w:t>
            </w:r>
            <w:r w:rsidR="00BF6413" w:rsidRPr="00BF6413">
              <w:rPr>
                <w:rFonts w:hAnsi="宋体" w:hint="eastAsia"/>
                <w:color w:val="000000" w:themeColor="text1"/>
                <w:kern w:val="0"/>
                <w:sz w:val="24"/>
              </w:rPr>
              <w:t>5.58</w:t>
            </w:r>
            <w:r w:rsidRPr="00BF6413">
              <w:rPr>
                <w:rFonts w:hAnsi="宋体"/>
                <w:color w:val="000000" w:themeColor="text1"/>
                <w:kern w:val="0"/>
                <w:sz w:val="24"/>
              </w:rPr>
              <w:t>%</w:t>
            </w:r>
            <w:r w:rsidRPr="00BF6413">
              <w:rPr>
                <w:rFonts w:hAnsi="宋体" w:hint="eastAsia"/>
                <w:color w:val="000000" w:themeColor="text1"/>
                <w:kern w:val="0"/>
                <w:sz w:val="24"/>
              </w:rPr>
              <w:t>。</w:t>
            </w:r>
            <w:r w:rsidR="00BF6413" w:rsidRPr="00BF6413">
              <w:rPr>
                <w:rFonts w:hAnsi="宋体" w:hint="eastAsia"/>
                <w:color w:val="000000" w:themeColor="text1"/>
                <w:kern w:val="0"/>
                <w:sz w:val="24"/>
              </w:rPr>
              <w:t>水</w:t>
            </w:r>
            <w:r w:rsidRPr="00BF6413">
              <w:rPr>
                <w:rFonts w:hAnsi="宋体" w:hint="eastAsia"/>
                <w:color w:val="000000" w:themeColor="text1"/>
                <w:kern w:val="0"/>
                <w:sz w:val="24"/>
              </w:rPr>
              <w:t>环境保护投资</w:t>
            </w:r>
            <w:r w:rsidR="00BF6413" w:rsidRPr="00BF6413">
              <w:rPr>
                <w:rFonts w:hAnsi="宋体" w:hint="eastAsia"/>
                <w:color w:val="000000" w:themeColor="text1"/>
                <w:kern w:val="0"/>
                <w:sz w:val="24"/>
              </w:rPr>
              <w:t>10.1</w:t>
            </w:r>
            <w:r w:rsidRPr="00BF6413">
              <w:rPr>
                <w:rFonts w:hAnsi="宋体" w:hint="eastAsia"/>
                <w:color w:val="000000" w:themeColor="text1"/>
                <w:kern w:val="0"/>
                <w:sz w:val="24"/>
              </w:rPr>
              <w:t>万元，是环保投资重点，必须保证环保投入。</w:t>
            </w:r>
          </w:p>
          <w:p w:rsidR="00D415C4" w:rsidRPr="007B33B6" w:rsidRDefault="0077401B" w:rsidP="007B33B6">
            <w:pPr>
              <w:adjustRightInd w:val="0"/>
              <w:spacing w:line="360" w:lineRule="auto"/>
              <w:ind w:firstLineChars="200" w:firstLine="480"/>
              <w:rPr>
                <w:rFonts w:hAnsi="宋体"/>
                <w:color w:val="000000" w:themeColor="text1"/>
                <w:kern w:val="0"/>
                <w:sz w:val="24"/>
              </w:rPr>
            </w:pPr>
            <w:r w:rsidRPr="007B33B6">
              <w:rPr>
                <w:rFonts w:hAnsi="宋体" w:hint="eastAsia"/>
                <w:color w:val="000000" w:themeColor="text1"/>
                <w:kern w:val="0"/>
                <w:sz w:val="24"/>
              </w:rPr>
              <w:t>本项目采取的环保措施成熟易行，生产期间</w:t>
            </w:r>
            <w:r w:rsidR="00DD35F8">
              <w:rPr>
                <w:rFonts w:hAnsi="宋体" w:hint="eastAsia"/>
                <w:color w:val="000000" w:themeColor="text1"/>
                <w:kern w:val="0"/>
                <w:sz w:val="24"/>
              </w:rPr>
              <w:t>生活污水</w:t>
            </w:r>
            <w:r w:rsidR="00363651">
              <w:rPr>
                <w:rFonts w:hAnsi="宋体" w:hint="eastAsia"/>
                <w:color w:val="000000" w:themeColor="text1"/>
                <w:kern w:val="0"/>
                <w:sz w:val="24"/>
              </w:rPr>
              <w:t>分类处理后不直接外排</w:t>
            </w:r>
            <w:r w:rsidRPr="007B33B6">
              <w:rPr>
                <w:rFonts w:hAnsi="宋体" w:hint="eastAsia"/>
                <w:color w:val="000000" w:themeColor="text1"/>
                <w:kern w:val="0"/>
                <w:sz w:val="24"/>
              </w:rPr>
              <w:t>；废气通过措施治理后可达标排放，不改变区域环境空气质量，对环境空气影响较小；采取降噪措施，不会对声环境造成明显不利影响；</w:t>
            </w:r>
            <w:r w:rsidR="00DD35F8">
              <w:rPr>
                <w:rFonts w:hAnsi="宋体" w:hint="eastAsia"/>
                <w:color w:val="000000" w:themeColor="text1"/>
                <w:kern w:val="0"/>
                <w:sz w:val="24"/>
              </w:rPr>
              <w:t>一般</w:t>
            </w:r>
            <w:r w:rsidRPr="007B33B6">
              <w:rPr>
                <w:rFonts w:hAnsi="宋体" w:hint="eastAsia"/>
                <w:color w:val="000000" w:themeColor="text1"/>
                <w:kern w:val="0"/>
                <w:sz w:val="24"/>
              </w:rPr>
              <w:t>固体废物</w:t>
            </w:r>
            <w:r w:rsidR="00DD35F8">
              <w:rPr>
                <w:rFonts w:hAnsi="宋体" w:hint="eastAsia"/>
                <w:color w:val="000000" w:themeColor="text1"/>
                <w:kern w:val="0"/>
                <w:sz w:val="24"/>
              </w:rPr>
              <w:t>委托物资部门回收利用；生活垃圾委托卫生部门进行处理；喷漆废水以及</w:t>
            </w:r>
            <w:proofErr w:type="gramStart"/>
            <w:r w:rsidR="00DD35F8">
              <w:rPr>
                <w:rFonts w:hAnsi="宋体" w:hint="eastAsia"/>
                <w:color w:val="000000" w:themeColor="text1"/>
                <w:kern w:val="0"/>
                <w:sz w:val="24"/>
              </w:rPr>
              <w:t>空原料桶</w:t>
            </w:r>
            <w:proofErr w:type="gramEnd"/>
            <w:r w:rsidR="00DD35F8">
              <w:rPr>
                <w:rFonts w:hAnsi="宋体" w:hint="eastAsia"/>
                <w:color w:val="000000" w:themeColor="text1"/>
                <w:kern w:val="0"/>
                <w:sz w:val="24"/>
              </w:rPr>
              <w:t>、废机油等危险废物暂存于危险废物暂存间，委托相关资质单位进行处理</w:t>
            </w:r>
            <w:r w:rsidRPr="007B33B6">
              <w:rPr>
                <w:rFonts w:hAnsi="宋体" w:hint="eastAsia"/>
                <w:color w:val="000000" w:themeColor="text1"/>
                <w:kern w:val="0"/>
                <w:sz w:val="24"/>
              </w:rPr>
              <w:t>。因此，环保投资具有较好的经济和环境效益。</w:t>
            </w:r>
          </w:p>
          <w:p w:rsidR="00D415C4" w:rsidRPr="007B33B6" w:rsidRDefault="0077401B" w:rsidP="007B33B6">
            <w:pPr>
              <w:adjustRightInd w:val="0"/>
              <w:spacing w:line="360" w:lineRule="auto"/>
              <w:ind w:firstLineChars="200" w:firstLine="480"/>
              <w:rPr>
                <w:rFonts w:hAnsi="宋体"/>
                <w:color w:val="000000" w:themeColor="text1"/>
                <w:kern w:val="0"/>
                <w:sz w:val="24"/>
              </w:rPr>
            </w:pPr>
            <w:r w:rsidRPr="007B33B6">
              <w:rPr>
                <w:rFonts w:hAnsi="宋体" w:hint="eastAsia"/>
                <w:color w:val="000000" w:themeColor="text1"/>
                <w:kern w:val="0"/>
                <w:sz w:val="24"/>
              </w:rPr>
              <w:t>综合分析，本项目采取的各项环保措施是可行的。</w:t>
            </w:r>
          </w:p>
          <w:p w:rsidR="00D415C4" w:rsidRPr="00B76C1F" w:rsidRDefault="00B76C1F" w:rsidP="00B76C1F">
            <w:pPr>
              <w:adjustRightInd w:val="0"/>
              <w:spacing w:line="360" w:lineRule="auto"/>
              <w:ind w:firstLineChars="200" w:firstLine="482"/>
              <w:rPr>
                <w:rFonts w:hAnsi="宋体"/>
                <w:b/>
                <w:color w:val="000000" w:themeColor="text1"/>
                <w:kern w:val="0"/>
                <w:sz w:val="24"/>
              </w:rPr>
            </w:pPr>
            <w:r>
              <w:rPr>
                <w:rFonts w:hAnsi="宋体" w:hint="eastAsia"/>
                <w:b/>
                <w:color w:val="000000" w:themeColor="text1"/>
                <w:kern w:val="0"/>
                <w:sz w:val="24"/>
              </w:rPr>
              <w:t>五</w:t>
            </w:r>
            <w:r w:rsidR="0077401B" w:rsidRPr="00B76C1F">
              <w:rPr>
                <w:rFonts w:hAnsi="宋体"/>
                <w:b/>
                <w:color w:val="000000" w:themeColor="text1"/>
                <w:kern w:val="0"/>
                <w:sz w:val="24"/>
              </w:rPr>
              <w:t>、产业政策符合性评述</w:t>
            </w:r>
          </w:p>
          <w:p w:rsidR="00604A04" w:rsidRPr="007B33B6" w:rsidRDefault="00E40EE2" w:rsidP="007B33B6">
            <w:pPr>
              <w:adjustRightInd w:val="0"/>
              <w:spacing w:line="360" w:lineRule="auto"/>
              <w:ind w:firstLineChars="200" w:firstLine="480"/>
              <w:rPr>
                <w:rFonts w:hAnsi="宋体"/>
                <w:color w:val="000000" w:themeColor="text1"/>
                <w:kern w:val="0"/>
                <w:sz w:val="24"/>
              </w:rPr>
            </w:pPr>
            <w:r w:rsidRPr="007B33B6">
              <w:rPr>
                <w:rFonts w:hAnsi="宋体" w:hint="eastAsia"/>
                <w:color w:val="000000" w:themeColor="text1"/>
                <w:kern w:val="0"/>
                <w:sz w:val="24"/>
              </w:rPr>
              <w:t>根据《产业结构调整指导目录（</w:t>
            </w:r>
            <w:r w:rsidRPr="007B33B6">
              <w:rPr>
                <w:rFonts w:hAnsi="宋体" w:hint="eastAsia"/>
                <w:color w:val="000000" w:themeColor="text1"/>
                <w:kern w:val="0"/>
                <w:sz w:val="24"/>
              </w:rPr>
              <w:t xml:space="preserve">2011 </w:t>
            </w:r>
            <w:r w:rsidRPr="007B33B6">
              <w:rPr>
                <w:rFonts w:hAnsi="宋体" w:hint="eastAsia"/>
                <w:color w:val="000000" w:themeColor="text1"/>
                <w:kern w:val="0"/>
                <w:sz w:val="24"/>
              </w:rPr>
              <w:t>年本）》（</w:t>
            </w:r>
            <w:r w:rsidRPr="007B33B6">
              <w:rPr>
                <w:rFonts w:hAnsi="宋体" w:hint="eastAsia"/>
                <w:color w:val="000000" w:themeColor="text1"/>
                <w:kern w:val="0"/>
                <w:sz w:val="24"/>
              </w:rPr>
              <w:t xml:space="preserve">2013 </w:t>
            </w:r>
            <w:r w:rsidRPr="007B33B6">
              <w:rPr>
                <w:rFonts w:hAnsi="宋体" w:hint="eastAsia"/>
                <w:color w:val="000000" w:themeColor="text1"/>
                <w:kern w:val="0"/>
                <w:sz w:val="24"/>
              </w:rPr>
              <w:t>年修订）的相关规定，本项目为第一类鼓励中</w:t>
            </w:r>
            <w:r w:rsidR="00181B79">
              <w:rPr>
                <w:rFonts w:hAnsi="宋体" w:hint="eastAsia"/>
                <w:color w:val="000000" w:themeColor="text1"/>
                <w:kern w:val="0"/>
                <w:sz w:val="24"/>
              </w:rPr>
              <w:t>一</w:t>
            </w:r>
            <w:r w:rsidRPr="007B33B6">
              <w:rPr>
                <w:rFonts w:hAnsi="宋体" w:hint="eastAsia"/>
                <w:color w:val="000000" w:themeColor="text1"/>
                <w:kern w:val="0"/>
                <w:sz w:val="24"/>
              </w:rPr>
              <w:t>条“</w:t>
            </w:r>
            <w:r w:rsidR="00181B79">
              <w:rPr>
                <w:rFonts w:hAnsi="宋体" w:hint="eastAsia"/>
                <w:color w:val="000000" w:themeColor="text1"/>
                <w:kern w:val="0"/>
                <w:sz w:val="24"/>
              </w:rPr>
              <w:t>农林</w:t>
            </w:r>
            <w:r w:rsidRPr="007B33B6">
              <w:rPr>
                <w:rFonts w:hAnsi="宋体" w:hint="eastAsia"/>
                <w:color w:val="000000" w:themeColor="text1"/>
                <w:kern w:val="0"/>
                <w:sz w:val="24"/>
              </w:rPr>
              <w:t>”的第</w:t>
            </w:r>
            <w:r w:rsidRPr="007B33B6">
              <w:rPr>
                <w:rFonts w:hAnsi="宋体" w:hint="eastAsia"/>
                <w:color w:val="000000" w:themeColor="text1"/>
                <w:kern w:val="0"/>
                <w:sz w:val="24"/>
              </w:rPr>
              <w:t xml:space="preserve"> </w:t>
            </w:r>
            <w:r w:rsidR="00181B79">
              <w:rPr>
                <w:rFonts w:hAnsi="宋体" w:hint="eastAsia"/>
                <w:color w:val="000000" w:themeColor="text1"/>
                <w:kern w:val="0"/>
                <w:sz w:val="24"/>
              </w:rPr>
              <w:t>53</w:t>
            </w:r>
            <w:r w:rsidRPr="007B33B6">
              <w:rPr>
                <w:rFonts w:hAnsi="宋体" w:hint="eastAsia"/>
                <w:color w:val="000000" w:themeColor="text1"/>
                <w:kern w:val="0"/>
                <w:sz w:val="24"/>
              </w:rPr>
              <w:t xml:space="preserve"> </w:t>
            </w:r>
            <w:r w:rsidRPr="007B33B6">
              <w:rPr>
                <w:rFonts w:hAnsi="宋体" w:hint="eastAsia"/>
                <w:color w:val="000000" w:themeColor="text1"/>
                <w:kern w:val="0"/>
                <w:sz w:val="24"/>
              </w:rPr>
              <w:t>条“</w:t>
            </w:r>
            <w:r w:rsidR="00181B79">
              <w:rPr>
                <w:rFonts w:hAnsi="宋体" w:hint="eastAsia"/>
                <w:color w:val="000000" w:themeColor="text1"/>
                <w:kern w:val="0"/>
                <w:sz w:val="24"/>
              </w:rPr>
              <w:t>木质复合材料、竹制工程材料生产及综合开发</w:t>
            </w:r>
            <w:r w:rsidRPr="007B33B6">
              <w:rPr>
                <w:rFonts w:hAnsi="宋体" w:hint="eastAsia"/>
                <w:color w:val="000000" w:themeColor="text1"/>
                <w:kern w:val="0"/>
                <w:sz w:val="24"/>
              </w:rPr>
              <w:t>”，属于鼓励类，项目符合相关产业政策。</w:t>
            </w:r>
          </w:p>
          <w:p w:rsidR="00BF45C7" w:rsidRPr="007B33B6" w:rsidRDefault="00BF45C7" w:rsidP="007B33B6">
            <w:pPr>
              <w:adjustRightInd w:val="0"/>
              <w:spacing w:line="360" w:lineRule="auto"/>
              <w:ind w:firstLineChars="200" w:firstLine="480"/>
              <w:rPr>
                <w:rFonts w:hAnsi="宋体"/>
                <w:color w:val="000000" w:themeColor="text1"/>
                <w:kern w:val="0"/>
                <w:sz w:val="24"/>
              </w:rPr>
            </w:pPr>
            <w:r w:rsidRPr="007B33B6">
              <w:rPr>
                <w:rFonts w:hAnsi="宋体" w:hint="eastAsia"/>
                <w:color w:val="000000" w:themeColor="text1"/>
                <w:kern w:val="0"/>
                <w:sz w:val="24"/>
              </w:rPr>
              <w:t>本项目在</w:t>
            </w:r>
            <w:r w:rsidR="00181B79">
              <w:rPr>
                <w:rFonts w:hAnsi="宋体" w:hint="eastAsia"/>
                <w:color w:val="000000" w:themeColor="text1"/>
                <w:kern w:val="0"/>
                <w:sz w:val="24"/>
              </w:rPr>
              <w:t>砚山县</w:t>
            </w:r>
            <w:r w:rsidR="00363651">
              <w:rPr>
                <w:rFonts w:hAnsi="宋体" w:hint="eastAsia"/>
                <w:color w:val="000000" w:themeColor="text1"/>
                <w:kern w:val="0"/>
                <w:sz w:val="24"/>
              </w:rPr>
              <w:t>发展和</w:t>
            </w:r>
            <w:proofErr w:type="gramStart"/>
            <w:r w:rsidR="00363651">
              <w:rPr>
                <w:rFonts w:hAnsi="宋体" w:hint="eastAsia"/>
                <w:color w:val="000000" w:themeColor="text1"/>
                <w:kern w:val="0"/>
                <w:sz w:val="24"/>
              </w:rPr>
              <w:t>改革局</w:t>
            </w:r>
            <w:proofErr w:type="gramEnd"/>
            <w:r w:rsidRPr="007B33B6">
              <w:rPr>
                <w:rFonts w:hAnsi="宋体" w:hint="eastAsia"/>
                <w:color w:val="000000" w:themeColor="text1"/>
                <w:kern w:val="0"/>
                <w:sz w:val="24"/>
              </w:rPr>
              <w:t>备案，项目代码为</w:t>
            </w:r>
            <w:r w:rsidR="00BF6413" w:rsidRPr="00BF6413">
              <w:rPr>
                <w:rFonts w:hint="eastAsia"/>
                <w:color w:val="000000" w:themeColor="text1"/>
                <w:sz w:val="24"/>
                <w:szCs w:val="21"/>
              </w:rPr>
              <w:t>2019-532622-20-03-018225</w:t>
            </w:r>
            <w:r w:rsidRPr="00BF6413">
              <w:rPr>
                <w:rFonts w:hAnsi="宋体" w:hint="eastAsia"/>
                <w:color w:val="000000" w:themeColor="text1"/>
                <w:kern w:val="0"/>
                <w:sz w:val="24"/>
              </w:rPr>
              <w:t>（</w:t>
            </w:r>
            <w:r w:rsidRPr="007B33B6">
              <w:rPr>
                <w:rFonts w:hAnsi="宋体" w:hint="eastAsia"/>
                <w:color w:val="000000" w:themeColor="text1"/>
                <w:kern w:val="0"/>
                <w:sz w:val="24"/>
              </w:rPr>
              <w:t>具体见附件</w:t>
            </w:r>
            <w:r w:rsidRPr="007B33B6">
              <w:rPr>
                <w:rFonts w:hAnsi="宋体" w:hint="eastAsia"/>
                <w:color w:val="000000" w:themeColor="text1"/>
                <w:kern w:val="0"/>
                <w:sz w:val="24"/>
              </w:rPr>
              <w:t>2</w:t>
            </w:r>
            <w:r w:rsidRPr="007B33B6">
              <w:rPr>
                <w:rFonts w:hAnsi="宋体" w:hint="eastAsia"/>
                <w:color w:val="000000" w:themeColor="text1"/>
                <w:kern w:val="0"/>
                <w:sz w:val="24"/>
              </w:rPr>
              <w:t>），因此符合当地的要求。</w:t>
            </w:r>
          </w:p>
          <w:p w:rsidR="00D415C4" w:rsidRPr="00B76C1F" w:rsidRDefault="00B76C1F" w:rsidP="00B76C1F">
            <w:pPr>
              <w:adjustRightInd w:val="0"/>
              <w:spacing w:line="360" w:lineRule="auto"/>
              <w:ind w:firstLineChars="200" w:firstLine="482"/>
              <w:rPr>
                <w:rFonts w:hAnsi="宋体"/>
                <w:b/>
                <w:color w:val="000000" w:themeColor="text1"/>
                <w:kern w:val="0"/>
                <w:sz w:val="24"/>
              </w:rPr>
            </w:pPr>
            <w:r>
              <w:rPr>
                <w:rFonts w:hAnsi="宋体" w:hint="eastAsia"/>
                <w:b/>
                <w:color w:val="000000" w:themeColor="text1"/>
                <w:kern w:val="0"/>
                <w:sz w:val="24"/>
              </w:rPr>
              <w:t>六</w:t>
            </w:r>
            <w:r w:rsidR="0077401B" w:rsidRPr="00B76C1F">
              <w:rPr>
                <w:rFonts w:hAnsi="宋体"/>
                <w:b/>
                <w:color w:val="000000" w:themeColor="text1"/>
                <w:kern w:val="0"/>
                <w:sz w:val="24"/>
              </w:rPr>
              <w:t>、选址合理性分析</w:t>
            </w:r>
          </w:p>
          <w:p w:rsidR="00D415C4" w:rsidRPr="00B76C1F" w:rsidRDefault="0077401B" w:rsidP="00B76C1F">
            <w:pPr>
              <w:adjustRightInd w:val="0"/>
              <w:spacing w:line="360" w:lineRule="auto"/>
              <w:ind w:firstLineChars="200" w:firstLine="482"/>
              <w:rPr>
                <w:rFonts w:hAnsi="宋体"/>
                <w:b/>
                <w:color w:val="000000" w:themeColor="text1"/>
                <w:kern w:val="0"/>
                <w:sz w:val="24"/>
              </w:rPr>
            </w:pPr>
            <w:r w:rsidRPr="00B76C1F">
              <w:rPr>
                <w:rFonts w:hAnsi="宋体" w:hint="eastAsia"/>
                <w:b/>
                <w:color w:val="000000" w:themeColor="text1"/>
                <w:kern w:val="0"/>
                <w:sz w:val="24"/>
              </w:rPr>
              <w:lastRenderedPageBreak/>
              <w:t>1</w:t>
            </w:r>
            <w:r w:rsidRPr="00B76C1F">
              <w:rPr>
                <w:rFonts w:hAnsi="宋体" w:hint="eastAsia"/>
                <w:b/>
                <w:color w:val="000000" w:themeColor="text1"/>
                <w:kern w:val="0"/>
                <w:sz w:val="24"/>
              </w:rPr>
              <w:t>、建设条件合理性分析</w:t>
            </w:r>
          </w:p>
          <w:p w:rsidR="00D415C4" w:rsidRPr="007B33B6" w:rsidRDefault="0077401B" w:rsidP="007B33B6">
            <w:pPr>
              <w:adjustRightInd w:val="0"/>
              <w:spacing w:line="360" w:lineRule="auto"/>
              <w:ind w:firstLineChars="200" w:firstLine="480"/>
              <w:rPr>
                <w:rFonts w:hAnsi="宋体"/>
                <w:color w:val="000000" w:themeColor="text1"/>
                <w:kern w:val="0"/>
                <w:sz w:val="24"/>
              </w:rPr>
            </w:pPr>
            <w:r w:rsidRPr="007B33B6">
              <w:rPr>
                <w:rFonts w:hAnsi="宋体"/>
                <w:color w:val="000000" w:themeColor="text1"/>
                <w:kern w:val="0"/>
                <w:sz w:val="24"/>
              </w:rPr>
              <w:t>项目</w:t>
            </w:r>
            <w:r w:rsidRPr="007B33B6">
              <w:rPr>
                <w:rFonts w:hAnsi="宋体" w:hint="eastAsia"/>
                <w:color w:val="000000" w:themeColor="text1"/>
                <w:kern w:val="0"/>
                <w:sz w:val="24"/>
              </w:rPr>
              <w:t>位于</w:t>
            </w:r>
            <w:r w:rsidR="00181B79">
              <w:rPr>
                <w:rFonts w:hAnsi="宋体" w:hint="eastAsia"/>
                <w:color w:val="000000" w:themeColor="text1"/>
                <w:kern w:val="0"/>
                <w:sz w:val="24"/>
              </w:rPr>
              <w:t>砚山县</w:t>
            </w:r>
            <w:proofErr w:type="gramStart"/>
            <w:r w:rsidR="00181B79">
              <w:rPr>
                <w:rFonts w:hAnsi="宋体" w:hint="eastAsia"/>
                <w:color w:val="000000" w:themeColor="text1"/>
                <w:kern w:val="0"/>
                <w:sz w:val="24"/>
              </w:rPr>
              <w:t>平远镇斗南</w:t>
            </w:r>
            <w:proofErr w:type="gramEnd"/>
            <w:r w:rsidR="00181B79">
              <w:rPr>
                <w:rFonts w:hAnsi="宋体" w:hint="eastAsia"/>
                <w:color w:val="000000" w:themeColor="text1"/>
                <w:kern w:val="0"/>
                <w:sz w:val="24"/>
              </w:rPr>
              <w:t>冶炼厂二厂斜对面</w:t>
            </w:r>
            <w:r w:rsidRPr="007B33B6">
              <w:rPr>
                <w:rFonts w:hAnsi="宋体" w:hint="eastAsia"/>
                <w:color w:val="000000" w:themeColor="text1"/>
                <w:kern w:val="0"/>
                <w:sz w:val="24"/>
              </w:rPr>
              <w:t>，</w:t>
            </w:r>
            <w:r w:rsidR="00181B79">
              <w:rPr>
                <w:rFonts w:hAnsi="宋体" w:hint="eastAsia"/>
                <w:color w:val="000000" w:themeColor="text1"/>
                <w:kern w:val="0"/>
                <w:sz w:val="24"/>
              </w:rPr>
              <w:t>位于农村人口较少区域，</w:t>
            </w:r>
            <w:r w:rsidRPr="007B33B6">
              <w:rPr>
                <w:rFonts w:hAnsi="宋体"/>
                <w:color w:val="000000" w:themeColor="text1"/>
                <w:kern w:val="0"/>
                <w:sz w:val="24"/>
              </w:rPr>
              <w:t>用地</w:t>
            </w:r>
            <w:proofErr w:type="gramStart"/>
            <w:r w:rsidR="00181B79">
              <w:rPr>
                <w:rFonts w:hAnsi="宋体" w:hint="eastAsia"/>
                <w:color w:val="000000" w:themeColor="text1"/>
                <w:kern w:val="0"/>
                <w:sz w:val="24"/>
              </w:rPr>
              <w:t>转移自</w:t>
            </w:r>
            <w:proofErr w:type="gramEnd"/>
            <w:r w:rsidR="00181B79">
              <w:rPr>
                <w:rFonts w:hAnsi="宋体"/>
                <w:color w:val="000000" w:themeColor="text1"/>
                <w:kern w:val="0"/>
                <w:sz w:val="24"/>
              </w:rPr>
              <w:t>砚山县星辰塑料制品有限责任公司</w:t>
            </w:r>
            <w:r w:rsidRPr="007B33B6">
              <w:rPr>
                <w:rFonts w:hAnsi="宋体"/>
                <w:color w:val="000000" w:themeColor="text1"/>
                <w:kern w:val="0"/>
                <w:sz w:val="24"/>
              </w:rPr>
              <w:t>，</w:t>
            </w:r>
            <w:r w:rsidR="00181B79">
              <w:rPr>
                <w:rFonts w:hAnsi="宋体"/>
                <w:color w:val="000000" w:themeColor="text1"/>
                <w:kern w:val="0"/>
                <w:sz w:val="24"/>
              </w:rPr>
              <w:t>土地建成前已为</w:t>
            </w:r>
            <w:r w:rsidR="00363651">
              <w:rPr>
                <w:rFonts w:hAnsi="宋体" w:hint="eastAsia"/>
                <w:color w:val="000000" w:themeColor="text1"/>
                <w:kern w:val="0"/>
                <w:sz w:val="24"/>
              </w:rPr>
              <w:t>建设</w:t>
            </w:r>
            <w:r w:rsidR="00181B79">
              <w:rPr>
                <w:rFonts w:hAnsi="宋体"/>
                <w:color w:val="000000" w:themeColor="text1"/>
                <w:kern w:val="0"/>
                <w:sz w:val="24"/>
              </w:rPr>
              <w:t>用地</w:t>
            </w:r>
            <w:r w:rsidR="00181B79">
              <w:rPr>
                <w:rFonts w:hAnsi="宋体" w:hint="eastAsia"/>
                <w:color w:val="000000" w:themeColor="text1"/>
                <w:kern w:val="0"/>
                <w:sz w:val="24"/>
              </w:rPr>
              <w:t>，</w:t>
            </w:r>
            <w:r w:rsidRPr="007B33B6">
              <w:rPr>
                <w:rFonts w:hAnsi="宋体" w:hint="eastAsia"/>
                <w:color w:val="000000" w:themeColor="text1"/>
                <w:kern w:val="0"/>
                <w:sz w:val="24"/>
              </w:rPr>
              <w:t>不改变用地的性质；项目为</w:t>
            </w:r>
            <w:r w:rsidR="00181B79">
              <w:rPr>
                <w:rFonts w:hAnsi="宋体" w:hint="eastAsia"/>
                <w:color w:val="000000" w:themeColor="text1"/>
                <w:kern w:val="0"/>
                <w:sz w:val="24"/>
              </w:rPr>
              <w:t>砚山县刘氏实木业有限公司</w:t>
            </w:r>
            <w:r w:rsidRPr="007B33B6">
              <w:rPr>
                <w:rFonts w:hAnsi="宋体" w:hint="eastAsia"/>
                <w:color w:val="000000" w:themeColor="text1"/>
                <w:kern w:val="0"/>
                <w:sz w:val="24"/>
              </w:rPr>
              <w:t>承建，</w:t>
            </w:r>
            <w:r w:rsidR="00181B79">
              <w:rPr>
                <w:rFonts w:hAnsi="宋体" w:hint="eastAsia"/>
                <w:color w:val="000000" w:themeColor="text1"/>
                <w:kern w:val="0"/>
                <w:sz w:val="24"/>
              </w:rPr>
              <w:t>北侧紧邻</w:t>
            </w:r>
            <w:r w:rsidR="00363651">
              <w:rPr>
                <w:rFonts w:hAnsi="宋体" w:hint="eastAsia"/>
                <w:color w:val="000000" w:themeColor="text1"/>
                <w:kern w:val="0"/>
                <w:sz w:val="24"/>
              </w:rPr>
              <w:t>老</w:t>
            </w:r>
            <w:r w:rsidR="0018584C">
              <w:rPr>
                <w:rFonts w:hAnsi="宋体" w:hint="eastAsia"/>
                <w:color w:val="000000" w:themeColor="text1"/>
                <w:kern w:val="0"/>
                <w:sz w:val="24"/>
              </w:rPr>
              <w:t>323</w:t>
            </w:r>
            <w:r w:rsidR="0018584C">
              <w:rPr>
                <w:rFonts w:hAnsi="宋体" w:hint="eastAsia"/>
                <w:color w:val="000000" w:themeColor="text1"/>
                <w:kern w:val="0"/>
                <w:sz w:val="24"/>
              </w:rPr>
              <w:t>国道</w:t>
            </w:r>
            <w:r w:rsidRPr="007B33B6">
              <w:rPr>
                <w:rFonts w:hAnsi="宋体" w:hint="eastAsia"/>
                <w:color w:val="000000" w:themeColor="text1"/>
                <w:kern w:val="0"/>
                <w:sz w:val="24"/>
              </w:rPr>
              <w:t>，交通运输较方便；供电、供水由</w:t>
            </w:r>
            <w:r w:rsidR="00BB152F" w:rsidRPr="007B33B6">
              <w:rPr>
                <w:rFonts w:hAnsi="宋体" w:hint="eastAsia"/>
                <w:color w:val="000000" w:themeColor="text1"/>
                <w:kern w:val="0"/>
                <w:sz w:val="24"/>
              </w:rPr>
              <w:t>云南电网有限责任公司</w:t>
            </w:r>
            <w:r w:rsidR="00181B79">
              <w:rPr>
                <w:rFonts w:hAnsi="宋体" w:hint="eastAsia"/>
                <w:color w:val="000000" w:themeColor="text1"/>
                <w:kern w:val="0"/>
                <w:sz w:val="24"/>
              </w:rPr>
              <w:t>文山州砚山县</w:t>
            </w:r>
            <w:r w:rsidR="00BB152F" w:rsidRPr="007B33B6">
              <w:rPr>
                <w:rFonts w:hAnsi="宋体" w:hint="eastAsia"/>
                <w:color w:val="000000" w:themeColor="text1"/>
                <w:kern w:val="0"/>
                <w:sz w:val="24"/>
              </w:rPr>
              <w:t>供电局和</w:t>
            </w:r>
            <w:r w:rsidR="00181B79">
              <w:rPr>
                <w:rFonts w:hAnsi="宋体" w:hint="eastAsia"/>
                <w:color w:val="000000" w:themeColor="text1"/>
                <w:kern w:val="0"/>
                <w:sz w:val="24"/>
              </w:rPr>
              <w:t>砚山县</w:t>
            </w:r>
            <w:r w:rsidR="00363651">
              <w:rPr>
                <w:rFonts w:hAnsi="宋体" w:hint="eastAsia"/>
                <w:color w:val="000000" w:themeColor="text1"/>
                <w:kern w:val="0"/>
                <w:sz w:val="24"/>
              </w:rPr>
              <w:t>平远</w:t>
            </w:r>
            <w:r w:rsidR="00BB152F" w:rsidRPr="007B33B6">
              <w:rPr>
                <w:rFonts w:hAnsi="宋体" w:hint="eastAsia"/>
                <w:color w:val="000000" w:themeColor="text1"/>
                <w:kern w:val="0"/>
                <w:sz w:val="24"/>
              </w:rPr>
              <w:t>自来水有限责任公司</w:t>
            </w:r>
            <w:r w:rsidRPr="007B33B6">
              <w:rPr>
                <w:rFonts w:hAnsi="宋体" w:hint="eastAsia"/>
                <w:color w:val="000000" w:themeColor="text1"/>
                <w:kern w:val="0"/>
                <w:sz w:val="24"/>
              </w:rPr>
              <w:t>集中供应。</w:t>
            </w:r>
            <w:r w:rsidRPr="007B33B6">
              <w:rPr>
                <w:rFonts w:hAnsi="宋体"/>
                <w:color w:val="000000" w:themeColor="text1"/>
                <w:kern w:val="0"/>
                <w:sz w:val="24"/>
              </w:rPr>
              <w:t>从建设条件角度分析项目选址是合理的。</w:t>
            </w:r>
          </w:p>
          <w:p w:rsidR="00D415C4" w:rsidRPr="00B76C1F" w:rsidRDefault="0077401B" w:rsidP="00B76C1F">
            <w:pPr>
              <w:adjustRightInd w:val="0"/>
              <w:spacing w:line="360" w:lineRule="auto"/>
              <w:ind w:firstLineChars="200" w:firstLine="482"/>
              <w:rPr>
                <w:rFonts w:hAnsi="宋体"/>
                <w:b/>
                <w:color w:val="000000" w:themeColor="text1"/>
                <w:kern w:val="0"/>
                <w:sz w:val="24"/>
              </w:rPr>
            </w:pPr>
            <w:r w:rsidRPr="00B76C1F">
              <w:rPr>
                <w:rFonts w:hAnsi="宋体" w:hint="eastAsia"/>
                <w:b/>
                <w:color w:val="000000" w:themeColor="text1"/>
                <w:kern w:val="0"/>
                <w:sz w:val="24"/>
              </w:rPr>
              <w:t>2</w:t>
            </w:r>
            <w:r w:rsidRPr="00B76C1F">
              <w:rPr>
                <w:rFonts w:hAnsi="宋体" w:hint="eastAsia"/>
                <w:b/>
                <w:color w:val="000000" w:themeColor="text1"/>
                <w:kern w:val="0"/>
                <w:sz w:val="24"/>
              </w:rPr>
              <w:t>、环境影响合理性分析</w:t>
            </w:r>
          </w:p>
          <w:p w:rsidR="00A93782" w:rsidRPr="007B33B6" w:rsidRDefault="0077401B" w:rsidP="00B76C1F">
            <w:pPr>
              <w:adjustRightInd w:val="0"/>
              <w:spacing w:line="360" w:lineRule="auto"/>
              <w:ind w:firstLineChars="200" w:firstLine="480"/>
              <w:rPr>
                <w:rFonts w:hAnsi="宋体"/>
                <w:color w:val="000000" w:themeColor="text1"/>
                <w:kern w:val="0"/>
                <w:sz w:val="24"/>
              </w:rPr>
            </w:pPr>
            <w:r w:rsidRPr="007B33B6">
              <w:rPr>
                <w:rFonts w:hAnsi="宋体"/>
                <w:color w:val="000000" w:themeColor="text1"/>
                <w:kern w:val="0"/>
                <w:sz w:val="24"/>
              </w:rPr>
              <w:t>项目</w:t>
            </w:r>
            <w:r w:rsidRPr="007B33B6">
              <w:rPr>
                <w:rFonts w:hAnsi="宋体" w:hint="eastAsia"/>
                <w:color w:val="000000" w:themeColor="text1"/>
                <w:kern w:val="0"/>
                <w:sz w:val="24"/>
              </w:rPr>
              <w:t>生产</w:t>
            </w:r>
            <w:r w:rsidRPr="007B33B6">
              <w:rPr>
                <w:rFonts w:hAnsi="宋体"/>
                <w:color w:val="000000" w:themeColor="text1"/>
                <w:kern w:val="0"/>
                <w:sz w:val="24"/>
              </w:rPr>
              <w:t>期</w:t>
            </w:r>
            <w:r w:rsidR="00181B79">
              <w:rPr>
                <w:rFonts w:hAnsi="宋体"/>
                <w:color w:val="000000" w:themeColor="text1"/>
                <w:kern w:val="0"/>
                <w:sz w:val="24"/>
              </w:rPr>
              <w:t>大气</w:t>
            </w:r>
            <w:r w:rsidRPr="007B33B6">
              <w:rPr>
                <w:rFonts w:hAnsi="宋体"/>
                <w:color w:val="000000" w:themeColor="text1"/>
                <w:kern w:val="0"/>
                <w:sz w:val="24"/>
              </w:rPr>
              <w:t>污染物主要为</w:t>
            </w:r>
            <w:r w:rsidR="00181B79">
              <w:rPr>
                <w:rFonts w:hAnsi="宋体" w:hint="eastAsia"/>
                <w:color w:val="000000" w:themeColor="text1"/>
                <w:kern w:val="0"/>
                <w:sz w:val="24"/>
              </w:rPr>
              <w:t>TSP</w:t>
            </w:r>
            <w:r w:rsidR="00181B79">
              <w:rPr>
                <w:rFonts w:hAnsi="宋体" w:hint="eastAsia"/>
                <w:color w:val="000000" w:themeColor="text1"/>
                <w:kern w:val="0"/>
                <w:sz w:val="24"/>
              </w:rPr>
              <w:t>、</w:t>
            </w:r>
            <w:r w:rsidR="00181B79">
              <w:rPr>
                <w:rFonts w:hAnsi="宋体"/>
                <w:color w:val="000000" w:themeColor="text1"/>
                <w:kern w:val="0"/>
                <w:sz w:val="24"/>
              </w:rPr>
              <w:t>非甲烷总烃</w:t>
            </w:r>
            <w:r w:rsidR="00181B79">
              <w:rPr>
                <w:rFonts w:hAnsi="宋体" w:hint="eastAsia"/>
                <w:color w:val="000000" w:themeColor="text1"/>
                <w:kern w:val="0"/>
                <w:sz w:val="24"/>
              </w:rPr>
              <w:t>、</w:t>
            </w:r>
            <w:r w:rsidR="00181B79">
              <w:rPr>
                <w:rFonts w:hAnsi="宋体"/>
                <w:color w:val="000000" w:themeColor="text1"/>
                <w:kern w:val="0"/>
                <w:sz w:val="24"/>
              </w:rPr>
              <w:t>二甲苯</w:t>
            </w:r>
            <w:r w:rsidR="00894B33">
              <w:rPr>
                <w:rFonts w:hAnsi="宋体" w:hint="eastAsia"/>
                <w:color w:val="000000" w:themeColor="text1"/>
                <w:kern w:val="0"/>
                <w:sz w:val="24"/>
              </w:rPr>
              <w:t>等</w:t>
            </w:r>
            <w:r w:rsidRPr="007B33B6">
              <w:rPr>
                <w:rFonts w:hAnsi="宋体"/>
                <w:color w:val="000000" w:themeColor="text1"/>
                <w:kern w:val="0"/>
                <w:sz w:val="24"/>
              </w:rPr>
              <w:t>。</w:t>
            </w:r>
            <w:r w:rsidR="00181B79">
              <w:rPr>
                <w:rFonts w:hAnsi="宋体" w:hint="eastAsia"/>
                <w:color w:val="000000" w:themeColor="text1"/>
                <w:kern w:val="0"/>
                <w:sz w:val="24"/>
              </w:rPr>
              <w:t>TSP</w:t>
            </w:r>
            <w:r w:rsidR="00181B79">
              <w:rPr>
                <w:rFonts w:hAnsi="宋体" w:hint="eastAsia"/>
                <w:color w:val="000000" w:themeColor="text1"/>
                <w:kern w:val="0"/>
                <w:sz w:val="24"/>
              </w:rPr>
              <w:t>（木屑粉尘和漆雾）主要通过吸尘器以及</w:t>
            </w:r>
            <w:r w:rsidR="00BF6413">
              <w:rPr>
                <w:rFonts w:hAnsi="宋体" w:hint="eastAsia"/>
                <w:color w:val="000000" w:themeColor="text1"/>
                <w:kern w:val="0"/>
                <w:sz w:val="24"/>
              </w:rPr>
              <w:t>水封控</w:t>
            </w:r>
            <w:proofErr w:type="gramStart"/>
            <w:r w:rsidR="00BF6413">
              <w:rPr>
                <w:rFonts w:hAnsi="宋体" w:hint="eastAsia"/>
                <w:color w:val="000000" w:themeColor="text1"/>
                <w:kern w:val="0"/>
                <w:sz w:val="24"/>
              </w:rPr>
              <w:t>漆措施</w:t>
            </w:r>
            <w:proofErr w:type="gramEnd"/>
            <w:r w:rsidR="00181B79">
              <w:rPr>
                <w:rFonts w:hAnsi="宋体" w:hint="eastAsia"/>
                <w:color w:val="000000" w:themeColor="text1"/>
                <w:kern w:val="0"/>
                <w:sz w:val="24"/>
              </w:rPr>
              <w:t>进行处理</w:t>
            </w:r>
            <w:r w:rsidRPr="007B33B6">
              <w:rPr>
                <w:rFonts w:hAnsi="宋体"/>
                <w:color w:val="000000" w:themeColor="text1"/>
                <w:kern w:val="0"/>
                <w:sz w:val="24"/>
              </w:rPr>
              <w:t>，</w:t>
            </w:r>
            <w:r w:rsidR="00873269">
              <w:rPr>
                <w:rFonts w:hAnsi="宋体" w:hint="eastAsia"/>
                <w:color w:val="000000" w:themeColor="text1"/>
                <w:kern w:val="0"/>
                <w:sz w:val="24"/>
              </w:rPr>
              <w:t>非甲烷总烃</w:t>
            </w:r>
            <w:r w:rsidR="00894B33">
              <w:rPr>
                <w:rFonts w:hAnsi="宋体" w:hint="eastAsia"/>
                <w:color w:val="000000" w:themeColor="text1"/>
                <w:kern w:val="0"/>
                <w:sz w:val="24"/>
              </w:rPr>
              <w:t>、二甲苯</w:t>
            </w:r>
            <w:r w:rsidR="00873269">
              <w:rPr>
                <w:rFonts w:hAnsi="宋体" w:hint="eastAsia"/>
                <w:color w:val="000000" w:themeColor="text1"/>
                <w:kern w:val="0"/>
                <w:sz w:val="24"/>
              </w:rPr>
              <w:t>通过</w:t>
            </w:r>
            <w:r w:rsidR="00BF6413">
              <w:rPr>
                <w:rFonts w:hAnsi="宋体" w:hint="eastAsia"/>
                <w:color w:val="000000" w:themeColor="text1"/>
                <w:kern w:val="0"/>
                <w:sz w:val="24"/>
              </w:rPr>
              <w:t>水封控</w:t>
            </w:r>
            <w:proofErr w:type="gramStart"/>
            <w:r w:rsidR="00BF6413">
              <w:rPr>
                <w:rFonts w:hAnsi="宋体" w:hint="eastAsia"/>
                <w:color w:val="000000" w:themeColor="text1"/>
                <w:kern w:val="0"/>
                <w:sz w:val="24"/>
              </w:rPr>
              <w:t>漆措施</w:t>
            </w:r>
            <w:proofErr w:type="gramEnd"/>
            <w:r w:rsidR="00873269">
              <w:rPr>
                <w:rFonts w:hAnsi="宋体" w:hint="eastAsia"/>
                <w:color w:val="000000" w:themeColor="text1"/>
                <w:kern w:val="0"/>
                <w:sz w:val="24"/>
              </w:rPr>
              <w:t>进行处理</w:t>
            </w:r>
            <w:r w:rsidR="00BB152F" w:rsidRPr="007B33B6">
              <w:rPr>
                <w:rFonts w:hAnsi="宋体" w:hint="eastAsia"/>
                <w:color w:val="000000" w:themeColor="text1"/>
                <w:kern w:val="0"/>
                <w:sz w:val="24"/>
              </w:rPr>
              <w:t>，</w:t>
            </w:r>
            <w:r w:rsidR="00873269">
              <w:rPr>
                <w:rFonts w:hAnsi="宋体" w:hint="eastAsia"/>
                <w:color w:val="000000" w:themeColor="text1"/>
                <w:kern w:val="0"/>
                <w:sz w:val="24"/>
              </w:rPr>
              <w:t>达标后排放。</w:t>
            </w:r>
            <w:r w:rsidR="00894B33">
              <w:rPr>
                <w:rFonts w:hAnsi="宋体" w:hint="eastAsia"/>
                <w:color w:val="000000" w:themeColor="text1"/>
                <w:kern w:val="0"/>
                <w:sz w:val="24"/>
              </w:rPr>
              <w:t>厂区进行</w:t>
            </w:r>
            <w:r w:rsidR="00BB152F" w:rsidRPr="007B33B6">
              <w:rPr>
                <w:rFonts w:hAnsi="宋体" w:hint="eastAsia"/>
                <w:color w:val="000000" w:themeColor="text1"/>
                <w:kern w:val="0"/>
                <w:sz w:val="24"/>
              </w:rPr>
              <w:t>绿化</w:t>
            </w:r>
            <w:r w:rsidR="00894B33">
              <w:rPr>
                <w:rFonts w:hAnsi="宋体" w:hint="eastAsia"/>
                <w:color w:val="000000" w:themeColor="text1"/>
                <w:kern w:val="0"/>
                <w:sz w:val="24"/>
              </w:rPr>
              <w:t>，通过绿化植物</w:t>
            </w:r>
            <w:r w:rsidR="00BB152F" w:rsidRPr="007B33B6">
              <w:rPr>
                <w:rFonts w:hAnsi="宋体" w:hint="eastAsia"/>
                <w:color w:val="000000" w:themeColor="text1"/>
                <w:kern w:val="0"/>
                <w:sz w:val="24"/>
              </w:rPr>
              <w:t>对</w:t>
            </w:r>
            <w:r w:rsidR="00873269">
              <w:rPr>
                <w:rFonts w:hAnsi="宋体" w:hint="eastAsia"/>
                <w:color w:val="000000" w:themeColor="text1"/>
                <w:kern w:val="0"/>
                <w:sz w:val="24"/>
              </w:rPr>
              <w:t>TSP</w:t>
            </w:r>
            <w:r w:rsidR="00873269">
              <w:rPr>
                <w:rFonts w:hAnsi="宋体" w:hint="eastAsia"/>
                <w:color w:val="000000" w:themeColor="text1"/>
                <w:kern w:val="0"/>
                <w:sz w:val="24"/>
              </w:rPr>
              <w:t>、非甲烷总烃、二甲苯</w:t>
            </w:r>
            <w:r w:rsidR="00BB152F" w:rsidRPr="007B33B6">
              <w:rPr>
                <w:rFonts w:hAnsi="宋体" w:hint="eastAsia"/>
                <w:color w:val="000000" w:themeColor="text1"/>
                <w:kern w:val="0"/>
                <w:sz w:val="24"/>
              </w:rPr>
              <w:t>有一定的</w:t>
            </w:r>
            <w:r w:rsidR="00894B33">
              <w:rPr>
                <w:rFonts w:hAnsi="宋体" w:hint="eastAsia"/>
                <w:color w:val="000000" w:themeColor="text1"/>
                <w:kern w:val="0"/>
                <w:sz w:val="24"/>
              </w:rPr>
              <w:t>净化</w:t>
            </w:r>
            <w:r w:rsidR="00BB152F" w:rsidRPr="007B33B6">
              <w:rPr>
                <w:rFonts w:hAnsi="宋体" w:hint="eastAsia"/>
                <w:color w:val="000000" w:themeColor="text1"/>
                <w:kern w:val="0"/>
                <w:sz w:val="24"/>
              </w:rPr>
              <w:t>能力</w:t>
            </w:r>
            <w:r w:rsidRPr="007B33B6">
              <w:rPr>
                <w:rFonts w:hAnsi="宋体"/>
                <w:color w:val="000000" w:themeColor="text1"/>
                <w:kern w:val="0"/>
                <w:sz w:val="24"/>
              </w:rPr>
              <w:t>；噪声设备</w:t>
            </w:r>
            <w:r w:rsidRPr="007B33B6">
              <w:rPr>
                <w:rFonts w:hAnsi="宋体" w:hint="eastAsia"/>
                <w:color w:val="000000" w:themeColor="text1"/>
                <w:kern w:val="0"/>
                <w:sz w:val="24"/>
              </w:rPr>
              <w:t>设置了减振装置等</w:t>
            </w:r>
            <w:r w:rsidRPr="007B33B6">
              <w:rPr>
                <w:rFonts w:hAnsi="宋体"/>
                <w:color w:val="000000" w:themeColor="text1"/>
                <w:kern w:val="0"/>
                <w:sz w:val="24"/>
              </w:rPr>
              <w:t>，</w:t>
            </w:r>
            <w:r w:rsidRPr="007B33B6">
              <w:rPr>
                <w:rFonts w:hAnsi="宋体" w:hint="eastAsia"/>
                <w:color w:val="000000" w:themeColor="text1"/>
                <w:kern w:val="0"/>
                <w:sz w:val="24"/>
              </w:rPr>
              <w:t>可</w:t>
            </w:r>
            <w:r w:rsidRPr="007B33B6">
              <w:rPr>
                <w:rFonts w:hAnsi="宋体"/>
                <w:color w:val="000000" w:themeColor="text1"/>
                <w:kern w:val="0"/>
                <w:sz w:val="24"/>
              </w:rPr>
              <w:t>有效降低了噪声的源强</w:t>
            </w:r>
            <w:r w:rsidRPr="007B33B6">
              <w:rPr>
                <w:rFonts w:hAnsi="宋体" w:hint="eastAsia"/>
                <w:color w:val="000000" w:themeColor="text1"/>
                <w:kern w:val="0"/>
                <w:sz w:val="24"/>
              </w:rPr>
              <w:t>；</w:t>
            </w:r>
            <w:r w:rsidR="00BF6413">
              <w:rPr>
                <w:rFonts w:hAnsi="宋体" w:hint="eastAsia"/>
                <w:color w:val="000000" w:themeColor="text1"/>
                <w:kern w:val="0"/>
                <w:sz w:val="24"/>
              </w:rPr>
              <w:t>水封控</w:t>
            </w:r>
            <w:proofErr w:type="gramStart"/>
            <w:r w:rsidR="00BF6413">
              <w:rPr>
                <w:rFonts w:hAnsi="宋体" w:hint="eastAsia"/>
                <w:color w:val="000000" w:themeColor="text1"/>
                <w:kern w:val="0"/>
                <w:sz w:val="24"/>
              </w:rPr>
              <w:t>漆措施</w:t>
            </w:r>
            <w:proofErr w:type="gramEnd"/>
            <w:r w:rsidR="00873269">
              <w:rPr>
                <w:rFonts w:hAnsi="宋体" w:hint="eastAsia"/>
                <w:color w:val="000000" w:themeColor="text1"/>
                <w:kern w:val="0"/>
                <w:sz w:val="24"/>
              </w:rPr>
              <w:t>废水收集至</w:t>
            </w:r>
            <w:r w:rsidR="00873269">
              <w:rPr>
                <w:rFonts w:hAnsi="宋体" w:hint="eastAsia"/>
                <w:color w:val="000000" w:themeColor="text1"/>
                <w:kern w:val="0"/>
                <w:sz w:val="24"/>
              </w:rPr>
              <w:t>PE</w:t>
            </w:r>
            <w:r w:rsidR="00873269">
              <w:rPr>
                <w:rFonts w:hAnsi="宋体" w:hint="eastAsia"/>
                <w:color w:val="000000" w:themeColor="text1"/>
                <w:kern w:val="0"/>
                <w:sz w:val="24"/>
              </w:rPr>
              <w:t>材质桶，委托相关资质单位进行处理</w:t>
            </w:r>
            <w:r w:rsidRPr="007B33B6">
              <w:rPr>
                <w:rFonts w:hAnsi="宋体" w:hint="eastAsia"/>
                <w:color w:val="000000" w:themeColor="text1"/>
                <w:kern w:val="0"/>
                <w:sz w:val="24"/>
              </w:rPr>
              <w:t>；固体废物处置率</w:t>
            </w:r>
            <w:r w:rsidRPr="007B33B6">
              <w:rPr>
                <w:rFonts w:hAnsi="宋体" w:hint="eastAsia"/>
                <w:color w:val="000000" w:themeColor="text1"/>
                <w:kern w:val="0"/>
                <w:sz w:val="24"/>
              </w:rPr>
              <w:t>100%</w:t>
            </w:r>
            <w:r w:rsidRPr="007B33B6">
              <w:rPr>
                <w:rFonts w:hAnsi="宋体" w:hint="eastAsia"/>
                <w:color w:val="000000" w:themeColor="text1"/>
                <w:kern w:val="0"/>
                <w:sz w:val="24"/>
              </w:rPr>
              <w:t>。项目污染物</w:t>
            </w:r>
            <w:r w:rsidRPr="007B33B6">
              <w:rPr>
                <w:rFonts w:hAnsi="宋体"/>
                <w:color w:val="000000" w:themeColor="text1"/>
                <w:kern w:val="0"/>
                <w:sz w:val="24"/>
              </w:rPr>
              <w:t>对周围环境影响</w:t>
            </w:r>
            <w:r w:rsidRPr="007B33B6">
              <w:rPr>
                <w:rFonts w:hAnsi="宋体" w:hint="eastAsia"/>
                <w:color w:val="000000" w:themeColor="text1"/>
                <w:kern w:val="0"/>
                <w:sz w:val="24"/>
              </w:rPr>
              <w:t>较小</w:t>
            </w:r>
            <w:r w:rsidRPr="007B33B6">
              <w:rPr>
                <w:rFonts w:hAnsi="宋体"/>
                <w:color w:val="000000" w:themeColor="text1"/>
                <w:kern w:val="0"/>
                <w:sz w:val="24"/>
              </w:rPr>
              <w:t>。</w:t>
            </w:r>
          </w:p>
          <w:p w:rsidR="00D415C4" w:rsidRPr="00873269" w:rsidRDefault="0077401B" w:rsidP="00B76C1F">
            <w:pPr>
              <w:adjustRightInd w:val="0"/>
              <w:spacing w:line="360" w:lineRule="auto"/>
              <w:ind w:firstLineChars="200" w:firstLine="482"/>
              <w:rPr>
                <w:rFonts w:hAnsi="宋体"/>
                <w:b/>
                <w:kern w:val="0"/>
                <w:sz w:val="24"/>
              </w:rPr>
            </w:pPr>
            <w:r w:rsidRPr="00873269">
              <w:rPr>
                <w:rFonts w:hAnsi="宋体" w:hint="eastAsia"/>
                <w:b/>
                <w:kern w:val="0"/>
                <w:sz w:val="24"/>
              </w:rPr>
              <w:t>3</w:t>
            </w:r>
            <w:r w:rsidRPr="00873269">
              <w:rPr>
                <w:rFonts w:hAnsi="宋体" w:hint="eastAsia"/>
                <w:b/>
                <w:kern w:val="0"/>
                <w:sz w:val="24"/>
              </w:rPr>
              <w:t>、选址与当地要求符合性分析</w:t>
            </w:r>
          </w:p>
          <w:p w:rsidR="00FA4706" w:rsidRPr="00873269" w:rsidRDefault="00FA4706" w:rsidP="00FA4706">
            <w:pPr>
              <w:adjustRightInd w:val="0"/>
              <w:spacing w:line="360" w:lineRule="auto"/>
              <w:ind w:firstLineChars="200" w:firstLine="480"/>
              <w:rPr>
                <w:rFonts w:hAnsi="宋体"/>
                <w:kern w:val="0"/>
                <w:sz w:val="24"/>
              </w:rPr>
            </w:pPr>
            <w:r w:rsidRPr="00873269">
              <w:rPr>
                <w:rFonts w:hAnsi="宋体" w:hint="eastAsia"/>
                <w:kern w:val="0"/>
                <w:sz w:val="24"/>
              </w:rPr>
              <w:t>1</w:t>
            </w:r>
            <w:r w:rsidRPr="00873269">
              <w:rPr>
                <w:rFonts w:hAnsi="宋体" w:hint="eastAsia"/>
                <w:kern w:val="0"/>
                <w:sz w:val="24"/>
              </w:rPr>
              <w:t>）选址原则</w:t>
            </w:r>
          </w:p>
          <w:p w:rsidR="00FA4706" w:rsidRPr="00FA4706" w:rsidRDefault="00894B33" w:rsidP="00FA4706">
            <w:pPr>
              <w:adjustRightInd w:val="0"/>
              <w:spacing w:line="360" w:lineRule="auto"/>
              <w:ind w:firstLineChars="200" w:firstLine="480"/>
              <w:rPr>
                <w:rFonts w:hAnsi="宋体"/>
                <w:color w:val="000000" w:themeColor="text1"/>
                <w:kern w:val="0"/>
                <w:sz w:val="24"/>
              </w:rPr>
            </w:pPr>
            <w:r>
              <w:rPr>
                <w:rFonts w:hAnsi="宋体" w:hint="eastAsia"/>
                <w:color w:val="000000" w:themeColor="text1"/>
                <w:kern w:val="0"/>
                <w:sz w:val="24"/>
              </w:rPr>
              <w:t>①</w:t>
            </w:r>
            <w:r w:rsidR="00873269">
              <w:rPr>
                <w:rFonts w:hAnsi="宋体" w:hint="eastAsia"/>
                <w:color w:val="000000" w:themeColor="text1"/>
                <w:kern w:val="0"/>
                <w:sz w:val="24"/>
              </w:rPr>
              <w:t>加工厂位于斗南冶炼厂二厂斜对面，属于砚山县平远镇农村人口较少区域，对农村居民健康影响较小</w:t>
            </w:r>
            <w:r w:rsidR="00FA4706" w:rsidRPr="00FA4706">
              <w:rPr>
                <w:rFonts w:hAnsi="宋体" w:hint="eastAsia"/>
                <w:color w:val="000000" w:themeColor="text1"/>
                <w:kern w:val="0"/>
                <w:sz w:val="24"/>
              </w:rPr>
              <w:t>。</w:t>
            </w:r>
          </w:p>
          <w:p w:rsidR="00FA4706" w:rsidRPr="00FA4706" w:rsidRDefault="00894B33" w:rsidP="00FA4706">
            <w:pPr>
              <w:adjustRightInd w:val="0"/>
              <w:spacing w:line="360" w:lineRule="auto"/>
              <w:ind w:firstLineChars="200" w:firstLine="480"/>
              <w:rPr>
                <w:rFonts w:hAnsi="宋体"/>
                <w:color w:val="000000" w:themeColor="text1"/>
                <w:kern w:val="0"/>
                <w:sz w:val="24"/>
              </w:rPr>
            </w:pPr>
            <w:r>
              <w:rPr>
                <w:rFonts w:hAnsi="宋体" w:hint="eastAsia"/>
                <w:color w:val="000000" w:themeColor="text1"/>
                <w:kern w:val="0"/>
                <w:sz w:val="24"/>
              </w:rPr>
              <w:t>②</w:t>
            </w:r>
            <w:r w:rsidR="00873269">
              <w:rPr>
                <w:rFonts w:hAnsi="宋体" w:hint="eastAsia"/>
                <w:color w:val="000000" w:themeColor="text1"/>
                <w:kern w:val="0"/>
                <w:sz w:val="24"/>
              </w:rPr>
              <w:t>本项目符合砚山县土地综合利用规划</w:t>
            </w:r>
            <w:r w:rsidR="00FA4706" w:rsidRPr="00FA4706">
              <w:rPr>
                <w:rFonts w:hAnsi="宋体" w:hint="eastAsia"/>
                <w:color w:val="000000" w:themeColor="text1"/>
                <w:kern w:val="0"/>
                <w:sz w:val="24"/>
              </w:rPr>
              <w:t>。</w:t>
            </w:r>
          </w:p>
          <w:p w:rsidR="00FA4706" w:rsidRDefault="00894B33" w:rsidP="00FA4706">
            <w:pPr>
              <w:adjustRightInd w:val="0"/>
              <w:spacing w:line="360" w:lineRule="auto"/>
              <w:ind w:firstLineChars="200" w:firstLine="480"/>
              <w:rPr>
                <w:rFonts w:hAnsi="宋体"/>
                <w:color w:val="000000" w:themeColor="text1"/>
                <w:kern w:val="0"/>
                <w:sz w:val="24"/>
              </w:rPr>
            </w:pPr>
            <w:r>
              <w:rPr>
                <w:rFonts w:hAnsi="宋体" w:hint="eastAsia"/>
                <w:color w:val="000000" w:themeColor="text1"/>
                <w:kern w:val="0"/>
                <w:sz w:val="24"/>
              </w:rPr>
              <w:t>③</w:t>
            </w:r>
            <w:r w:rsidR="00873269">
              <w:rPr>
                <w:rFonts w:hAnsi="宋体" w:hint="eastAsia"/>
                <w:color w:val="000000" w:themeColor="text1"/>
                <w:kern w:val="0"/>
                <w:sz w:val="24"/>
              </w:rPr>
              <w:t>本项目位于原砚山县星辰塑料厂，建设后不改变土地利用类型</w:t>
            </w:r>
            <w:r w:rsidR="00FA4706" w:rsidRPr="00FA4706">
              <w:rPr>
                <w:rFonts w:hAnsi="宋体" w:hint="eastAsia"/>
                <w:color w:val="000000" w:themeColor="text1"/>
                <w:kern w:val="0"/>
                <w:sz w:val="24"/>
              </w:rPr>
              <w:t>。</w:t>
            </w:r>
          </w:p>
          <w:p w:rsidR="00873269" w:rsidRPr="00FA4706" w:rsidRDefault="00873269" w:rsidP="00FA4706">
            <w:pPr>
              <w:adjustRightInd w:val="0"/>
              <w:spacing w:line="360" w:lineRule="auto"/>
              <w:ind w:firstLineChars="200" w:firstLine="480"/>
              <w:rPr>
                <w:rFonts w:hAnsi="宋体"/>
                <w:color w:val="000000" w:themeColor="text1"/>
                <w:kern w:val="0"/>
                <w:sz w:val="24"/>
              </w:rPr>
            </w:pPr>
            <w:r>
              <w:rPr>
                <w:rFonts w:ascii="宋体" w:hAnsi="宋体" w:hint="eastAsia"/>
                <w:color w:val="000000" w:themeColor="text1"/>
                <w:kern w:val="0"/>
                <w:sz w:val="24"/>
              </w:rPr>
              <w:t>④</w:t>
            </w:r>
            <w:r>
              <w:rPr>
                <w:rFonts w:hAnsi="宋体" w:hint="eastAsia"/>
                <w:color w:val="000000" w:themeColor="text1"/>
                <w:kern w:val="0"/>
                <w:sz w:val="24"/>
              </w:rPr>
              <w:t>本项目北侧紧邻</w:t>
            </w:r>
            <w:r w:rsidR="00894B33">
              <w:rPr>
                <w:rFonts w:hAnsi="宋体" w:hint="eastAsia"/>
                <w:color w:val="000000" w:themeColor="text1"/>
                <w:kern w:val="0"/>
                <w:sz w:val="24"/>
              </w:rPr>
              <w:t>老</w:t>
            </w:r>
            <w:r w:rsidR="00BF6413">
              <w:rPr>
                <w:rFonts w:hAnsi="宋体" w:hint="eastAsia"/>
                <w:color w:val="000000" w:themeColor="text1"/>
                <w:kern w:val="0"/>
                <w:sz w:val="24"/>
              </w:rPr>
              <w:t>国道</w:t>
            </w:r>
            <w:r w:rsidR="00BF6413">
              <w:rPr>
                <w:rFonts w:hAnsi="宋体" w:hint="eastAsia"/>
                <w:color w:val="000000" w:themeColor="text1"/>
                <w:kern w:val="0"/>
                <w:sz w:val="24"/>
              </w:rPr>
              <w:t>323</w:t>
            </w:r>
            <w:r>
              <w:rPr>
                <w:rFonts w:hAnsi="宋体" w:hint="eastAsia"/>
                <w:color w:val="000000" w:themeColor="text1"/>
                <w:kern w:val="0"/>
                <w:sz w:val="24"/>
              </w:rPr>
              <w:t>，交通便捷；本项目厂址利于供水供电。</w:t>
            </w:r>
          </w:p>
          <w:p w:rsidR="00D415C4" w:rsidRPr="00B76C1F" w:rsidRDefault="00B76C1F" w:rsidP="00B76C1F">
            <w:pPr>
              <w:adjustRightInd w:val="0"/>
              <w:spacing w:line="360" w:lineRule="auto"/>
              <w:ind w:firstLineChars="200" w:firstLine="482"/>
              <w:rPr>
                <w:rFonts w:hAnsi="宋体"/>
                <w:b/>
                <w:color w:val="000000" w:themeColor="text1"/>
                <w:kern w:val="0"/>
                <w:sz w:val="24"/>
              </w:rPr>
            </w:pPr>
            <w:r w:rsidRPr="00B76C1F">
              <w:rPr>
                <w:rFonts w:hAnsi="宋体" w:hint="eastAsia"/>
                <w:b/>
                <w:color w:val="000000" w:themeColor="text1"/>
                <w:kern w:val="0"/>
                <w:sz w:val="24"/>
              </w:rPr>
              <w:t>七</w:t>
            </w:r>
            <w:r w:rsidR="0077401B" w:rsidRPr="00B76C1F">
              <w:rPr>
                <w:rFonts w:hAnsi="宋体"/>
                <w:b/>
                <w:color w:val="000000" w:themeColor="text1"/>
                <w:kern w:val="0"/>
                <w:sz w:val="24"/>
              </w:rPr>
              <w:t>、平面布局合理性分析</w:t>
            </w:r>
          </w:p>
          <w:p w:rsidR="00D415C4" w:rsidRPr="007B33B6" w:rsidRDefault="0077401B" w:rsidP="007B33B6">
            <w:pPr>
              <w:adjustRightInd w:val="0"/>
              <w:spacing w:line="360" w:lineRule="auto"/>
              <w:ind w:firstLineChars="200" w:firstLine="480"/>
              <w:rPr>
                <w:rFonts w:hAnsi="宋体"/>
                <w:color w:val="000000" w:themeColor="text1"/>
                <w:kern w:val="0"/>
                <w:sz w:val="24"/>
              </w:rPr>
            </w:pPr>
            <w:r w:rsidRPr="007B33B6">
              <w:rPr>
                <w:rFonts w:hAnsi="宋体" w:hint="eastAsia"/>
                <w:color w:val="000000" w:themeColor="text1"/>
                <w:kern w:val="0"/>
                <w:sz w:val="24"/>
              </w:rPr>
              <w:t>本</w:t>
            </w:r>
            <w:r w:rsidRPr="007B33B6">
              <w:rPr>
                <w:rFonts w:hAnsi="宋体"/>
                <w:color w:val="000000" w:themeColor="text1"/>
                <w:kern w:val="0"/>
                <w:sz w:val="24"/>
              </w:rPr>
              <w:t>项目按生产工艺流程</w:t>
            </w:r>
            <w:r w:rsidRPr="007B33B6">
              <w:rPr>
                <w:rFonts w:hAnsi="宋体" w:hint="eastAsia"/>
                <w:color w:val="000000" w:themeColor="text1"/>
                <w:kern w:val="0"/>
                <w:sz w:val="24"/>
              </w:rPr>
              <w:t>主要包括</w:t>
            </w:r>
            <w:r w:rsidR="00873269">
              <w:rPr>
                <w:rFonts w:hAnsi="宋体" w:hint="eastAsia"/>
                <w:color w:val="000000" w:themeColor="text1"/>
                <w:kern w:val="0"/>
                <w:sz w:val="24"/>
              </w:rPr>
              <w:t>上料、切割</w:t>
            </w:r>
            <w:r w:rsidR="00B46DB8">
              <w:rPr>
                <w:rFonts w:hAnsi="宋体" w:hint="eastAsia"/>
                <w:color w:val="000000" w:themeColor="text1"/>
                <w:kern w:val="0"/>
                <w:sz w:val="24"/>
              </w:rPr>
              <w:t>、雕花、组装、打磨抛光、上漆以及包装</w:t>
            </w:r>
            <w:r w:rsidRPr="007B33B6">
              <w:rPr>
                <w:rFonts w:hAnsi="宋体" w:hint="eastAsia"/>
                <w:color w:val="000000" w:themeColor="text1"/>
                <w:kern w:val="0"/>
                <w:sz w:val="24"/>
              </w:rPr>
              <w:t>等环节</w:t>
            </w:r>
            <w:r w:rsidRPr="007B33B6">
              <w:rPr>
                <w:rFonts w:hAnsi="宋体"/>
                <w:color w:val="000000" w:themeColor="text1"/>
                <w:kern w:val="0"/>
                <w:sz w:val="24"/>
              </w:rPr>
              <w:t>。总平面布置分为</w:t>
            </w:r>
            <w:r w:rsidR="00B46DB8">
              <w:rPr>
                <w:rFonts w:hAnsi="宋体" w:hint="eastAsia"/>
                <w:color w:val="000000" w:themeColor="text1"/>
                <w:kern w:val="0"/>
                <w:sz w:val="24"/>
              </w:rPr>
              <w:t>加工车间（内含加工区、打磨区、堆料区、漆工房）、生活区（员工宿舍以及旱厕）和绿化区、道路</w:t>
            </w:r>
            <w:r w:rsidRPr="007B33B6">
              <w:rPr>
                <w:rFonts w:hAnsi="宋体" w:hint="eastAsia"/>
                <w:color w:val="000000" w:themeColor="text1"/>
                <w:kern w:val="0"/>
                <w:sz w:val="24"/>
              </w:rPr>
              <w:t>等。</w:t>
            </w:r>
            <w:r w:rsidR="00B46DB8">
              <w:rPr>
                <w:rFonts w:hAnsi="宋体" w:hint="eastAsia"/>
                <w:color w:val="000000" w:themeColor="text1"/>
                <w:kern w:val="0"/>
                <w:sz w:val="24"/>
              </w:rPr>
              <w:t>加工车间位于厂区南侧</w:t>
            </w:r>
            <w:r w:rsidRPr="007B33B6">
              <w:rPr>
                <w:rFonts w:hAnsi="宋体" w:hint="eastAsia"/>
                <w:color w:val="000000" w:themeColor="text1"/>
                <w:kern w:val="0"/>
                <w:sz w:val="24"/>
              </w:rPr>
              <w:t>，生活区布置于</w:t>
            </w:r>
            <w:r w:rsidR="00B46DB8">
              <w:rPr>
                <w:rFonts w:hAnsi="宋体" w:hint="eastAsia"/>
                <w:color w:val="000000" w:themeColor="text1"/>
                <w:kern w:val="0"/>
                <w:sz w:val="24"/>
              </w:rPr>
              <w:t>东</w:t>
            </w:r>
            <w:r w:rsidRPr="007B33B6">
              <w:rPr>
                <w:rFonts w:hAnsi="宋体" w:hint="eastAsia"/>
                <w:color w:val="000000" w:themeColor="text1"/>
                <w:kern w:val="0"/>
                <w:sz w:val="24"/>
              </w:rPr>
              <w:t>侧，</w:t>
            </w:r>
            <w:r w:rsidR="00B46DB8">
              <w:rPr>
                <w:rFonts w:hAnsi="宋体" w:hint="eastAsia"/>
                <w:color w:val="000000" w:themeColor="text1"/>
                <w:kern w:val="0"/>
                <w:sz w:val="24"/>
              </w:rPr>
              <w:t>旱厕也位于厂区东</w:t>
            </w:r>
            <w:r w:rsidR="00C227AE" w:rsidRPr="007B33B6">
              <w:rPr>
                <w:rFonts w:hAnsi="宋体" w:hint="eastAsia"/>
                <w:color w:val="000000" w:themeColor="text1"/>
                <w:kern w:val="0"/>
                <w:sz w:val="24"/>
              </w:rPr>
              <w:t>侧，</w:t>
            </w:r>
            <w:r w:rsidRPr="007B33B6">
              <w:rPr>
                <w:rFonts w:hAnsi="宋体" w:hint="eastAsia"/>
                <w:color w:val="000000" w:themeColor="text1"/>
                <w:kern w:val="0"/>
                <w:sz w:val="24"/>
              </w:rPr>
              <w:t>厂区中部</w:t>
            </w:r>
            <w:r w:rsidR="00B46DB8">
              <w:rPr>
                <w:rFonts w:hAnsi="宋体" w:hint="eastAsia"/>
                <w:color w:val="000000" w:themeColor="text1"/>
                <w:kern w:val="0"/>
                <w:sz w:val="24"/>
              </w:rPr>
              <w:t>及西部</w:t>
            </w:r>
            <w:r w:rsidRPr="007B33B6">
              <w:rPr>
                <w:rFonts w:hAnsi="宋体" w:hint="eastAsia"/>
                <w:color w:val="000000" w:themeColor="text1"/>
                <w:kern w:val="0"/>
                <w:sz w:val="24"/>
              </w:rPr>
              <w:t>为绿化设施</w:t>
            </w:r>
            <w:r w:rsidR="00C227AE" w:rsidRPr="007B33B6">
              <w:rPr>
                <w:rFonts w:hAnsi="宋体" w:hint="eastAsia"/>
                <w:color w:val="000000" w:themeColor="text1"/>
                <w:kern w:val="0"/>
                <w:sz w:val="24"/>
              </w:rPr>
              <w:t>及空地</w:t>
            </w:r>
            <w:r w:rsidRPr="007B33B6">
              <w:rPr>
                <w:rFonts w:hAnsi="宋体"/>
                <w:color w:val="000000" w:themeColor="text1"/>
                <w:kern w:val="0"/>
                <w:sz w:val="24"/>
              </w:rPr>
              <w:t>。</w:t>
            </w:r>
          </w:p>
          <w:p w:rsidR="00D415C4" w:rsidRPr="007B33B6" w:rsidRDefault="0077401B" w:rsidP="007B33B6">
            <w:pPr>
              <w:adjustRightInd w:val="0"/>
              <w:spacing w:line="360" w:lineRule="auto"/>
              <w:ind w:firstLineChars="200" w:firstLine="480"/>
              <w:rPr>
                <w:rFonts w:hAnsi="宋体"/>
                <w:color w:val="000000" w:themeColor="text1"/>
                <w:kern w:val="0"/>
                <w:sz w:val="24"/>
              </w:rPr>
            </w:pPr>
            <w:r w:rsidRPr="007B33B6">
              <w:rPr>
                <w:rFonts w:hAnsi="宋体"/>
                <w:color w:val="000000" w:themeColor="text1"/>
                <w:kern w:val="0"/>
                <w:sz w:val="24"/>
              </w:rPr>
              <w:t>由总平面图来看（见附图</w:t>
            </w:r>
            <w:r w:rsidRPr="007B33B6">
              <w:rPr>
                <w:rFonts w:hAnsi="宋体" w:hint="eastAsia"/>
                <w:color w:val="000000" w:themeColor="text1"/>
                <w:kern w:val="0"/>
                <w:sz w:val="24"/>
              </w:rPr>
              <w:t>2</w:t>
            </w:r>
            <w:r w:rsidRPr="007B33B6">
              <w:rPr>
                <w:rFonts w:hAnsi="宋体"/>
                <w:color w:val="000000" w:themeColor="text1"/>
                <w:kern w:val="0"/>
                <w:sz w:val="24"/>
              </w:rPr>
              <w:t>），</w:t>
            </w:r>
            <w:r w:rsidR="00B46DB8">
              <w:rPr>
                <w:rFonts w:hAnsi="宋体" w:hint="eastAsia"/>
                <w:color w:val="000000" w:themeColor="text1"/>
                <w:kern w:val="0"/>
                <w:sz w:val="24"/>
              </w:rPr>
              <w:t>加工车间和旱厕</w:t>
            </w:r>
            <w:r w:rsidR="00C227AE" w:rsidRPr="007B33B6">
              <w:rPr>
                <w:rFonts w:hAnsi="宋体" w:hint="eastAsia"/>
                <w:color w:val="000000" w:themeColor="text1"/>
                <w:kern w:val="0"/>
                <w:sz w:val="24"/>
              </w:rPr>
              <w:t>均位于</w:t>
            </w:r>
            <w:r w:rsidRPr="007B33B6">
              <w:rPr>
                <w:rFonts w:hAnsi="宋体" w:hint="eastAsia"/>
                <w:color w:val="000000" w:themeColor="text1"/>
                <w:kern w:val="0"/>
                <w:sz w:val="24"/>
              </w:rPr>
              <w:t>办公生活区</w:t>
            </w:r>
            <w:r w:rsidR="00894B33">
              <w:rPr>
                <w:rFonts w:hAnsi="宋体" w:hint="eastAsia"/>
                <w:color w:val="000000" w:themeColor="text1"/>
                <w:kern w:val="0"/>
                <w:sz w:val="24"/>
              </w:rPr>
              <w:t>侧</w:t>
            </w:r>
            <w:r w:rsidR="00C227AE" w:rsidRPr="007B33B6">
              <w:rPr>
                <w:rFonts w:hAnsi="宋体" w:hint="eastAsia"/>
                <w:color w:val="000000" w:themeColor="text1"/>
                <w:kern w:val="0"/>
                <w:sz w:val="24"/>
              </w:rPr>
              <w:t>风方向</w:t>
            </w:r>
            <w:r w:rsidRPr="007B33B6">
              <w:rPr>
                <w:rFonts w:hAnsi="宋体" w:hint="eastAsia"/>
                <w:color w:val="000000" w:themeColor="text1"/>
                <w:kern w:val="0"/>
                <w:sz w:val="24"/>
              </w:rPr>
              <w:t>，</w:t>
            </w:r>
            <w:r w:rsidR="00894B33">
              <w:rPr>
                <w:rFonts w:hAnsi="宋体" w:hint="eastAsia"/>
                <w:color w:val="000000" w:themeColor="text1"/>
                <w:kern w:val="0"/>
                <w:sz w:val="24"/>
              </w:rPr>
              <w:t>东侧居民户</w:t>
            </w:r>
            <w:r w:rsidR="00B46DB8">
              <w:rPr>
                <w:rFonts w:hAnsi="宋体" w:hint="eastAsia"/>
                <w:color w:val="000000" w:themeColor="text1"/>
                <w:kern w:val="0"/>
                <w:sz w:val="24"/>
              </w:rPr>
              <w:t>位于加工车间</w:t>
            </w:r>
            <w:r w:rsidR="00894B33">
              <w:rPr>
                <w:rFonts w:hAnsi="宋体" w:hint="eastAsia"/>
                <w:color w:val="000000" w:themeColor="text1"/>
                <w:kern w:val="0"/>
                <w:sz w:val="24"/>
              </w:rPr>
              <w:t>侧</w:t>
            </w:r>
            <w:r w:rsidR="00B46DB8">
              <w:rPr>
                <w:rFonts w:hAnsi="宋体" w:hint="eastAsia"/>
                <w:color w:val="000000" w:themeColor="text1"/>
                <w:kern w:val="0"/>
                <w:sz w:val="24"/>
              </w:rPr>
              <w:t>风方向，</w:t>
            </w:r>
            <w:r w:rsidRPr="007B33B6">
              <w:rPr>
                <w:rFonts w:hAnsi="宋体" w:hint="eastAsia"/>
                <w:color w:val="000000" w:themeColor="text1"/>
                <w:kern w:val="0"/>
                <w:sz w:val="24"/>
              </w:rPr>
              <w:t>最大程度降低</w:t>
            </w:r>
            <w:r w:rsidR="00C227AE" w:rsidRPr="007B33B6">
              <w:rPr>
                <w:rFonts w:hAnsi="宋体" w:hint="eastAsia"/>
                <w:color w:val="000000" w:themeColor="text1"/>
                <w:kern w:val="0"/>
                <w:sz w:val="24"/>
              </w:rPr>
              <w:t>了</w:t>
            </w:r>
            <w:r w:rsidRPr="007B33B6">
              <w:rPr>
                <w:rFonts w:hAnsi="宋体" w:hint="eastAsia"/>
                <w:color w:val="000000" w:themeColor="text1"/>
                <w:kern w:val="0"/>
                <w:sz w:val="24"/>
              </w:rPr>
              <w:t>生产过程废气对办公生活区</w:t>
            </w:r>
            <w:r w:rsidR="00B46DB8">
              <w:rPr>
                <w:rFonts w:hAnsi="宋体" w:hint="eastAsia"/>
                <w:color w:val="000000" w:themeColor="text1"/>
                <w:kern w:val="0"/>
                <w:sz w:val="24"/>
              </w:rPr>
              <w:t>以及东侧居民户</w:t>
            </w:r>
            <w:r w:rsidRPr="007B33B6">
              <w:rPr>
                <w:rFonts w:hAnsi="宋体" w:hint="eastAsia"/>
                <w:color w:val="000000" w:themeColor="text1"/>
                <w:kern w:val="0"/>
                <w:sz w:val="24"/>
              </w:rPr>
              <w:t>的影响。生产区由</w:t>
            </w:r>
            <w:r w:rsidR="00B46DB8">
              <w:rPr>
                <w:rFonts w:hAnsi="宋体" w:hint="eastAsia"/>
                <w:color w:val="000000" w:themeColor="text1"/>
                <w:kern w:val="0"/>
                <w:sz w:val="24"/>
              </w:rPr>
              <w:t>西向东</w:t>
            </w:r>
            <w:r w:rsidRPr="007B33B6">
              <w:rPr>
                <w:rFonts w:hAnsi="宋体" w:hint="eastAsia"/>
                <w:color w:val="000000" w:themeColor="text1"/>
                <w:kern w:val="0"/>
                <w:sz w:val="24"/>
              </w:rPr>
              <w:t>布置，形成流水线</w:t>
            </w:r>
            <w:r w:rsidRPr="007B33B6">
              <w:rPr>
                <w:rFonts w:hAnsi="宋体"/>
                <w:color w:val="000000" w:themeColor="text1"/>
                <w:kern w:val="0"/>
                <w:sz w:val="24"/>
              </w:rPr>
              <w:t>，</w:t>
            </w:r>
            <w:r w:rsidRPr="007B33B6">
              <w:rPr>
                <w:rFonts w:hAnsi="宋体" w:hint="eastAsia"/>
                <w:color w:val="000000" w:themeColor="text1"/>
                <w:kern w:val="0"/>
                <w:sz w:val="24"/>
              </w:rPr>
              <w:t>便于生产。</w:t>
            </w:r>
          </w:p>
          <w:p w:rsidR="00D415C4" w:rsidRPr="007B33B6" w:rsidRDefault="0077401B" w:rsidP="007B33B6">
            <w:pPr>
              <w:adjustRightInd w:val="0"/>
              <w:spacing w:line="360" w:lineRule="auto"/>
              <w:ind w:firstLineChars="200" w:firstLine="480"/>
              <w:rPr>
                <w:rFonts w:hAnsi="宋体"/>
                <w:color w:val="000000" w:themeColor="text1"/>
                <w:kern w:val="0"/>
                <w:sz w:val="24"/>
              </w:rPr>
            </w:pPr>
            <w:r w:rsidRPr="007B33B6">
              <w:rPr>
                <w:rFonts w:hAnsi="宋体" w:hint="eastAsia"/>
                <w:color w:val="000000" w:themeColor="text1"/>
                <w:kern w:val="0"/>
                <w:sz w:val="24"/>
              </w:rPr>
              <w:t>本项目周边</w:t>
            </w:r>
            <w:r w:rsidRPr="007B33B6">
              <w:rPr>
                <w:rFonts w:hAnsi="宋体" w:hint="eastAsia"/>
                <w:color w:val="000000" w:themeColor="text1"/>
                <w:kern w:val="0"/>
                <w:sz w:val="24"/>
              </w:rPr>
              <w:t>500m</w:t>
            </w:r>
            <w:r w:rsidRPr="007B33B6">
              <w:rPr>
                <w:rFonts w:hAnsi="宋体" w:hint="eastAsia"/>
                <w:color w:val="000000" w:themeColor="text1"/>
                <w:kern w:val="0"/>
                <w:sz w:val="24"/>
              </w:rPr>
              <w:t>范围内</w:t>
            </w:r>
            <w:r w:rsidR="00B46DB8">
              <w:rPr>
                <w:rFonts w:hAnsi="宋体" w:hint="eastAsia"/>
                <w:color w:val="000000" w:themeColor="text1"/>
                <w:kern w:val="0"/>
                <w:sz w:val="24"/>
              </w:rPr>
              <w:t>不存在村庄</w:t>
            </w:r>
            <w:r w:rsidR="00C227AE" w:rsidRPr="007B33B6">
              <w:rPr>
                <w:rFonts w:hAnsi="宋体" w:hint="eastAsia"/>
                <w:color w:val="000000" w:themeColor="text1"/>
                <w:kern w:val="0"/>
                <w:sz w:val="24"/>
              </w:rPr>
              <w:t>，</w:t>
            </w:r>
            <w:r w:rsidR="00B46DB8">
              <w:rPr>
                <w:rFonts w:hAnsi="宋体" w:hint="eastAsia"/>
                <w:color w:val="000000" w:themeColor="text1"/>
                <w:kern w:val="0"/>
                <w:sz w:val="24"/>
              </w:rPr>
              <w:t>且</w:t>
            </w:r>
            <w:r w:rsidR="00C227AE" w:rsidRPr="007B33B6">
              <w:rPr>
                <w:rFonts w:hAnsi="宋体" w:hint="eastAsia"/>
                <w:color w:val="000000" w:themeColor="text1"/>
                <w:kern w:val="0"/>
                <w:sz w:val="24"/>
              </w:rPr>
              <w:t>本项目废气通过处理后达到排放标准</w:t>
            </w:r>
            <w:r w:rsidR="002608D8" w:rsidRPr="007B33B6">
              <w:rPr>
                <w:rFonts w:hAnsi="宋体" w:hint="eastAsia"/>
                <w:color w:val="000000" w:themeColor="text1"/>
                <w:kern w:val="0"/>
                <w:sz w:val="24"/>
              </w:rPr>
              <w:t>，</w:t>
            </w:r>
            <w:r w:rsidRPr="007B33B6">
              <w:rPr>
                <w:rFonts w:hAnsi="宋体" w:hint="eastAsia"/>
                <w:color w:val="000000" w:themeColor="text1"/>
                <w:kern w:val="0"/>
                <w:sz w:val="24"/>
              </w:rPr>
              <w:t>项目生</w:t>
            </w:r>
            <w:r w:rsidRPr="007B33B6">
              <w:rPr>
                <w:rFonts w:hAnsi="宋体" w:hint="eastAsia"/>
                <w:color w:val="000000" w:themeColor="text1"/>
                <w:kern w:val="0"/>
                <w:sz w:val="24"/>
              </w:rPr>
              <w:lastRenderedPageBreak/>
              <w:t>产期对周边环境产生的影响较小。</w:t>
            </w:r>
          </w:p>
          <w:p w:rsidR="00D415C4" w:rsidRPr="007B33B6" w:rsidRDefault="0077401B" w:rsidP="007B33B6">
            <w:pPr>
              <w:adjustRightInd w:val="0"/>
              <w:spacing w:line="360" w:lineRule="auto"/>
              <w:ind w:firstLineChars="200" w:firstLine="480"/>
              <w:rPr>
                <w:rFonts w:hAnsi="宋体"/>
                <w:color w:val="000000" w:themeColor="text1"/>
                <w:kern w:val="0"/>
                <w:sz w:val="24"/>
              </w:rPr>
            </w:pPr>
            <w:r w:rsidRPr="007B33B6">
              <w:rPr>
                <w:rFonts w:hAnsi="宋体"/>
                <w:color w:val="000000" w:themeColor="text1"/>
                <w:kern w:val="0"/>
                <w:sz w:val="24"/>
              </w:rPr>
              <w:t>从环保的角度</w:t>
            </w:r>
            <w:r w:rsidRPr="007B33B6">
              <w:rPr>
                <w:rFonts w:hAnsi="宋体" w:hint="eastAsia"/>
                <w:color w:val="000000" w:themeColor="text1"/>
                <w:kern w:val="0"/>
                <w:sz w:val="24"/>
              </w:rPr>
              <w:t>分析</w:t>
            </w:r>
            <w:r w:rsidRPr="007B33B6">
              <w:rPr>
                <w:rFonts w:hAnsi="宋体"/>
                <w:color w:val="000000" w:themeColor="text1"/>
                <w:kern w:val="0"/>
                <w:sz w:val="24"/>
              </w:rPr>
              <w:t>，</w:t>
            </w:r>
            <w:r w:rsidRPr="007B33B6">
              <w:rPr>
                <w:rFonts w:hAnsi="宋体" w:hint="eastAsia"/>
                <w:color w:val="000000" w:themeColor="text1"/>
                <w:kern w:val="0"/>
                <w:sz w:val="24"/>
              </w:rPr>
              <w:t>项目平面布局基本合理，对项目内部以及周边的环境影响较小</w:t>
            </w:r>
            <w:r w:rsidRPr="007B33B6">
              <w:rPr>
                <w:rFonts w:hAnsi="宋体"/>
                <w:color w:val="000000" w:themeColor="text1"/>
                <w:kern w:val="0"/>
                <w:sz w:val="24"/>
              </w:rPr>
              <w:t>。</w:t>
            </w:r>
          </w:p>
          <w:p w:rsidR="00D415C4" w:rsidRDefault="00D415C4" w:rsidP="00C314F4">
            <w:pPr>
              <w:spacing w:line="360" w:lineRule="auto"/>
              <w:rPr>
                <w:color w:val="FF0000"/>
                <w:sz w:val="24"/>
              </w:rPr>
            </w:pPr>
          </w:p>
          <w:p w:rsidR="00894B33" w:rsidRDefault="00894B33" w:rsidP="00C314F4">
            <w:pPr>
              <w:spacing w:line="360" w:lineRule="auto"/>
              <w:rPr>
                <w:color w:val="FF0000"/>
                <w:sz w:val="24"/>
              </w:rPr>
            </w:pPr>
          </w:p>
          <w:p w:rsidR="00894B33" w:rsidRDefault="00894B33" w:rsidP="00C314F4">
            <w:pPr>
              <w:spacing w:line="360" w:lineRule="auto"/>
              <w:rPr>
                <w:color w:val="FF0000"/>
                <w:sz w:val="24"/>
              </w:rPr>
            </w:pPr>
          </w:p>
          <w:p w:rsidR="00894B33" w:rsidRDefault="00894B33" w:rsidP="00C314F4">
            <w:pPr>
              <w:spacing w:line="360" w:lineRule="auto"/>
              <w:rPr>
                <w:color w:val="FF0000"/>
                <w:sz w:val="24"/>
              </w:rPr>
            </w:pPr>
          </w:p>
          <w:p w:rsidR="00894B33" w:rsidRDefault="00894B33" w:rsidP="00C314F4">
            <w:pPr>
              <w:spacing w:line="360" w:lineRule="auto"/>
              <w:rPr>
                <w:color w:val="FF0000"/>
                <w:sz w:val="24"/>
              </w:rPr>
            </w:pPr>
          </w:p>
          <w:p w:rsidR="00894B33" w:rsidRDefault="00894B33" w:rsidP="00C314F4">
            <w:pPr>
              <w:spacing w:line="360" w:lineRule="auto"/>
              <w:rPr>
                <w:color w:val="FF0000"/>
                <w:sz w:val="24"/>
              </w:rPr>
            </w:pPr>
          </w:p>
          <w:p w:rsidR="00894B33" w:rsidRDefault="00894B33" w:rsidP="00C314F4">
            <w:pPr>
              <w:spacing w:line="360" w:lineRule="auto"/>
              <w:rPr>
                <w:color w:val="FF0000"/>
                <w:sz w:val="24"/>
              </w:rPr>
            </w:pPr>
          </w:p>
          <w:p w:rsidR="00894B33" w:rsidRDefault="00894B33" w:rsidP="00C314F4">
            <w:pPr>
              <w:spacing w:line="360" w:lineRule="auto"/>
              <w:rPr>
                <w:color w:val="FF0000"/>
                <w:sz w:val="24"/>
              </w:rPr>
            </w:pPr>
          </w:p>
          <w:p w:rsidR="00894B33" w:rsidRDefault="00894B33" w:rsidP="00C314F4">
            <w:pPr>
              <w:spacing w:line="360" w:lineRule="auto"/>
              <w:rPr>
                <w:color w:val="FF0000"/>
                <w:sz w:val="24"/>
              </w:rPr>
            </w:pPr>
          </w:p>
          <w:p w:rsidR="00894B33" w:rsidRDefault="00894B33" w:rsidP="00C314F4">
            <w:pPr>
              <w:spacing w:line="360" w:lineRule="auto"/>
              <w:rPr>
                <w:color w:val="FF0000"/>
                <w:sz w:val="24"/>
              </w:rPr>
            </w:pPr>
          </w:p>
          <w:p w:rsidR="00894B33" w:rsidRDefault="00894B33" w:rsidP="00C314F4">
            <w:pPr>
              <w:spacing w:line="360" w:lineRule="auto"/>
              <w:rPr>
                <w:color w:val="FF0000"/>
                <w:sz w:val="24"/>
              </w:rPr>
            </w:pPr>
          </w:p>
          <w:p w:rsidR="00894B33" w:rsidRDefault="00894B33" w:rsidP="00C314F4">
            <w:pPr>
              <w:spacing w:line="360" w:lineRule="auto"/>
              <w:rPr>
                <w:color w:val="FF0000"/>
                <w:sz w:val="24"/>
              </w:rPr>
            </w:pPr>
          </w:p>
          <w:p w:rsidR="00894B33" w:rsidRDefault="00894B33" w:rsidP="00C314F4">
            <w:pPr>
              <w:spacing w:line="360" w:lineRule="auto"/>
              <w:rPr>
                <w:color w:val="FF0000"/>
                <w:sz w:val="24"/>
              </w:rPr>
            </w:pPr>
          </w:p>
          <w:p w:rsidR="00894B33" w:rsidRDefault="00894B33" w:rsidP="00C314F4">
            <w:pPr>
              <w:spacing w:line="360" w:lineRule="auto"/>
              <w:rPr>
                <w:color w:val="FF0000"/>
                <w:sz w:val="24"/>
              </w:rPr>
            </w:pPr>
          </w:p>
          <w:p w:rsidR="00894B33" w:rsidRDefault="00894B33" w:rsidP="00C314F4">
            <w:pPr>
              <w:spacing w:line="360" w:lineRule="auto"/>
              <w:rPr>
                <w:color w:val="FF0000"/>
                <w:sz w:val="24"/>
              </w:rPr>
            </w:pPr>
          </w:p>
          <w:p w:rsidR="00894B33" w:rsidRDefault="00894B33" w:rsidP="00C314F4">
            <w:pPr>
              <w:spacing w:line="360" w:lineRule="auto"/>
              <w:rPr>
                <w:color w:val="FF0000"/>
                <w:sz w:val="24"/>
              </w:rPr>
            </w:pPr>
          </w:p>
          <w:p w:rsidR="00894B33" w:rsidRDefault="00894B33" w:rsidP="00C314F4">
            <w:pPr>
              <w:spacing w:line="360" w:lineRule="auto"/>
              <w:rPr>
                <w:color w:val="FF0000"/>
                <w:sz w:val="24"/>
              </w:rPr>
            </w:pPr>
          </w:p>
          <w:p w:rsidR="00894B33" w:rsidRDefault="00894B33" w:rsidP="00C314F4">
            <w:pPr>
              <w:spacing w:line="360" w:lineRule="auto"/>
              <w:rPr>
                <w:color w:val="FF0000"/>
                <w:sz w:val="24"/>
              </w:rPr>
            </w:pPr>
          </w:p>
          <w:p w:rsidR="00894B33" w:rsidRDefault="00894B33" w:rsidP="00C314F4">
            <w:pPr>
              <w:spacing w:line="360" w:lineRule="auto"/>
              <w:rPr>
                <w:color w:val="FF0000"/>
                <w:sz w:val="24"/>
              </w:rPr>
            </w:pPr>
          </w:p>
          <w:p w:rsidR="00894B33" w:rsidRDefault="00894B33" w:rsidP="00C314F4">
            <w:pPr>
              <w:spacing w:line="360" w:lineRule="auto"/>
              <w:rPr>
                <w:color w:val="FF0000"/>
                <w:sz w:val="24"/>
              </w:rPr>
            </w:pPr>
          </w:p>
          <w:p w:rsidR="00894B33" w:rsidRDefault="00894B33" w:rsidP="00C314F4">
            <w:pPr>
              <w:spacing w:line="360" w:lineRule="auto"/>
              <w:rPr>
                <w:color w:val="FF0000"/>
                <w:sz w:val="24"/>
              </w:rPr>
            </w:pPr>
          </w:p>
          <w:p w:rsidR="00894B33" w:rsidRDefault="00894B33" w:rsidP="00C314F4">
            <w:pPr>
              <w:spacing w:line="360" w:lineRule="auto"/>
              <w:rPr>
                <w:color w:val="FF0000"/>
                <w:sz w:val="24"/>
              </w:rPr>
            </w:pPr>
          </w:p>
          <w:p w:rsidR="00894B33" w:rsidRDefault="00894B33" w:rsidP="00C314F4">
            <w:pPr>
              <w:spacing w:line="360" w:lineRule="auto"/>
              <w:rPr>
                <w:color w:val="FF0000"/>
                <w:sz w:val="24"/>
              </w:rPr>
            </w:pPr>
          </w:p>
          <w:p w:rsidR="00894B33" w:rsidRDefault="00894B33" w:rsidP="00C314F4">
            <w:pPr>
              <w:spacing w:line="360" w:lineRule="auto"/>
              <w:rPr>
                <w:color w:val="FF0000"/>
                <w:sz w:val="24"/>
              </w:rPr>
            </w:pPr>
          </w:p>
          <w:p w:rsidR="00894B33" w:rsidRPr="007553FD" w:rsidRDefault="00894B33" w:rsidP="00C314F4">
            <w:pPr>
              <w:spacing w:line="360" w:lineRule="auto"/>
              <w:rPr>
                <w:color w:val="FF0000"/>
                <w:sz w:val="24"/>
              </w:rPr>
            </w:pPr>
          </w:p>
        </w:tc>
      </w:tr>
    </w:tbl>
    <w:p w:rsidR="00D415C4" w:rsidRPr="0018584C" w:rsidRDefault="0077401B">
      <w:pPr>
        <w:pStyle w:val="2"/>
        <w:spacing w:before="0" w:after="0" w:line="360" w:lineRule="auto"/>
        <w:rPr>
          <w:rFonts w:ascii="Times New Roman" w:hAnsi="Times New Roman"/>
          <w:color w:val="FF0000"/>
        </w:rPr>
      </w:pPr>
      <w:r w:rsidRPr="007553FD">
        <w:rPr>
          <w:rFonts w:ascii="Times New Roman" w:hAnsi="Times New Roman"/>
          <w:color w:val="FF0000"/>
        </w:rPr>
        <w:lastRenderedPageBreak/>
        <w:br w:type="page"/>
      </w:r>
      <w:r w:rsidRPr="00894B33">
        <w:rPr>
          <w:rFonts w:ascii="宋体" w:eastAsia="宋体" w:hAnsi="宋体"/>
          <w:sz w:val="30"/>
          <w:szCs w:val="30"/>
        </w:rPr>
        <w:lastRenderedPageBreak/>
        <w:t>表八、建设项目拟采取的防治措施及预期治理效果</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76"/>
        <w:gridCol w:w="477"/>
        <w:gridCol w:w="1291"/>
        <w:gridCol w:w="921"/>
        <w:gridCol w:w="1004"/>
        <w:gridCol w:w="2832"/>
        <w:gridCol w:w="2455"/>
      </w:tblGrid>
      <w:tr w:rsidR="002608D8" w:rsidRPr="002608D8" w:rsidTr="00894B33">
        <w:trPr>
          <w:trHeight w:val="397"/>
          <w:jc w:val="center"/>
        </w:trPr>
        <w:tc>
          <w:tcPr>
            <w:tcW w:w="853" w:type="dxa"/>
            <w:gridSpan w:val="2"/>
            <w:tcBorders>
              <w:tl2br w:val="single" w:sz="4" w:space="0" w:color="auto"/>
            </w:tcBorders>
            <w:tcMar>
              <w:left w:w="28" w:type="dxa"/>
              <w:right w:w="28" w:type="dxa"/>
            </w:tcMar>
            <w:vAlign w:val="center"/>
          </w:tcPr>
          <w:p w:rsidR="00D415C4" w:rsidRPr="002608D8" w:rsidRDefault="0077401B">
            <w:pPr>
              <w:spacing w:line="360" w:lineRule="auto"/>
              <w:ind w:rightChars="-51" w:right="-107"/>
              <w:jc w:val="center"/>
              <w:rPr>
                <w:b/>
                <w:color w:val="000000" w:themeColor="text1"/>
                <w:szCs w:val="21"/>
              </w:rPr>
            </w:pPr>
            <w:r w:rsidRPr="002608D8">
              <w:rPr>
                <w:b/>
                <w:color w:val="000000" w:themeColor="text1"/>
                <w:szCs w:val="21"/>
              </w:rPr>
              <w:t>内容</w:t>
            </w:r>
          </w:p>
          <w:p w:rsidR="00D415C4" w:rsidRPr="002608D8" w:rsidRDefault="0077401B">
            <w:pPr>
              <w:spacing w:line="360" w:lineRule="auto"/>
              <w:ind w:rightChars="-51" w:right="-107"/>
              <w:rPr>
                <w:b/>
                <w:color w:val="000000" w:themeColor="text1"/>
                <w:szCs w:val="21"/>
              </w:rPr>
            </w:pPr>
            <w:r w:rsidRPr="002608D8">
              <w:rPr>
                <w:b/>
                <w:color w:val="000000" w:themeColor="text1"/>
                <w:szCs w:val="21"/>
              </w:rPr>
              <w:t>类型</w:t>
            </w:r>
          </w:p>
        </w:tc>
        <w:tc>
          <w:tcPr>
            <w:tcW w:w="1291" w:type="dxa"/>
            <w:tcMar>
              <w:left w:w="28" w:type="dxa"/>
              <w:right w:w="28" w:type="dxa"/>
            </w:tcMar>
            <w:vAlign w:val="center"/>
          </w:tcPr>
          <w:p w:rsidR="00D415C4" w:rsidRPr="002608D8" w:rsidRDefault="0077401B">
            <w:pPr>
              <w:spacing w:line="360" w:lineRule="auto"/>
              <w:jc w:val="center"/>
              <w:rPr>
                <w:b/>
                <w:color w:val="000000" w:themeColor="text1"/>
                <w:szCs w:val="21"/>
              </w:rPr>
            </w:pPr>
            <w:r w:rsidRPr="002608D8">
              <w:rPr>
                <w:b/>
                <w:color w:val="000000" w:themeColor="text1"/>
                <w:szCs w:val="21"/>
              </w:rPr>
              <w:t>排放源</w:t>
            </w:r>
          </w:p>
        </w:tc>
        <w:tc>
          <w:tcPr>
            <w:tcW w:w="1925" w:type="dxa"/>
            <w:gridSpan w:val="2"/>
            <w:vAlign w:val="center"/>
          </w:tcPr>
          <w:p w:rsidR="00D415C4" w:rsidRPr="002608D8" w:rsidRDefault="0077401B">
            <w:pPr>
              <w:spacing w:line="360" w:lineRule="auto"/>
              <w:jc w:val="center"/>
              <w:rPr>
                <w:b/>
                <w:color w:val="000000" w:themeColor="text1"/>
                <w:szCs w:val="21"/>
              </w:rPr>
            </w:pPr>
            <w:r w:rsidRPr="002608D8">
              <w:rPr>
                <w:b/>
                <w:color w:val="000000" w:themeColor="text1"/>
                <w:szCs w:val="21"/>
              </w:rPr>
              <w:t>污染物名称</w:t>
            </w:r>
          </w:p>
        </w:tc>
        <w:tc>
          <w:tcPr>
            <w:tcW w:w="2832" w:type="dxa"/>
            <w:vAlign w:val="center"/>
          </w:tcPr>
          <w:p w:rsidR="00D415C4" w:rsidRPr="002608D8" w:rsidRDefault="0077401B">
            <w:pPr>
              <w:spacing w:line="360" w:lineRule="auto"/>
              <w:jc w:val="center"/>
              <w:rPr>
                <w:b/>
                <w:color w:val="000000" w:themeColor="text1"/>
                <w:szCs w:val="21"/>
              </w:rPr>
            </w:pPr>
            <w:r w:rsidRPr="002608D8">
              <w:rPr>
                <w:b/>
                <w:color w:val="000000" w:themeColor="text1"/>
                <w:szCs w:val="21"/>
              </w:rPr>
              <w:t>防治措施</w:t>
            </w:r>
          </w:p>
        </w:tc>
        <w:tc>
          <w:tcPr>
            <w:tcW w:w="2455" w:type="dxa"/>
            <w:vAlign w:val="center"/>
          </w:tcPr>
          <w:p w:rsidR="00D415C4" w:rsidRPr="002608D8" w:rsidRDefault="0077401B">
            <w:pPr>
              <w:spacing w:line="360" w:lineRule="auto"/>
              <w:jc w:val="center"/>
              <w:rPr>
                <w:b/>
                <w:color w:val="000000" w:themeColor="text1"/>
                <w:szCs w:val="21"/>
              </w:rPr>
            </w:pPr>
            <w:r w:rsidRPr="002608D8">
              <w:rPr>
                <w:b/>
                <w:color w:val="000000" w:themeColor="text1"/>
                <w:szCs w:val="21"/>
              </w:rPr>
              <w:t>预期治理效果</w:t>
            </w:r>
          </w:p>
        </w:tc>
      </w:tr>
      <w:tr w:rsidR="00B46DB8" w:rsidRPr="002608D8" w:rsidTr="00894B33">
        <w:trPr>
          <w:trHeight w:val="397"/>
          <w:jc w:val="center"/>
        </w:trPr>
        <w:tc>
          <w:tcPr>
            <w:tcW w:w="376" w:type="dxa"/>
            <w:vMerge w:val="restart"/>
            <w:vAlign w:val="center"/>
          </w:tcPr>
          <w:p w:rsidR="00B46DB8" w:rsidRPr="002608D8" w:rsidRDefault="00B46DB8">
            <w:pPr>
              <w:snapToGrid w:val="0"/>
              <w:spacing w:line="360" w:lineRule="auto"/>
              <w:jc w:val="center"/>
              <w:rPr>
                <w:color w:val="000000" w:themeColor="text1"/>
                <w:szCs w:val="21"/>
              </w:rPr>
            </w:pPr>
            <w:r>
              <w:rPr>
                <w:color w:val="000000" w:themeColor="text1"/>
                <w:szCs w:val="21"/>
              </w:rPr>
              <w:t>大气污染物</w:t>
            </w:r>
          </w:p>
        </w:tc>
        <w:tc>
          <w:tcPr>
            <w:tcW w:w="477" w:type="dxa"/>
            <w:vMerge w:val="restart"/>
            <w:vAlign w:val="center"/>
          </w:tcPr>
          <w:p w:rsidR="00B46DB8" w:rsidRPr="002608D8" w:rsidRDefault="00B46DB8">
            <w:pPr>
              <w:snapToGrid w:val="0"/>
              <w:spacing w:line="360" w:lineRule="auto"/>
              <w:jc w:val="center"/>
              <w:rPr>
                <w:color w:val="000000" w:themeColor="text1"/>
                <w:szCs w:val="21"/>
              </w:rPr>
            </w:pPr>
            <w:r w:rsidRPr="002608D8">
              <w:rPr>
                <w:rFonts w:hint="eastAsia"/>
                <w:color w:val="000000" w:themeColor="text1"/>
                <w:szCs w:val="21"/>
              </w:rPr>
              <w:t>生</w:t>
            </w:r>
          </w:p>
          <w:p w:rsidR="00B46DB8" w:rsidRPr="002608D8" w:rsidRDefault="00B46DB8">
            <w:pPr>
              <w:snapToGrid w:val="0"/>
              <w:spacing w:line="360" w:lineRule="auto"/>
              <w:jc w:val="center"/>
              <w:rPr>
                <w:color w:val="000000" w:themeColor="text1"/>
                <w:szCs w:val="21"/>
              </w:rPr>
            </w:pPr>
            <w:r w:rsidRPr="002608D8">
              <w:rPr>
                <w:rFonts w:hint="eastAsia"/>
                <w:color w:val="000000" w:themeColor="text1"/>
                <w:szCs w:val="21"/>
              </w:rPr>
              <w:t>产</w:t>
            </w:r>
          </w:p>
          <w:p w:rsidR="00B46DB8" w:rsidRPr="002608D8" w:rsidRDefault="00B46DB8">
            <w:pPr>
              <w:snapToGrid w:val="0"/>
              <w:spacing w:line="360" w:lineRule="auto"/>
              <w:jc w:val="center"/>
              <w:rPr>
                <w:color w:val="000000" w:themeColor="text1"/>
                <w:szCs w:val="21"/>
              </w:rPr>
            </w:pPr>
            <w:r w:rsidRPr="002608D8">
              <w:rPr>
                <w:color w:val="000000" w:themeColor="text1"/>
                <w:szCs w:val="21"/>
              </w:rPr>
              <w:t>期</w:t>
            </w:r>
          </w:p>
        </w:tc>
        <w:tc>
          <w:tcPr>
            <w:tcW w:w="1291" w:type="dxa"/>
            <w:vAlign w:val="center"/>
          </w:tcPr>
          <w:p w:rsidR="00B46DB8" w:rsidRPr="002608D8" w:rsidRDefault="00AF570B" w:rsidP="00A93782">
            <w:pPr>
              <w:jc w:val="center"/>
              <w:rPr>
                <w:color w:val="000000" w:themeColor="text1"/>
                <w:szCs w:val="21"/>
              </w:rPr>
            </w:pPr>
            <w:r>
              <w:rPr>
                <w:rFonts w:hint="eastAsia"/>
                <w:color w:val="000000" w:themeColor="text1"/>
                <w:szCs w:val="21"/>
              </w:rPr>
              <w:t>加工车间切割雕花</w:t>
            </w:r>
          </w:p>
        </w:tc>
        <w:tc>
          <w:tcPr>
            <w:tcW w:w="921" w:type="dxa"/>
            <w:vMerge w:val="restart"/>
            <w:vAlign w:val="center"/>
          </w:tcPr>
          <w:p w:rsidR="00B46DB8" w:rsidRPr="002608D8" w:rsidRDefault="00B46DB8" w:rsidP="00A93782">
            <w:pPr>
              <w:jc w:val="center"/>
              <w:rPr>
                <w:color w:val="000000" w:themeColor="text1"/>
                <w:szCs w:val="21"/>
              </w:rPr>
            </w:pPr>
            <w:r>
              <w:rPr>
                <w:color w:val="000000" w:themeColor="text1"/>
                <w:szCs w:val="21"/>
              </w:rPr>
              <w:t>TSP</w:t>
            </w:r>
          </w:p>
        </w:tc>
        <w:tc>
          <w:tcPr>
            <w:tcW w:w="1004" w:type="dxa"/>
            <w:vAlign w:val="center"/>
          </w:tcPr>
          <w:p w:rsidR="00B46DB8" w:rsidRPr="002608D8" w:rsidRDefault="00B46DB8" w:rsidP="00A93782">
            <w:pPr>
              <w:jc w:val="center"/>
              <w:rPr>
                <w:color w:val="000000" w:themeColor="text1"/>
                <w:szCs w:val="21"/>
              </w:rPr>
            </w:pPr>
            <w:r>
              <w:rPr>
                <w:color w:val="000000" w:themeColor="text1"/>
                <w:szCs w:val="21"/>
              </w:rPr>
              <w:t>木屑粉尘</w:t>
            </w:r>
          </w:p>
        </w:tc>
        <w:tc>
          <w:tcPr>
            <w:tcW w:w="2832" w:type="dxa"/>
            <w:vAlign w:val="center"/>
          </w:tcPr>
          <w:p w:rsidR="00B46DB8" w:rsidRPr="002608D8" w:rsidRDefault="00AF570B" w:rsidP="00C314F4">
            <w:pPr>
              <w:rPr>
                <w:color w:val="000000" w:themeColor="text1"/>
                <w:szCs w:val="21"/>
              </w:rPr>
            </w:pPr>
            <w:r>
              <w:rPr>
                <w:color w:val="000000" w:themeColor="text1"/>
                <w:szCs w:val="21"/>
              </w:rPr>
              <w:t>吸尘器吸收处理</w:t>
            </w:r>
          </w:p>
        </w:tc>
        <w:tc>
          <w:tcPr>
            <w:tcW w:w="2455" w:type="dxa"/>
            <w:vMerge w:val="restart"/>
            <w:vAlign w:val="center"/>
          </w:tcPr>
          <w:p w:rsidR="00B46DB8" w:rsidRPr="002608D8" w:rsidRDefault="00B46DB8" w:rsidP="00A93782">
            <w:pPr>
              <w:jc w:val="center"/>
              <w:rPr>
                <w:color w:val="000000" w:themeColor="text1"/>
                <w:szCs w:val="21"/>
              </w:rPr>
            </w:pPr>
            <w:r w:rsidRPr="002608D8">
              <w:rPr>
                <w:rFonts w:hint="eastAsia"/>
                <w:color w:val="000000" w:themeColor="text1"/>
                <w:szCs w:val="21"/>
              </w:rPr>
              <w:t>对环境影响较小</w:t>
            </w:r>
          </w:p>
        </w:tc>
      </w:tr>
      <w:tr w:rsidR="00B46DB8" w:rsidRPr="002608D8" w:rsidTr="00894B33">
        <w:trPr>
          <w:trHeight w:val="397"/>
          <w:jc w:val="center"/>
        </w:trPr>
        <w:tc>
          <w:tcPr>
            <w:tcW w:w="376" w:type="dxa"/>
            <w:vMerge/>
            <w:vAlign w:val="center"/>
          </w:tcPr>
          <w:p w:rsidR="00B46DB8" w:rsidRDefault="00B46DB8">
            <w:pPr>
              <w:snapToGrid w:val="0"/>
              <w:spacing w:line="360" w:lineRule="auto"/>
              <w:jc w:val="center"/>
              <w:rPr>
                <w:color w:val="000000" w:themeColor="text1"/>
                <w:szCs w:val="21"/>
              </w:rPr>
            </w:pPr>
          </w:p>
        </w:tc>
        <w:tc>
          <w:tcPr>
            <w:tcW w:w="477" w:type="dxa"/>
            <w:vMerge/>
            <w:vAlign w:val="center"/>
          </w:tcPr>
          <w:p w:rsidR="00B46DB8" w:rsidRPr="002608D8" w:rsidRDefault="00B46DB8">
            <w:pPr>
              <w:snapToGrid w:val="0"/>
              <w:spacing w:line="360" w:lineRule="auto"/>
              <w:jc w:val="center"/>
              <w:rPr>
                <w:color w:val="000000" w:themeColor="text1"/>
                <w:szCs w:val="21"/>
              </w:rPr>
            </w:pPr>
          </w:p>
        </w:tc>
        <w:tc>
          <w:tcPr>
            <w:tcW w:w="1291" w:type="dxa"/>
            <w:vAlign w:val="center"/>
          </w:tcPr>
          <w:p w:rsidR="00B46DB8" w:rsidRPr="002608D8" w:rsidRDefault="00B46DB8" w:rsidP="00A93782">
            <w:pPr>
              <w:jc w:val="center"/>
              <w:rPr>
                <w:color w:val="000000" w:themeColor="text1"/>
                <w:szCs w:val="21"/>
              </w:rPr>
            </w:pPr>
            <w:r>
              <w:rPr>
                <w:color w:val="000000" w:themeColor="text1"/>
                <w:szCs w:val="21"/>
              </w:rPr>
              <w:t>漆工房上漆</w:t>
            </w:r>
          </w:p>
        </w:tc>
        <w:tc>
          <w:tcPr>
            <w:tcW w:w="921" w:type="dxa"/>
            <w:vMerge/>
            <w:vAlign w:val="center"/>
          </w:tcPr>
          <w:p w:rsidR="00B46DB8" w:rsidRPr="002608D8" w:rsidRDefault="00B46DB8" w:rsidP="00A93782">
            <w:pPr>
              <w:jc w:val="center"/>
              <w:rPr>
                <w:color w:val="000000" w:themeColor="text1"/>
                <w:szCs w:val="21"/>
              </w:rPr>
            </w:pPr>
          </w:p>
        </w:tc>
        <w:tc>
          <w:tcPr>
            <w:tcW w:w="1004" w:type="dxa"/>
            <w:vAlign w:val="center"/>
          </w:tcPr>
          <w:p w:rsidR="00B46DB8" w:rsidRPr="002608D8" w:rsidRDefault="00B46DB8" w:rsidP="00A93782">
            <w:pPr>
              <w:jc w:val="center"/>
              <w:rPr>
                <w:color w:val="000000" w:themeColor="text1"/>
                <w:szCs w:val="21"/>
              </w:rPr>
            </w:pPr>
            <w:r>
              <w:rPr>
                <w:color w:val="000000" w:themeColor="text1"/>
                <w:szCs w:val="21"/>
              </w:rPr>
              <w:t>漆雾</w:t>
            </w:r>
          </w:p>
        </w:tc>
        <w:tc>
          <w:tcPr>
            <w:tcW w:w="2832" w:type="dxa"/>
            <w:vAlign w:val="center"/>
          </w:tcPr>
          <w:p w:rsidR="00B46DB8" w:rsidRPr="002608D8" w:rsidRDefault="00BF6413" w:rsidP="00C314F4">
            <w:pPr>
              <w:rPr>
                <w:color w:val="000000" w:themeColor="text1"/>
                <w:szCs w:val="21"/>
              </w:rPr>
            </w:pPr>
            <w:r>
              <w:rPr>
                <w:rFonts w:hint="eastAsia"/>
                <w:color w:val="000000" w:themeColor="text1"/>
                <w:szCs w:val="21"/>
              </w:rPr>
              <w:t>水封控</w:t>
            </w:r>
            <w:proofErr w:type="gramStart"/>
            <w:r>
              <w:rPr>
                <w:rFonts w:hint="eastAsia"/>
                <w:color w:val="000000" w:themeColor="text1"/>
                <w:szCs w:val="21"/>
              </w:rPr>
              <w:t>漆措施</w:t>
            </w:r>
            <w:proofErr w:type="gramEnd"/>
            <w:r w:rsidR="00AF570B">
              <w:rPr>
                <w:color w:val="000000" w:themeColor="text1"/>
                <w:szCs w:val="21"/>
              </w:rPr>
              <w:t>处理</w:t>
            </w:r>
          </w:p>
        </w:tc>
        <w:tc>
          <w:tcPr>
            <w:tcW w:w="2455" w:type="dxa"/>
            <w:vMerge/>
            <w:vAlign w:val="center"/>
          </w:tcPr>
          <w:p w:rsidR="00B46DB8" w:rsidRPr="002608D8" w:rsidRDefault="00B46DB8" w:rsidP="00A93782">
            <w:pPr>
              <w:jc w:val="center"/>
              <w:rPr>
                <w:color w:val="000000" w:themeColor="text1"/>
                <w:szCs w:val="21"/>
              </w:rPr>
            </w:pPr>
          </w:p>
        </w:tc>
      </w:tr>
      <w:tr w:rsidR="00AF570B" w:rsidRPr="002608D8" w:rsidTr="00894B33">
        <w:trPr>
          <w:trHeight w:val="397"/>
          <w:jc w:val="center"/>
        </w:trPr>
        <w:tc>
          <w:tcPr>
            <w:tcW w:w="376" w:type="dxa"/>
            <w:vMerge/>
            <w:vAlign w:val="center"/>
          </w:tcPr>
          <w:p w:rsidR="00AF570B" w:rsidRPr="002608D8" w:rsidRDefault="00AF570B">
            <w:pPr>
              <w:snapToGrid w:val="0"/>
              <w:spacing w:line="360" w:lineRule="auto"/>
              <w:jc w:val="center"/>
              <w:rPr>
                <w:color w:val="000000" w:themeColor="text1"/>
                <w:szCs w:val="21"/>
              </w:rPr>
            </w:pPr>
          </w:p>
        </w:tc>
        <w:tc>
          <w:tcPr>
            <w:tcW w:w="477" w:type="dxa"/>
            <w:vMerge/>
            <w:vAlign w:val="center"/>
          </w:tcPr>
          <w:p w:rsidR="00AF570B" w:rsidRPr="002608D8" w:rsidRDefault="00AF570B">
            <w:pPr>
              <w:snapToGrid w:val="0"/>
              <w:spacing w:line="360" w:lineRule="auto"/>
              <w:jc w:val="center"/>
              <w:rPr>
                <w:color w:val="000000" w:themeColor="text1"/>
                <w:szCs w:val="21"/>
              </w:rPr>
            </w:pPr>
          </w:p>
        </w:tc>
        <w:tc>
          <w:tcPr>
            <w:tcW w:w="1291" w:type="dxa"/>
            <w:vMerge w:val="restart"/>
            <w:vAlign w:val="center"/>
          </w:tcPr>
          <w:p w:rsidR="00AF570B" w:rsidRPr="002608D8" w:rsidRDefault="00AF570B">
            <w:pPr>
              <w:jc w:val="center"/>
              <w:rPr>
                <w:color w:val="000000" w:themeColor="text1"/>
                <w:szCs w:val="21"/>
              </w:rPr>
            </w:pPr>
            <w:r>
              <w:rPr>
                <w:color w:val="000000" w:themeColor="text1"/>
                <w:szCs w:val="21"/>
              </w:rPr>
              <w:t>漆工房上漆</w:t>
            </w:r>
          </w:p>
        </w:tc>
        <w:tc>
          <w:tcPr>
            <w:tcW w:w="1925" w:type="dxa"/>
            <w:gridSpan w:val="2"/>
            <w:vAlign w:val="center"/>
          </w:tcPr>
          <w:p w:rsidR="00AF570B" w:rsidRPr="002608D8" w:rsidRDefault="00AF570B">
            <w:pPr>
              <w:jc w:val="center"/>
              <w:rPr>
                <w:color w:val="000000" w:themeColor="text1"/>
                <w:szCs w:val="21"/>
              </w:rPr>
            </w:pPr>
            <w:r>
              <w:rPr>
                <w:color w:val="000000" w:themeColor="text1"/>
                <w:szCs w:val="21"/>
              </w:rPr>
              <w:t>非甲烷总烃</w:t>
            </w:r>
          </w:p>
        </w:tc>
        <w:tc>
          <w:tcPr>
            <w:tcW w:w="2832" w:type="dxa"/>
            <w:vMerge w:val="restart"/>
            <w:vAlign w:val="center"/>
          </w:tcPr>
          <w:p w:rsidR="00AF570B" w:rsidRPr="002608D8" w:rsidRDefault="00BF6413" w:rsidP="00C314F4">
            <w:pPr>
              <w:rPr>
                <w:color w:val="000000" w:themeColor="text1"/>
                <w:szCs w:val="21"/>
              </w:rPr>
            </w:pPr>
            <w:r w:rsidRPr="0018584C">
              <w:rPr>
                <w:rFonts w:hint="eastAsia"/>
                <w:color w:val="000000" w:themeColor="text1"/>
                <w:szCs w:val="21"/>
              </w:rPr>
              <w:t>水封控</w:t>
            </w:r>
            <w:proofErr w:type="gramStart"/>
            <w:r w:rsidRPr="0018584C">
              <w:rPr>
                <w:rFonts w:hint="eastAsia"/>
                <w:color w:val="000000" w:themeColor="text1"/>
                <w:szCs w:val="21"/>
              </w:rPr>
              <w:t>漆措施</w:t>
            </w:r>
            <w:proofErr w:type="gramEnd"/>
            <w:r w:rsidR="00194D5B" w:rsidRPr="0018584C">
              <w:rPr>
                <w:rFonts w:hint="eastAsia"/>
                <w:color w:val="000000" w:themeColor="text1"/>
                <w:szCs w:val="21"/>
              </w:rPr>
              <w:t>处理</w:t>
            </w:r>
          </w:p>
        </w:tc>
        <w:tc>
          <w:tcPr>
            <w:tcW w:w="2455" w:type="dxa"/>
            <w:vMerge/>
            <w:vAlign w:val="center"/>
          </w:tcPr>
          <w:p w:rsidR="00AF570B" w:rsidRPr="002608D8" w:rsidRDefault="00AF570B">
            <w:pPr>
              <w:jc w:val="center"/>
              <w:rPr>
                <w:color w:val="000000" w:themeColor="text1"/>
                <w:szCs w:val="21"/>
              </w:rPr>
            </w:pPr>
          </w:p>
        </w:tc>
      </w:tr>
      <w:tr w:rsidR="00AF570B" w:rsidRPr="002608D8" w:rsidTr="00894B33">
        <w:trPr>
          <w:trHeight w:val="397"/>
          <w:jc w:val="center"/>
        </w:trPr>
        <w:tc>
          <w:tcPr>
            <w:tcW w:w="376" w:type="dxa"/>
            <w:vMerge/>
            <w:vAlign w:val="center"/>
          </w:tcPr>
          <w:p w:rsidR="00AF570B" w:rsidRPr="002608D8" w:rsidRDefault="00AF570B">
            <w:pPr>
              <w:snapToGrid w:val="0"/>
              <w:spacing w:line="360" w:lineRule="auto"/>
              <w:jc w:val="center"/>
              <w:rPr>
                <w:color w:val="000000" w:themeColor="text1"/>
                <w:szCs w:val="21"/>
              </w:rPr>
            </w:pPr>
          </w:p>
        </w:tc>
        <w:tc>
          <w:tcPr>
            <w:tcW w:w="477" w:type="dxa"/>
            <w:vMerge/>
            <w:vAlign w:val="center"/>
          </w:tcPr>
          <w:p w:rsidR="00AF570B" w:rsidRPr="002608D8" w:rsidRDefault="00AF570B">
            <w:pPr>
              <w:snapToGrid w:val="0"/>
              <w:spacing w:line="360" w:lineRule="auto"/>
              <w:jc w:val="center"/>
              <w:rPr>
                <w:color w:val="000000" w:themeColor="text1"/>
                <w:szCs w:val="21"/>
              </w:rPr>
            </w:pPr>
          </w:p>
        </w:tc>
        <w:tc>
          <w:tcPr>
            <w:tcW w:w="1291" w:type="dxa"/>
            <w:vMerge/>
            <w:vAlign w:val="center"/>
          </w:tcPr>
          <w:p w:rsidR="00AF570B" w:rsidRDefault="00AF570B">
            <w:pPr>
              <w:jc w:val="center"/>
              <w:rPr>
                <w:color w:val="000000" w:themeColor="text1"/>
                <w:szCs w:val="21"/>
              </w:rPr>
            </w:pPr>
          </w:p>
        </w:tc>
        <w:tc>
          <w:tcPr>
            <w:tcW w:w="1925" w:type="dxa"/>
            <w:gridSpan w:val="2"/>
            <w:vAlign w:val="center"/>
          </w:tcPr>
          <w:p w:rsidR="00AF570B" w:rsidRDefault="00AF570B">
            <w:pPr>
              <w:jc w:val="center"/>
              <w:rPr>
                <w:color w:val="000000" w:themeColor="text1"/>
                <w:szCs w:val="21"/>
              </w:rPr>
            </w:pPr>
            <w:r>
              <w:rPr>
                <w:color w:val="000000" w:themeColor="text1"/>
                <w:szCs w:val="21"/>
              </w:rPr>
              <w:t>二甲苯</w:t>
            </w:r>
          </w:p>
        </w:tc>
        <w:tc>
          <w:tcPr>
            <w:tcW w:w="2832" w:type="dxa"/>
            <w:vMerge/>
            <w:vAlign w:val="center"/>
          </w:tcPr>
          <w:p w:rsidR="00AF570B" w:rsidRDefault="00AF570B" w:rsidP="00C314F4">
            <w:pPr>
              <w:rPr>
                <w:rFonts w:ascii="宋体" w:hAnsi="宋体"/>
                <w:color w:val="000000" w:themeColor="text1"/>
                <w:szCs w:val="21"/>
              </w:rPr>
            </w:pPr>
          </w:p>
        </w:tc>
        <w:tc>
          <w:tcPr>
            <w:tcW w:w="2455" w:type="dxa"/>
            <w:vMerge/>
            <w:vAlign w:val="center"/>
          </w:tcPr>
          <w:p w:rsidR="00AF570B" w:rsidRPr="002608D8" w:rsidRDefault="00AF570B">
            <w:pPr>
              <w:jc w:val="center"/>
              <w:rPr>
                <w:color w:val="000000" w:themeColor="text1"/>
                <w:szCs w:val="21"/>
              </w:rPr>
            </w:pPr>
          </w:p>
        </w:tc>
      </w:tr>
      <w:tr w:rsidR="00AF570B" w:rsidRPr="007553FD" w:rsidTr="00894B33">
        <w:trPr>
          <w:trHeight w:val="397"/>
          <w:jc w:val="center"/>
        </w:trPr>
        <w:tc>
          <w:tcPr>
            <w:tcW w:w="376" w:type="dxa"/>
            <w:vMerge w:val="restart"/>
            <w:vAlign w:val="center"/>
          </w:tcPr>
          <w:p w:rsidR="00AF570B" w:rsidRPr="00604A04" w:rsidRDefault="00AF570B" w:rsidP="00AF570B">
            <w:pPr>
              <w:snapToGrid w:val="0"/>
              <w:spacing w:line="360" w:lineRule="auto"/>
              <w:jc w:val="center"/>
              <w:rPr>
                <w:color w:val="000000" w:themeColor="text1"/>
                <w:szCs w:val="21"/>
              </w:rPr>
            </w:pPr>
            <w:r>
              <w:rPr>
                <w:color w:val="000000" w:themeColor="text1"/>
                <w:szCs w:val="21"/>
              </w:rPr>
              <w:t>废水</w:t>
            </w:r>
          </w:p>
        </w:tc>
        <w:tc>
          <w:tcPr>
            <w:tcW w:w="477" w:type="dxa"/>
            <w:vMerge w:val="restart"/>
            <w:vAlign w:val="center"/>
          </w:tcPr>
          <w:p w:rsidR="00AF570B" w:rsidRPr="00604A04" w:rsidRDefault="00AF570B">
            <w:pPr>
              <w:spacing w:line="276" w:lineRule="auto"/>
              <w:jc w:val="center"/>
              <w:rPr>
                <w:color w:val="000000" w:themeColor="text1"/>
                <w:szCs w:val="21"/>
              </w:rPr>
            </w:pPr>
            <w:r w:rsidRPr="00604A04">
              <w:rPr>
                <w:rFonts w:hint="eastAsia"/>
                <w:color w:val="000000" w:themeColor="text1"/>
                <w:szCs w:val="21"/>
              </w:rPr>
              <w:t>生</w:t>
            </w:r>
          </w:p>
          <w:p w:rsidR="00AF570B" w:rsidRPr="00604A04" w:rsidRDefault="00AF570B">
            <w:pPr>
              <w:spacing w:line="276" w:lineRule="auto"/>
              <w:jc w:val="center"/>
              <w:rPr>
                <w:color w:val="000000" w:themeColor="text1"/>
                <w:szCs w:val="21"/>
              </w:rPr>
            </w:pPr>
            <w:r w:rsidRPr="00604A04">
              <w:rPr>
                <w:rFonts w:hint="eastAsia"/>
                <w:color w:val="000000" w:themeColor="text1"/>
                <w:szCs w:val="21"/>
              </w:rPr>
              <w:t>产</w:t>
            </w:r>
          </w:p>
          <w:p w:rsidR="00AF570B" w:rsidRPr="00604A04" w:rsidRDefault="00AF570B">
            <w:pPr>
              <w:spacing w:line="276" w:lineRule="auto"/>
              <w:jc w:val="center"/>
              <w:rPr>
                <w:color w:val="000000" w:themeColor="text1"/>
                <w:szCs w:val="21"/>
              </w:rPr>
            </w:pPr>
            <w:r w:rsidRPr="00604A04">
              <w:rPr>
                <w:color w:val="000000" w:themeColor="text1"/>
                <w:szCs w:val="21"/>
              </w:rPr>
              <w:t>期</w:t>
            </w:r>
          </w:p>
        </w:tc>
        <w:tc>
          <w:tcPr>
            <w:tcW w:w="1291" w:type="dxa"/>
            <w:vMerge w:val="restart"/>
            <w:vAlign w:val="center"/>
          </w:tcPr>
          <w:p w:rsidR="00AF570B" w:rsidRPr="00604A04" w:rsidRDefault="00AF570B">
            <w:pPr>
              <w:jc w:val="center"/>
              <w:rPr>
                <w:color w:val="000000" w:themeColor="text1"/>
                <w:szCs w:val="21"/>
              </w:rPr>
            </w:pPr>
            <w:r w:rsidRPr="00604A04">
              <w:rPr>
                <w:color w:val="000000" w:themeColor="text1"/>
                <w:szCs w:val="21"/>
              </w:rPr>
              <w:t>生产、生活等</w:t>
            </w:r>
          </w:p>
        </w:tc>
        <w:tc>
          <w:tcPr>
            <w:tcW w:w="1925" w:type="dxa"/>
            <w:gridSpan w:val="2"/>
            <w:shd w:val="clear" w:color="auto" w:fill="auto"/>
            <w:vAlign w:val="center"/>
          </w:tcPr>
          <w:p w:rsidR="00AF570B" w:rsidRPr="00604A04" w:rsidRDefault="00194D5B">
            <w:pPr>
              <w:jc w:val="center"/>
              <w:rPr>
                <w:color w:val="000000" w:themeColor="text1"/>
                <w:szCs w:val="21"/>
              </w:rPr>
            </w:pPr>
            <w:r>
              <w:rPr>
                <w:rFonts w:hint="eastAsia"/>
                <w:color w:val="000000" w:themeColor="text1"/>
                <w:szCs w:val="21"/>
              </w:rPr>
              <w:t>水封控</w:t>
            </w:r>
            <w:proofErr w:type="gramStart"/>
            <w:r>
              <w:rPr>
                <w:rFonts w:hint="eastAsia"/>
                <w:color w:val="000000" w:themeColor="text1"/>
                <w:szCs w:val="21"/>
              </w:rPr>
              <w:t>漆措施</w:t>
            </w:r>
            <w:proofErr w:type="gramEnd"/>
            <w:r w:rsidR="00AF570B">
              <w:rPr>
                <w:color w:val="000000" w:themeColor="text1"/>
                <w:szCs w:val="21"/>
              </w:rPr>
              <w:t>废水</w:t>
            </w:r>
          </w:p>
        </w:tc>
        <w:tc>
          <w:tcPr>
            <w:tcW w:w="2832" w:type="dxa"/>
            <w:shd w:val="clear" w:color="auto" w:fill="auto"/>
          </w:tcPr>
          <w:p w:rsidR="00AF570B" w:rsidRPr="00604A04" w:rsidRDefault="00AF570B" w:rsidP="00A93782">
            <w:pPr>
              <w:spacing w:line="260" w:lineRule="exact"/>
              <w:rPr>
                <w:color w:val="000000" w:themeColor="text1"/>
                <w:szCs w:val="21"/>
              </w:rPr>
            </w:pPr>
            <w:r>
              <w:rPr>
                <w:color w:val="000000" w:themeColor="text1"/>
                <w:szCs w:val="21"/>
              </w:rPr>
              <w:t>收集至</w:t>
            </w:r>
            <w:r>
              <w:rPr>
                <w:color w:val="000000" w:themeColor="text1"/>
                <w:szCs w:val="21"/>
              </w:rPr>
              <w:t>PE</w:t>
            </w:r>
            <w:r>
              <w:rPr>
                <w:color w:val="000000" w:themeColor="text1"/>
                <w:szCs w:val="21"/>
              </w:rPr>
              <w:t>材质桶</w:t>
            </w:r>
            <w:r>
              <w:rPr>
                <w:rFonts w:hint="eastAsia"/>
                <w:color w:val="000000" w:themeColor="text1"/>
                <w:szCs w:val="21"/>
              </w:rPr>
              <w:t>，</w:t>
            </w:r>
            <w:r>
              <w:rPr>
                <w:color w:val="000000" w:themeColor="text1"/>
                <w:szCs w:val="21"/>
              </w:rPr>
              <w:t>委托相关资质单位进行处理</w:t>
            </w:r>
          </w:p>
        </w:tc>
        <w:tc>
          <w:tcPr>
            <w:tcW w:w="2455" w:type="dxa"/>
            <w:tcMar>
              <w:left w:w="108" w:type="dxa"/>
              <w:right w:w="108" w:type="dxa"/>
            </w:tcMar>
            <w:vAlign w:val="center"/>
          </w:tcPr>
          <w:p w:rsidR="00AF570B" w:rsidRPr="00604A04" w:rsidRDefault="00894B33">
            <w:pPr>
              <w:jc w:val="center"/>
              <w:rPr>
                <w:color w:val="000000" w:themeColor="text1"/>
                <w:szCs w:val="21"/>
              </w:rPr>
            </w:pPr>
            <w:r>
              <w:rPr>
                <w:rFonts w:hint="eastAsia"/>
                <w:color w:val="000000" w:themeColor="text1"/>
                <w:szCs w:val="21"/>
              </w:rPr>
              <w:t>委托有资质单位处理</w:t>
            </w:r>
          </w:p>
        </w:tc>
      </w:tr>
      <w:tr w:rsidR="00AF570B" w:rsidRPr="007553FD" w:rsidTr="00894B33">
        <w:trPr>
          <w:trHeight w:val="397"/>
          <w:jc w:val="center"/>
        </w:trPr>
        <w:tc>
          <w:tcPr>
            <w:tcW w:w="376" w:type="dxa"/>
            <w:vMerge/>
            <w:vAlign w:val="center"/>
          </w:tcPr>
          <w:p w:rsidR="00AF570B" w:rsidRDefault="00AF570B" w:rsidP="00AF570B">
            <w:pPr>
              <w:snapToGrid w:val="0"/>
              <w:spacing w:line="360" w:lineRule="auto"/>
              <w:jc w:val="center"/>
              <w:rPr>
                <w:color w:val="000000" w:themeColor="text1"/>
                <w:szCs w:val="21"/>
              </w:rPr>
            </w:pPr>
          </w:p>
        </w:tc>
        <w:tc>
          <w:tcPr>
            <w:tcW w:w="477" w:type="dxa"/>
            <w:vMerge/>
            <w:vAlign w:val="center"/>
          </w:tcPr>
          <w:p w:rsidR="00AF570B" w:rsidRPr="00604A04" w:rsidRDefault="00AF570B">
            <w:pPr>
              <w:spacing w:line="276" w:lineRule="auto"/>
              <w:jc w:val="center"/>
              <w:rPr>
                <w:color w:val="000000" w:themeColor="text1"/>
                <w:szCs w:val="21"/>
              </w:rPr>
            </w:pPr>
          </w:p>
        </w:tc>
        <w:tc>
          <w:tcPr>
            <w:tcW w:w="1291" w:type="dxa"/>
            <w:vMerge/>
            <w:vAlign w:val="center"/>
          </w:tcPr>
          <w:p w:rsidR="00AF570B" w:rsidRPr="00604A04" w:rsidRDefault="00AF570B">
            <w:pPr>
              <w:jc w:val="center"/>
              <w:rPr>
                <w:color w:val="000000" w:themeColor="text1"/>
                <w:szCs w:val="21"/>
              </w:rPr>
            </w:pPr>
          </w:p>
        </w:tc>
        <w:tc>
          <w:tcPr>
            <w:tcW w:w="1925" w:type="dxa"/>
            <w:gridSpan w:val="2"/>
            <w:shd w:val="clear" w:color="auto" w:fill="auto"/>
            <w:vAlign w:val="center"/>
          </w:tcPr>
          <w:p w:rsidR="00AF570B" w:rsidRPr="00604A04" w:rsidRDefault="00AF570B">
            <w:pPr>
              <w:jc w:val="center"/>
              <w:rPr>
                <w:color w:val="000000" w:themeColor="text1"/>
                <w:szCs w:val="21"/>
              </w:rPr>
            </w:pPr>
            <w:r>
              <w:rPr>
                <w:color w:val="000000" w:themeColor="text1"/>
                <w:szCs w:val="21"/>
              </w:rPr>
              <w:t>生活污水</w:t>
            </w:r>
          </w:p>
        </w:tc>
        <w:tc>
          <w:tcPr>
            <w:tcW w:w="2832" w:type="dxa"/>
            <w:shd w:val="clear" w:color="auto" w:fill="auto"/>
          </w:tcPr>
          <w:p w:rsidR="00AF570B" w:rsidRPr="00604A04" w:rsidRDefault="00894B33" w:rsidP="00A93782">
            <w:pPr>
              <w:spacing w:line="260" w:lineRule="exact"/>
              <w:rPr>
                <w:color w:val="000000" w:themeColor="text1"/>
                <w:szCs w:val="21"/>
              </w:rPr>
            </w:pPr>
            <w:r>
              <w:rPr>
                <w:rFonts w:hint="eastAsia"/>
                <w:color w:val="000000" w:themeColor="text1"/>
                <w:szCs w:val="21"/>
              </w:rPr>
              <w:t>分类收集处理，粪便排入旱厕，发酵后做农肥；其他洗漱类污水采用污水收集沉淀池收集，用于厂区绿化及农田浇灌；</w:t>
            </w:r>
          </w:p>
        </w:tc>
        <w:tc>
          <w:tcPr>
            <w:tcW w:w="2455" w:type="dxa"/>
            <w:tcMar>
              <w:left w:w="108" w:type="dxa"/>
              <w:right w:w="108" w:type="dxa"/>
            </w:tcMar>
            <w:vAlign w:val="center"/>
          </w:tcPr>
          <w:p w:rsidR="00AF570B" w:rsidRPr="00894B33" w:rsidRDefault="00894B33">
            <w:pPr>
              <w:jc w:val="center"/>
              <w:rPr>
                <w:color w:val="000000" w:themeColor="text1"/>
                <w:szCs w:val="21"/>
              </w:rPr>
            </w:pPr>
            <w:r>
              <w:rPr>
                <w:rFonts w:hint="eastAsia"/>
                <w:color w:val="000000" w:themeColor="text1"/>
                <w:szCs w:val="21"/>
              </w:rPr>
              <w:t>不直接外排</w:t>
            </w:r>
          </w:p>
        </w:tc>
      </w:tr>
      <w:tr w:rsidR="007553FD" w:rsidRPr="007553FD" w:rsidTr="00894B33">
        <w:trPr>
          <w:trHeight w:val="397"/>
          <w:jc w:val="center"/>
        </w:trPr>
        <w:tc>
          <w:tcPr>
            <w:tcW w:w="376" w:type="dxa"/>
            <w:vMerge w:val="restart"/>
            <w:vAlign w:val="center"/>
          </w:tcPr>
          <w:p w:rsidR="00D415C4" w:rsidRPr="00476272" w:rsidRDefault="00AF570B" w:rsidP="00AF570B">
            <w:pPr>
              <w:snapToGrid w:val="0"/>
              <w:spacing w:line="360" w:lineRule="auto"/>
              <w:jc w:val="center"/>
              <w:rPr>
                <w:color w:val="000000" w:themeColor="text1"/>
                <w:szCs w:val="21"/>
              </w:rPr>
            </w:pPr>
            <w:r>
              <w:rPr>
                <w:color w:val="000000" w:themeColor="text1"/>
                <w:szCs w:val="21"/>
              </w:rPr>
              <w:t>固废</w:t>
            </w:r>
          </w:p>
        </w:tc>
        <w:tc>
          <w:tcPr>
            <w:tcW w:w="477" w:type="dxa"/>
            <w:vMerge w:val="restart"/>
            <w:vAlign w:val="center"/>
          </w:tcPr>
          <w:p w:rsidR="00D415C4" w:rsidRPr="00476272" w:rsidRDefault="0077401B">
            <w:pPr>
              <w:spacing w:line="360" w:lineRule="auto"/>
              <w:jc w:val="center"/>
              <w:rPr>
                <w:color w:val="000000" w:themeColor="text1"/>
                <w:szCs w:val="21"/>
              </w:rPr>
            </w:pPr>
            <w:r w:rsidRPr="00476272">
              <w:rPr>
                <w:rFonts w:hint="eastAsia"/>
                <w:color w:val="000000" w:themeColor="text1"/>
                <w:szCs w:val="21"/>
              </w:rPr>
              <w:t>生</w:t>
            </w:r>
          </w:p>
          <w:p w:rsidR="00D415C4" w:rsidRPr="00476272" w:rsidRDefault="0077401B">
            <w:pPr>
              <w:spacing w:line="360" w:lineRule="auto"/>
              <w:jc w:val="center"/>
              <w:rPr>
                <w:color w:val="000000" w:themeColor="text1"/>
                <w:szCs w:val="21"/>
              </w:rPr>
            </w:pPr>
            <w:r w:rsidRPr="00476272">
              <w:rPr>
                <w:rFonts w:hint="eastAsia"/>
                <w:color w:val="000000" w:themeColor="text1"/>
                <w:szCs w:val="21"/>
              </w:rPr>
              <w:t>产</w:t>
            </w:r>
          </w:p>
          <w:p w:rsidR="00D415C4" w:rsidRPr="00476272" w:rsidRDefault="0077401B">
            <w:pPr>
              <w:spacing w:line="360" w:lineRule="auto"/>
              <w:jc w:val="center"/>
              <w:rPr>
                <w:color w:val="000000" w:themeColor="text1"/>
                <w:szCs w:val="21"/>
              </w:rPr>
            </w:pPr>
            <w:r w:rsidRPr="00476272">
              <w:rPr>
                <w:color w:val="000000" w:themeColor="text1"/>
                <w:szCs w:val="21"/>
              </w:rPr>
              <w:t>期</w:t>
            </w:r>
          </w:p>
        </w:tc>
        <w:tc>
          <w:tcPr>
            <w:tcW w:w="1291" w:type="dxa"/>
            <w:tcBorders>
              <w:bottom w:val="single" w:sz="4" w:space="0" w:color="auto"/>
            </w:tcBorders>
            <w:vAlign w:val="center"/>
          </w:tcPr>
          <w:p w:rsidR="00D415C4" w:rsidRPr="00476272" w:rsidRDefault="0077401B">
            <w:pPr>
              <w:ind w:rightChars="-51" w:right="-107"/>
              <w:jc w:val="center"/>
              <w:rPr>
                <w:color w:val="000000" w:themeColor="text1"/>
                <w:szCs w:val="21"/>
              </w:rPr>
            </w:pPr>
            <w:r w:rsidRPr="00476272">
              <w:rPr>
                <w:color w:val="000000" w:themeColor="text1"/>
                <w:szCs w:val="21"/>
              </w:rPr>
              <w:t>生产</w:t>
            </w:r>
            <w:r w:rsidRPr="00476272">
              <w:rPr>
                <w:rFonts w:hint="eastAsia"/>
                <w:color w:val="000000" w:themeColor="text1"/>
                <w:szCs w:val="21"/>
              </w:rPr>
              <w:t>过程</w:t>
            </w:r>
          </w:p>
        </w:tc>
        <w:tc>
          <w:tcPr>
            <w:tcW w:w="1925" w:type="dxa"/>
            <w:gridSpan w:val="2"/>
            <w:tcBorders>
              <w:bottom w:val="single" w:sz="4" w:space="0" w:color="auto"/>
            </w:tcBorders>
            <w:tcMar>
              <w:left w:w="11" w:type="dxa"/>
              <w:right w:w="11" w:type="dxa"/>
            </w:tcMar>
            <w:vAlign w:val="center"/>
          </w:tcPr>
          <w:p w:rsidR="00D415C4" w:rsidRPr="00476272" w:rsidRDefault="0077401B">
            <w:pPr>
              <w:jc w:val="center"/>
              <w:rPr>
                <w:color w:val="000000" w:themeColor="text1"/>
                <w:spacing w:val="-6"/>
                <w:szCs w:val="21"/>
              </w:rPr>
            </w:pPr>
            <w:r w:rsidRPr="00476272">
              <w:rPr>
                <w:rFonts w:hint="eastAsia"/>
                <w:color w:val="000000" w:themeColor="text1"/>
                <w:spacing w:val="-6"/>
                <w:szCs w:val="21"/>
              </w:rPr>
              <w:t>一般</w:t>
            </w:r>
            <w:r w:rsidRPr="00476272">
              <w:rPr>
                <w:color w:val="000000" w:themeColor="text1"/>
                <w:spacing w:val="-6"/>
                <w:szCs w:val="21"/>
              </w:rPr>
              <w:t>固废</w:t>
            </w:r>
          </w:p>
        </w:tc>
        <w:tc>
          <w:tcPr>
            <w:tcW w:w="2832" w:type="dxa"/>
            <w:tcBorders>
              <w:bottom w:val="single" w:sz="4" w:space="0" w:color="auto"/>
            </w:tcBorders>
            <w:vAlign w:val="center"/>
          </w:tcPr>
          <w:p w:rsidR="00D415C4" w:rsidRPr="00476272" w:rsidRDefault="00AF570B">
            <w:pPr>
              <w:spacing w:line="320" w:lineRule="exact"/>
              <w:rPr>
                <w:color w:val="000000" w:themeColor="text1"/>
                <w:szCs w:val="21"/>
              </w:rPr>
            </w:pPr>
            <w:r>
              <w:rPr>
                <w:rFonts w:hint="eastAsia"/>
                <w:color w:val="000000" w:themeColor="text1"/>
                <w:szCs w:val="21"/>
              </w:rPr>
              <w:t>边角料、残次品、收集的粉尘、废旧手套砂纸、包装废料等一般固体废弃物委托</w:t>
            </w:r>
            <w:r w:rsidR="00894B33">
              <w:rPr>
                <w:rFonts w:hint="eastAsia"/>
                <w:color w:val="000000" w:themeColor="text1"/>
                <w:szCs w:val="21"/>
              </w:rPr>
              <w:t>废旧</w:t>
            </w:r>
            <w:r>
              <w:rPr>
                <w:rFonts w:hint="eastAsia"/>
                <w:color w:val="000000" w:themeColor="text1"/>
                <w:szCs w:val="21"/>
              </w:rPr>
              <w:t>物资</w:t>
            </w:r>
            <w:r w:rsidR="00894B33">
              <w:rPr>
                <w:rFonts w:hint="eastAsia"/>
                <w:color w:val="000000" w:themeColor="text1"/>
                <w:szCs w:val="21"/>
              </w:rPr>
              <w:t>回收</w:t>
            </w:r>
            <w:r>
              <w:rPr>
                <w:rFonts w:hint="eastAsia"/>
                <w:color w:val="000000" w:themeColor="text1"/>
                <w:szCs w:val="21"/>
              </w:rPr>
              <w:t>部门进行回收利用</w:t>
            </w:r>
          </w:p>
        </w:tc>
        <w:tc>
          <w:tcPr>
            <w:tcW w:w="2455" w:type="dxa"/>
            <w:vMerge w:val="restart"/>
            <w:vAlign w:val="center"/>
          </w:tcPr>
          <w:p w:rsidR="00D415C4" w:rsidRPr="007553FD" w:rsidRDefault="0077401B">
            <w:pPr>
              <w:jc w:val="center"/>
              <w:rPr>
                <w:color w:val="FF0000"/>
                <w:szCs w:val="21"/>
              </w:rPr>
            </w:pPr>
            <w:r w:rsidRPr="00476272">
              <w:rPr>
                <w:color w:val="000000" w:themeColor="text1"/>
                <w:szCs w:val="21"/>
              </w:rPr>
              <w:t>处置率</w:t>
            </w:r>
            <w:r w:rsidRPr="00476272">
              <w:rPr>
                <w:color w:val="000000" w:themeColor="text1"/>
                <w:szCs w:val="21"/>
              </w:rPr>
              <w:t>100%</w:t>
            </w:r>
          </w:p>
        </w:tc>
      </w:tr>
      <w:tr w:rsidR="007553FD" w:rsidRPr="007553FD" w:rsidTr="00894B33">
        <w:trPr>
          <w:trHeight w:val="397"/>
          <w:jc w:val="center"/>
        </w:trPr>
        <w:tc>
          <w:tcPr>
            <w:tcW w:w="376" w:type="dxa"/>
            <w:vMerge/>
            <w:vAlign w:val="center"/>
          </w:tcPr>
          <w:p w:rsidR="00D415C4" w:rsidRPr="00476272" w:rsidRDefault="00D415C4">
            <w:pPr>
              <w:snapToGrid w:val="0"/>
              <w:spacing w:line="360" w:lineRule="auto"/>
              <w:ind w:rightChars="-51" w:right="-107"/>
              <w:jc w:val="center"/>
              <w:rPr>
                <w:color w:val="000000" w:themeColor="text1"/>
                <w:szCs w:val="21"/>
              </w:rPr>
            </w:pPr>
          </w:p>
        </w:tc>
        <w:tc>
          <w:tcPr>
            <w:tcW w:w="477" w:type="dxa"/>
            <w:vMerge/>
            <w:vAlign w:val="center"/>
          </w:tcPr>
          <w:p w:rsidR="00D415C4" w:rsidRPr="00476272" w:rsidRDefault="00D415C4">
            <w:pPr>
              <w:snapToGrid w:val="0"/>
              <w:spacing w:line="360" w:lineRule="auto"/>
              <w:ind w:rightChars="-51" w:right="-107"/>
              <w:jc w:val="center"/>
              <w:rPr>
                <w:color w:val="000000" w:themeColor="text1"/>
                <w:szCs w:val="21"/>
              </w:rPr>
            </w:pPr>
          </w:p>
        </w:tc>
        <w:tc>
          <w:tcPr>
            <w:tcW w:w="1291" w:type="dxa"/>
            <w:vAlign w:val="center"/>
          </w:tcPr>
          <w:p w:rsidR="00D415C4" w:rsidRPr="00476272" w:rsidRDefault="0077401B">
            <w:pPr>
              <w:jc w:val="center"/>
              <w:rPr>
                <w:color w:val="000000" w:themeColor="text1"/>
                <w:szCs w:val="21"/>
              </w:rPr>
            </w:pPr>
            <w:r w:rsidRPr="00476272">
              <w:rPr>
                <w:color w:val="000000" w:themeColor="text1"/>
                <w:szCs w:val="21"/>
              </w:rPr>
              <w:t>生活</w:t>
            </w:r>
          </w:p>
        </w:tc>
        <w:tc>
          <w:tcPr>
            <w:tcW w:w="1925" w:type="dxa"/>
            <w:gridSpan w:val="2"/>
            <w:vAlign w:val="center"/>
          </w:tcPr>
          <w:p w:rsidR="00D415C4" w:rsidRPr="00476272" w:rsidRDefault="0077401B">
            <w:pPr>
              <w:jc w:val="center"/>
              <w:rPr>
                <w:color w:val="000000" w:themeColor="text1"/>
                <w:szCs w:val="21"/>
              </w:rPr>
            </w:pPr>
            <w:r w:rsidRPr="00476272">
              <w:rPr>
                <w:color w:val="000000" w:themeColor="text1"/>
                <w:szCs w:val="21"/>
              </w:rPr>
              <w:t>生活垃圾</w:t>
            </w:r>
            <w:r w:rsidRPr="00476272">
              <w:rPr>
                <w:rFonts w:hint="eastAsia"/>
                <w:color w:val="000000" w:themeColor="text1"/>
                <w:szCs w:val="21"/>
              </w:rPr>
              <w:t>等</w:t>
            </w:r>
          </w:p>
        </w:tc>
        <w:tc>
          <w:tcPr>
            <w:tcW w:w="2832" w:type="dxa"/>
          </w:tcPr>
          <w:p w:rsidR="00D415C4" w:rsidRPr="00476272" w:rsidRDefault="0077401B">
            <w:pPr>
              <w:rPr>
                <w:color w:val="000000" w:themeColor="text1"/>
                <w:szCs w:val="21"/>
              </w:rPr>
            </w:pPr>
            <w:r w:rsidRPr="00476272">
              <w:rPr>
                <w:color w:val="000000" w:themeColor="text1"/>
                <w:szCs w:val="21"/>
              </w:rPr>
              <w:t>生活垃圾采用垃圾收集</w:t>
            </w:r>
            <w:r w:rsidRPr="00476272">
              <w:rPr>
                <w:rFonts w:hint="eastAsia"/>
                <w:color w:val="000000" w:themeColor="text1"/>
                <w:szCs w:val="21"/>
              </w:rPr>
              <w:t>桶</w:t>
            </w:r>
            <w:r w:rsidRPr="00476272">
              <w:rPr>
                <w:color w:val="000000" w:themeColor="text1"/>
                <w:szCs w:val="21"/>
              </w:rPr>
              <w:t>收集，</w:t>
            </w:r>
            <w:r w:rsidR="00AF570B">
              <w:rPr>
                <w:rFonts w:hint="eastAsia"/>
                <w:color w:val="000000" w:themeColor="text1"/>
                <w:szCs w:val="21"/>
              </w:rPr>
              <w:t>再</w:t>
            </w:r>
            <w:r w:rsidR="00AF570B">
              <w:rPr>
                <w:color w:val="000000" w:themeColor="text1"/>
                <w:szCs w:val="21"/>
              </w:rPr>
              <w:t>委托卫生部门进行处理</w:t>
            </w:r>
          </w:p>
        </w:tc>
        <w:tc>
          <w:tcPr>
            <w:tcW w:w="2455" w:type="dxa"/>
            <w:vMerge/>
            <w:vAlign w:val="center"/>
          </w:tcPr>
          <w:p w:rsidR="00D415C4" w:rsidRPr="007553FD" w:rsidRDefault="00D415C4">
            <w:pPr>
              <w:snapToGrid w:val="0"/>
              <w:spacing w:line="360" w:lineRule="auto"/>
              <w:jc w:val="center"/>
              <w:rPr>
                <w:color w:val="FF0000"/>
                <w:szCs w:val="21"/>
              </w:rPr>
            </w:pPr>
          </w:p>
        </w:tc>
      </w:tr>
      <w:tr w:rsidR="007553FD" w:rsidRPr="007553FD" w:rsidTr="00894B33">
        <w:trPr>
          <w:trHeight w:val="397"/>
          <w:jc w:val="center"/>
        </w:trPr>
        <w:tc>
          <w:tcPr>
            <w:tcW w:w="376" w:type="dxa"/>
            <w:vMerge/>
            <w:vAlign w:val="center"/>
          </w:tcPr>
          <w:p w:rsidR="00D415C4" w:rsidRPr="00476272" w:rsidRDefault="00D415C4">
            <w:pPr>
              <w:snapToGrid w:val="0"/>
              <w:spacing w:line="360" w:lineRule="auto"/>
              <w:ind w:rightChars="-51" w:right="-107"/>
              <w:jc w:val="center"/>
              <w:rPr>
                <w:color w:val="000000" w:themeColor="text1"/>
                <w:szCs w:val="21"/>
              </w:rPr>
            </w:pPr>
          </w:p>
        </w:tc>
        <w:tc>
          <w:tcPr>
            <w:tcW w:w="477" w:type="dxa"/>
            <w:vMerge/>
            <w:vAlign w:val="center"/>
          </w:tcPr>
          <w:p w:rsidR="00D415C4" w:rsidRPr="00476272" w:rsidRDefault="00D415C4">
            <w:pPr>
              <w:snapToGrid w:val="0"/>
              <w:spacing w:line="360" w:lineRule="auto"/>
              <w:ind w:rightChars="-51" w:right="-107"/>
              <w:jc w:val="center"/>
              <w:rPr>
                <w:color w:val="000000" w:themeColor="text1"/>
                <w:szCs w:val="21"/>
              </w:rPr>
            </w:pPr>
          </w:p>
        </w:tc>
        <w:tc>
          <w:tcPr>
            <w:tcW w:w="1291" w:type="dxa"/>
            <w:vAlign w:val="center"/>
          </w:tcPr>
          <w:p w:rsidR="00D415C4" w:rsidRPr="00476272" w:rsidRDefault="0077401B">
            <w:pPr>
              <w:ind w:rightChars="-51" w:right="-107"/>
              <w:jc w:val="center"/>
              <w:rPr>
                <w:color w:val="000000" w:themeColor="text1"/>
                <w:szCs w:val="21"/>
              </w:rPr>
            </w:pPr>
            <w:r w:rsidRPr="00476272">
              <w:rPr>
                <w:rFonts w:hint="eastAsia"/>
                <w:color w:val="000000" w:themeColor="text1"/>
                <w:szCs w:val="21"/>
              </w:rPr>
              <w:t>生产过程</w:t>
            </w:r>
          </w:p>
        </w:tc>
        <w:tc>
          <w:tcPr>
            <w:tcW w:w="1925" w:type="dxa"/>
            <w:gridSpan w:val="2"/>
            <w:vAlign w:val="center"/>
          </w:tcPr>
          <w:p w:rsidR="00D415C4" w:rsidRPr="00476272" w:rsidRDefault="0077401B">
            <w:pPr>
              <w:jc w:val="center"/>
              <w:rPr>
                <w:color w:val="000000" w:themeColor="text1"/>
                <w:szCs w:val="21"/>
              </w:rPr>
            </w:pPr>
            <w:r w:rsidRPr="00476272">
              <w:rPr>
                <w:rFonts w:hint="eastAsia"/>
                <w:color w:val="000000" w:themeColor="text1"/>
                <w:szCs w:val="21"/>
              </w:rPr>
              <w:t>危险废物</w:t>
            </w:r>
          </w:p>
        </w:tc>
        <w:tc>
          <w:tcPr>
            <w:tcW w:w="2832" w:type="dxa"/>
          </w:tcPr>
          <w:p w:rsidR="00D415C4" w:rsidRPr="00476272" w:rsidRDefault="0077401B">
            <w:pPr>
              <w:rPr>
                <w:color w:val="000000" w:themeColor="text1"/>
                <w:szCs w:val="21"/>
              </w:rPr>
            </w:pPr>
            <w:r w:rsidRPr="00476272">
              <w:rPr>
                <w:rFonts w:hint="eastAsia"/>
                <w:color w:val="000000" w:themeColor="text1"/>
                <w:szCs w:val="21"/>
              </w:rPr>
              <w:t>设置危险废物暂存间</w:t>
            </w:r>
            <w:r w:rsidRPr="00476272">
              <w:rPr>
                <w:color w:val="000000" w:themeColor="text1"/>
                <w:szCs w:val="21"/>
              </w:rPr>
              <w:t>，</w:t>
            </w:r>
            <w:proofErr w:type="gramStart"/>
            <w:r w:rsidR="00AF570B">
              <w:rPr>
                <w:color w:val="000000" w:themeColor="text1"/>
                <w:szCs w:val="21"/>
              </w:rPr>
              <w:t>空原料桶</w:t>
            </w:r>
            <w:proofErr w:type="gramEnd"/>
            <w:r w:rsidR="00AF570B">
              <w:rPr>
                <w:rFonts w:hint="eastAsia"/>
                <w:color w:val="000000" w:themeColor="text1"/>
                <w:szCs w:val="21"/>
              </w:rPr>
              <w:t>、</w:t>
            </w:r>
            <w:r w:rsidR="00AF570B">
              <w:rPr>
                <w:color w:val="000000" w:themeColor="text1"/>
                <w:szCs w:val="21"/>
              </w:rPr>
              <w:t>废机油</w:t>
            </w:r>
            <w:r w:rsidR="00AF570B">
              <w:rPr>
                <w:rFonts w:hint="eastAsia"/>
                <w:color w:val="000000" w:themeColor="text1"/>
                <w:szCs w:val="21"/>
              </w:rPr>
              <w:t>、</w:t>
            </w:r>
            <w:r w:rsidR="00AF570B">
              <w:rPr>
                <w:color w:val="000000" w:themeColor="text1"/>
                <w:szCs w:val="21"/>
              </w:rPr>
              <w:t>废活性炭</w:t>
            </w:r>
            <w:r w:rsidR="00AF570B">
              <w:rPr>
                <w:rFonts w:hint="eastAsia"/>
                <w:color w:val="000000" w:themeColor="text1"/>
                <w:szCs w:val="21"/>
              </w:rPr>
              <w:t>、</w:t>
            </w:r>
            <w:proofErr w:type="gramStart"/>
            <w:r w:rsidR="00AF570B">
              <w:rPr>
                <w:color w:val="000000" w:themeColor="text1"/>
                <w:szCs w:val="21"/>
              </w:rPr>
              <w:t>漆渣混合物</w:t>
            </w:r>
            <w:proofErr w:type="gramEnd"/>
            <w:r w:rsidR="00AF570B">
              <w:rPr>
                <w:color w:val="000000" w:themeColor="text1"/>
                <w:szCs w:val="21"/>
              </w:rPr>
              <w:t>等</w:t>
            </w:r>
            <w:r w:rsidRPr="00476272">
              <w:rPr>
                <w:rFonts w:hint="eastAsia"/>
                <w:color w:val="000000" w:themeColor="text1"/>
                <w:szCs w:val="21"/>
              </w:rPr>
              <w:t>贮存于</w:t>
            </w:r>
            <w:r w:rsidR="00AF570B">
              <w:rPr>
                <w:rFonts w:hint="eastAsia"/>
                <w:color w:val="000000" w:themeColor="text1"/>
                <w:szCs w:val="21"/>
              </w:rPr>
              <w:t>危险废物</w:t>
            </w:r>
            <w:r w:rsidRPr="00476272">
              <w:rPr>
                <w:rFonts w:hint="eastAsia"/>
                <w:color w:val="000000" w:themeColor="text1"/>
                <w:szCs w:val="21"/>
              </w:rPr>
              <w:t>暂存间，</w:t>
            </w:r>
            <w:r w:rsidRPr="00476272">
              <w:rPr>
                <w:color w:val="000000" w:themeColor="text1"/>
                <w:szCs w:val="21"/>
              </w:rPr>
              <w:t>委托有资质的单位处置；严格按照《危险废物贮存污染控制标准》及修改内容进行妥善处置。</w:t>
            </w:r>
          </w:p>
        </w:tc>
        <w:tc>
          <w:tcPr>
            <w:tcW w:w="2455" w:type="dxa"/>
            <w:vMerge/>
            <w:vAlign w:val="center"/>
          </w:tcPr>
          <w:p w:rsidR="00D415C4" w:rsidRPr="007553FD" w:rsidRDefault="00D415C4">
            <w:pPr>
              <w:snapToGrid w:val="0"/>
              <w:spacing w:line="360" w:lineRule="auto"/>
              <w:jc w:val="center"/>
              <w:rPr>
                <w:color w:val="FF0000"/>
                <w:szCs w:val="21"/>
              </w:rPr>
            </w:pPr>
          </w:p>
        </w:tc>
      </w:tr>
      <w:tr w:rsidR="007553FD" w:rsidRPr="007553FD" w:rsidTr="00894B33">
        <w:trPr>
          <w:trHeight w:val="397"/>
          <w:jc w:val="center"/>
        </w:trPr>
        <w:tc>
          <w:tcPr>
            <w:tcW w:w="376" w:type="dxa"/>
            <w:vAlign w:val="center"/>
          </w:tcPr>
          <w:p w:rsidR="00D415C4" w:rsidRPr="007553FD" w:rsidRDefault="00AF570B" w:rsidP="00AF570B">
            <w:pPr>
              <w:snapToGrid w:val="0"/>
              <w:spacing w:line="360" w:lineRule="auto"/>
              <w:jc w:val="center"/>
              <w:rPr>
                <w:color w:val="FF0000"/>
                <w:szCs w:val="21"/>
              </w:rPr>
            </w:pPr>
            <w:r w:rsidRPr="004D55E9">
              <w:rPr>
                <w:szCs w:val="21"/>
              </w:rPr>
              <w:t>噪声</w:t>
            </w:r>
          </w:p>
        </w:tc>
        <w:tc>
          <w:tcPr>
            <w:tcW w:w="477" w:type="dxa"/>
            <w:vAlign w:val="center"/>
          </w:tcPr>
          <w:p w:rsidR="00D415C4" w:rsidRPr="00476272" w:rsidRDefault="0077401B">
            <w:pPr>
              <w:jc w:val="center"/>
              <w:rPr>
                <w:color w:val="000000" w:themeColor="text1"/>
                <w:szCs w:val="21"/>
              </w:rPr>
            </w:pPr>
            <w:r w:rsidRPr="00476272">
              <w:rPr>
                <w:rFonts w:hint="eastAsia"/>
                <w:color w:val="000000" w:themeColor="text1"/>
                <w:szCs w:val="21"/>
              </w:rPr>
              <w:t>生</w:t>
            </w:r>
          </w:p>
          <w:p w:rsidR="00D415C4" w:rsidRPr="00476272" w:rsidRDefault="0077401B">
            <w:pPr>
              <w:jc w:val="center"/>
              <w:rPr>
                <w:color w:val="000000" w:themeColor="text1"/>
                <w:szCs w:val="21"/>
              </w:rPr>
            </w:pPr>
            <w:r w:rsidRPr="00476272">
              <w:rPr>
                <w:rFonts w:hint="eastAsia"/>
                <w:color w:val="000000" w:themeColor="text1"/>
                <w:szCs w:val="21"/>
              </w:rPr>
              <w:t>产</w:t>
            </w:r>
          </w:p>
          <w:p w:rsidR="00D415C4" w:rsidRPr="00476272" w:rsidRDefault="0077401B">
            <w:pPr>
              <w:jc w:val="center"/>
              <w:rPr>
                <w:color w:val="000000" w:themeColor="text1"/>
                <w:szCs w:val="21"/>
              </w:rPr>
            </w:pPr>
            <w:r w:rsidRPr="00476272">
              <w:rPr>
                <w:color w:val="000000" w:themeColor="text1"/>
                <w:szCs w:val="21"/>
              </w:rPr>
              <w:t>期</w:t>
            </w:r>
          </w:p>
        </w:tc>
        <w:tc>
          <w:tcPr>
            <w:tcW w:w="1291" w:type="dxa"/>
            <w:vAlign w:val="center"/>
          </w:tcPr>
          <w:p w:rsidR="00D415C4" w:rsidRPr="00476272" w:rsidRDefault="0077401B">
            <w:pPr>
              <w:ind w:firstLineChars="50" w:firstLine="93"/>
              <w:jc w:val="center"/>
              <w:rPr>
                <w:color w:val="000000" w:themeColor="text1"/>
                <w:spacing w:val="-12"/>
                <w:szCs w:val="21"/>
              </w:rPr>
            </w:pPr>
            <w:r w:rsidRPr="00476272">
              <w:rPr>
                <w:color w:val="000000" w:themeColor="text1"/>
                <w:spacing w:val="-12"/>
                <w:szCs w:val="21"/>
              </w:rPr>
              <w:t>生产过程</w:t>
            </w:r>
          </w:p>
        </w:tc>
        <w:tc>
          <w:tcPr>
            <w:tcW w:w="1925" w:type="dxa"/>
            <w:gridSpan w:val="2"/>
            <w:vAlign w:val="center"/>
          </w:tcPr>
          <w:p w:rsidR="00D415C4" w:rsidRPr="00476272" w:rsidRDefault="0077401B">
            <w:pPr>
              <w:jc w:val="center"/>
              <w:rPr>
                <w:color w:val="000000" w:themeColor="text1"/>
                <w:szCs w:val="21"/>
              </w:rPr>
            </w:pPr>
            <w:r w:rsidRPr="00476272">
              <w:rPr>
                <w:color w:val="000000" w:themeColor="text1"/>
                <w:szCs w:val="21"/>
              </w:rPr>
              <w:t>设备噪声</w:t>
            </w:r>
          </w:p>
        </w:tc>
        <w:tc>
          <w:tcPr>
            <w:tcW w:w="2832" w:type="dxa"/>
          </w:tcPr>
          <w:p w:rsidR="00D415C4" w:rsidRPr="00476272" w:rsidRDefault="0077401B">
            <w:pPr>
              <w:rPr>
                <w:color w:val="000000" w:themeColor="text1"/>
                <w:szCs w:val="21"/>
              </w:rPr>
            </w:pPr>
            <w:r w:rsidRPr="00476272">
              <w:rPr>
                <w:color w:val="000000" w:themeColor="text1"/>
                <w:szCs w:val="21"/>
              </w:rPr>
              <w:fldChar w:fldCharType="begin"/>
            </w:r>
            <w:r w:rsidRPr="00476272">
              <w:rPr>
                <w:color w:val="000000" w:themeColor="text1"/>
                <w:szCs w:val="21"/>
              </w:rPr>
              <w:instrText xml:space="preserve"> </w:instrText>
            </w:r>
            <w:r w:rsidRPr="00476272">
              <w:rPr>
                <w:rFonts w:hint="eastAsia"/>
                <w:color w:val="000000" w:themeColor="text1"/>
                <w:szCs w:val="21"/>
              </w:rPr>
              <w:instrText>= 1 \* GB3</w:instrText>
            </w:r>
            <w:r w:rsidRPr="00476272">
              <w:rPr>
                <w:color w:val="000000" w:themeColor="text1"/>
                <w:szCs w:val="21"/>
              </w:rPr>
              <w:instrText xml:space="preserve"> </w:instrText>
            </w:r>
            <w:r w:rsidRPr="00476272">
              <w:rPr>
                <w:color w:val="000000" w:themeColor="text1"/>
                <w:szCs w:val="21"/>
              </w:rPr>
              <w:fldChar w:fldCharType="separate"/>
            </w:r>
            <w:r w:rsidRPr="00476272">
              <w:rPr>
                <w:rFonts w:hint="eastAsia"/>
                <w:color w:val="000000" w:themeColor="text1"/>
                <w:szCs w:val="21"/>
              </w:rPr>
              <w:t>①</w:t>
            </w:r>
            <w:r w:rsidRPr="00476272">
              <w:rPr>
                <w:color w:val="000000" w:themeColor="text1"/>
                <w:szCs w:val="21"/>
              </w:rPr>
              <w:fldChar w:fldCharType="end"/>
            </w:r>
            <w:r w:rsidRPr="00476272">
              <w:rPr>
                <w:rFonts w:hint="eastAsia"/>
                <w:color w:val="000000" w:themeColor="text1"/>
                <w:szCs w:val="21"/>
              </w:rPr>
              <w:t>选择低噪声设备。</w:t>
            </w:r>
          </w:p>
          <w:p w:rsidR="00D415C4" w:rsidRPr="00476272" w:rsidRDefault="0077401B">
            <w:pPr>
              <w:rPr>
                <w:color w:val="000000" w:themeColor="text1"/>
                <w:szCs w:val="21"/>
              </w:rPr>
            </w:pPr>
            <w:r w:rsidRPr="00476272">
              <w:rPr>
                <w:color w:val="000000" w:themeColor="text1"/>
                <w:szCs w:val="21"/>
              </w:rPr>
              <w:fldChar w:fldCharType="begin"/>
            </w:r>
            <w:r w:rsidRPr="00476272">
              <w:rPr>
                <w:color w:val="000000" w:themeColor="text1"/>
                <w:szCs w:val="21"/>
              </w:rPr>
              <w:instrText xml:space="preserve"> </w:instrText>
            </w:r>
            <w:r w:rsidRPr="00476272">
              <w:rPr>
                <w:rFonts w:hint="eastAsia"/>
                <w:color w:val="000000" w:themeColor="text1"/>
                <w:szCs w:val="21"/>
              </w:rPr>
              <w:instrText>= 2 \* GB3</w:instrText>
            </w:r>
            <w:r w:rsidRPr="00476272">
              <w:rPr>
                <w:color w:val="000000" w:themeColor="text1"/>
                <w:szCs w:val="21"/>
              </w:rPr>
              <w:instrText xml:space="preserve"> </w:instrText>
            </w:r>
            <w:r w:rsidRPr="00476272">
              <w:rPr>
                <w:color w:val="000000" w:themeColor="text1"/>
                <w:szCs w:val="21"/>
              </w:rPr>
              <w:fldChar w:fldCharType="separate"/>
            </w:r>
            <w:r w:rsidRPr="00476272">
              <w:rPr>
                <w:rFonts w:hint="eastAsia"/>
                <w:color w:val="000000" w:themeColor="text1"/>
                <w:szCs w:val="21"/>
              </w:rPr>
              <w:t>②</w:t>
            </w:r>
            <w:r w:rsidRPr="00476272">
              <w:rPr>
                <w:color w:val="000000" w:themeColor="text1"/>
                <w:szCs w:val="21"/>
              </w:rPr>
              <w:fldChar w:fldCharType="end"/>
            </w:r>
            <w:r w:rsidRPr="00476272">
              <w:rPr>
                <w:rFonts w:hint="eastAsia"/>
                <w:color w:val="000000" w:themeColor="text1"/>
                <w:szCs w:val="21"/>
              </w:rPr>
              <w:t>各生产设备设置减振设施。</w:t>
            </w:r>
          </w:p>
          <w:p w:rsidR="00D415C4" w:rsidRPr="00476272" w:rsidRDefault="0077401B">
            <w:pPr>
              <w:rPr>
                <w:color w:val="000000" w:themeColor="text1"/>
              </w:rPr>
            </w:pPr>
            <w:r w:rsidRPr="00476272">
              <w:rPr>
                <w:color w:val="000000" w:themeColor="text1"/>
                <w:szCs w:val="21"/>
              </w:rPr>
              <w:fldChar w:fldCharType="begin"/>
            </w:r>
            <w:r w:rsidRPr="00476272">
              <w:rPr>
                <w:color w:val="000000" w:themeColor="text1"/>
                <w:szCs w:val="21"/>
              </w:rPr>
              <w:instrText xml:space="preserve"> </w:instrText>
            </w:r>
            <w:r w:rsidRPr="00476272">
              <w:rPr>
                <w:rFonts w:hint="eastAsia"/>
                <w:color w:val="000000" w:themeColor="text1"/>
                <w:szCs w:val="21"/>
              </w:rPr>
              <w:instrText>= 3 \* GB3</w:instrText>
            </w:r>
            <w:r w:rsidRPr="00476272">
              <w:rPr>
                <w:color w:val="000000" w:themeColor="text1"/>
                <w:szCs w:val="21"/>
              </w:rPr>
              <w:instrText xml:space="preserve"> </w:instrText>
            </w:r>
            <w:r w:rsidRPr="00476272">
              <w:rPr>
                <w:color w:val="000000" w:themeColor="text1"/>
                <w:szCs w:val="21"/>
              </w:rPr>
              <w:fldChar w:fldCharType="separate"/>
            </w:r>
            <w:r w:rsidRPr="00476272">
              <w:rPr>
                <w:rFonts w:hint="eastAsia"/>
                <w:color w:val="000000" w:themeColor="text1"/>
                <w:szCs w:val="21"/>
              </w:rPr>
              <w:t>③</w:t>
            </w:r>
            <w:r w:rsidRPr="00476272">
              <w:rPr>
                <w:color w:val="000000" w:themeColor="text1"/>
                <w:szCs w:val="21"/>
              </w:rPr>
              <w:fldChar w:fldCharType="end"/>
            </w:r>
            <w:r w:rsidRPr="00476272">
              <w:rPr>
                <w:rFonts w:hint="eastAsia"/>
                <w:color w:val="000000" w:themeColor="text1"/>
              </w:rPr>
              <w:t>布袋除尘器安放于远离办公生活区一侧。</w:t>
            </w:r>
          </w:p>
          <w:p w:rsidR="00D415C4" w:rsidRPr="00476272" w:rsidRDefault="0077401B">
            <w:pPr>
              <w:rPr>
                <w:color w:val="000000" w:themeColor="text1"/>
                <w:szCs w:val="21"/>
              </w:rPr>
            </w:pPr>
            <w:r w:rsidRPr="00476272">
              <w:rPr>
                <w:color w:val="000000" w:themeColor="text1"/>
                <w:szCs w:val="21"/>
              </w:rPr>
              <w:fldChar w:fldCharType="begin"/>
            </w:r>
            <w:r w:rsidRPr="00476272">
              <w:rPr>
                <w:color w:val="000000" w:themeColor="text1"/>
                <w:szCs w:val="21"/>
              </w:rPr>
              <w:instrText xml:space="preserve"> </w:instrText>
            </w:r>
            <w:r w:rsidRPr="00476272">
              <w:rPr>
                <w:rFonts w:hint="eastAsia"/>
                <w:color w:val="000000" w:themeColor="text1"/>
                <w:szCs w:val="21"/>
              </w:rPr>
              <w:instrText>= 4 \* GB3</w:instrText>
            </w:r>
            <w:r w:rsidRPr="00476272">
              <w:rPr>
                <w:color w:val="000000" w:themeColor="text1"/>
                <w:szCs w:val="21"/>
              </w:rPr>
              <w:instrText xml:space="preserve"> </w:instrText>
            </w:r>
            <w:r w:rsidRPr="00476272">
              <w:rPr>
                <w:color w:val="000000" w:themeColor="text1"/>
                <w:szCs w:val="21"/>
              </w:rPr>
              <w:fldChar w:fldCharType="separate"/>
            </w:r>
            <w:r w:rsidRPr="00476272">
              <w:rPr>
                <w:rFonts w:hint="eastAsia"/>
                <w:color w:val="000000" w:themeColor="text1"/>
                <w:szCs w:val="21"/>
              </w:rPr>
              <w:t>④</w:t>
            </w:r>
            <w:r w:rsidRPr="00476272">
              <w:rPr>
                <w:color w:val="000000" w:themeColor="text1"/>
                <w:szCs w:val="21"/>
              </w:rPr>
              <w:fldChar w:fldCharType="end"/>
            </w:r>
            <w:r w:rsidRPr="00476272">
              <w:rPr>
                <w:rFonts w:hint="eastAsia"/>
                <w:color w:val="000000" w:themeColor="text1"/>
              </w:rPr>
              <w:t>生产区朝向办公生活区一侧</w:t>
            </w:r>
            <w:proofErr w:type="gramStart"/>
            <w:r w:rsidRPr="00476272">
              <w:rPr>
                <w:rFonts w:hint="eastAsia"/>
                <w:color w:val="000000" w:themeColor="text1"/>
              </w:rPr>
              <w:t>不</w:t>
            </w:r>
            <w:proofErr w:type="gramEnd"/>
            <w:r w:rsidRPr="00476272">
              <w:rPr>
                <w:rFonts w:hint="eastAsia"/>
                <w:color w:val="000000" w:themeColor="text1"/>
              </w:rPr>
              <w:t>开设门窗。</w:t>
            </w:r>
          </w:p>
          <w:p w:rsidR="00D415C4" w:rsidRPr="00476272" w:rsidRDefault="0077401B">
            <w:pPr>
              <w:rPr>
                <w:color w:val="000000" w:themeColor="text1"/>
                <w:szCs w:val="21"/>
              </w:rPr>
            </w:pPr>
            <w:r w:rsidRPr="00476272">
              <w:rPr>
                <w:color w:val="000000" w:themeColor="text1"/>
                <w:szCs w:val="21"/>
              </w:rPr>
              <w:fldChar w:fldCharType="begin"/>
            </w:r>
            <w:r w:rsidRPr="00476272">
              <w:rPr>
                <w:color w:val="000000" w:themeColor="text1"/>
                <w:szCs w:val="21"/>
              </w:rPr>
              <w:instrText xml:space="preserve"> </w:instrText>
            </w:r>
            <w:r w:rsidRPr="00476272">
              <w:rPr>
                <w:rFonts w:hint="eastAsia"/>
                <w:color w:val="000000" w:themeColor="text1"/>
                <w:szCs w:val="21"/>
              </w:rPr>
              <w:instrText>= 5 \* GB3</w:instrText>
            </w:r>
            <w:r w:rsidRPr="00476272">
              <w:rPr>
                <w:color w:val="000000" w:themeColor="text1"/>
                <w:szCs w:val="21"/>
              </w:rPr>
              <w:instrText xml:space="preserve"> </w:instrText>
            </w:r>
            <w:r w:rsidRPr="00476272">
              <w:rPr>
                <w:color w:val="000000" w:themeColor="text1"/>
                <w:szCs w:val="21"/>
              </w:rPr>
              <w:fldChar w:fldCharType="separate"/>
            </w:r>
            <w:r w:rsidRPr="00476272">
              <w:rPr>
                <w:rFonts w:hint="eastAsia"/>
                <w:color w:val="000000" w:themeColor="text1"/>
                <w:szCs w:val="21"/>
              </w:rPr>
              <w:t>⑤</w:t>
            </w:r>
            <w:r w:rsidRPr="00476272">
              <w:rPr>
                <w:color w:val="000000" w:themeColor="text1"/>
                <w:szCs w:val="21"/>
              </w:rPr>
              <w:fldChar w:fldCharType="end"/>
            </w:r>
            <w:r w:rsidRPr="00476272">
              <w:rPr>
                <w:rFonts w:hint="eastAsia"/>
                <w:color w:val="000000" w:themeColor="text1"/>
                <w:szCs w:val="21"/>
              </w:rPr>
              <w:t>控制生产时间。</w:t>
            </w:r>
          </w:p>
          <w:p w:rsidR="00D415C4" w:rsidRPr="00476272" w:rsidRDefault="0077401B">
            <w:pPr>
              <w:rPr>
                <w:color w:val="000000" w:themeColor="text1"/>
                <w:szCs w:val="21"/>
              </w:rPr>
            </w:pPr>
            <w:r w:rsidRPr="00476272">
              <w:rPr>
                <w:color w:val="000000" w:themeColor="text1"/>
                <w:szCs w:val="21"/>
              </w:rPr>
              <w:fldChar w:fldCharType="begin"/>
            </w:r>
            <w:r w:rsidRPr="00476272">
              <w:rPr>
                <w:color w:val="000000" w:themeColor="text1"/>
                <w:szCs w:val="21"/>
              </w:rPr>
              <w:instrText xml:space="preserve"> </w:instrText>
            </w:r>
            <w:r w:rsidRPr="00476272">
              <w:rPr>
                <w:rFonts w:hint="eastAsia"/>
                <w:color w:val="000000" w:themeColor="text1"/>
                <w:szCs w:val="21"/>
              </w:rPr>
              <w:instrText>= 6 \* GB3</w:instrText>
            </w:r>
            <w:r w:rsidRPr="00476272">
              <w:rPr>
                <w:color w:val="000000" w:themeColor="text1"/>
                <w:szCs w:val="21"/>
              </w:rPr>
              <w:instrText xml:space="preserve"> </w:instrText>
            </w:r>
            <w:r w:rsidRPr="00476272">
              <w:rPr>
                <w:color w:val="000000" w:themeColor="text1"/>
                <w:szCs w:val="21"/>
              </w:rPr>
              <w:fldChar w:fldCharType="separate"/>
            </w:r>
            <w:r w:rsidRPr="00476272">
              <w:rPr>
                <w:rFonts w:hint="eastAsia"/>
                <w:color w:val="000000" w:themeColor="text1"/>
                <w:szCs w:val="21"/>
              </w:rPr>
              <w:t>⑥</w:t>
            </w:r>
            <w:r w:rsidRPr="00476272">
              <w:rPr>
                <w:color w:val="000000" w:themeColor="text1"/>
                <w:szCs w:val="21"/>
              </w:rPr>
              <w:fldChar w:fldCharType="end"/>
            </w:r>
            <w:r w:rsidRPr="00476272">
              <w:rPr>
                <w:rFonts w:hint="eastAsia"/>
                <w:color w:val="000000" w:themeColor="text1"/>
                <w:szCs w:val="21"/>
              </w:rPr>
              <w:t>建议厂界加强绿化。</w:t>
            </w:r>
          </w:p>
        </w:tc>
        <w:tc>
          <w:tcPr>
            <w:tcW w:w="2455" w:type="dxa"/>
            <w:vAlign w:val="center"/>
          </w:tcPr>
          <w:p w:rsidR="00D415C4" w:rsidRPr="00476272" w:rsidRDefault="0077401B" w:rsidP="00894B33">
            <w:pPr>
              <w:jc w:val="center"/>
              <w:rPr>
                <w:color w:val="000000" w:themeColor="text1"/>
                <w:szCs w:val="21"/>
              </w:rPr>
            </w:pPr>
            <w:r w:rsidRPr="00476272">
              <w:rPr>
                <w:color w:val="000000" w:themeColor="text1"/>
                <w:szCs w:val="21"/>
              </w:rPr>
              <w:t>厂界达到</w:t>
            </w:r>
            <w:r w:rsidRPr="00476272">
              <w:rPr>
                <w:color w:val="000000" w:themeColor="text1"/>
                <w:szCs w:val="21"/>
              </w:rPr>
              <w:t>GB12348-2008</w:t>
            </w:r>
            <w:r w:rsidRPr="00476272">
              <w:rPr>
                <w:color w:val="000000" w:themeColor="text1"/>
                <w:szCs w:val="21"/>
              </w:rPr>
              <w:t>《工业企业厂界环境噪声排放标准》</w:t>
            </w:r>
            <w:r w:rsidR="00894B33">
              <w:rPr>
                <w:rFonts w:hint="eastAsia"/>
                <w:color w:val="000000" w:themeColor="text1"/>
                <w:szCs w:val="21"/>
              </w:rPr>
              <w:t>2</w:t>
            </w:r>
            <w:r w:rsidRPr="00476272">
              <w:rPr>
                <w:color w:val="000000" w:themeColor="text1"/>
                <w:szCs w:val="21"/>
              </w:rPr>
              <w:t>类标准。</w:t>
            </w:r>
          </w:p>
        </w:tc>
      </w:tr>
      <w:tr w:rsidR="007553FD" w:rsidRPr="007553FD" w:rsidTr="00894B33">
        <w:trPr>
          <w:trHeight w:val="397"/>
          <w:jc w:val="center"/>
        </w:trPr>
        <w:tc>
          <w:tcPr>
            <w:tcW w:w="853" w:type="dxa"/>
            <w:gridSpan w:val="2"/>
            <w:vAlign w:val="center"/>
          </w:tcPr>
          <w:p w:rsidR="00D415C4" w:rsidRPr="00476272" w:rsidRDefault="0077401B">
            <w:pPr>
              <w:spacing w:line="360" w:lineRule="auto"/>
              <w:jc w:val="center"/>
              <w:rPr>
                <w:color w:val="000000" w:themeColor="text1"/>
                <w:szCs w:val="21"/>
              </w:rPr>
            </w:pPr>
            <w:r w:rsidRPr="00476272">
              <w:rPr>
                <w:color w:val="000000" w:themeColor="text1"/>
                <w:szCs w:val="21"/>
              </w:rPr>
              <w:t>其他</w:t>
            </w:r>
          </w:p>
        </w:tc>
        <w:tc>
          <w:tcPr>
            <w:tcW w:w="8503" w:type="dxa"/>
            <w:gridSpan w:val="5"/>
            <w:vAlign w:val="center"/>
          </w:tcPr>
          <w:p w:rsidR="00D415C4" w:rsidRPr="00476272" w:rsidRDefault="00D415C4">
            <w:pPr>
              <w:spacing w:line="360" w:lineRule="auto"/>
              <w:jc w:val="center"/>
              <w:rPr>
                <w:color w:val="000000" w:themeColor="text1"/>
                <w:szCs w:val="21"/>
              </w:rPr>
            </w:pPr>
          </w:p>
        </w:tc>
      </w:tr>
      <w:tr w:rsidR="007553FD" w:rsidRPr="007553FD" w:rsidTr="00894B33">
        <w:trPr>
          <w:trHeight w:val="397"/>
          <w:jc w:val="center"/>
        </w:trPr>
        <w:tc>
          <w:tcPr>
            <w:tcW w:w="9356" w:type="dxa"/>
            <w:gridSpan w:val="7"/>
          </w:tcPr>
          <w:p w:rsidR="00D415C4" w:rsidRPr="00476272" w:rsidRDefault="0077401B">
            <w:pPr>
              <w:pStyle w:val="a9"/>
              <w:spacing w:line="360" w:lineRule="auto"/>
              <w:jc w:val="both"/>
              <w:rPr>
                <w:color w:val="000000" w:themeColor="text1"/>
                <w:sz w:val="28"/>
                <w:szCs w:val="28"/>
              </w:rPr>
            </w:pPr>
            <w:r w:rsidRPr="00476272">
              <w:rPr>
                <w:b/>
                <w:color w:val="000000" w:themeColor="text1"/>
                <w:sz w:val="28"/>
                <w:szCs w:val="28"/>
              </w:rPr>
              <w:t>生态保护措施及预期效果：</w:t>
            </w:r>
          </w:p>
          <w:p w:rsidR="00D415C4" w:rsidRPr="00476272" w:rsidRDefault="0077401B">
            <w:pPr>
              <w:spacing w:line="360" w:lineRule="auto"/>
              <w:ind w:firstLine="480"/>
              <w:rPr>
                <w:b/>
                <w:color w:val="000000" w:themeColor="text1"/>
                <w:sz w:val="24"/>
              </w:rPr>
            </w:pPr>
            <w:r w:rsidRPr="00476272">
              <w:rPr>
                <w:rFonts w:hint="eastAsia"/>
                <w:b/>
                <w:color w:val="000000" w:themeColor="text1"/>
                <w:sz w:val="24"/>
              </w:rPr>
              <w:t>1</w:t>
            </w:r>
            <w:r w:rsidRPr="00476272">
              <w:rPr>
                <w:rFonts w:hint="eastAsia"/>
                <w:b/>
                <w:color w:val="000000" w:themeColor="text1"/>
                <w:sz w:val="24"/>
              </w:rPr>
              <w:t>、施工期环保措施及预期效果</w:t>
            </w:r>
          </w:p>
          <w:p w:rsidR="00D415C4" w:rsidRPr="00476272" w:rsidRDefault="00AF570B">
            <w:pPr>
              <w:spacing w:line="360" w:lineRule="auto"/>
              <w:ind w:firstLineChars="200" w:firstLine="480"/>
              <w:rPr>
                <w:color w:val="000000" w:themeColor="text1"/>
                <w:sz w:val="24"/>
              </w:rPr>
            </w:pPr>
            <w:r>
              <w:rPr>
                <w:rFonts w:hint="eastAsia"/>
                <w:color w:val="000000" w:themeColor="text1"/>
                <w:sz w:val="24"/>
              </w:rPr>
              <w:t>加工厂以及建设完毕，处于运营状态，故本次环评不考虑建设期的环境影响以及环保</w:t>
            </w:r>
            <w:r>
              <w:rPr>
                <w:rFonts w:hint="eastAsia"/>
                <w:color w:val="000000" w:themeColor="text1"/>
                <w:sz w:val="24"/>
              </w:rPr>
              <w:lastRenderedPageBreak/>
              <w:t>措施。</w:t>
            </w:r>
          </w:p>
          <w:p w:rsidR="00D415C4" w:rsidRPr="00476272" w:rsidRDefault="0077401B">
            <w:pPr>
              <w:spacing w:line="360" w:lineRule="auto"/>
              <w:ind w:firstLineChars="200" w:firstLine="482"/>
              <w:rPr>
                <w:b/>
                <w:color w:val="000000" w:themeColor="text1"/>
                <w:sz w:val="24"/>
              </w:rPr>
            </w:pPr>
            <w:r w:rsidRPr="00476272">
              <w:rPr>
                <w:rFonts w:hint="eastAsia"/>
                <w:b/>
                <w:color w:val="000000" w:themeColor="text1"/>
                <w:sz w:val="24"/>
              </w:rPr>
              <w:t>2</w:t>
            </w:r>
            <w:r w:rsidRPr="00476272">
              <w:rPr>
                <w:rFonts w:hint="eastAsia"/>
                <w:b/>
                <w:color w:val="000000" w:themeColor="text1"/>
                <w:sz w:val="24"/>
              </w:rPr>
              <w:t>、营运期环保措施及预期效果</w:t>
            </w:r>
          </w:p>
          <w:p w:rsidR="00D415C4" w:rsidRPr="00476272" w:rsidRDefault="0077401B">
            <w:pPr>
              <w:spacing w:line="360" w:lineRule="auto"/>
              <w:ind w:firstLineChars="200" w:firstLine="480"/>
              <w:rPr>
                <w:color w:val="000000" w:themeColor="text1"/>
                <w:sz w:val="24"/>
              </w:rPr>
            </w:pPr>
            <w:r w:rsidRPr="00476272">
              <w:rPr>
                <w:rFonts w:hint="eastAsia"/>
                <w:color w:val="000000" w:themeColor="text1"/>
                <w:sz w:val="24"/>
              </w:rPr>
              <w:t>（</w:t>
            </w:r>
            <w:r w:rsidRPr="00476272">
              <w:rPr>
                <w:rFonts w:hint="eastAsia"/>
                <w:color w:val="000000" w:themeColor="text1"/>
                <w:sz w:val="24"/>
              </w:rPr>
              <w:t>1</w:t>
            </w:r>
            <w:r w:rsidRPr="00476272">
              <w:rPr>
                <w:rFonts w:hint="eastAsia"/>
                <w:color w:val="000000" w:themeColor="text1"/>
                <w:sz w:val="24"/>
              </w:rPr>
              <w:t>）建议厂内加强绿化，通过绿化可对项目生产过程中产生的</w:t>
            </w:r>
            <w:r w:rsidR="00AF570B">
              <w:rPr>
                <w:rFonts w:hint="eastAsia"/>
                <w:color w:val="000000" w:themeColor="text1"/>
                <w:sz w:val="24"/>
              </w:rPr>
              <w:t>漆雾、木屑粉尘和有机废气</w:t>
            </w:r>
            <w:r w:rsidRPr="00476272">
              <w:rPr>
                <w:rFonts w:hint="eastAsia"/>
                <w:color w:val="000000" w:themeColor="text1"/>
                <w:sz w:val="24"/>
              </w:rPr>
              <w:t>等有吸附净化效果</w:t>
            </w:r>
            <w:r w:rsidR="00AF570B">
              <w:rPr>
                <w:rFonts w:hint="eastAsia"/>
                <w:color w:val="000000" w:themeColor="text1"/>
                <w:sz w:val="24"/>
              </w:rPr>
              <w:t>，同时也可以降低生产设备对周围环境的</w:t>
            </w:r>
            <w:r w:rsidR="00194D5B">
              <w:rPr>
                <w:rFonts w:hint="eastAsia"/>
                <w:color w:val="000000" w:themeColor="text1"/>
                <w:sz w:val="24"/>
              </w:rPr>
              <w:t>噪声</w:t>
            </w:r>
            <w:r w:rsidR="00AF570B">
              <w:rPr>
                <w:rFonts w:hint="eastAsia"/>
                <w:color w:val="000000" w:themeColor="text1"/>
                <w:sz w:val="24"/>
              </w:rPr>
              <w:t>影响</w:t>
            </w:r>
            <w:r w:rsidRPr="00476272">
              <w:rPr>
                <w:rFonts w:hint="eastAsia"/>
                <w:color w:val="000000" w:themeColor="text1"/>
                <w:sz w:val="24"/>
              </w:rPr>
              <w:t>。有利于改善厂区环境。</w:t>
            </w:r>
          </w:p>
          <w:p w:rsidR="00D415C4" w:rsidRPr="00476272" w:rsidRDefault="0077401B">
            <w:pPr>
              <w:spacing w:line="360" w:lineRule="auto"/>
              <w:ind w:firstLineChars="200" w:firstLine="480"/>
              <w:rPr>
                <w:color w:val="000000" w:themeColor="text1"/>
                <w:sz w:val="24"/>
              </w:rPr>
            </w:pPr>
            <w:r w:rsidRPr="00476272">
              <w:rPr>
                <w:rFonts w:hint="eastAsia"/>
                <w:color w:val="000000" w:themeColor="text1"/>
                <w:sz w:val="24"/>
              </w:rPr>
              <w:t>（</w:t>
            </w:r>
            <w:r w:rsidRPr="00476272">
              <w:rPr>
                <w:rFonts w:hint="eastAsia"/>
                <w:color w:val="000000" w:themeColor="text1"/>
                <w:sz w:val="24"/>
              </w:rPr>
              <w:t>2</w:t>
            </w:r>
            <w:r w:rsidRPr="00476272">
              <w:rPr>
                <w:rFonts w:hint="eastAsia"/>
                <w:color w:val="000000" w:themeColor="text1"/>
                <w:sz w:val="24"/>
              </w:rPr>
              <w:t>）</w:t>
            </w:r>
            <w:r w:rsidRPr="00476272">
              <w:rPr>
                <w:color w:val="000000" w:themeColor="text1"/>
                <w:sz w:val="24"/>
              </w:rPr>
              <w:t>建设</w:t>
            </w:r>
            <w:r w:rsidRPr="00476272">
              <w:rPr>
                <w:rFonts w:hint="eastAsia"/>
                <w:color w:val="000000" w:themeColor="text1"/>
                <w:sz w:val="24"/>
              </w:rPr>
              <w:t>单位生产过程中</w:t>
            </w:r>
            <w:r w:rsidRPr="00476272">
              <w:rPr>
                <w:color w:val="000000" w:themeColor="text1"/>
                <w:sz w:val="24"/>
              </w:rPr>
              <w:t>，加强管理，</w:t>
            </w:r>
            <w:r w:rsidRPr="00476272">
              <w:rPr>
                <w:rFonts w:hint="eastAsia"/>
                <w:color w:val="000000" w:themeColor="text1"/>
                <w:sz w:val="24"/>
              </w:rPr>
              <w:t>确保设备的正常运转，同时合理安排生产、运输计划，降低污染物的排放量。</w:t>
            </w:r>
            <w:r w:rsidRPr="00476272">
              <w:rPr>
                <w:color w:val="000000" w:themeColor="text1"/>
                <w:sz w:val="24"/>
              </w:rPr>
              <w:t xml:space="preserve"> </w:t>
            </w:r>
          </w:p>
          <w:p w:rsidR="00D415C4" w:rsidRPr="00476272" w:rsidRDefault="0077401B">
            <w:pPr>
              <w:spacing w:line="360" w:lineRule="auto"/>
              <w:ind w:firstLineChars="200" w:firstLine="480"/>
              <w:rPr>
                <w:color w:val="000000" w:themeColor="text1"/>
                <w:sz w:val="24"/>
              </w:rPr>
            </w:pPr>
            <w:r w:rsidRPr="00476272">
              <w:rPr>
                <w:rFonts w:hint="eastAsia"/>
                <w:color w:val="000000" w:themeColor="text1"/>
                <w:sz w:val="24"/>
              </w:rPr>
              <w:t>（</w:t>
            </w:r>
            <w:r w:rsidRPr="00476272">
              <w:rPr>
                <w:rFonts w:hint="eastAsia"/>
                <w:color w:val="000000" w:themeColor="text1"/>
                <w:sz w:val="24"/>
              </w:rPr>
              <w:t>3</w:t>
            </w:r>
            <w:r w:rsidRPr="00476272">
              <w:rPr>
                <w:rFonts w:hint="eastAsia"/>
                <w:color w:val="000000" w:themeColor="text1"/>
                <w:sz w:val="24"/>
              </w:rPr>
              <w:t>）</w:t>
            </w:r>
            <w:r w:rsidR="00AF570B">
              <w:rPr>
                <w:rFonts w:hint="eastAsia"/>
                <w:color w:val="000000" w:themeColor="text1"/>
                <w:sz w:val="24"/>
              </w:rPr>
              <w:t>加工厂漆雾</w:t>
            </w:r>
            <w:r w:rsidR="00194D5B">
              <w:rPr>
                <w:rFonts w:hint="eastAsia"/>
                <w:color w:val="000000" w:themeColor="text1"/>
                <w:sz w:val="24"/>
              </w:rPr>
              <w:t>和有机废气</w:t>
            </w:r>
            <w:r w:rsidR="00AF570B">
              <w:rPr>
                <w:rFonts w:hint="eastAsia"/>
                <w:color w:val="000000" w:themeColor="text1"/>
                <w:sz w:val="24"/>
              </w:rPr>
              <w:t>通过</w:t>
            </w:r>
            <w:r w:rsidR="00194D5B">
              <w:rPr>
                <w:rFonts w:hint="eastAsia"/>
                <w:color w:val="000000" w:themeColor="text1"/>
                <w:sz w:val="24"/>
              </w:rPr>
              <w:t>水封控</w:t>
            </w:r>
            <w:proofErr w:type="gramStart"/>
            <w:r w:rsidR="00194D5B">
              <w:rPr>
                <w:rFonts w:hint="eastAsia"/>
                <w:color w:val="000000" w:themeColor="text1"/>
                <w:sz w:val="24"/>
              </w:rPr>
              <w:t>漆措施</w:t>
            </w:r>
            <w:proofErr w:type="gramEnd"/>
            <w:r w:rsidR="00AF570B">
              <w:rPr>
                <w:rFonts w:hint="eastAsia"/>
                <w:color w:val="000000" w:themeColor="text1"/>
                <w:sz w:val="24"/>
              </w:rPr>
              <w:t>进行处理，</w:t>
            </w:r>
            <w:r w:rsidR="004D55E9">
              <w:rPr>
                <w:rFonts w:hint="eastAsia"/>
                <w:color w:val="000000" w:themeColor="text1"/>
                <w:sz w:val="24"/>
              </w:rPr>
              <w:t>木屑粉尘通过吸尘器进行处理达标后排放；</w:t>
            </w:r>
            <w:r w:rsidR="00194D5B">
              <w:rPr>
                <w:rFonts w:hint="eastAsia"/>
                <w:color w:val="000000" w:themeColor="text1"/>
                <w:sz w:val="24"/>
              </w:rPr>
              <w:t>水封控</w:t>
            </w:r>
            <w:proofErr w:type="gramStart"/>
            <w:r w:rsidR="00194D5B">
              <w:rPr>
                <w:rFonts w:hint="eastAsia"/>
                <w:color w:val="000000" w:themeColor="text1"/>
                <w:sz w:val="24"/>
              </w:rPr>
              <w:t>漆措施</w:t>
            </w:r>
            <w:proofErr w:type="gramEnd"/>
            <w:r w:rsidR="004D55E9">
              <w:rPr>
                <w:rFonts w:hint="eastAsia"/>
                <w:color w:val="000000" w:themeColor="text1"/>
                <w:sz w:val="24"/>
              </w:rPr>
              <w:t>废水收集至</w:t>
            </w:r>
            <w:r w:rsidR="004D55E9">
              <w:rPr>
                <w:rFonts w:hint="eastAsia"/>
                <w:color w:val="000000" w:themeColor="text1"/>
                <w:sz w:val="24"/>
              </w:rPr>
              <w:t>PE</w:t>
            </w:r>
            <w:r w:rsidR="004D55E9">
              <w:rPr>
                <w:rFonts w:hint="eastAsia"/>
                <w:color w:val="000000" w:themeColor="text1"/>
                <w:sz w:val="24"/>
              </w:rPr>
              <w:t>材质桶，</w:t>
            </w:r>
            <w:proofErr w:type="gramStart"/>
            <w:r w:rsidR="004D55E9">
              <w:rPr>
                <w:rFonts w:hint="eastAsia"/>
                <w:color w:val="000000" w:themeColor="text1"/>
                <w:sz w:val="24"/>
              </w:rPr>
              <w:t>空原料桶</w:t>
            </w:r>
            <w:proofErr w:type="gramEnd"/>
            <w:r w:rsidR="004D55E9">
              <w:rPr>
                <w:rFonts w:hint="eastAsia"/>
                <w:color w:val="000000" w:themeColor="text1"/>
                <w:sz w:val="24"/>
              </w:rPr>
              <w:t>、废机油等危险废物一同暂存于危险废物暂存间，委托相关资质单位进行处理，处置率</w:t>
            </w:r>
            <w:r w:rsidR="004D55E9">
              <w:rPr>
                <w:rFonts w:hint="eastAsia"/>
                <w:color w:val="000000" w:themeColor="text1"/>
                <w:sz w:val="24"/>
              </w:rPr>
              <w:t>100%</w:t>
            </w:r>
            <w:r w:rsidR="00437E26">
              <w:rPr>
                <w:rFonts w:hint="eastAsia"/>
                <w:color w:val="000000" w:themeColor="text1"/>
                <w:sz w:val="24"/>
              </w:rPr>
              <w:t>；</w:t>
            </w:r>
            <w:r w:rsidR="004D55E9">
              <w:rPr>
                <w:rFonts w:hint="eastAsia"/>
                <w:color w:val="000000" w:themeColor="text1"/>
                <w:sz w:val="24"/>
              </w:rPr>
              <w:t>一般固体废弃物委托物资部门回收利用，处置率</w:t>
            </w:r>
            <w:r w:rsidR="00194D5B">
              <w:rPr>
                <w:rFonts w:hint="eastAsia"/>
                <w:color w:val="000000" w:themeColor="text1"/>
                <w:sz w:val="24"/>
              </w:rPr>
              <w:t>100%</w:t>
            </w:r>
            <w:r w:rsidR="00194D5B">
              <w:rPr>
                <w:rFonts w:hint="eastAsia"/>
                <w:color w:val="000000" w:themeColor="text1"/>
                <w:sz w:val="24"/>
              </w:rPr>
              <w:t>；</w:t>
            </w:r>
            <w:r w:rsidR="004D55E9">
              <w:rPr>
                <w:rFonts w:hint="eastAsia"/>
                <w:color w:val="000000" w:themeColor="text1"/>
                <w:sz w:val="24"/>
              </w:rPr>
              <w:t>生活垃圾委托卫生部门处理，处置率</w:t>
            </w:r>
            <w:r w:rsidR="004D55E9">
              <w:rPr>
                <w:rFonts w:hint="eastAsia"/>
                <w:color w:val="000000" w:themeColor="text1"/>
                <w:sz w:val="24"/>
              </w:rPr>
              <w:t>100%</w:t>
            </w:r>
            <w:r w:rsidR="004D55E9">
              <w:rPr>
                <w:rFonts w:hint="eastAsia"/>
                <w:color w:val="000000" w:themeColor="text1"/>
                <w:sz w:val="24"/>
              </w:rPr>
              <w:t>；生活污水</w:t>
            </w:r>
            <w:r w:rsidR="00894B33">
              <w:rPr>
                <w:rFonts w:hint="eastAsia"/>
                <w:color w:val="000000" w:themeColor="text1"/>
                <w:sz w:val="24"/>
              </w:rPr>
              <w:t>分类收集处理，粪便排入旱厕，定期清掏做农肥，洗漱类较清洁污水</w:t>
            </w:r>
            <w:r w:rsidR="004D55E9">
              <w:rPr>
                <w:rFonts w:hint="eastAsia"/>
                <w:color w:val="000000" w:themeColor="text1"/>
                <w:sz w:val="24"/>
              </w:rPr>
              <w:t>收集至污水沉淀池，</w:t>
            </w:r>
            <w:r w:rsidR="00894B33">
              <w:rPr>
                <w:rFonts w:hint="eastAsia"/>
                <w:color w:val="000000" w:themeColor="text1"/>
                <w:sz w:val="24"/>
              </w:rPr>
              <w:t>用于厂区绿化及农田浇灌</w:t>
            </w:r>
            <w:r w:rsidR="004D55E9">
              <w:rPr>
                <w:rFonts w:hint="eastAsia"/>
                <w:color w:val="000000" w:themeColor="text1"/>
                <w:sz w:val="24"/>
              </w:rPr>
              <w:t>。</w:t>
            </w:r>
            <w:r w:rsidRPr="00476272">
              <w:rPr>
                <w:rFonts w:hint="eastAsia"/>
                <w:color w:val="000000" w:themeColor="text1"/>
                <w:sz w:val="24"/>
              </w:rPr>
              <w:t>防止</w:t>
            </w:r>
            <w:r w:rsidR="004D55E9">
              <w:rPr>
                <w:rFonts w:hint="eastAsia"/>
                <w:color w:val="000000" w:themeColor="text1"/>
                <w:sz w:val="24"/>
              </w:rPr>
              <w:t>喷漆废水和生活污水</w:t>
            </w:r>
            <w:r w:rsidRPr="00476272">
              <w:rPr>
                <w:rFonts w:hint="eastAsia"/>
                <w:color w:val="000000" w:themeColor="text1"/>
                <w:sz w:val="24"/>
              </w:rPr>
              <w:t>渗漏，避免污染地下水。</w:t>
            </w:r>
          </w:p>
          <w:p w:rsidR="00D415C4" w:rsidRPr="00476272" w:rsidRDefault="0077401B">
            <w:pPr>
              <w:spacing w:line="360" w:lineRule="auto"/>
              <w:ind w:firstLineChars="200" w:firstLine="480"/>
              <w:rPr>
                <w:color w:val="000000" w:themeColor="text1"/>
                <w:sz w:val="24"/>
              </w:rPr>
            </w:pPr>
            <w:r w:rsidRPr="00476272">
              <w:rPr>
                <w:rFonts w:hint="eastAsia"/>
                <w:color w:val="000000" w:themeColor="text1"/>
                <w:sz w:val="24"/>
              </w:rPr>
              <w:t>采取以上措施，有利于改善厂区内部环境，降低污染物排放，减轻对周边环境造成的影响。</w:t>
            </w:r>
          </w:p>
          <w:p w:rsidR="00D415C4" w:rsidRPr="007553FD" w:rsidRDefault="00D415C4">
            <w:pPr>
              <w:spacing w:line="360" w:lineRule="auto"/>
              <w:rPr>
                <w:color w:val="FF0000"/>
                <w:sz w:val="24"/>
              </w:rPr>
            </w:pPr>
          </w:p>
          <w:p w:rsidR="00D415C4" w:rsidRPr="007553FD" w:rsidRDefault="00D415C4">
            <w:pPr>
              <w:spacing w:line="360" w:lineRule="auto"/>
              <w:rPr>
                <w:color w:val="FF0000"/>
                <w:sz w:val="24"/>
              </w:rPr>
            </w:pPr>
          </w:p>
          <w:p w:rsidR="00D415C4" w:rsidRPr="007553FD" w:rsidRDefault="00D415C4">
            <w:pPr>
              <w:spacing w:line="360" w:lineRule="auto"/>
              <w:rPr>
                <w:color w:val="FF0000"/>
                <w:sz w:val="24"/>
              </w:rPr>
            </w:pPr>
          </w:p>
          <w:p w:rsidR="00D415C4" w:rsidRPr="007553FD" w:rsidRDefault="00D415C4">
            <w:pPr>
              <w:spacing w:line="360" w:lineRule="auto"/>
              <w:rPr>
                <w:color w:val="FF0000"/>
                <w:sz w:val="24"/>
              </w:rPr>
            </w:pPr>
          </w:p>
          <w:p w:rsidR="00D415C4" w:rsidRPr="007553FD" w:rsidRDefault="00D415C4">
            <w:pPr>
              <w:spacing w:line="360" w:lineRule="auto"/>
              <w:rPr>
                <w:color w:val="FF0000"/>
                <w:sz w:val="24"/>
              </w:rPr>
            </w:pPr>
          </w:p>
          <w:p w:rsidR="00D415C4" w:rsidRPr="007553FD" w:rsidRDefault="00D415C4">
            <w:pPr>
              <w:spacing w:line="360" w:lineRule="auto"/>
              <w:rPr>
                <w:color w:val="FF0000"/>
                <w:sz w:val="24"/>
              </w:rPr>
            </w:pPr>
          </w:p>
          <w:p w:rsidR="00D415C4" w:rsidRPr="007553FD" w:rsidRDefault="00D415C4">
            <w:pPr>
              <w:spacing w:line="360" w:lineRule="auto"/>
              <w:rPr>
                <w:color w:val="FF0000"/>
                <w:sz w:val="24"/>
              </w:rPr>
            </w:pPr>
          </w:p>
          <w:p w:rsidR="00D415C4" w:rsidRPr="007553FD" w:rsidRDefault="00D415C4">
            <w:pPr>
              <w:spacing w:line="360" w:lineRule="auto"/>
              <w:rPr>
                <w:color w:val="FF0000"/>
                <w:sz w:val="24"/>
              </w:rPr>
            </w:pPr>
          </w:p>
          <w:p w:rsidR="00D415C4" w:rsidRPr="007553FD" w:rsidRDefault="00D415C4">
            <w:pPr>
              <w:spacing w:line="360" w:lineRule="auto"/>
              <w:rPr>
                <w:color w:val="FF0000"/>
                <w:sz w:val="24"/>
              </w:rPr>
            </w:pPr>
          </w:p>
        </w:tc>
      </w:tr>
    </w:tbl>
    <w:p w:rsidR="00D415C4" w:rsidRPr="00437E26" w:rsidRDefault="0077401B">
      <w:pPr>
        <w:pStyle w:val="2"/>
        <w:spacing w:before="0" w:after="0" w:line="360" w:lineRule="auto"/>
        <w:rPr>
          <w:rFonts w:ascii="Times New Roman" w:eastAsia="宋体" w:hAnsi="Times New Roman"/>
          <w:color w:val="000000" w:themeColor="text1"/>
        </w:rPr>
      </w:pPr>
      <w:r w:rsidRPr="007553FD">
        <w:rPr>
          <w:rFonts w:ascii="Times New Roman" w:eastAsia="宋体" w:hAnsi="Times New Roman"/>
          <w:color w:val="FF0000"/>
        </w:rPr>
        <w:lastRenderedPageBreak/>
        <w:br w:type="page"/>
      </w:r>
      <w:r w:rsidRPr="00437E26">
        <w:rPr>
          <w:rFonts w:ascii="宋体" w:eastAsia="宋体" w:hAnsi="宋体"/>
          <w:color w:val="000000" w:themeColor="text1"/>
          <w:sz w:val="30"/>
          <w:szCs w:val="30"/>
        </w:rPr>
        <w:lastRenderedPageBreak/>
        <w:t>表九、结论与建议</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7553FD" w:rsidRPr="00437E26">
        <w:trPr>
          <w:jc w:val="center"/>
        </w:trPr>
        <w:tc>
          <w:tcPr>
            <w:tcW w:w="9356" w:type="dxa"/>
            <w:shd w:val="clear" w:color="auto" w:fill="auto"/>
            <w:vAlign w:val="center"/>
          </w:tcPr>
          <w:p w:rsidR="00D415C4" w:rsidRPr="00437E26" w:rsidRDefault="0077401B">
            <w:pPr>
              <w:spacing w:line="360" w:lineRule="auto"/>
              <w:rPr>
                <w:b/>
                <w:color w:val="000000" w:themeColor="text1"/>
                <w:sz w:val="28"/>
              </w:rPr>
            </w:pPr>
            <w:r w:rsidRPr="00437E26">
              <w:rPr>
                <w:b/>
                <w:color w:val="000000" w:themeColor="text1"/>
                <w:sz w:val="28"/>
              </w:rPr>
              <w:t>一、结论</w:t>
            </w:r>
          </w:p>
          <w:p w:rsidR="00D415C4" w:rsidRPr="00437E26" w:rsidRDefault="0077401B">
            <w:pPr>
              <w:pStyle w:val="ac"/>
              <w:spacing w:line="360" w:lineRule="auto"/>
              <w:ind w:firstLineChars="200" w:firstLine="480"/>
              <w:rPr>
                <w:color w:val="000000" w:themeColor="text1"/>
              </w:rPr>
            </w:pPr>
            <w:r w:rsidRPr="00437E26">
              <w:rPr>
                <w:rFonts w:hint="eastAsia"/>
                <w:color w:val="000000" w:themeColor="text1"/>
              </w:rPr>
              <w:t>通过对该项目所在区域的环境质量现状评价以及对项目工程分析；各时段的环境影响分析；拟采取的对策措施分析。</w:t>
            </w:r>
            <w:proofErr w:type="gramStart"/>
            <w:r w:rsidRPr="00437E26">
              <w:rPr>
                <w:rFonts w:hint="eastAsia"/>
                <w:color w:val="000000" w:themeColor="text1"/>
              </w:rPr>
              <w:t>本评价</w:t>
            </w:r>
            <w:proofErr w:type="gramEnd"/>
            <w:r w:rsidRPr="00437E26">
              <w:rPr>
                <w:rFonts w:hint="eastAsia"/>
                <w:color w:val="000000" w:themeColor="text1"/>
              </w:rPr>
              <w:t>得出以下结论：</w:t>
            </w:r>
          </w:p>
          <w:p w:rsidR="00D415C4" w:rsidRPr="00437E26" w:rsidRDefault="0077401B">
            <w:pPr>
              <w:pStyle w:val="ac"/>
              <w:spacing w:line="360" w:lineRule="auto"/>
              <w:ind w:firstLineChars="200" w:firstLine="482"/>
              <w:rPr>
                <w:b/>
                <w:color w:val="000000" w:themeColor="text1"/>
                <w:szCs w:val="24"/>
              </w:rPr>
            </w:pPr>
            <w:r w:rsidRPr="00437E26">
              <w:rPr>
                <w:b/>
                <w:color w:val="000000" w:themeColor="text1"/>
                <w:szCs w:val="24"/>
              </w:rPr>
              <w:t>1</w:t>
            </w:r>
            <w:r w:rsidRPr="00437E26">
              <w:rPr>
                <w:b/>
                <w:color w:val="000000" w:themeColor="text1"/>
                <w:szCs w:val="24"/>
              </w:rPr>
              <w:t>、产业政策符合性评述</w:t>
            </w:r>
          </w:p>
          <w:p w:rsidR="00E40EE2" w:rsidRDefault="00E40EE2" w:rsidP="00E40EE2">
            <w:pPr>
              <w:spacing w:line="360" w:lineRule="auto"/>
              <w:ind w:firstLineChars="200" w:firstLine="480"/>
              <w:rPr>
                <w:color w:val="000000" w:themeColor="text1"/>
                <w:sz w:val="24"/>
              </w:rPr>
            </w:pPr>
            <w:r w:rsidRPr="00E40EE2">
              <w:rPr>
                <w:rFonts w:hint="eastAsia"/>
                <w:color w:val="000000" w:themeColor="text1"/>
                <w:sz w:val="24"/>
              </w:rPr>
              <w:t>根据《产业结构调整指导目录（</w:t>
            </w:r>
            <w:r w:rsidRPr="00E40EE2">
              <w:rPr>
                <w:rFonts w:hint="eastAsia"/>
                <w:color w:val="000000" w:themeColor="text1"/>
                <w:sz w:val="24"/>
              </w:rPr>
              <w:t xml:space="preserve">2011 </w:t>
            </w:r>
            <w:r w:rsidRPr="00E40EE2">
              <w:rPr>
                <w:rFonts w:hint="eastAsia"/>
                <w:color w:val="000000" w:themeColor="text1"/>
                <w:sz w:val="24"/>
              </w:rPr>
              <w:t>年本）》（</w:t>
            </w:r>
            <w:r w:rsidRPr="00E40EE2">
              <w:rPr>
                <w:rFonts w:hint="eastAsia"/>
                <w:color w:val="000000" w:themeColor="text1"/>
                <w:sz w:val="24"/>
              </w:rPr>
              <w:t>201</w:t>
            </w:r>
            <w:r>
              <w:rPr>
                <w:rFonts w:hint="eastAsia"/>
                <w:color w:val="000000" w:themeColor="text1"/>
                <w:sz w:val="24"/>
              </w:rPr>
              <w:t>3</w:t>
            </w:r>
            <w:r w:rsidRPr="00E40EE2">
              <w:rPr>
                <w:rFonts w:hint="eastAsia"/>
                <w:color w:val="000000" w:themeColor="text1"/>
                <w:sz w:val="24"/>
              </w:rPr>
              <w:t xml:space="preserve"> </w:t>
            </w:r>
            <w:r w:rsidRPr="00E40EE2">
              <w:rPr>
                <w:rFonts w:hint="eastAsia"/>
                <w:color w:val="000000" w:themeColor="text1"/>
                <w:sz w:val="24"/>
              </w:rPr>
              <w:t>年修订）的相关规定，本项目为</w:t>
            </w:r>
            <w:r w:rsidR="004D55E9" w:rsidRPr="007B33B6">
              <w:rPr>
                <w:rFonts w:hAnsi="宋体" w:hint="eastAsia"/>
                <w:color w:val="000000" w:themeColor="text1"/>
                <w:kern w:val="0"/>
                <w:sz w:val="24"/>
              </w:rPr>
              <w:t>第一类鼓励中</w:t>
            </w:r>
            <w:r w:rsidR="004D55E9">
              <w:rPr>
                <w:rFonts w:hAnsi="宋体" w:hint="eastAsia"/>
                <w:color w:val="000000" w:themeColor="text1"/>
                <w:kern w:val="0"/>
                <w:sz w:val="24"/>
              </w:rPr>
              <w:t>一</w:t>
            </w:r>
            <w:r w:rsidR="004D55E9" w:rsidRPr="007B33B6">
              <w:rPr>
                <w:rFonts w:hAnsi="宋体" w:hint="eastAsia"/>
                <w:color w:val="000000" w:themeColor="text1"/>
                <w:kern w:val="0"/>
                <w:sz w:val="24"/>
              </w:rPr>
              <w:t>条“</w:t>
            </w:r>
            <w:r w:rsidR="004D55E9">
              <w:rPr>
                <w:rFonts w:hAnsi="宋体" w:hint="eastAsia"/>
                <w:color w:val="000000" w:themeColor="text1"/>
                <w:kern w:val="0"/>
                <w:sz w:val="24"/>
              </w:rPr>
              <w:t>农林</w:t>
            </w:r>
            <w:r w:rsidR="004D55E9" w:rsidRPr="007B33B6">
              <w:rPr>
                <w:rFonts w:hAnsi="宋体" w:hint="eastAsia"/>
                <w:color w:val="000000" w:themeColor="text1"/>
                <w:kern w:val="0"/>
                <w:sz w:val="24"/>
              </w:rPr>
              <w:t>”的第</w:t>
            </w:r>
            <w:r w:rsidR="004D55E9" w:rsidRPr="007B33B6">
              <w:rPr>
                <w:rFonts w:hAnsi="宋体" w:hint="eastAsia"/>
                <w:color w:val="000000" w:themeColor="text1"/>
                <w:kern w:val="0"/>
                <w:sz w:val="24"/>
              </w:rPr>
              <w:t xml:space="preserve"> </w:t>
            </w:r>
            <w:r w:rsidR="004D55E9">
              <w:rPr>
                <w:rFonts w:hAnsi="宋体" w:hint="eastAsia"/>
                <w:color w:val="000000" w:themeColor="text1"/>
                <w:kern w:val="0"/>
                <w:sz w:val="24"/>
              </w:rPr>
              <w:t>53</w:t>
            </w:r>
            <w:r w:rsidR="004D55E9" w:rsidRPr="007B33B6">
              <w:rPr>
                <w:rFonts w:hAnsi="宋体" w:hint="eastAsia"/>
                <w:color w:val="000000" w:themeColor="text1"/>
                <w:kern w:val="0"/>
                <w:sz w:val="24"/>
              </w:rPr>
              <w:t xml:space="preserve"> </w:t>
            </w:r>
            <w:r w:rsidR="004D55E9" w:rsidRPr="007B33B6">
              <w:rPr>
                <w:rFonts w:hAnsi="宋体" w:hint="eastAsia"/>
                <w:color w:val="000000" w:themeColor="text1"/>
                <w:kern w:val="0"/>
                <w:sz w:val="24"/>
              </w:rPr>
              <w:t>条“</w:t>
            </w:r>
            <w:r w:rsidR="004D55E9">
              <w:rPr>
                <w:rFonts w:hAnsi="宋体" w:hint="eastAsia"/>
                <w:color w:val="000000" w:themeColor="text1"/>
                <w:kern w:val="0"/>
                <w:sz w:val="24"/>
              </w:rPr>
              <w:t>木质复合材料、竹制工程材料生产及综合开发</w:t>
            </w:r>
            <w:r w:rsidR="004D55E9" w:rsidRPr="007B33B6">
              <w:rPr>
                <w:rFonts w:hAnsi="宋体" w:hint="eastAsia"/>
                <w:color w:val="000000" w:themeColor="text1"/>
                <w:kern w:val="0"/>
                <w:sz w:val="24"/>
              </w:rPr>
              <w:t>”，属于鼓励类，项目符合相关产业政策</w:t>
            </w:r>
            <w:r w:rsidRPr="00E40EE2">
              <w:rPr>
                <w:rFonts w:hint="eastAsia"/>
                <w:color w:val="000000" w:themeColor="text1"/>
                <w:sz w:val="24"/>
              </w:rPr>
              <w:t>。</w:t>
            </w:r>
          </w:p>
          <w:p w:rsidR="00D415C4" w:rsidRPr="004D55E9" w:rsidRDefault="0077401B" w:rsidP="004D55E9">
            <w:pPr>
              <w:spacing w:line="360" w:lineRule="auto"/>
              <w:ind w:firstLineChars="200" w:firstLine="482"/>
              <w:rPr>
                <w:color w:val="000000" w:themeColor="text1"/>
                <w:sz w:val="32"/>
              </w:rPr>
            </w:pPr>
            <w:r w:rsidRPr="004D55E9">
              <w:rPr>
                <w:b/>
                <w:color w:val="000000" w:themeColor="text1"/>
                <w:sz w:val="24"/>
              </w:rPr>
              <w:t>2</w:t>
            </w:r>
            <w:r w:rsidRPr="004D55E9">
              <w:rPr>
                <w:b/>
                <w:color w:val="000000" w:themeColor="text1"/>
                <w:sz w:val="24"/>
              </w:rPr>
              <w:t>、项目选址</w:t>
            </w:r>
            <w:r w:rsidRPr="004D55E9">
              <w:rPr>
                <w:rFonts w:hint="eastAsia"/>
                <w:b/>
                <w:color w:val="000000" w:themeColor="text1"/>
                <w:sz w:val="24"/>
              </w:rPr>
              <w:t>和</w:t>
            </w:r>
            <w:r w:rsidRPr="004D55E9">
              <w:rPr>
                <w:b/>
                <w:color w:val="000000" w:themeColor="text1"/>
                <w:sz w:val="24"/>
              </w:rPr>
              <w:t>平面布局合理性分析结论</w:t>
            </w:r>
          </w:p>
          <w:p w:rsidR="00D415C4" w:rsidRPr="00437E26" w:rsidRDefault="0077401B">
            <w:pPr>
              <w:spacing w:line="360" w:lineRule="auto"/>
              <w:ind w:firstLineChars="200" w:firstLine="480"/>
              <w:rPr>
                <w:color w:val="000000" w:themeColor="text1"/>
                <w:sz w:val="24"/>
              </w:rPr>
            </w:pPr>
            <w:r w:rsidRPr="00437E26">
              <w:rPr>
                <w:color w:val="000000" w:themeColor="text1"/>
                <w:sz w:val="24"/>
              </w:rPr>
              <w:t>项目</w:t>
            </w:r>
            <w:r w:rsidRPr="00437E26">
              <w:rPr>
                <w:rFonts w:hint="eastAsia"/>
                <w:color w:val="000000" w:themeColor="text1"/>
                <w:sz w:val="24"/>
              </w:rPr>
              <w:t>位于</w:t>
            </w:r>
            <w:r w:rsidR="004D55E9">
              <w:rPr>
                <w:rFonts w:ascii="宋体" w:hAnsi="宋体" w:hint="eastAsia"/>
                <w:color w:val="000000" w:themeColor="text1"/>
                <w:sz w:val="24"/>
                <w:szCs w:val="28"/>
              </w:rPr>
              <w:t>砚山县</w:t>
            </w:r>
            <w:proofErr w:type="gramStart"/>
            <w:r w:rsidR="004D55E9">
              <w:rPr>
                <w:rFonts w:ascii="宋体" w:hAnsi="宋体" w:hint="eastAsia"/>
                <w:color w:val="000000" w:themeColor="text1"/>
                <w:sz w:val="24"/>
                <w:szCs w:val="28"/>
              </w:rPr>
              <w:t>平远镇斗南</w:t>
            </w:r>
            <w:proofErr w:type="gramEnd"/>
            <w:r w:rsidR="004D55E9">
              <w:rPr>
                <w:rFonts w:ascii="宋体" w:hAnsi="宋体" w:hint="eastAsia"/>
                <w:color w:val="000000" w:themeColor="text1"/>
                <w:sz w:val="24"/>
                <w:szCs w:val="28"/>
              </w:rPr>
              <w:t>冶炼厂二厂斜对面，位于人口较少区域</w:t>
            </w:r>
            <w:r w:rsidRPr="00437E26">
              <w:rPr>
                <w:color w:val="000000" w:themeColor="text1"/>
                <w:sz w:val="24"/>
              </w:rPr>
              <w:t>，</w:t>
            </w:r>
            <w:r w:rsidR="004D55E9">
              <w:rPr>
                <w:rFonts w:ascii="宋体" w:hAnsi="宋体" w:hint="eastAsia"/>
                <w:color w:val="000000" w:themeColor="text1"/>
                <w:sz w:val="24"/>
                <w:szCs w:val="28"/>
              </w:rPr>
              <w:t>厂址原为砚山县</w:t>
            </w:r>
            <w:r w:rsidR="00DF2796">
              <w:rPr>
                <w:rFonts w:ascii="宋体" w:hAnsi="宋体" w:hint="eastAsia"/>
                <w:color w:val="000000" w:themeColor="text1"/>
                <w:sz w:val="24"/>
                <w:szCs w:val="28"/>
              </w:rPr>
              <w:t>星辰</w:t>
            </w:r>
            <w:r w:rsidR="004D55E9">
              <w:rPr>
                <w:rFonts w:ascii="宋体" w:hAnsi="宋体" w:hint="eastAsia"/>
                <w:color w:val="000000" w:themeColor="text1"/>
                <w:sz w:val="24"/>
                <w:szCs w:val="28"/>
              </w:rPr>
              <w:t>塑料厂</w:t>
            </w:r>
            <w:r w:rsidRPr="00437E26">
              <w:rPr>
                <w:rFonts w:ascii="宋体" w:hAnsi="宋体" w:hint="eastAsia"/>
                <w:color w:val="000000" w:themeColor="text1"/>
                <w:sz w:val="24"/>
                <w:szCs w:val="28"/>
              </w:rPr>
              <w:t>，</w:t>
            </w:r>
            <w:r w:rsidR="004D55E9">
              <w:rPr>
                <w:rFonts w:hint="eastAsia"/>
                <w:color w:val="000000" w:themeColor="text1"/>
                <w:sz w:val="24"/>
              </w:rPr>
              <w:t>用地</w:t>
            </w:r>
            <w:proofErr w:type="gramStart"/>
            <w:r w:rsidR="004D55E9">
              <w:rPr>
                <w:color w:val="000000" w:themeColor="text1"/>
                <w:sz w:val="24"/>
              </w:rPr>
              <w:t>转移自</w:t>
            </w:r>
            <w:proofErr w:type="gramEnd"/>
            <w:r w:rsidR="004D55E9">
              <w:rPr>
                <w:color w:val="000000" w:themeColor="text1"/>
                <w:sz w:val="24"/>
              </w:rPr>
              <w:t>砚山县星辰塑料制品有限责任公司</w:t>
            </w:r>
            <w:r w:rsidRPr="00437E26">
              <w:rPr>
                <w:color w:val="000000" w:themeColor="text1"/>
                <w:sz w:val="24"/>
              </w:rPr>
              <w:t>，</w:t>
            </w:r>
            <w:r w:rsidRPr="00437E26">
              <w:rPr>
                <w:rFonts w:hint="eastAsia"/>
                <w:color w:val="000000" w:themeColor="text1"/>
                <w:sz w:val="24"/>
              </w:rPr>
              <w:t>不改变用地的性质</w:t>
            </w:r>
            <w:r w:rsidRPr="00437E26">
              <w:rPr>
                <w:color w:val="000000" w:themeColor="text1"/>
                <w:sz w:val="24"/>
              </w:rPr>
              <w:t>。</w:t>
            </w:r>
            <w:r w:rsidRPr="00437E26">
              <w:rPr>
                <w:rFonts w:hint="eastAsia"/>
                <w:color w:val="000000" w:themeColor="text1"/>
                <w:sz w:val="24"/>
              </w:rPr>
              <w:t>项目周边交通便利，</w:t>
            </w:r>
            <w:proofErr w:type="gramStart"/>
            <w:r w:rsidR="00E40EE2">
              <w:rPr>
                <w:rFonts w:hint="eastAsia"/>
                <w:color w:val="000000" w:themeColor="text1"/>
                <w:sz w:val="24"/>
              </w:rPr>
              <w:t>易安排</w:t>
            </w:r>
            <w:proofErr w:type="gramEnd"/>
            <w:r w:rsidR="004D55E9">
              <w:rPr>
                <w:rFonts w:hint="eastAsia"/>
                <w:color w:val="000000" w:themeColor="text1"/>
                <w:sz w:val="24"/>
              </w:rPr>
              <w:t>运输路线</w:t>
            </w:r>
            <w:r w:rsidR="00E40EE2">
              <w:rPr>
                <w:rFonts w:hint="eastAsia"/>
                <w:color w:val="000000" w:themeColor="text1"/>
                <w:sz w:val="24"/>
              </w:rPr>
              <w:t>，</w:t>
            </w:r>
            <w:r w:rsidR="004D55E9">
              <w:rPr>
                <w:rFonts w:hint="eastAsia"/>
                <w:color w:val="000000" w:themeColor="text1"/>
                <w:sz w:val="24"/>
              </w:rPr>
              <w:t>原料以及产品的运输</w:t>
            </w:r>
            <w:r w:rsidRPr="00437E26">
              <w:rPr>
                <w:rFonts w:hint="eastAsia"/>
                <w:color w:val="000000" w:themeColor="text1"/>
                <w:sz w:val="24"/>
              </w:rPr>
              <w:t>；</w:t>
            </w:r>
            <w:r w:rsidR="00E40EE2">
              <w:rPr>
                <w:rFonts w:hint="eastAsia"/>
                <w:color w:val="000000" w:themeColor="text1"/>
                <w:sz w:val="24"/>
              </w:rPr>
              <w:t>且水电设施完善；</w:t>
            </w:r>
            <w:r w:rsidRPr="00437E26">
              <w:rPr>
                <w:rFonts w:hint="eastAsia"/>
                <w:color w:val="000000" w:themeColor="text1"/>
                <w:sz w:val="24"/>
              </w:rPr>
              <w:t>项目采取各项环保措施，污染物达标排放，对周边环境的影响小</w:t>
            </w:r>
            <w:r w:rsidRPr="00437E26">
              <w:rPr>
                <w:color w:val="000000" w:themeColor="text1"/>
                <w:sz w:val="24"/>
              </w:rPr>
              <w:t>。</w:t>
            </w:r>
            <w:r w:rsidRPr="00437E26">
              <w:rPr>
                <w:rFonts w:hint="eastAsia"/>
                <w:color w:val="000000" w:themeColor="text1"/>
                <w:sz w:val="24"/>
              </w:rPr>
              <w:t>项目选址是合理的。</w:t>
            </w:r>
          </w:p>
          <w:p w:rsidR="00D415C4" w:rsidRPr="00437E26" w:rsidRDefault="0077401B">
            <w:pPr>
              <w:spacing w:line="360" w:lineRule="auto"/>
              <w:ind w:firstLineChars="200" w:firstLine="480"/>
              <w:rPr>
                <w:color w:val="000000" w:themeColor="text1"/>
                <w:sz w:val="24"/>
              </w:rPr>
            </w:pPr>
            <w:r w:rsidRPr="00437E26">
              <w:rPr>
                <w:color w:val="000000" w:themeColor="text1"/>
                <w:sz w:val="24"/>
              </w:rPr>
              <w:t>由总平面图来看</w:t>
            </w:r>
            <w:r w:rsidRPr="00437E26">
              <w:rPr>
                <w:rFonts w:hAnsi="宋体"/>
                <w:color w:val="000000" w:themeColor="text1"/>
                <w:sz w:val="24"/>
              </w:rPr>
              <w:t>，</w:t>
            </w:r>
            <w:r w:rsidR="004D55E9">
              <w:rPr>
                <w:rFonts w:hAnsi="宋体" w:hint="eastAsia"/>
                <w:color w:val="000000" w:themeColor="text1"/>
                <w:sz w:val="24"/>
              </w:rPr>
              <w:t>加工车间和</w:t>
            </w:r>
            <w:r w:rsidRPr="00437E26">
              <w:rPr>
                <w:rFonts w:hAnsi="宋体" w:hint="eastAsia"/>
                <w:color w:val="000000" w:themeColor="text1"/>
                <w:sz w:val="24"/>
              </w:rPr>
              <w:t>生活区错开布置，最大程度降低生产过程废气对办公生活区的影响。生产区由</w:t>
            </w:r>
            <w:r w:rsidR="004D55E9">
              <w:rPr>
                <w:rFonts w:hAnsi="宋体" w:hint="eastAsia"/>
                <w:color w:val="000000" w:themeColor="text1"/>
                <w:sz w:val="24"/>
              </w:rPr>
              <w:t>西向东</w:t>
            </w:r>
            <w:r w:rsidRPr="00437E26">
              <w:rPr>
                <w:rFonts w:hAnsi="宋体" w:hint="eastAsia"/>
                <w:color w:val="000000" w:themeColor="text1"/>
                <w:sz w:val="24"/>
              </w:rPr>
              <w:t>布置，形成流水线</w:t>
            </w:r>
            <w:r w:rsidRPr="00437E26">
              <w:rPr>
                <w:rFonts w:hAnsi="宋体"/>
                <w:color w:val="000000" w:themeColor="text1"/>
                <w:sz w:val="24"/>
              </w:rPr>
              <w:t>，</w:t>
            </w:r>
            <w:r w:rsidRPr="00437E26">
              <w:rPr>
                <w:rFonts w:hAnsi="宋体" w:hint="eastAsia"/>
                <w:color w:val="000000" w:themeColor="text1"/>
                <w:sz w:val="24"/>
              </w:rPr>
              <w:t>便于生产。项目周边</w:t>
            </w:r>
            <w:r w:rsidRPr="00437E26">
              <w:rPr>
                <w:rFonts w:hAnsi="宋体" w:hint="eastAsia"/>
                <w:color w:val="000000" w:themeColor="text1"/>
                <w:sz w:val="24"/>
              </w:rPr>
              <w:t>500m</w:t>
            </w:r>
            <w:r w:rsidRPr="00437E26">
              <w:rPr>
                <w:rFonts w:hAnsi="宋体" w:hint="eastAsia"/>
                <w:color w:val="000000" w:themeColor="text1"/>
                <w:sz w:val="24"/>
              </w:rPr>
              <w:t>范围内</w:t>
            </w:r>
            <w:r w:rsidR="004D55E9">
              <w:rPr>
                <w:rFonts w:hAnsi="宋体" w:hint="eastAsia"/>
                <w:color w:val="000000" w:themeColor="text1"/>
                <w:sz w:val="24"/>
              </w:rPr>
              <w:t>不存在村庄</w:t>
            </w:r>
            <w:r w:rsidR="00937643">
              <w:rPr>
                <w:rFonts w:hAnsi="宋体" w:hint="eastAsia"/>
                <w:color w:val="000000" w:themeColor="text1"/>
                <w:sz w:val="24"/>
              </w:rPr>
              <w:t>）</w:t>
            </w:r>
            <w:r w:rsidRPr="00437E26">
              <w:rPr>
                <w:rFonts w:hAnsi="宋体" w:hint="eastAsia"/>
                <w:color w:val="000000" w:themeColor="text1"/>
                <w:sz w:val="24"/>
              </w:rPr>
              <w:t>，区域环境敏感</w:t>
            </w:r>
            <w:r w:rsidR="004D55E9">
              <w:rPr>
                <w:rFonts w:hAnsi="宋体" w:hint="eastAsia"/>
                <w:color w:val="000000" w:themeColor="text1"/>
                <w:sz w:val="24"/>
              </w:rPr>
              <w:t>度较低</w:t>
            </w:r>
            <w:r w:rsidR="00937643">
              <w:rPr>
                <w:rFonts w:hAnsi="宋体" w:hint="eastAsia"/>
                <w:color w:val="000000" w:themeColor="text1"/>
                <w:sz w:val="24"/>
              </w:rPr>
              <w:t>，对</w:t>
            </w:r>
            <w:r w:rsidR="004D55E9">
              <w:rPr>
                <w:rFonts w:hAnsi="宋体" w:hint="eastAsia"/>
                <w:color w:val="000000" w:themeColor="text1"/>
                <w:sz w:val="24"/>
              </w:rPr>
              <w:t>加工厂</w:t>
            </w:r>
            <w:r w:rsidR="00937643">
              <w:rPr>
                <w:rFonts w:hAnsi="宋体" w:hint="eastAsia"/>
                <w:color w:val="000000" w:themeColor="text1"/>
                <w:sz w:val="24"/>
              </w:rPr>
              <w:t>运营过程产生的</w:t>
            </w:r>
            <w:r w:rsidR="004D55E9">
              <w:rPr>
                <w:rFonts w:hAnsi="宋体" w:hint="eastAsia"/>
                <w:color w:val="000000" w:themeColor="text1"/>
                <w:sz w:val="24"/>
              </w:rPr>
              <w:t>漆雾、木屑粉尘以及有机废气通过水帘柜、</w:t>
            </w:r>
            <w:r w:rsidR="00194D5B">
              <w:rPr>
                <w:rFonts w:hAnsi="宋体" w:hint="eastAsia"/>
                <w:color w:val="000000" w:themeColor="text1"/>
                <w:sz w:val="24"/>
              </w:rPr>
              <w:t>水封控</w:t>
            </w:r>
            <w:proofErr w:type="gramStart"/>
            <w:r w:rsidR="00194D5B">
              <w:rPr>
                <w:rFonts w:hAnsi="宋体" w:hint="eastAsia"/>
                <w:color w:val="000000" w:themeColor="text1"/>
                <w:sz w:val="24"/>
              </w:rPr>
              <w:t>漆措施</w:t>
            </w:r>
            <w:proofErr w:type="gramEnd"/>
            <w:r w:rsidR="004D55E9">
              <w:rPr>
                <w:rFonts w:hAnsi="宋体" w:hint="eastAsia"/>
                <w:color w:val="000000" w:themeColor="text1"/>
                <w:sz w:val="24"/>
              </w:rPr>
              <w:t>以及吸尘器处理后</w:t>
            </w:r>
            <w:r w:rsidR="00937643">
              <w:rPr>
                <w:rFonts w:hAnsi="宋体" w:hint="eastAsia"/>
                <w:color w:val="000000" w:themeColor="text1"/>
                <w:sz w:val="24"/>
              </w:rPr>
              <w:t>对周边居民影响较小</w:t>
            </w:r>
            <w:r w:rsidRPr="00437E26">
              <w:rPr>
                <w:rFonts w:hAnsi="宋体" w:hint="eastAsia"/>
                <w:color w:val="000000" w:themeColor="text1"/>
                <w:sz w:val="24"/>
              </w:rPr>
              <w:t>。</w:t>
            </w:r>
            <w:r w:rsidRPr="00437E26">
              <w:rPr>
                <w:rFonts w:hAnsi="宋体"/>
                <w:color w:val="000000" w:themeColor="text1"/>
                <w:sz w:val="24"/>
              </w:rPr>
              <w:t>办公生活区布置于</w:t>
            </w:r>
            <w:r w:rsidR="004D55E9">
              <w:rPr>
                <w:rFonts w:hAnsi="宋体" w:hint="eastAsia"/>
                <w:color w:val="000000" w:themeColor="text1"/>
                <w:sz w:val="24"/>
              </w:rPr>
              <w:t>东</w:t>
            </w:r>
            <w:r w:rsidRPr="00437E26">
              <w:rPr>
                <w:rFonts w:hAnsi="宋体"/>
                <w:color w:val="000000" w:themeColor="text1"/>
                <w:sz w:val="24"/>
              </w:rPr>
              <w:t>侧，</w:t>
            </w:r>
            <w:r w:rsidR="004D55E9">
              <w:rPr>
                <w:rFonts w:hAnsi="宋体" w:hint="eastAsia"/>
                <w:color w:val="000000" w:themeColor="text1"/>
                <w:sz w:val="24"/>
              </w:rPr>
              <w:t>紧邻的居民</w:t>
            </w:r>
            <w:proofErr w:type="gramStart"/>
            <w:r w:rsidR="004D55E9">
              <w:rPr>
                <w:rFonts w:hAnsi="宋体" w:hint="eastAsia"/>
                <w:color w:val="000000" w:themeColor="text1"/>
                <w:sz w:val="24"/>
              </w:rPr>
              <w:t>户同样</w:t>
            </w:r>
            <w:proofErr w:type="gramEnd"/>
            <w:r w:rsidR="004D55E9">
              <w:rPr>
                <w:rFonts w:hAnsi="宋体" w:hint="eastAsia"/>
                <w:color w:val="000000" w:themeColor="text1"/>
                <w:sz w:val="24"/>
              </w:rPr>
              <w:t>位于加工车间东侧，均位于加工车间下风风向</w:t>
            </w:r>
            <w:r w:rsidRPr="00437E26">
              <w:rPr>
                <w:rFonts w:hAnsi="宋体"/>
                <w:color w:val="000000" w:themeColor="text1"/>
                <w:sz w:val="24"/>
              </w:rPr>
              <w:t>。</w:t>
            </w:r>
            <w:r w:rsidRPr="00437E26">
              <w:rPr>
                <w:color w:val="000000" w:themeColor="text1"/>
                <w:sz w:val="24"/>
              </w:rPr>
              <w:t>从环保的角度</w:t>
            </w:r>
            <w:r w:rsidRPr="00437E26">
              <w:rPr>
                <w:rFonts w:hint="eastAsia"/>
                <w:color w:val="000000" w:themeColor="text1"/>
                <w:sz w:val="24"/>
              </w:rPr>
              <w:t>分析</w:t>
            </w:r>
            <w:r w:rsidRPr="00437E26">
              <w:rPr>
                <w:color w:val="000000" w:themeColor="text1"/>
                <w:sz w:val="24"/>
              </w:rPr>
              <w:t>，</w:t>
            </w:r>
            <w:r w:rsidRPr="00437E26">
              <w:rPr>
                <w:rFonts w:hint="eastAsia"/>
                <w:color w:val="000000" w:themeColor="text1"/>
                <w:sz w:val="24"/>
              </w:rPr>
              <w:t>项目平面布局基本合理，对项目内部以及周边的环境影响较小</w:t>
            </w:r>
            <w:r w:rsidRPr="00437E26">
              <w:rPr>
                <w:color w:val="000000" w:themeColor="text1"/>
                <w:sz w:val="24"/>
              </w:rPr>
              <w:t>。</w:t>
            </w:r>
          </w:p>
          <w:p w:rsidR="00D415C4" w:rsidRPr="00437E26" w:rsidRDefault="0077401B">
            <w:pPr>
              <w:spacing w:line="360" w:lineRule="auto"/>
              <w:ind w:firstLineChars="200" w:firstLine="482"/>
              <w:rPr>
                <w:b/>
                <w:color w:val="000000" w:themeColor="text1"/>
                <w:sz w:val="24"/>
              </w:rPr>
            </w:pPr>
            <w:r w:rsidRPr="00437E26">
              <w:rPr>
                <w:rFonts w:hint="eastAsia"/>
                <w:b/>
                <w:color w:val="000000" w:themeColor="text1"/>
                <w:sz w:val="24"/>
              </w:rPr>
              <w:t>3</w:t>
            </w:r>
            <w:r w:rsidRPr="00437E26">
              <w:rPr>
                <w:rFonts w:hint="eastAsia"/>
                <w:b/>
                <w:color w:val="000000" w:themeColor="text1"/>
                <w:sz w:val="24"/>
              </w:rPr>
              <w:t>、环境风险分析结论</w:t>
            </w:r>
          </w:p>
          <w:p w:rsidR="00937643" w:rsidRPr="003A18D2" w:rsidRDefault="00937643" w:rsidP="00937643">
            <w:pPr>
              <w:pStyle w:val="Default"/>
              <w:spacing w:line="360" w:lineRule="auto"/>
              <w:ind w:firstLineChars="200" w:firstLine="480"/>
              <w:rPr>
                <w:rFonts w:ascii="Times New Roman" w:cs="Times New Roman"/>
                <w:color w:val="000000" w:themeColor="text1"/>
                <w:szCs w:val="23"/>
              </w:rPr>
            </w:pPr>
            <w:r w:rsidRPr="003A18D2">
              <w:rPr>
                <w:rFonts w:ascii="Times New Roman" w:cs="Times New Roman" w:hint="eastAsia"/>
                <w:color w:val="000000" w:themeColor="text1"/>
                <w:szCs w:val="23"/>
              </w:rPr>
              <w:t>本项目不涉及《建设项目环境风险评价技术导则》（</w:t>
            </w:r>
            <w:r w:rsidRPr="003A18D2">
              <w:rPr>
                <w:rFonts w:ascii="Times New Roman" w:cs="Times New Roman" w:hint="eastAsia"/>
                <w:color w:val="000000" w:themeColor="text1"/>
                <w:szCs w:val="23"/>
              </w:rPr>
              <w:t>HJ 169-2018</w:t>
            </w:r>
            <w:r w:rsidRPr="003A18D2">
              <w:rPr>
                <w:rFonts w:ascii="Times New Roman" w:cs="Times New Roman" w:hint="eastAsia"/>
                <w:color w:val="000000" w:themeColor="text1"/>
                <w:szCs w:val="23"/>
              </w:rPr>
              <w:t>）规定的有毒有害和易燃易爆物质的生产、使用、贮运等，无重大环境风险源，环境风险在可接受范围内。但仍需按国家有关规范设置消防设施，各种用电设备均按照国家的有关标准做好接零接地保护。</w:t>
            </w:r>
          </w:p>
          <w:p w:rsidR="00937643" w:rsidRPr="003A18D2" w:rsidRDefault="00937643" w:rsidP="00937643">
            <w:pPr>
              <w:pStyle w:val="Default"/>
              <w:spacing w:line="360" w:lineRule="auto"/>
              <w:ind w:firstLineChars="200" w:firstLine="480"/>
              <w:rPr>
                <w:rFonts w:ascii="Times New Roman" w:cs="Times New Roman"/>
                <w:color w:val="000000" w:themeColor="text1"/>
                <w:szCs w:val="23"/>
              </w:rPr>
            </w:pPr>
            <w:r w:rsidRPr="003A18D2">
              <w:rPr>
                <w:rFonts w:ascii="Times New Roman" w:cs="Times New Roman" w:hint="eastAsia"/>
                <w:color w:val="000000" w:themeColor="text1"/>
                <w:szCs w:val="23"/>
              </w:rPr>
              <w:t>操作工人上岗前进行必要的专业技术培训，并制定详细的操作规程。工作工人进行日常的设备维护、保养和检修时，需按照安全规程操作，防止意外事件的发生。</w:t>
            </w:r>
          </w:p>
          <w:p w:rsidR="00937643" w:rsidRPr="007553FD" w:rsidRDefault="00937643" w:rsidP="00937643">
            <w:pPr>
              <w:pStyle w:val="Default"/>
              <w:spacing w:line="360" w:lineRule="auto"/>
              <w:ind w:firstLineChars="200" w:firstLine="480"/>
              <w:jc w:val="both"/>
              <w:rPr>
                <w:color w:val="FF0000"/>
                <w:szCs w:val="23"/>
              </w:rPr>
            </w:pPr>
            <w:r w:rsidRPr="003A18D2">
              <w:rPr>
                <w:rFonts w:ascii="Times New Roman" w:cs="Times New Roman" w:hint="eastAsia"/>
                <w:color w:val="000000" w:themeColor="text1"/>
                <w:szCs w:val="23"/>
              </w:rPr>
              <w:t>综上，项目环境风险在可接受范围内。</w:t>
            </w:r>
          </w:p>
          <w:p w:rsidR="00D415C4" w:rsidRPr="00437E26" w:rsidRDefault="0077401B">
            <w:pPr>
              <w:pStyle w:val="a6"/>
              <w:tabs>
                <w:tab w:val="left" w:pos="6880"/>
              </w:tabs>
              <w:spacing w:line="360" w:lineRule="auto"/>
              <w:ind w:firstLineChars="200" w:firstLine="482"/>
              <w:rPr>
                <w:b/>
                <w:color w:val="000000" w:themeColor="text1"/>
                <w:szCs w:val="24"/>
              </w:rPr>
            </w:pPr>
            <w:r w:rsidRPr="00437E26">
              <w:rPr>
                <w:rFonts w:hint="eastAsia"/>
                <w:b/>
                <w:color w:val="000000" w:themeColor="text1"/>
                <w:szCs w:val="24"/>
              </w:rPr>
              <w:t>4</w:t>
            </w:r>
            <w:r w:rsidRPr="00437E26">
              <w:rPr>
                <w:rFonts w:hint="eastAsia"/>
                <w:b/>
                <w:color w:val="000000" w:themeColor="text1"/>
                <w:szCs w:val="24"/>
              </w:rPr>
              <w:t>、达标排放</w:t>
            </w:r>
          </w:p>
          <w:p w:rsidR="00A93782" w:rsidRPr="00437E26" w:rsidRDefault="0077401B" w:rsidP="002A67D3">
            <w:pPr>
              <w:spacing w:line="360" w:lineRule="auto"/>
              <w:ind w:firstLineChars="200" w:firstLine="480"/>
              <w:rPr>
                <w:color w:val="000000" w:themeColor="text1"/>
                <w:sz w:val="24"/>
              </w:rPr>
            </w:pPr>
            <w:r w:rsidRPr="00437E26">
              <w:rPr>
                <w:rFonts w:hint="eastAsia"/>
                <w:color w:val="000000" w:themeColor="text1"/>
                <w:sz w:val="24"/>
              </w:rPr>
              <w:t>本项目采取的环保措施成熟易行。</w:t>
            </w:r>
            <w:r w:rsidR="00B2743A">
              <w:rPr>
                <w:rFonts w:hint="eastAsia"/>
                <w:color w:val="000000" w:themeColor="text1"/>
                <w:sz w:val="24"/>
              </w:rPr>
              <w:t>木屑粉尘通过吸尘器进行处理，处理效果为</w:t>
            </w:r>
            <w:r w:rsidR="00B2743A">
              <w:rPr>
                <w:rFonts w:hint="eastAsia"/>
                <w:color w:val="000000" w:themeColor="text1"/>
                <w:sz w:val="24"/>
              </w:rPr>
              <w:t>9</w:t>
            </w:r>
            <w:r w:rsidR="00894B33">
              <w:rPr>
                <w:rFonts w:hint="eastAsia"/>
                <w:color w:val="000000" w:themeColor="text1"/>
                <w:sz w:val="24"/>
              </w:rPr>
              <w:t>5</w:t>
            </w:r>
            <w:r w:rsidR="00B2743A">
              <w:rPr>
                <w:rFonts w:hint="eastAsia"/>
                <w:color w:val="000000" w:themeColor="text1"/>
                <w:sz w:val="24"/>
              </w:rPr>
              <w:t>%</w:t>
            </w:r>
            <w:r w:rsidR="00B2743A">
              <w:rPr>
                <w:rFonts w:hint="eastAsia"/>
                <w:color w:val="000000" w:themeColor="text1"/>
                <w:sz w:val="24"/>
              </w:rPr>
              <w:t>，</w:t>
            </w:r>
            <w:r w:rsidR="00B2743A">
              <w:rPr>
                <w:rFonts w:hint="eastAsia"/>
                <w:color w:val="000000" w:themeColor="text1"/>
                <w:sz w:val="24"/>
              </w:rPr>
              <w:lastRenderedPageBreak/>
              <w:t>漆雾</w:t>
            </w:r>
            <w:r w:rsidR="00DF2796">
              <w:rPr>
                <w:rFonts w:hint="eastAsia"/>
                <w:color w:val="000000" w:themeColor="text1"/>
                <w:sz w:val="24"/>
              </w:rPr>
              <w:t>及有机废气</w:t>
            </w:r>
            <w:r w:rsidR="00B2743A">
              <w:rPr>
                <w:rFonts w:hint="eastAsia"/>
                <w:color w:val="000000" w:themeColor="text1"/>
                <w:sz w:val="24"/>
              </w:rPr>
              <w:t>通过</w:t>
            </w:r>
            <w:r w:rsidR="00194D5B">
              <w:rPr>
                <w:rFonts w:hint="eastAsia"/>
                <w:color w:val="000000" w:themeColor="text1"/>
                <w:sz w:val="24"/>
              </w:rPr>
              <w:t>水封控</w:t>
            </w:r>
            <w:proofErr w:type="gramStart"/>
            <w:r w:rsidR="00194D5B">
              <w:rPr>
                <w:rFonts w:hint="eastAsia"/>
                <w:color w:val="000000" w:themeColor="text1"/>
                <w:sz w:val="24"/>
              </w:rPr>
              <w:t>漆措施</w:t>
            </w:r>
            <w:proofErr w:type="gramEnd"/>
            <w:r w:rsidR="00B2743A">
              <w:rPr>
                <w:rFonts w:hint="eastAsia"/>
                <w:color w:val="000000" w:themeColor="text1"/>
                <w:sz w:val="24"/>
              </w:rPr>
              <w:t>进行处理，处理效果为</w:t>
            </w:r>
            <w:r w:rsidR="00DF2796">
              <w:rPr>
                <w:rFonts w:hint="eastAsia"/>
                <w:color w:val="000000" w:themeColor="text1"/>
                <w:sz w:val="24"/>
              </w:rPr>
              <w:t>92</w:t>
            </w:r>
            <w:r w:rsidR="00B2743A">
              <w:rPr>
                <w:rFonts w:hint="eastAsia"/>
                <w:color w:val="000000" w:themeColor="text1"/>
                <w:sz w:val="24"/>
              </w:rPr>
              <w:t>%</w:t>
            </w:r>
            <w:r w:rsidR="00B2743A">
              <w:rPr>
                <w:rFonts w:hint="eastAsia"/>
                <w:color w:val="000000" w:themeColor="text1"/>
                <w:sz w:val="24"/>
              </w:rPr>
              <w:t>，经过处理</w:t>
            </w:r>
            <w:r w:rsidR="0018584C">
              <w:rPr>
                <w:rFonts w:hint="eastAsia"/>
                <w:color w:val="000000" w:themeColor="text1"/>
                <w:sz w:val="24"/>
              </w:rPr>
              <w:t>后</w:t>
            </w:r>
            <w:r w:rsidR="00B2743A">
              <w:rPr>
                <w:rFonts w:hint="eastAsia"/>
                <w:color w:val="000000" w:themeColor="text1"/>
                <w:sz w:val="24"/>
              </w:rPr>
              <w:t>TSP</w:t>
            </w:r>
            <w:r w:rsidR="00DF2796">
              <w:rPr>
                <w:rFonts w:hint="eastAsia"/>
                <w:color w:val="000000" w:themeColor="text1"/>
                <w:sz w:val="24"/>
              </w:rPr>
              <w:t>、</w:t>
            </w:r>
            <w:r w:rsidR="00DF2796" w:rsidRPr="00B2743A">
              <w:rPr>
                <w:rFonts w:hint="eastAsia"/>
                <w:color w:val="000000" w:themeColor="text1"/>
                <w:sz w:val="24"/>
              </w:rPr>
              <w:t>非甲烷总烃、二甲苯</w:t>
            </w:r>
            <w:r w:rsidR="00B2743A">
              <w:rPr>
                <w:rFonts w:hint="eastAsia"/>
                <w:color w:val="000000" w:themeColor="text1"/>
                <w:sz w:val="24"/>
              </w:rPr>
              <w:t>可以达到</w:t>
            </w:r>
            <w:r w:rsidR="00DF2796" w:rsidRPr="000C6B1C">
              <w:rPr>
                <w:rFonts w:hint="eastAsia"/>
                <w:color w:val="000000" w:themeColor="text1"/>
                <w:sz w:val="24"/>
              </w:rPr>
              <w:t>《大气污染物综合排放标准》（</w:t>
            </w:r>
            <w:r w:rsidR="00DF2796" w:rsidRPr="000C6B1C">
              <w:rPr>
                <w:rFonts w:hint="eastAsia"/>
                <w:color w:val="000000" w:themeColor="text1"/>
                <w:sz w:val="24"/>
              </w:rPr>
              <w:t>GB16297-1996</w:t>
            </w:r>
            <w:r w:rsidR="00DF2796" w:rsidRPr="000C6B1C">
              <w:rPr>
                <w:rFonts w:hint="eastAsia"/>
                <w:color w:val="000000" w:themeColor="text1"/>
                <w:sz w:val="24"/>
              </w:rPr>
              <w:t>）中无组织排放标准</w:t>
            </w:r>
            <w:r w:rsidR="00DF2796">
              <w:rPr>
                <w:rFonts w:hint="eastAsia"/>
                <w:color w:val="000000" w:themeColor="text1"/>
                <w:sz w:val="24"/>
              </w:rPr>
              <w:t>限值；</w:t>
            </w:r>
            <w:r w:rsidR="00DF2796">
              <w:rPr>
                <w:rFonts w:hint="eastAsia"/>
                <w:color w:val="000000" w:themeColor="text1"/>
                <w:sz w:val="24"/>
              </w:rPr>
              <w:t>TSP</w:t>
            </w:r>
            <w:r w:rsidR="00DF2796">
              <w:rPr>
                <w:rFonts w:hint="eastAsia"/>
                <w:color w:val="000000" w:themeColor="text1"/>
                <w:sz w:val="24"/>
              </w:rPr>
              <w:t>浓度不超过</w:t>
            </w:r>
            <w:r w:rsidR="00B2743A" w:rsidRPr="00B2743A">
              <w:rPr>
                <w:rFonts w:hint="eastAsia"/>
                <w:color w:val="000000" w:themeColor="text1"/>
                <w:sz w:val="24"/>
              </w:rPr>
              <w:t>《环境空气质量标准》（</w:t>
            </w:r>
            <w:r w:rsidR="00B2743A" w:rsidRPr="00B2743A">
              <w:rPr>
                <w:rFonts w:hint="eastAsia"/>
                <w:color w:val="000000" w:themeColor="text1"/>
                <w:sz w:val="24"/>
              </w:rPr>
              <w:t>GB3095-2012</w:t>
            </w:r>
            <w:r w:rsidR="00B2743A" w:rsidRPr="00B2743A">
              <w:rPr>
                <w:rFonts w:hint="eastAsia"/>
                <w:color w:val="000000" w:themeColor="text1"/>
                <w:sz w:val="24"/>
              </w:rPr>
              <w:t>）二级标准</w:t>
            </w:r>
            <w:r w:rsidR="00DF2796">
              <w:rPr>
                <w:rFonts w:hint="eastAsia"/>
                <w:color w:val="000000" w:themeColor="text1"/>
                <w:sz w:val="24"/>
              </w:rPr>
              <w:t>，</w:t>
            </w:r>
            <w:r w:rsidR="00B2743A" w:rsidRPr="00B2743A">
              <w:rPr>
                <w:rFonts w:hint="eastAsia"/>
                <w:color w:val="000000" w:themeColor="text1"/>
                <w:sz w:val="24"/>
              </w:rPr>
              <w:t>非甲烷总烃、二甲苯</w:t>
            </w:r>
            <w:r w:rsidR="00DF2796">
              <w:rPr>
                <w:rFonts w:hint="eastAsia"/>
                <w:color w:val="000000" w:themeColor="text1"/>
                <w:sz w:val="24"/>
              </w:rPr>
              <w:t>不超过</w:t>
            </w:r>
            <w:r w:rsidR="00B2743A" w:rsidRPr="00B2743A">
              <w:rPr>
                <w:rFonts w:hint="eastAsia"/>
                <w:color w:val="000000" w:themeColor="text1"/>
                <w:sz w:val="24"/>
              </w:rPr>
              <w:t>《建设项目环境影响评价技术导则</w:t>
            </w:r>
            <w:r w:rsidR="00B2743A" w:rsidRPr="00B2743A">
              <w:rPr>
                <w:rFonts w:hint="eastAsia"/>
                <w:color w:val="000000" w:themeColor="text1"/>
                <w:sz w:val="24"/>
              </w:rPr>
              <w:t xml:space="preserve"> </w:t>
            </w:r>
            <w:r w:rsidR="00B2743A" w:rsidRPr="00B2743A">
              <w:rPr>
                <w:rFonts w:hint="eastAsia"/>
                <w:color w:val="000000" w:themeColor="text1"/>
                <w:sz w:val="24"/>
              </w:rPr>
              <w:t>大气环境》（</w:t>
            </w:r>
            <w:r w:rsidR="00B2743A" w:rsidRPr="00B2743A">
              <w:rPr>
                <w:rFonts w:hint="eastAsia"/>
                <w:color w:val="000000" w:themeColor="text1"/>
                <w:sz w:val="24"/>
              </w:rPr>
              <w:t>HJ2.2-2018</w:t>
            </w:r>
            <w:r w:rsidR="00B2743A" w:rsidRPr="00B2743A">
              <w:rPr>
                <w:rFonts w:hint="eastAsia"/>
                <w:color w:val="000000" w:themeColor="text1"/>
                <w:sz w:val="24"/>
              </w:rPr>
              <w:t>）、“河北省地方标准</w:t>
            </w:r>
            <w:r w:rsidR="00B2743A" w:rsidRPr="00B2743A">
              <w:rPr>
                <w:rFonts w:hint="eastAsia"/>
                <w:color w:val="000000" w:themeColor="text1"/>
                <w:sz w:val="24"/>
              </w:rPr>
              <w:t>DB13/1577-2012</w:t>
            </w:r>
            <w:r w:rsidR="00B2743A" w:rsidRPr="00B2743A">
              <w:rPr>
                <w:rFonts w:hint="eastAsia"/>
                <w:color w:val="000000" w:themeColor="text1"/>
                <w:sz w:val="24"/>
              </w:rPr>
              <w:t>环境空气质量非甲烷总烃</w:t>
            </w:r>
            <w:r w:rsidR="00DF2796">
              <w:rPr>
                <w:rFonts w:hint="eastAsia"/>
                <w:color w:val="000000" w:themeColor="text1"/>
                <w:sz w:val="24"/>
              </w:rPr>
              <w:t>限值</w:t>
            </w:r>
            <w:r w:rsidR="00B2743A" w:rsidRPr="00B2743A">
              <w:rPr>
                <w:rFonts w:hint="eastAsia"/>
                <w:color w:val="000000" w:themeColor="text1"/>
                <w:sz w:val="24"/>
              </w:rPr>
              <w:t>”</w:t>
            </w:r>
            <w:r w:rsidR="00B2743A">
              <w:rPr>
                <w:rFonts w:hint="eastAsia"/>
                <w:color w:val="000000" w:themeColor="text1"/>
                <w:sz w:val="24"/>
              </w:rPr>
              <w:t>等参考标准</w:t>
            </w:r>
            <w:r w:rsidRPr="00437E26">
              <w:rPr>
                <w:rFonts w:hint="eastAsia"/>
                <w:color w:val="000000" w:themeColor="text1"/>
                <w:sz w:val="24"/>
              </w:rPr>
              <w:t>。</w:t>
            </w:r>
            <w:r w:rsidR="00194D5B">
              <w:rPr>
                <w:rFonts w:hint="eastAsia"/>
                <w:color w:val="000000" w:themeColor="text1"/>
                <w:sz w:val="24"/>
              </w:rPr>
              <w:t>水封控</w:t>
            </w:r>
            <w:proofErr w:type="gramStart"/>
            <w:r w:rsidR="00194D5B">
              <w:rPr>
                <w:rFonts w:hint="eastAsia"/>
                <w:color w:val="000000" w:themeColor="text1"/>
                <w:sz w:val="24"/>
              </w:rPr>
              <w:t>漆措施</w:t>
            </w:r>
            <w:proofErr w:type="gramEnd"/>
            <w:r w:rsidR="00B2743A">
              <w:rPr>
                <w:rFonts w:hint="eastAsia"/>
                <w:color w:val="000000" w:themeColor="text1"/>
                <w:sz w:val="24"/>
              </w:rPr>
              <w:t>废水收集至</w:t>
            </w:r>
            <w:r w:rsidR="00B2743A">
              <w:rPr>
                <w:rFonts w:hint="eastAsia"/>
                <w:color w:val="000000" w:themeColor="text1"/>
                <w:sz w:val="24"/>
              </w:rPr>
              <w:t>PE</w:t>
            </w:r>
            <w:r w:rsidR="00B2743A">
              <w:rPr>
                <w:rFonts w:hint="eastAsia"/>
                <w:color w:val="000000" w:themeColor="text1"/>
                <w:sz w:val="24"/>
              </w:rPr>
              <w:t>材质桶，同</w:t>
            </w:r>
            <w:proofErr w:type="gramStart"/>
            <w:r w:rsidR="00B2743A">
              <w:rPr>
                <w:rFonts w:hint="eastAsia"/>
                <w:color w:val="000000" w:themeColor="text1"/>
                <w:sz w:val="24"/>
              </w:rPr>
              <w:t>空原料桶</w:t>
            </w:r>
            <w:proofErr w:type="gramEnd"/>
            <w:r w:rsidR="00B2743A">
              <w:rPr>
                <w:rFonts w:hint="eastAsia"/>
                <w:color w:val="000000" w:themeColor="text1"/>
                <w:sz w:val="24"/>
              </w:rPr>
              <w:t>、废机油等危险废物暂存于危险废物暂存间，再委托相关资质单位定期进行回收处理，处置率</w:t>
            </w:r>
            <w:r w:rsidR="00B2743A">
              <w:rPr>
                <w:rFonts w:hint="eastAsia"/>
                <w:color w:val="000000" w:themeColor="text1"/>
                <w:sz w:val="24"/>
              </w:rPr>
              <w:t>100%</w:t>
            </w:r>
            <w:r w:rsidR="00B2743A">
              <w:rPr>
                <w:rFonts w:hint="eastAsia"/>
                <w:color w:val="000000" w:themeColor="text1"/>
                <w:sz w:val="24"/>
              </w:rPr>
              <w:t>。生活污水</w:t>
            </w:r>
            <w:r w:rsidR="00894B33">
              <w:rPr>
                <w:rFonts w:hint="eastAsia"/>
                <w:color w:val="000000" w:themeColor="text1"/>
                <w:sz w:val="24"/>
              </w:rPr>
              <w:t>分类收集处理，粪便排入旱厕，定期清掏做农肥；其他污水采用收集沉淀池收集处理，用于厂区绿化及农田浇灌</w:t>
            </w:r>
            <w:r w:rsidR="00B2743A">
              <w:rPr>
                <w:rFonts w:hint="eastAsia"/>
                <w:color w:val="000000" w:themeColor="text1"/>
                <w:sz w:val="24"/>
              </w:rPr>
              <w:t>。边角料、残次品等一般工业固体废弃物委托物资部门回收利用，处置率</w:t>
            </w:r>
            <w:r w:rsidR="00B2743A">
              <w:rPr>
                <w:rFonts w:hint="eastAsia"/>
                <w:color w:val="000000" w:themeColor="text1"/>
                <w:sz w:val="24"/>
              </w:rPr>
              <w:t>100%</w:t>
            </w:r>
            <w:r w:rsidR="00B2743A">
              <w:rPr>
                <w:rFonts w:hint="eastAsia"/>
                <w:color w:val="000000" w:themeColor="text1"/>
                <w:sz w:val="24"/>
              </w:rPr>
              <w:t>。生活垃圾委托卫生部门进行处理，处置率</w:t>
            </w:r>
            <w:r w:rsidR="00B2743A">
              <w:rPr>
                <w:rFonts w:hint="eastAsia"/>
                <w:color w:val="000000" w:themeColor="text1"/>
                <w:sz w:val="24"/>
              </w:rPr>
              <w:t>100%</w:t>
            </w:r>
            <w:r w:rsidR="00572CB0">
              <w:rPr>
                <w:rFonts w:hint="eastAsia"/>
                <w:color w:val="000000" w:themeColor="text1"/>
                <w:sz w:val="24"/>
              </w:rPr>
              <w:t>。</w:t>
            </w:r>
            <w:r w:rsidRPr="00437E26">
              <w:rPr>
                <w:color w:val="000000" w:themeColor="text1"/>
                <w:kern w:val="0"/>
                <w:sz w:val="24"/>
              </w:rPr>
              <w:t>项</w:t>
            </w:r>
            <w:r w:rsidRPr="00194D5B">
              <w:rPr>
                <w:color w:val="000000" w:themeColor="text1"/>
                <w:kern w:val="0"/>
                <w:sz w:val="24"/>
              </w:rPr>
              <w:t>目环保投资共计</w:t>
            </w:r>
            <w:r w:rsidR="00194D5B" w:rsidRPr="00194D5B">
              <w:rPr>
                <w:rFonts w:hint="eastAsia"/>
                <w:color w:val="000000" w:themeColor="text1"/>
                <w:kern w:val="0"/>
                <w:sz w:val="24"/>
              </w:rPr>
              <w:t>27.92</w:t>
            </w:r>
            <w:r w:rsidR="00194D5B" w:rsidRPr="00194D5B">
              <w:rPr>
                <w:rFonts w:hint="eastAsia"/>
                <w:color w:val="000000" w:themeColor="text1"/>
                <w:kern w:val="0"/>
                <w:sz w:val="24"/>
              </w:rPr>
              <w:t>万元</w:t>
            </w:r>
            <w:r w:rsidRPr="00194D5B">
              <w:rPr>
                <w:color w:val="000000" w:themeColor="text1"/>
                <w:kern w:val="0"/>
                <w:sz w:val="24"/>
              </w:rPr>
              <w:t>，占项目总投资</w:t>
            </w:r>
            <w:r w:rsidR="00194D5B" w:rsidRPr="00194D5B">
              <w:rPr>
                <w:rFonts w:hint="eastAsia"/>
                <w:color w:val="000000" w:themeColor="text1"/>
                <w:kern w:val="0"/>
                <w:sz w:val="24"/>
              </w:rPr>
              <w:t>5.58</w:t>
            </w:r>
            <w:r w:rsidRPr="00194D5B">
              <w:rPr>
                <w:color w:val="000000" w:themeColor="text1"/>
                <w:kern w:val="0"/>
                <w:sz w:val="24"/>
              </w:rPr>
              <w:t>%</w:t>
            </w:r>
            <w:r w:rsidRPr="00194D5B">
              <w:rPr>
                <w:rFonts w:hint="eastAsia"/>
                <w:color w:val="000000" w:themeColor="text1"/>
                <w:sz w:val="24"/>
              </w:rPr>
              <w:t>，环保投资具有较</w:t>
            </w:r>
            <w:r w:rsidR="00537482" w:rsidRPr="00194D5B">
              <w:rPr>
                <w:rFonts w:hint="eastAsia"/>
                <w:color w:val="000000" w:themeColor="text1"/>
                <w:sz w:val="24"/>
              </w:rPr>
              <w:t>好的经济和环境效益。综合</w:t>
            </w:r>
            <w:r w:rsidR="00537482">
              <w:rPr>
                <w:rFonts w:hint="eastAsia"/>
                <w:color w:val="000000" w:themeColor="text1"/>
                <w:sz w:val="24"/>
              </w:rPr>
              <w:t>分析，本项目采取的各项环保措施是可行的。</w:t>
            </w:r>
          </w:p>
          <w:p w:rsidR="00D415C4" w:rsidRPr="00437E26" w:rsidRDefault="0077401B">
            <w:pPr>
              <w:pStyle w:val="a6"/>
              <w:tabs>
                <w:tab w:val="left" w:pos="6880"/>
              </w:tabs>
              <w:spacing w:line="360" w:lineRule="auto"/>
              <w:ind w:firstLineChars="200" w:firstLine="482"/>
              <w:rPr>
                <w:b/>
                <w:color w:val="000000" w:themeColor="text1"/>
                <w:szCs w:val="24"/>
              </w:rPr>
            </w:pPr>
            <w:r w:rsidRPr="00437E26">
              <w:rPr>
                <w:rFonts w:hint="eastAsia"/>
                <w:b/>
                <w:color w:val="000000" w:themeColor="text1"/>
                <w:szCs w:val="24"/>
              </w:rPr>
              <w:t>5</w:t>
            </w:r>
            <w:r w:rsidRPr="00437E26">
              <w:rPr>
                <w:rFonts w:hint="eastAsia"/>
                <w:b/>
                <w:color w:val="000000" w:themeColor="text1"/>
                <w:szCs w:val="24"/>
              </w:rPr>
              <w:t>、总量控制</w:t>
            </w:r>
          </w:p>
          <w:p w:rsidR="00572CB0" w:rsidRPr="00572CB0" w:rsidRDefault="00572CB0" w:rsidP="00572CB0">
            <w:pPr>
              <w:pStyle w:val="a6"/>
              <w:tabs>
                <w:tab w:val="left" w:pos="6880"/>
              </w:tabs>
              <w:spacing w:line="360" w:lineRule="auto"/>
              <w:ind w:firstLineChars="200" w:firstLine="480"/>
              <w:rPr>
                <w:bCs/>
                <w:color w:val="000000" w:themeColor="text1"/>
                <w:szCs w:val="24"/>
              </w:rPr>
            </w:pPr>
            <w:r w:rsidRPr="00572CB0">
              <w:rPr>
                <w:rFonts w:hint="eastAsia"/>
                <w:bCs/>
                <w:color w:val="000000" w:themeColor="text1"/>
                <w:szCs w:val="24"/>
              </w:rPr>
              <w:t>本项目外排废气主要包括</w:t>
            </w:r>
            <w:r w:rsidR="00194D5B">
              <w:rPr>
                <w:rFonts w:hint="eastAsia"/>
                <w:bCs/>
                <w:color w:val="000000" w:themeColor="text1"/>
                <w:szCs w:val="24"/>
              </w:rPr>
              <w:t>经过吸尘器除尘的木屑粉尘以及</w:t>
            </w:r>
            <w:r w:rsidRPr="00572CB0">
              <w:rPr>
                <w:rFonts w:hint="eastAsia"/>
                <w:bCs/>
                <w:color w:val="000000" w:themeColor="text1"/>
                <w:szCs w:val="24"/>
              </w:rPr>
              <w:t>经过</w:t>
            </w:r>
            <w:r w:rsidR="00194D5B">
              <w:rPr>
                <w:rFonts w:hint="eastAsia"/>
                <w:bCs/>
                <w:color w:val="000000" w:themeColor="text1"/>
                <w:szCs w:val="24"/>
              </w:rPr>
              <w:t>水封控</w:t>
            </w:r>
            <w:proofErr w:type="gramStart"/>
            <w:r w:rsidR="00194D5B">
              <w:rPr>
                <w:rFonts w:hint="eastAsia"/>
                <w:bCs/>
                <w:color w:val="000000" w:themeColor="text1"/>
                <w:szCs w:val="24"/>
              </w:rPr>
              <w:t>漆措施</w:t>
            </w:r>
            <w:proofErr w:type="gramEnd"/>
            <w:r w:rsidRPr="00572CB0">
              <w:rPr>
                <w:rFonts w:hint="eastAsia"/>
                <w:bCs/>
                <w:color w:val="000000" w:themeColor="text1"/>
                <w:szCs w:val="24"/>
              </w:rPr>
              <w:t>处理过的漆雾（主要污染物为颗粒物）以及经过</w:t>
            </w:r>
            <w:r w:rsidR="00194D5B">
              <w:rPr>
                <w:rFonts w:hint="eastAsia"/>
                <w:bCs/>
                <w:color w:val="000000" w:themeColor="text1"/>
                <w:szCs w:val="24"/>
              </w:rPr>
              <w:t>水封控</w:t>
            </w:r>
            <w:proofErr w:type="gramStart"/>
            <w:r w:rsidR="00194D5B">
              <w:rPr>
                <w:rFonts w:hint="eastAsia"/>
                <w:bCs/>
                <w:color w:val="000000" w:themeColor="text1"/>
                <w:szCs w:val="24"/>
              </w:rPr>
              <w:t>漆措施</w:t>
            </w:r>
            <w:proofErr w:type="gramEnd"/>
            <w:r w:rsidRPr="00572CB0">
              <w:rPr>
                <w:rFonts w:hint="eastAsia"/>
                <w:bCs/>
                <w:color w:val="000000" w:themeColor="text1"/>
                <w:szCs w:val="24"/>
              </w:rPr>
              <w:t>处理过的有机废气（主要污染物为非甲烷总烃、二甲苯）。故此建议</w:t>
            </w:r>
            <w:r w:rsidR="00894B33">
              <w:rPr>
                <w:rFonts w:hint="eastAsia"/>
                <w:bCs/>
                <w:color w:val="000000" w:themeColor="text1"/>
                <w:szCs w:val="24"/>
              </w:rPr>
              <w:t>废气</w:t>
            </w:r>
            <w:r w:rsidR="00DF2796">
              <w:rPr>
                <w:rFonts w:hint="eastAsia"/>
                <w:bCs/>
                <w:color w:val="000000" w:themeColor="text1"/>
                <w:szCs w:val="24"/>
              </w:rPr>
              <w:t>污染物</w:t>
            </w:r>
            <w:r w:rsidR="00894B33">
              <w:rPr>
                <w:rFonts w:hint="eastAsia"/>
                <w:bCs/>
                <w:color w:val="000000" w:themeColor="text1"/>
                <w:szCs w:val="24"/>
              </w:rPr>
              <w:t>外</w:t>
            </w:r>
            <w:proofErr w:type="gramStart"/>
            <w:r w:rsidR="00894B33">
              <w:rPr>
                <w:rFonts w:hint="eastAsia"/>
                <w:bCs/>
                <w:color w:val="000000" w:themeColor="text1"/>
                <w:szCs w:val="24"/>
              </w:rPr>
              <w:t>排</w:t>
            </w:r>
            <w:r w:rsidRPr="00572CB0">
              <w:rPr>
                <w:rFonts w:hint="eastAsia"/>
                <w:bCs/>
                <w:color w:val="000000" w:themeColor="text1"/>
                <w:szCs w:val="24"/>
              </w:rPr>
              <w:t>控制</w:t>
            </w:r>
            <w:proofErr w:type="gramEnd"/>
            <w:r w:rsidRPr="00572CB0">
              <w:rPr>
                <w:rFonts w:hint="eastAsia"/>
                <w:bCs/>
                <w:color w:val="000000" w:themeColor="text1"/>
                <w:szCs w:val="24"/>
              </w:rPr>
              <w:t>指标为：</w:t>
            </w:r>
            <w:r w:rsidRPr="00572CB0">
              <w:rPr>
                <w:rFonts w:hint="eastAsia"/>
                <w:bCs/>
                <w:color w:val="000000" w:themeColor="text1"/>
                <w:szCs w:val="24"/>
              </w:rPr>
              <w:t>TSP</w:t>
            </w:r>
            <w:r w:rsidRPr="00572CB0">
              <w:rPr>
                <w:rFonts w:hint="eastAsia"/>
                <w:bCs/>
                <w:color w:val="000000" w:themeColor="text1"/>
                <w:szCs w:val="24"/>
              </w:rPr>
              <w:t>：</w:t>
            </w:r>
            <w:r w:rsidRPr="00572CB0">
              <w:rPr>
                <w:rFonts w:hint="eastAsia"/>
                <w:bCs/>
                <w:color w:val="000000" w:themeColor="text1"/>
                <w:szCs w:val="24"/>
              </w:rPr>
              <w:t>0.165t/</w:t>
            </w:r>
            <w:r w:rsidR="00894B33">
              <w:rPr>
                <w:rFonts w:hint="eastAsia"/>
                <w:bCs/>
                <w:color w:val="000000" w:themeColor="text1"/>
                <w:szCs w:val="24"/>
              </w:rPr>
              <w:t>a</w:t>
            </w:r>
            <w:r w:rsidRPr="00572CB0">
              <w:rPr>
                <w:rFonts w:hint="eastAsia"/>
                <w:bCs/>
                <w:color w:val="000000" w:themeColor="text1"/>
                <w:szCs w:val="24"/>
              </w:rPr>
              <w:t>；非甲烷总烃：</w:t>
            </w:r>
            <w:r w:rsidRPr="00572CB0">
              <w:rPr>
                <w:rFonts w:hint="eastAsia"/>
                <w:bCs/>
                <w:color w:val="000000" w:themeColor="text1"/>
                <w:szCs w:val="24"/>
              </w:rPr>
              <w:t>0.208t/</w:t>
            </w:r>
            <w:r w:rsidR="00894B33">
              <w:rPr>
                <w:rFonts w:hint="eastAsia"/>
                <w:bCs/>
                <w:color w:val="000000" w:themeColor="text1"/>
                <w:szCs w:val="24"/>
              </w:rPr>
              <w:t>a</w:t>
            </w:r>
            <w:r w:rsidRPr="00572CB0">
              <w:rPr>
                <w:rFonts w:hint="eastAsia"/>
                <w:bCs/>
                <w:color w:val="000000" w:themeColor="text1"/>
                <w:szCs w:val="24"/>
              </w:rPr>
              <w:t>；二甲苯：</w:t>
            </w:r>
            <w:r w:rsidRPr="00572CB0">
              <w:rPr>
                <w:rFonts w:hint="eastAsia"/>
                <w:bCs/>
                <w:color w:val="000000" w:themeColor="text1"/>
                <w:szCs w:val="24"/>
              </w:rPr>
              <w:t>0.0504t/</w:t>
            </w:r>
            <w:r w:rsidR="00894B33">
              <w:rPr>
                <w:rFonts w:hint="eastAsia"/>
                <w:bCs/>
                <w:color w:val="000000" w:themeColor="text1"/>
                <w:szCs w:val="24"/>
              </w:rPr>
              <w:t>a</w:t>
            </w:r>
            <w:r w:rsidRPr="00572CB0">
              <w:rPr>
                <w:rFonts w:hint="eastAsia"/>
                <w:bCs/>
                <w:color w:val="000000" w:themeColor="text1"/>
                <w:szCs w:val="24"/>
              </w:rPr>
              <w:t>。</w:t>
            </w:r>
          </w:p>
          <w:p w:rsidR="00894B33" w:rsidRDefault="00894B33" w:rsidP="00572CB0">
            <w:pPr>
              <w:pStyle w:val="a6"/>
              <w:tabs>
                <w:tab w:val="left" w:pos="6880"/>
              </w:tabs>
              <w:spacing w:line="360" w:lineRule="auto"/>
              <w:ind w:firstLineChars="200" w:firstLine="480"/>
              <w:rPr>
                <w:bCs/>
                <w:color w:val="000000" w:themeColor="text1"/>
                <w:szCs w:val="24"/>
              </w:rPr>
            </w:pPr>
            <w:r w:rsidRPr="00275D2C">
              <w:rPr>
                <w:rFonts w:hint="eastAsia"/>
                <w:color w:val="000000" w:themeColor="text1"/>
              </w:rPr>
              <w:t>本项目作业产生的废水为</w:t>
            </w:r>
            <w:r>
              <w:rPr>
                <w:rFonts w:hint="eastAsia"/>
                <w:color w:val="000000" w:themeColor="text1"/>
              </w:rPr>
              <w:t>水封控</w:t>
            </w:r>
            <w:proofErr w:type="gramStart"/>
            <w:r>
              <w:rPr>
                <w:rFonts w:hint="eastAsia"/>
                <w:color w:val="000000" w:themeColor="text1"/>
              </w:rPr>
              <w:t>漆措施</w:t>
            </w:r>
            <w:proofErr w:type="gramEnd"/>
            <w:r w:rsidRPr="00275D2C">
              <w:rPr>
                <w:rFonts w:hint="eastAsia"/>
                <w:color w:val="000000" w:themeColor="text1"/>
              </w:rPr>
              <w:t>废水，</w:t>
            </w:r>
            <w:r>
              <w:rPr>
                <w:rFonts w:hint="eastAsia"/>
                <w:color w:val="000000" w:themeColor="text1"/>
              </w:rPr>
              <w:t>循环使用，定期</w:t>
            </w:r>
            <w:r w:rsidRPr="00275D2C">
              <w:rPr>
                <w:rFonts w:hint="eastAsia"/>
                <w:color w:val="000000" w:themeColor="text1"/>
              </w:rPr>
              <w:t>委托</w:t>
            </w:r>
            <w:r>
              <w:rPr>
                <w:rFonts w:hint="eastAsia"/>
                <w:color w:val="000000" w:themeColor="text1"/>
              </w:rPr>
              <w:t>有</w:t>
            </w:r>
            <w:r w:rsidRPr="00275D2C">
              <w:rPr>
                <w:rFonts w:hint="eastAsia"/>
                <w:color w:val="000000" w:themeColor="text1"/>
              </w:rPr>
              <w:t>资质单位</w:t>
            </w:r>
            <w:r>
              <w:rPr>
                <w:rFonts w:hint="eastAsia"/>
                <w:color w:val="000000" w:themeColor="text1"/>
              </w:rPr>
              <w:t>进行</w:t>
            </w:r>
            <w:r w:rsidRPr="00275D2C">
              <w:rPr>
                <w:rFonts w:hint="eastAsia"/>
                <w:color w:val="000000" w:themeColor="text1"/>
              </w:rPr>
              <w:t>处理，不外排。</w:t>
            </w:r>
            <w:r>
              <w:rPr>
                <w:rFonts w:hint="eastAsia"/>
                <w:color w:val="000000" w:themeColor="text1"/>
              </w:rPr>
              <w:t>本项目员工生活产生的污水分类收集，粪便排入旱厕，定期清掏做农肥；较清洁系数污水采用污水沉淀池收集，用于厂区绿化及农田浇灌，不直接外排</w:t>
            </w:r>
            <w:r w:rsidRPr="00275D2C">
              <w:rPr>
                <w:rFonts w:hint="eastAsia"/>
                <w:color w:val="000000" w:themeColor="text1"/>
              </w:rPr>
              <w:t>。</w:t>
            </w:r>
            <w:r>
              <w:rPr>
                <w:rFonts w:hint="eastAsia"/>
                <w:color w:val="000000" w:themeColor="text1"/>
              </w:rPr>
              <w:t>本项目废水不直接外排，不设总量控制指标。</w:t>
            </w:r>
          </w:p>
          <w:p w:rsidR="00572CB0" w:rsidRDefault="00572CB0" w:rsidP="00572CB0">
            <w:pPr>
              <w:pStyle w:val="a6"/>
              <w:tabs>
                <w:tab w:val="left" w:pos="6880"/>
              </w:tabs>
              <w:spacing w:line="360" w:lineRule="auto"/>
              <w:ind w:firstLineChars="200" w:firstLine="480"/>
              <w:rPr>
                <w:bCs/>
                <w:color w:val="000000" w:themeColor="text1"/>
                <w:szCs w:val="24"/>
              </w:rPr>
            </w:pPr>
            <w:r w:rsidRPr="00572CB0">
              <w:rPr>
                <w:rFonts w:hint="eastAsia"/>
                <w:bCs/>
                <w:color w:val="000000" w:themeColor="text1"/>
                <w:szCs w:val="24"/>
              </w:rPr>
              <w:t>产生的固体废物均得到妥善处置，处置率</w:t>
            </w:r>
            <w:r w:rsidRPr="00572CB0">
              <w:rPr>
                <w:rFonts w:hint="eastAsia"/>
                <w:bCs/>
                <w:color w:val="000000" w:themeColor="text1"/>
                <w:szCs w:val="24"/>
              </w:rPr>
              <w:t>100%</w:t>
            </w:r>
            <w:r w:rsidRPr="00572CB0">
              <w:rPr>
                <w:rFonts w:hint="eastAsia"/>
                <w:bCs/>
                <w:color w:val="000000" w:themeColor="text1"/>
                <w:szCs w:val="24"/>
              </w:rPr>
              <w:t>。故不设外排总量控制指标。</w:t>
            </w:r>
          </w:p>
          <w:p w:rsidR="00D415C4" w:rsidRPr="00437E26" w:rsidRDefault="0077401B" w:rsidP="00572CB0">
            <w:pPr>
              <w:pStyle w:val="a6"/>
              <w:tabs>
                <w:tab w:val="left" w:pos="6880"/>
              </w:tabs>
              <w:spacing w:line="360" w:lineRule="auto"/>
              <w:ind w:firstLineChars="200" w:firstLine="482"/>
              <w:rPr>
                <w:b/>
                <w:color w:val="000000" w:themeColor="text1"/>
                <w:spacing w:val="6"/>
                <w:szCs w:val="24"/>
              </w:rPr>
            </w:pPr>
            <w:r w:rsidRPr="00437E26">
              <w:rPr>
                <w:rFonts w:hint="eastAsia"/>
                <w:b/>
                <w:color w:val="000000" w:themeColor="text1"/>
                <w:szCs w:val="24"/>
              </w:rPr>
              <w:t>6</w:t>
            </w:r>
            <w:r w:rsidRPr="00437E26">
              <w:rPr>
                <w:b/>
                <w:color w:val="000000" w:themeColor="text1"/>
                <w:szCs w:val="24"/>
              </w:rPr>
              <w:t>、项目环境影响分析结论</w:t>
            </w:r>
          </w:p>
          <w:p w:rsidR="00D415C4" w:rsidRPr="00437E26" w:rsidRDefault="0077401B">
            <w:pPr>
              <w:autoSpaceDE w:val="0"/>
              <w:autoSpaceDN w:val="0"/>
              <w:adjustRightInd w:val="0"/>
              <w:spacing w:line="360" w:lineRule="auto"/>
              <w:ind w:firstLineChars="200" w:firstLine="480"/>
              <w:rPr>
                <w:color w:val="000000" w:themeColor="text1"/>
                <w:sz w:val="24"/>
              </w:rPr>
            </w:pPr>
            <w:r w:rsidRPr="00437E26">
              <w:rPr>
                <w:rFonts w:hint="eastAsia"/>
                <w:color w:val="000000" w:themeColor="text1"/>
                <w:sz w:val="24"/>
              </w:rPr>
              <w:t>（</w:t>
            </w:r>
            <w:r w:rsidRPr="00437E26">
              <w:rPr>
                <w:rFonts w:hint="eastAsia"/>
                <w:color w:val="000000" w:themeColor="text1"/>
                <w:sz w:val="24"/>
              </w:rPr>
              <w:t>1</w:t>
            </w:r>
            <w:r w:rsidRPr="00437E26">
              <w:rPr>
                <w:rFonts w:hint="eastAsia"/>
                <w:color w:val="000000" w:themeColor="text1"/>
                <w:sz w:val="24"/>
              </w:rPr>
              <w:t>）施工期环境影响</w:t>
            </w:r>
          </w:p>
          <w:p w:rsidR="00D415C4" w:rsidRPr="00437E26" w:rsidRDefault="00572CB0">
            <w:pPr>
              <w:autoSpaceDE w:val="0"/>
              <w:autoSpaceDN w:val="0"/>
              <w:adjustRightInd w:val="0"/>
              <w:spacing w:line="360" w:lineRule="auto"/>
              <w:ind w:firstLineChars="200" w:firstLine="480"/>
              <w:rPr>
                <w:rFonts w:hAnsi="宋体"/>
                <w:color w:val="000000" w:themeColor="text1"/>
                <w:kern w:val="0"/>
                <w:sz w:val="24"/>
              </w:rPr>
            </w:pPr>
            <w:r>
              <w:rPr>
                <w:rFonts w:hAnsi="宋体" w:hint="eastAsia"/>
                <w:color w:val="000000" w:themeColor="text1"/>
                <w:kern w:val="0"/>
                <w:sz w:val="24"/>
              </w:rPr>
              <w:t>本项目</w:t>
            </w:r>
            <w:r>
              <w:rPr>
                <w:rFonts w:hAnsi="宋体"/>
                <w:color w:val="000000" w:themeColor="text1"/>
                <w:kern w:val="0"/>
                <w:sz w:val="24"/>
              </w:rPr>
              <w:t>加工厂已经建设完毕</w:t>
            </w:r>
            <w:r>
              <w:rPr>
                <w:rFonts w:hAnsi="宋体" w:hint="eastAsia"/>
                <w:color w:val="000000" w:themeColor="text1"/>
                <w:kern w:val="0"/>
                <w:sz w:val="24"/>
              </w:rPr>
              <w:t>，</w:t>
            </w:r>
            <w:r>
              <w:rPr>
                <w:rFonts w:hAnsi="宋体"/>
                <w:color w:val="000000" w:themeColor="text1"/>
                <w:kern w:val="0"/>
                <w:sz w:val="24"/>
              </w:rPr>
              <w:t>目前处于运营状态</w:t>
            </w:r>
            <w:r>
              <w:rPr>
                <w:rFonts w:hAnsi="宋体" w:hint="eastAsia"/>
                <w:color w:val="000000" w:themeColor="text1"/>
                <w:kern w:val="0"/>
                <w:sz w:val="24"/>
              </w:rPr>
              <w:t>，</w:t>
            </w:r>
            <w:r>
              <w:rPr>
                <w:rFonts w:hAnsi="宋体"/>
                <w:color w:val="000000" w:themeColor="text1"/>
                <w:kern w:val="0"/>
                <w:sz w:val="24"/>
              </w:rPr>
              <w:t>故此不考虑施工期环境影响</w:t>
            </w:r>
            <w:r>
              <w:rPr>
                <w:rFonts w:hAnsi="宋体" w:hint="eastAsia"/>
                <w:color w:val="000000" w:themeColor="text1"/>
                <w:kern w:val="0"/>
                <w:sz w:val="24"/>
              </w:rPr>
              <w:t>。</w:t>
            </w:r>
          </w:p>
          <w:p w:rsidR="00D415C4" w:rsidRPr="00437E26" w:rsidRDefault="0077401B">
            <w:pPr>
              <w:autoSpaceDE w:val="0"/>
              <w:autoSpaceDN w:val="0"/>
              <w:adjustRightInd w:val="0"/>
              <w:spacing w:line="360" w:lineRule="auto"/>
              <w:ind w:firstLineChars="200" w:firstLine="480"/>
              <w:rPr>
                <w:color w:val="000000" w:themeColor="text1"/>
                <w:sz w:val="24"/>
              </w:rPr>
            </w:pPr>
            <w:r w:rsidRPr="00437E26">
              <w:rPr>
                <w:rFonts w:hAnsi="宋体" w:hint="eastAsia"/>
                <w:color w:val="000000" w:themeColor="text1"/>
                <w:kern w:val="0"/>
                <w:sz w:val="24"/>
              </w:rPr>
              <w:t>（</w:t>
            </w:r>
            <w:r w:rsidRPr="00437E26">
              <w:rPr>
                <w:rFonts w:hAnsi="宋体" w:hint="eastAsia"/>
                <w:color w:val="000000" w:themeColor="text1"/>
                <w:kern w:val="0"/>
                <w:sz w:val="24"/>
              </w:rPr>
              <w:t>2</w:t>
            </w:r>
            <w:r w:rsidRPr="00437E26">
              <w:rPr>
                <w:rFonts w:hAnsi="宋体" w:hint="eastAsia"/>
                <w:color w:val="000000" w:themeColor="text1"/>
                <w:kern w:val="0"/>
                <w:sz w:val="24"/>
              </w:rPr>
              <w:t>）营运期环境影响</w:t>
            </w:r>
          </w:p>
          <w:p w:rsidR="00D415C4" w:rsidRPr="00437E26" w:rsidRDefault="0077401B">
            <w:pPr>
              <w:spacing w:line="360" w:lineRule="auto"/>
              <w:ind w:firstLineChars="200" w:firstLine="480"/>
              <w:rPr>
                <w:color w:val="000000" w:themeColor="text1"/>
                <w:sz w:val="24"/>
              </w:rPr>
            </w:pPr>
            <w:r w:rsidRPr="00437E26">
              <w:rPr>
                <w:rFonts w:hint="eastAsia"/>
                <w:color w:val="000000" w:themeColor="text1"/>
                <w:sz w:val="24"/>
              </w:rPr>
              <w:t>本</w:t>
            </w:r>
            <w:r w:rsidRPr="00437E26">
              <w:rPr>
                <w:color w:val="000000" w:themeColor="text1"/>
                <w:sz w:val="24"/>
              </w:rPr>
              <w:t>项目在各项污染治理措施实施，确保全部污染物达标排放的前提下，不会对</w:t>
            </w:r>
            <w:r w:rsidRPr="00437E26">
              <w:rPr>
                <w:rFonts w:hint="eastAsia"/>
                <w:color w:val="000000" w:themeColor="text1"/>
                <w:sz w:val="24"/>
              </w:rPr>
              <w:t>项目区域</w:t>
            </w:r>
            <w:r w:rsidRPr="00437E26">
              <w:rPr>
                <w:color w:val="000000" w:themeColor="text1"/>
                <w:sz w:val="24"/>
              </w:rPr>
              <w:t>地表水、环境空气、声环境产生明显</w:t>
            </w:r>
            <w:r w:rsidRPr="00437E26">
              <w:rPr>
                <w:rFonts w:hint="eastAsia"/>
                <w:color w:val="000000" w:themeColor="text1"/>
                <w:sz w:val="24"/>
              </w:rPr>
              <w:t>不利</w:t>
            </w:r>
            <w:r w:rsidRPr="00437E26">
              <w:rPr>
                <w:color w:val="000000" w:themeColor="text1"/>
                <w:sz w:val="24"/>
              </w:rPr>
              <w:t>影响，能维持当地环境功能要求。</w:t>
            </w:r>
          </w:p>
          <w:p w:rsidR="00D415C4" w:rsidRPr="00437E26" w:rsidRDefault="0077401B">
            <w:pPr>
              <w:spacing w:line="360" w:lineRule="auto"/>
              <w:ind w:firstLineChars="200" w:firstLine="482"/>
              <w:rPr>
                <w:b/>
                <w:color w:val="000000" w:themeColor="text1"/>
                <w:sz w:val="24"/>
              </w:rPr>
            </w:pPr>
            <w:r w:rsidRPr="00437E26">
              <w:rPr>
                <w:rFonts w:hint="eastAsia"/>
                <w:b/>
                <w:color w:val="000000" w:themeColor="text1"/>
                <w:sz w:val="24"/>
              </w:rPr>
              <w:t>7</w:t>
            </w:r>
            <w:r w:rsidRPr="00437E26">
              <w:rPr>
                <w:b/>
                <w:color w:val="000000" w:themeColor="text1"/>
                <w:sz w:val="24"/>
              </w:rPr>
              <w:t>、污染治理措施的有效性</w:t>
            </w:r>
          </w:p>
          <w:p w:rsidR="00D415C4" w:rsidRPr="00437E26" w:rsidRDefault="0077401B">
            <w:pPr>
              <w:spacing w:line="360" w:lineRule="auto"/>
              <w:ind w:firstLineChars="200" w:firstLine="480"/>
              <w:rPr>
                <w:color w:val="000000" w:themeColor="text1"/>
                <w:sz w:val="24"/>
              </w:rPr>
            </w:pPr>
            <w:r w:rsidRPr="00437E26">
              <w:rPr>
                <w:rFonts w:hint="eastAsia"/>
                <w:color w:val="000000" w:themeColor="text1"/>
                <w:sz w:val="24"/>
              </w:rPr>
              <w:lastRenderedPageBreak/>
              <w:t>本</w:t>
            </w:r>
            <w:r w:rsidRPr="00437E26">
              <w:rPr>
                <w:color w:val="000000" w:themeColor="text1"/>
                <w:sz w:val="24"/>
              </w:rPr>
              <w:t>项目产生的废水、废气、固体废物和噪声，均采取有效措施进行治理，通过对本项目各项污染防治措施的分析表明，各项污染治理措施经济技术可行，污染治理措施有效。</w:t>
            </w:r>
          </w:p>
          <w:p w:rsidR="00D415C4" w:rsidRPr="00437E26" w:rsidRDefault="0077401B">
            <w:pPr>
              <w:pStyle w:val="a6"/>
              <w:tabs>
                <w:tab w:val="left" w:pos="6880"/>
              </w:tabs>
              <w:spacing w:line="360" w:lineRule="auto"/>
              <w:ind w:firstLine="0"/>
              <w:rPr>
                <w:b/>
                <w:bCs/>
                <w:color w:val="000000" w:themeColor="text1"/>
                <w:sz w:val="28"/>
                <w:szCs w:val="28"/>
              </w:rPr>
            </w:pPr>
            <w:r w:rsidRPr="00437E26">
              <w:rPr>
                <w:rFonts w:hint="eastAsia"/>
                <w:b/>
                <w:bCs/>
                <w:color w:val="000000" w:themeColor="text1"/>
                <w:sz w:val="28"/>
                <w:szCs w:val="28"/>
              </w:rPr>
              <w:t>二</w:t>
            </w:r>
            <w:r w:rsidRPr="00437E26">
              <w:rPr>
                <w:b/>
                <w:bCs/>
                <w:color w:val="000000" w:themeColor="text1"/>
                <w:sz w:val="28"/>
                <w:szCs w:val="28"/>
              </w:rPr>
              <w:t>、建议</w:t>
            </w:r>
          </w:p>
          <w:p w:rsidR="00537482" w:rsidRPr="00537482" w:rsidRDefault="00CE2D23" w:rsidP="00537482">
            <w:pPr>
              <w:spacing w:line="360" w:lineRule="auto"/>
              <w:ind w:firstLineChars="200" w:firstLine="480"/>
              <w:rPr>
                <w:color w:val="000000" w:themeColor="text1"/>
                <w:sz w:val="24"/>
              </w:rPr>
            </w:pPr>
            <w:r>
              <w:rPr>
                <w:rFonts w:hint="eastAsia"/>
                <w:color w:val="000000" w:themeColor="text1"/>
                <w:sz w:val="24"/>
              </w:rPr>
              <w:t>1</w:t>
            </w:r>
            <w:r>
              <w:rPr>
                <w:rFonts w:hint="eastAsia"/>
                <w:color w:val="000000" w:themeColor="text1"/>
                <w:sz w:val="24"/>
              </w:rPr>
              <w:t>、</w:t>
            </w:r>
            <w:r w:rsidR="00537482" w:rsidRPr="00537482">
              <w:rPr>
                <w:rFonts w:hint="eastAsia"/>
                <w:color w:val="000000" w:themeColor="text1"/>
                <w:sz w:val="24"/>
              </w:rPr>
              <w:t>本项目</w:t>
            </w:r>
            <w:r w:rsidR="00572CB0">
              <w:rPr>
                <w:rFonts w:hint="eastAsia"/>
                <w:color w:val="000000" w:themeColor="text1"/>
                <w:sz w:val="24"/>
              </w:rPr>
              <w:t>运营过程应该严格</w:t>
            </w:r>
            <w:proofErr w:type="gramStart"/>
            <w:r w:rsidR="00572CB0">
              <w:rPr>
                <w:rFonts w:hint="eastAsia"/>
                <w:color w:val="000000" w:themeColor="text1"/>
                <w:sz w:val="24"/>
              </w:rPr>
              <w:t>队项目</w:t>
            </w:r>
            <w:proofErr w:type="gramEnd"/>
            <w:r w:rsidR="00572CB0">
              <w:rPr>
                <w:rFonts w:hint="eastAsia"/>
                <w:color w:val="000000" w:themeColor="text1"/>
                <w:sz w:val="24"/>
              </w:rPr>
              <w:t>污染物处理设备</w:t>
            </w:r>
            <w:r w:rsidR="00537482" w:rsidRPr="00537482">
              <w:rPr>
                <w:rFonts w:hint="eastAsia"/>
                <w:color w:val="000000" w:themeColor="text1"/>
                <w:sz w:val="24"/>
              </w:rPr>
              <w:t>进行运行和维护</w:t>
            </w:r>
            <w:r w:rsidR="00572CB0">
              <w:rPr>
                <w:rFonts w:hint="eastAsia"/>
                <w:color w:val="000000" w:themeColor="text1"/>
                <w:sz w:val="24"/>
              </w:rPr>
              <w:t>，确保其正常运行</w:t>
            </w:r>
            <w:r w:rsidR="00537482" w:rsidRPr="00537482">
              <w:rPr>
                <w:rFonts w:hint="eastAsia"/>
                <w:color w:val="000000" w:themeColor="text1"/>
                <w:sz w:val="24"/>
              </w:rPr>
              <w:t>。</w:t>
            </w:r>
          </w:p>
          <w:p w:rsidR="00537482" w:rsidRPr="00537482" w:rsidRDefault="00CE2D23" w:rsidP="00CE2D23">
            <w:pPr>
              <w:spacing w:line="360" w:lineRule="auto"/>
              <w:ind w:firstLineChars="200" w:firstLine="480"/>
              <w:rPr>
                <w:color w:val="000000" w:themeColor="text1"/>
                <w:sz w:val="24"/>
              </w:rPr>
            </w:pPr>
            <w:r>
              <w:rPr>
                <w:rFonts w:hint="eastAsia"/>
                <w:color w:val="000000" w:themeColor="text1"/>
                <w:sz w:val="24"/>
              </w:rPr>
              <w:t>2</w:t>
            </w:r>
            <w:r>
              <w:rPr>
                <w:rFonts w:hint="eastAsia"/>
                <w:color w:val="000000" w:themeColor="text1"/>
                <w:sz w:val="24"/>
              </w:rPr>
              <w:t>、</w:t>
            </w:r>
            <w:r w:rsidR="00537482" w:rsidRPr="00537482">
              <w:rPr>
                <w:rFonts w:hint="eastAsia"/>
                <w:color w:val="000000" w:themeColor="text1"/>
                <w:sz w:val="24"/>
              </w:rPr>
              <w:t>本项目在运行时，必须严格环境管理，将</w:t>
            </w:r>
            <w:r w:rsidR="00572CB0">
              <w:rPr>
                <w:rFonts w:hint="eastAsia"/>
                <w:color w:val="000000" w:themeColor="text1"/>
                <w:sz w:val="24"/>
              </w:rPr>
              <w:t>木屑粉尘、</w:t>
            </w:r>
            <w:r w:rsidR="00DF2796">
              <w:rPr>
                <w:rFonts w:hint="eastAsia"/>
                <w:color w:val="000000" w:themeColor="text1"/>
                <w:sz w:val="24"/>
              </w:rPr>
              <w:t>漆雾</w:t>
            </w:r>
            <w:r w:rsidR="00572CB0">
              <w:rPr>
                <w:rFonts w:hint="eastAsia"/>
                <w:color w:val="000000" w:themeColor="text1"/>
                <w:sz w:val="24"/>
              </w:rPr>
              <w:t>有机废气等</w:t>
            </w:r>
            <w:r w:rsidR="00537482" w:rsidRPr="00537482">
              <w:rPr>
                <w:rFonts w:hint="eastAsia"/>
                <w:color w:val="000000" w:themeColor="text1"/>
                <w:sz w:val="24"/>
              </w:rPr>
              <w:t>无组织排放控制在排放标准范围内，确保</w:t>
            </w:r>
            <w:r w:rsidR="002C2B94">
              <w:rPr>
                <w:rFonts w:hint="eastAsia"/>
                <w:color w:val="000000" w:themeColor="text1"/>
                <w:sz w:val="24"/>
              </w:rPr>
              <w:t>其</w:t>
            </w:r>
            <w:r w:rsidR="00537482" w:rsidRPr="00537482">
              <w:rPr>
                <w:rFonts w:hint="eastAsia"/>
                <w:color w:val="000000" w:themeColor="text1"/>
                <w:sz w:val="24"/>
              </w:rPr>
              <w:t>不对周边环境造成影响。</w:t>
            </w:r>
          </w:p>
          <w:p w:rsidR="00537482" w:rsidRPr="00437E26" w:rsidRDefault="00CE2D23" w:rsidP="002C2B94">
            <w:pPr>
              <w:spacing w:line="360" w:lineRule="auto"/>
              <w:ind w:firstLineChars="200" w:firstLine="480"/>
              <w:rPr>
                <w:color w:val="000000" w:themeColor="text1"/>
                <w:sz w:val="24"/>
              </w:rPr>
            </w:pPr>
            <w:r>
              <w:rPr>
                <w:rFonts w:hint="eastAsia"/>
                <w:color w:val="000000" w:themeColor="text1"/>
                <w:sz w:val="24"/>
              </w:rPr>
              <w:t>3</w:t>
            </w:r>
            <w:r>
              <w:rPr>
                <w:rFonts w:hint="eastAsia"/>
                <w:color w:val="000000" w:themeColor="text1"/>
                <w:sz w:val="24"/>
              </w:rPr>
              <w:t>、</w:t>
            </w:r>
            <w:r w:rsidR="002C2B94" w:rsidRPr="00CE2D23">
              <w:rPr>
                <w:rFonts w:hint="eastAsia"/>
                <w:color w:val="000000" w:themeColor="text1"/>
                <w:sz w:val="24"/>
              </w:rPr>
              <w:t>加强厂区绿化，减少和降低粉尘</w:t>
            </w:r>
            <w:r w:rsidR="00DF2796">
              <w:rPr>
                <w:rFonts w:hint="eastAsia"/>
                <w:color w:val="000000" w:themeColor="text1"/>
                <w:sz w:val="24"/>
              </w:rPr>
              <w:t>、漆雾</w:t>
            </w:r>
            <w:r w:rsidR="002C2B94">
              <w:rPr>
                <w:rFonts w:hint="eastAsia"/>
                <w:color w:val="000000" w:themeColor="text1"/>
                <w:sz w:val="24"/>
              </w:rPr>
              <w:t>有机废气</w:t>
            </w:r>
            <w:r w:rsidR="002C2B94" w:rsidRPr="00CE2D23">
              <w:rPr>
                <w:rFonts w:hint="eastAsia"/>
                <w:color w:val="000000" w:themeColor="text1"/>
                <w:sz w:val="24"/>
              </w:rPr>
              <w:t>和噪声对外环境的影响。</w:t>
            </w:r>
          </w:p>
          <w:p w:rsidR="00D415C4" w:rsidRPr="00437E26" w:rsidRDefault="0077401B">
            <w:pPr>
              <w:spacing w:line="360" w:lineRule="auto"/>
              <w:rPr>
                <w:b/>
                <w:color w:val="000000" w:themeColor="text1"/>
                <w:sz w:val="32"/>
                <w:szCs w:val="28"/>
              </w:rPr>
            </w:pPr>
            <w:r w:rsidRPr="00437E26">
              <w:rPr>
                <w:rFonts w:hint="eastAsia"/>
                <w:b/>
                <w:bCs/>
                <w:color w:val="000000" w:themeColor="text1"/>
                <w:sz w:val="28"/>
              </w:rPr>
              <w:t>三</w:t>
            </w:r>
            <w:r w:rsidRPr="00437E26">
              <w:rPr>
                <w:b/>
                <w:bCs/>
                <w:color w:val="000000" w:themeColor="text1"/>
                <w:sz w:val="28"/>
              </w:rPr>
              <w:t>、</w:t>
            </w:r>
            <w:r w:rsidRPr="00437E26">
              <w:rPr>
                <w:b/>
                <w:color w:val="000000" w:themeColor="text1"/>
                <w:sz w:val="28"/>
              </w:rPr>
              <w:t>总结论</w:t>
            </w:r>
          </w:p>
          <w:p w:rsidR="00D415C4" w:rsidRPr="00437E26" w:rsidRDefault="0077401B">
            <w:pPr>
              <w:spacing w:line="360" w:lineRule="auto"/>
              <w:ind w:firstLineChars="200" w:firstLine="480"/>
              <w:rPr>
                <w:rFonts w:ascii="宋体" w:hAnsi="宋体"/>
                <w:color w:val="000000" w:themeColor="text1"/>
                <w:sz w:val="24"/>
              </w:rPr>
            </w:pPr>
            <w:r w:rsidRPr="00437E26">
              <w:rPr>
                <w:color w:val="000000" w:themeColor="text1"/>
                <w:sz w:val="24"/>
              </w:rPr>
              <w:t>该项目的建设符合国家产业政策，选址环境可行性合理，平面布局</w:t>
            </w:r>
            <w:r w:rsidRPr="00437E26">
              <w:rPr>
                <w:rFonts w:hint="eastAsia"/>
                <w:color w:val="000000" w:themeColor="text1"/>
                <w:sz w:val="24"/>
              </w:rPr>
              <w:t>基本合理</w:t>
            </w:r>
            <w:r w:rsidRPr="00437E26">
              <w:rPr>
                <w:color w:val="000000" w:themeColor="text1"/>
                <w:sz w:val="24"/>
              </w:rPr>
              <w:t>。</w:t>
            </w:r>
            <w:r w:rsidRPr="00437E26">
              <w:rPr>
                <w:rFonts w:ascii="宋体" w:hAnsi="宋体"/>
                <w:color w:val="000000" w:themeColor="text1"/>
                <w:sz w:val="24"/>
              </w:rPr>
              <w:t>产生的污染物经采取相关的治理措施后对当地的环境影响不大，环境质量仍能维持现状。因此，建设单位只要严格执行“三同时”规定，确保各项环保投资落实到位，在切实落实各项环保措施后，从环境保护的角度分析，本项目的建设可行。</w:t>
            </w:r>
          </w:p>
          <w:p w:rsidR="00D415C4" w:rsidRPr="00437E26" w:rsidRDefault="0077401B">
            <w:pPr>
              <w:spacing w:line="360" w:lineRule="auto"/>
              <w:rPr>
                <w:rFonts w:ascii="宋体" w:hAnsi="宋体"/>
                <w:b/>
                <w:color w:val="000000" w:themeColor="text1"/>
                <w:sz w:val="28"/>
              </w:rPr>
            </w:pPr>
            <w:r w:rsidRPr="00437E26">
              <w:rPr>
                <w:rFonts w:ascii="宋体" w:hAnsi="宋体" w:hint="eastAsia"/>
                <w:b/>
                <w:color w:val="000000" w:themeColor="text1"/>
                <w:sz w:val="28"/>
              </w:rPr>
              <w:t>四、环境监测</w:t>
            </w:r>
          </w:p>
          <w:p w:rsidR="00D415C4" w:rsidRPr="00437E26" w:rsidRDefault="0077401B">
            <w:pPr>
              <w:spacing w:line="360" w:lineRule="auto"/>
              <w:ind w:firstLineChars="200" w:firstLine="480"/>
              <w:rPr>
                <w:color w:val="000000" w:themeColor="text1"/>
                <w:sz w:val="24"/>
              </w:rPr>
            </w:pPr>
            <w:r w:rsidRPr="00437E26">
              <w:rPr>
                <w:color w:val="000000" w:themeColor="text1"/>
                <w:sz w:val="24"/>
              </w:rPr>
              <w:t>根据项目污染特征，以及项目评价范围内环境保护敏感目标的分布情况，</w:t>
            </w:r>
            <w:r w:rsidRPr="00437E26">
              <w:rPr>
                <w:rFonts w:hint="eastAsia"/>
                <w:color w:val="000000" w:themeColor="text1"/>
                <w:sz w:val="24"/>
              </w:rPr>
              <w:t>生产</w:t>
            </w:r>
            <w:r w:rsidRPr="00437E26">
              <w:rPr>
                <w:color w:val="000000" w:themeColor="text1"/>
                <w:sz w:val="24"/>
              </w:rPr>
              <w:t>期的环境监测计划见表</w:t>
            </w:r>
            <w:r w:rsidRPr="00437E26">
              <w:rPr>
                <w:color w:val="000000" w:themeColor="text1"/>
                <w:sz w:val="24"/>
              </w:rPr>
              <w:t>9-1</w:t>
            </w:r>
            <w:r w:rsidRPr="00437E26">
              <w:rPr>
                <w:color w:val="000000" w:themeColor="text1"/>
                <w:sz w:val="24"/>
              </w:rPr>
              <w:t>。</w:t>
            </w:r>
          </w:p>
          <w:p w:rsidR="00D415C4" w:rsidRPr="00437E26" w:rsidRDefault="0077401B">
            <w:pPr>
              <w:spacing w:line="360" w:lineRule="auto"/>
              <w:jc w:val="center"/>
              <w:rPr>
                <w:b/>
                <w:color w:val="000000" w:themeColor="text1"/>
                <w:szCs w:val="21"/>
              </w:rPr>
            </w:pPr>
            <w:r w:rsidRPr="00437E26">
              <w:rPr>
                <w:b/>
                <w:color w:val="000000" w:themeColor="text1"/>
                <w:sz w:val="24"/>
              </w:rPr>
              <w:t>表</w:t>
            </w:r>
            <w:r w:rsidRPr="00437E26">
              <w:rPr>
                <w:b/>
                <w:color w:val="000000" w:themeColor="text1"/>
                <w:sz w:val="24"/>
              </w:rPr>
              <w:t>9-</w:t>
            </w:r>
            <w:r w:rsidRPr="00437E26">
              <w:rPr>
                <w:rFonts w:hint="eastAsia"/>
                <w:b/>
                <w:color w:val="000000" w:themeColor="text1"/>
                <w:sz w:val="24"/>
              </w:rPr>
              <w:t>1</w:t>
            </w:r>
            <w:r w:rsidRPr="00437E26">
              <w:rPr>
                <w:b/>
                <w:color w:val="000000" w:themeColor="text1"/>
                <w:sz w:val="24"/>
              </w:rPr>
              <w:t xml:space="preserve">  </w:t>
            </w:r>
            <w:r w:rsidRPr="00437E26">
              <w:rPr>
                <w:color w:val="000000" w:themeColor="text1"/>
                <w:kern w:val="0"/>
                <w:sz w:val="24"/>
              </w:rPr>
              <w:t> </w:t>
            </w:r>
            <w:r w:rsidRPr="00437E26">
              <w:rPr>
                <w:rFonts w:hint="eastAsia"/>
                <w:b/>
                <w:color w:val="000000" w:themeColor="text1"/>
                <w:sz w:val="24"/>
              </w:rPr>
              <w:t>生产</w:t>
            </w:r>
            <w:r w:rsidRPr="00437E26">
              <w:rPr>
                <w:b/>
                <w:color w:val="000000" w:themeColor="text1"/>
                <w:sz w:val="24"/>
              </w:rPr>
              <w:t>期环境监测计划表</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178"/>
              <w:gridCol w:w="1720"/>
              <w:gridCol w:w="2127"/>
              <w:gridCol w:w="1223"/>
              <w:gridCol w:w="1086"/>
              <w:gridCol w:w="1220"/>
            </w:tblGrid>
            <w:tr w:rsidR="007553FD" w:rsidRPr="00437E26">
              <w:trPr>
                <w:trHeight w:val="397"/>
                <w:jc w:val="center"/>
              </w:trPr>
              <w:tc>
                <w:tcPr>
                  <w:tcW w:w="576" w:type="dxa"/>
                  <w:shd w:val="clear" w:color="auto" w:fill="auto"/>
                  <w:vAlign w:val="center"/>
                </w:tcPr>
                <w:p w:rsidR="00D415C4" w:rsidRPr="00437E26" w:rsidRDefault="0077401B">
                  <w:pPr>
                    <w:widowControl/>
                    <w:jc w:val="center"/>
                    <w:rPr>
                      <w:b/>
                      <w:color w:val="000000" w:themeColor="text1"/>
                      <w:kern w:val="0"/>
                      <w:szCs w:val="21"/>
                    </w:rPr>
                  </w:pPr>
                  <w:r w:rsidRPr="00437E26">
                    <w:rPr>
                      <w:b/>
                      <w:color w:val="000000" w:themeColor="text1"/>
                      <w:kern w:val="0"/>
                      <w:szCs w:val="21"/>
                    </w:rPr>
                    <w:t>要</w:t>
                  </w:r>
                </w:p>
                <w:p w:rsidR="00D415C4" w:rsidRPr="00437E26" w:rsidRDefault="0077401B">
                  <w:pPr>
                    <w:widowControl/>
                    <w:jc w:val="center"/>
                    <w:rPr>
                      <w:b/>
                      <w:color w:val="000000" w:themeColor="text1"/>
                      <w:kern w:val="0"/>
                      <w:szCs w:val="21"/>
                    </w:rPr>
                  </w:pPr>
                  <w:r w:rsidRPr="00437E26">
                    <w:rPr>
                      <w:b/>
                      <w:color w:val="000000" w:themeColor="text1"/>
                      <w:kern w:val="0"/>
                      <w:szCs w:val="21"/>
                    </w:rPr>
                    <w:t>素</w:t>
                  </w:r>
                </w:p>
              </w:tc>
              <w:tc>
                <w:tcPr>
                  <w:tcW w:w="1178" w:type="dxa"/>
                  <w:shd w:val="clear" w:color="auto" w:fill="auto"/>
                  <w:vAlign w:val="center"/>
                </w:tcPr>
                <w:p w:rsidR="00D415C4" w:rsidRPr="00437E26" w:rsidRDefault="0077401B">
                  <w:pPr>
                    <w:widowControl/>
                    <w:jc w:val="center"/>
                    <w:rPr>
                      <w:b/>
                      <w:color w:val="000000" w:themeColor="text1"/>
                      <w:kern w:val="0"/>
                      <w:szCs w:val="21"/>
                    </w:rPr>
                  </w:pPr>
                  <w:r w:rsidRPr="00437E26">
                    <w:rPr>
                      <w:b/>
                      <w:color w:val="000000" w:themeColor="text1"/>
                      <w:kern w:val="0"/>
                      <w:szCs w:val="21"/>
                    </w:rPr>
                    <w:t>监测点位</w:t>
                  </w:r>
                </w:p>
              </w:tc>
              <w:tc>
                <w:tcPr>
                  <w:tcW w:w="1720" w:type="dxa"/>
                  <w:shd w:val="clear" w:color="auto" w:fill="auto"/>
                  <w:vAlign w:val="center"/>
                </w:tcPr>
                <w:p w:rsidR="00D415C4" w:rsidRPr="00437E26" w:rsidRDefault="0077401B">
                  <w:pPr>
                    <w:widowControl/>
                    <w:jc w:val="center"/>
                    <w:rPr>
                      <w:b/>
                      <w:color w:val="000000" w:themeColor="text1"/>
                      <w:kern w:val="0"/>
                      <w:szCs w:val="21"/>
                    </w:rPr>
                  </w:pPr>
                  <w:r w:rsidRPr="00437E26">
                    <w:rPr>
                      <w:b/>
                      <w:color w:val="000000" w:themeColor="text1"/>
                      <w:kern w:val="0"/>
                      <w:szCs w:val="21"/>
                    </w:rPr>
                    <w:t>监测项目</w:t>
                  </w:r>
                </w:p>
              </w:tc>
              <w:tc>
                <w:tcPr>
                  <w:tcW w:w="2127" w:type="dxa"/>
                  <w:shd w:val="clear" w:color="auto" w:fill="auto"/>
                  <w:vAlign w:val="center"/>
                </w:tcPr>
                <w:p w:rsidR="00D415C4" w:rsidRPr="00437E26" w:rsidRDefault="0077401B">
                  <w:pPr>
                    <w:widowControl/>
                    <w:jc w:val="center"/>
                    <w:rPr>
                      <w:b/>
                      <w:color w:val="000000" w:themeColor="text1"/>
                      <w:kern w:val="0"/>
                      <w:szCs w:val="21"/>
                    </w:rPr>
                  </w:pPr>
                  <w:r w:rsidRPr="00437E26">
                    <w:rPr>
                      <w:b/>
                      <w:color w:val="000000" w:themeColor="text1"/>
                      <w:kern w:val="0"/>
                      <w:szCs w:val="21"/>
                    </w:rPr>
                    <w:t>监测频率</w:t>
                  </w:r>
                </w:p>
              </w:tc>
              <w:tc>
                <w:tcPr>
                  <w:tcW w:w="1223" w:type="dxa"/>
                  <w:shd w:val="clear" w:color="auto" w:fill="auto"/>
                  <w:vAlign w:val="center"/>
                </w:tcPr>
                <w:p w:rsidR="00D415C4" w:rsidRPr="00437E26" w:rsidRDefault="0077401B">
                  <w:pPr>
                    <w:widowControl/>
                    <w:jc w:val="center"/>
                    <w:rPr>
                      <w:b/>
                      <w:color w:val="000000" w:themeColor="text1"/>
                      <w:kern w:val="0"/>
                      <w:szCs w:val="21"/>
                    </w:rPr>
                  </w:pPr>
                  <w:r w:rsidRPr="00437E26">
                    <w:rPr>
                      <w:b/>
                      <w:color w:val="000000" w:themeColor="text1"/>
                      <w:kern w:val="0"/>
                      <w:szCs w:val="21"/>
                    </w:rPr>
                    <w:t>监测机构</w:t>
                  </w:r>
                </w:p>
              </w:tc>
              <w:tc>
                <w:tcPr>
                  <w:tcW w:w="1086" w:type="dxa"/>
                  <w:shd w:val="clear" w:color="auto" w:fill="auto"/>
                  <w:vAlign w:val="center"/>
                </w:tcPr>
                <w:p w:rsidR="00D415C4" w:rsidRPr="00437E26" w:rsidRDefault="0077401B">
                  <w:pPr>
                    <w:widowControl/>
                    <w:jc w:val="center"/>
                    <w:rPr>
                      <w:b/>
                      <w:color w:val="000000" w:themeColor="text1"/>
                      <w:kern w:val="0"/>
                      <w:szCs w:val="21"/>
                    </w:rPr>
                  </w:pPr>
                  <w:r w:rsidRPr="00437E26">
                    <w:rPr>
                      <w:b/>
                      <w:color w:val="000000" w:themeColor="text1"/>
                      <w:kern w:val="0"/>
                      <w:szCs w:val="21"/>
                    </w:rPr>
                    <w:t>负责机构</w:t>
                  </w:r>
                </w:p>
              </w:tc>
              <w:tc>
                <w:tcPr>
                  <w:tcW w:w="1220" w:type="dxa"/>
                  <w:shd w:val="clear" w:color="auto" w:fill="auto"/>
                  <w:vAlign w:val="center"/>
                </w:tcPr>
                <w:p w:rsidR="00D415C4" w:rsidRPr="00437E26" w:rsidRDefault="0077401B">
                  <w:pPr>
                    <w:widowControl/>
                    <w:jc w:val="center"/>
                    <w:rPr>
                      <w:b/>
                      <w:color w:val="000000" w:themeColor="text1"/>
                      <w:kern w:val="0"/>
                      <w:szCs w:val="21"/>
                    </w:rPr>
                  </w:pPr>
                  <w:r w:rsidRPr="00437E26">
                    <w:rPr>
                      <w:b/>
                      <w:color w:val="000000" w:themeColor="text1"/>
                      <w:kern w:val="0"/>
                      <w:szCs w:val="21"/>
                    </w:rPr>
                    <w:t>监督机构</w:t>
                  </w:r>
                </w:p>
              </w:tc>
            </w:tr>
            <w:tr w:rsidR="007553FD" w:rsidRPr="00437E26">
              <w:trPr>
                <w:trHeight w:val="397"/>
                <w:jc w:val="center"/>
              </w:trPr>
              <w:tc>
                <w:tcPr>
                  <w:tcW w:w="576" w:type="dxa"/>
                  <w:shd w:val="clear" w:color="auto" w:fill="auto"/>
                  <w:vAlign w:val="center"/>
                </w:tcPr>
                <w:p w:rsidR="00BC5264" w:rsidRPr="00437E26" w:rsidRDefault="00BC5264">
                  <w:pPr>
                    <w:widowControl/>
                    <w:jc w:val="center"/>
                    <w:rPr>
                      <w:color w:val="000000" w:themeColor="text1"/>
                      <w:kern w:val="0"/>
                      <w:szCs w:val="21"/>
                    </w:rPr>
                  </w:pPr>
                  <w:r w:rsidRPr="00437E26">
                    <w:rPr>
                      <w:color w:val="000000" w:themeColor="text1"/>
                      <w:kern w:val="0"/>
                      <w:szCs w:val="21"/>
                    </w:rPr>
                    <w:t>废气</w:t>
                  </w:r>
                </w:p>
              </w:tc>
              <w:tc>
                <w:tcPr>
                  <w:tcW w:w="1178" w:type="dxa"/>
                  <w:shd w:val="clear" w:color="auto" w:fill="auto"/>
                  <w:vAlign w:val="center"/>
                </w:tcPr>
                <w:p w:rsidR="00BC5264" w:rsidRPr="00437E26" w:rsidRDefault="00CE2D23" w:rsidP="00BC5264">
                  <w:pPr>
                    <w:widowControl/>
                    <w:jc w:val="center"/>
                    <w:rPr>
                      <w:color w:val="000000" w:themeColor="text1"/>
                      <w:kern w:val="0"/>
                      <w:szCs w:val="21"/>
                    </w:rPr>
                  </w:pPr>
                  <w:r>
                    <w:rPr>
                      <w:rFonts w:hint="eastAsia"/>
                      <w:color w:val="000000" w:themeColor="text1"/>
                      <w:kern w:val="0"/>
                      <w:szCs w:val="21"/>
                    </w:rPr>
                    <w:t>厂界</w:t>
                  </w:r>
                  <w:r w:rsidR="00DF2796">
                    <w:rPr>
                      <w:rFonts w:hint="eastAsia"/>
                      <w:color w:val="000000" w:themeColor="text1"/>
                      <w:kern w:val="0"/>
                      <w:szCs w:val="21"/>
                    </w:rPr>
                    <w:t>浓度最高点</w:t>
                  </w:r>
                </w:p>
              </w:tc>
              <w:tc>
                <w:tcPr>
                  <w:tcW w:w="1720" w:type="dxa"/>
                  <w:shd w:val="clear" w:color="auto" w:fill="auto"/>
                  <w:vAlign w:val="center"/>
                </w:tcPr>
                <w:p w:rsidR="00BC5264" w:rsidRPr="00437E26" w:rsidRDefault="00894B33" w:rsidP="007553FD">
                  <w:pPr>
                    <w:widowControl/>
                    <w:jc w:val="center"/>
                    <w:rPr>
                      <w:color w:val="000000" w:themeColor="text1"/>
                      <w:kern w:val="0"/>
                      <w:szCs w:val="21"/>
                    </w:rPr>
                  </w:pPr>
                  <w:r>
                    <w:rPr>
                      <w:rFonts w:hint="eastAsia"/>
                      <w:color w:val="000000" w:themeColor="text1"/>
                      <w:kern w:val="0"/>
                      <w:szCs w:val="21"/>
                    </w:rPr>
                    <w:t>颗粒物，非甲烷总烃，二甲苯</w:t>
                  </w:r>
                </w:p>
              </w:tc>
              <w:tc>
                <w:tcPr>
                  <w:tcW w:w="2127" w:type="dxa"/>
                  <w:vMerge w:val="restart"/>
                  <w:shd w:val="clear" w:color="auto" w:fill="auto"/>
                  <w:vAlign w:val="center"/>
                </w:tcPr>
                <w:p w:rsidR="00BC5264" w:rsidRPr="00437E26" w:rsidRDefault="00BC5264">
                  <w:pPr>
                    <w:widowControl/>
                    <w:jc w:val="left"/>
                    <w:rPr>
                      <w:color w:val="000000" w:themeColor="text1"/>
                      <w:kern w:val="0"/>
                      <w:szCs w:val="21"/>
                    </w:rPr>
                  </w:pPr>
                  <w:r w:rsidRPr="00437E26">
                    <w:rPr>
                      <w:color w:val="000000" w:themeColor="text1"/>
                      <w:kern w:val="0"/>
                      <w:szCs w:val="21"/>
                    </w:rPr>
                    <w:t>按监测规范要求进行</w:t>
                  </w:r>
                </w:p>
              </w:tc>
              <w:tc>
                <w:tcPr>
                  <w:tcW w:w="1223" w:type="dxa"/>
                  <w:vMerge w:val="restart"/>
                  <w:shd w:val="clear" w:color="auto" w:fill="auto"/>
                  <w:vAlign w:val="center"/>
                </w:tcPr>
                <w:p w:rsidR="00BC5264" w:rsidRPr="00437E26" w:rsidRDefault="00BC5264">
                  <w:pPr>
                    <w:widowControl/>
                    <w:jc w:val="center"/>
                    <w:rPr>
                      <w:color w:val="000000" w:themeColor="text1"/>
                      <w:kern w:val="0"/>
                      <w:szCs w:val="21"/>
                    </w:rPr>
                  </w:pPr>
                  <w:r w:rsidRPr="00437E26">
                    <w:rPr>
                      <w:color w:val="000000" w:themeColor="text1"/>
                      <w:kern w:val="0"/>
                      <w:szCs w:val="21"/>
                    </w:rPr>
                    <w:t>有资质的监测部门</w:t>
                  </w:r>
                </w:p>
              </w:tc>
              <w:tc>
                <w:tcPr>
                  <w:tcW w:w="1086" w:type="dxa"/>
                  <w:vMerge w:val="restart"/>
                  <w:shd w:val="clear" w:color="auto" w:fill="auto"/>
                  <w:vAlign w:val="center"/>
                </w:tcPr>
                <w:p w:rsidR="00BC5264" w:rsidRPr="00437E26" w:rsidRDefault="00BC5264">
                  <w:pPr>
                    <w:widowControl/>
                    <w:jc w:val="center"/>
                    <w:rPr>
                      <w:color w:val="000000" w:themeColor="text1"/>
                      <w:kern w:val="0"/>
                      <w:szCs w:val="21"/>
                    </w:rPr>
                  </w:pPr>
                  <w:r w:rsidRPr="00437E26">
                    <w:rPr>
                      <w:color w:val="000000" w:themeColor="text1"/>
                      <w:kern w:val="0"/>
                      <w:szCs w:val="21"/>
                    </w:rPr>
                    <w:t>建设单位</w:t>
                  </w:r>
                </w:p>
              </w:tc>
              <w:tc>
                <w:tcPr>
                  <w:tcW w:w="1220" w:type="dxa"/>
                  <w:vMerge w:val="restart"/>
                  <w:shd w:val="clear" w:color="auto" w:fill="auto"/>
                  <w:vAlign w:val="center"/>
                </w:tcPr>
                <w:p w:rsidR="00BC5264" w:rsidRPr="00437E26" w:rsidRDefault="00BC5264" w:rsidP="00894B33">
                  <w:pPr>
                    <w:jc w:val="center"/>
                    <w:rPr>
                      <w:color w:val="000000" w:themeColor="text1"/>
                      <w:szCs w:val="21"/>
                    </w:rPr>
                  </w:pPr>
                  <w:r w:rsidRPr="00437E26">
                    <w:rPr>
                      <w:color w:val="000000" w:themeColor="text1"/>
                      <w:kern w:val="0"/>
                      <w:szCs w:val="21"/>
                    </w:rPr>
                    <w:t>当地环保</w:t>
                  </w:r>
                  <w:r w:rsidR="00894B33">
                    <w:rPr>
                      <w:rFonts w:hint="eastAsia"/>
                      <w:color w:val="000000" w:themeColor="text1"/>
                      <w:kern w:val="0"/>
                      <w:szCs w:val="21"/>
                    </w:rPr>
                    <w:t>部门</w:t>
                  </w:r>
                </w:p>
              </w:tc>
            </w:tr>
            <w:tr w:rsidR="007553FD" w:rsidRPr="00437E26">
              <w:trPr>
                <w:trHeight w:val="397"/>
                <w:jc w:val="center"/>
              </w:trPr>
              <w:tc>
                <w:tcPr>
                  <w:tcW w:w="576" w:type="dxa"/>
                  <w:shd w:val="clear" w:color="auto" w:fill="auto"/>
                  <w:vAlign w:val="center"/>
                </w:tcPr>
                <w:p w:rsidR="00BC5264" w:rsidRPr="00437E26" w:rsidRDefault="00BC5264">
                  <w:pPr>
                    <w:jc w:val="center"/>
                    <w:rPr>
                      <w:color w:val="000000" w:themeColor="text1"/>
                      <w:kern w:val="0"/>
                      <w:szCs w:val="21"/>
                    </w:rPr>
                  </w:pPr>
                  <w:r w:rsidRPr="00437E26">
                    <w:rPr>
                      <w:color w:val="000000" w:themeColor="text1"/>
                      <w:kern w:val="0"/>
                      <w:szCs w:val="21"/>
                    </w:rPr>
                    <w:t>噪声</w:t>
                  </w:r>
                </w:p>
              </w:tc>
              <w:tc>
                <w:tcPr>
                  <w:tcW w:w="1178" w:type="dxa"/>
                  <w:shd w:val="clear" w:color="auto" w:fill="auto"/>
                  <w:vAlign w:val="center"/>
                </w:tcPr>
                <w:p w:rsidR="00BC5264" w:rsidRPr="00437E26" w:rsidRDefault="00BC5264">
                  <w:pPr>
                    <w:jc w:val="center"/>
                    <w:rPr>
                      <w:color w:val="000000" w:themeColor="text1"/>
                      <w:kern w:val="0"/>
                      <w:szCs w:val="21"/>
                    </w:rPr>
                  </w:pPr>
                  <w:r w:rsidRPr="00437E26">
                    <w:rPr>
                      <w:color w:val="000000" w:themeColor="text1"/>
                      <w:kern w:val="0"/>
                      <w:szCs w:val="21"/>
                    </w:rPr>
                    <w:t>拟建厂界</w:t>
                  </w:r>
                  <w:r w:rsidR="00DF2796">
                    <w:rPr>
                      <w:rFonts w:hint="eastAsia"/>
                      <w:color w:val="000000" w:themeColor="text1"/>
                      <w:kern w:val="0"/>
                      <w:szCs w:val="21"/>
                    </w:rPr>
                    <w:t>四周</w:t>
                  </w:r>
                </w:p>
              </w:tc>
              <w:tc>
                <w:tcPr>
                  <w:tcW w:w="1720" w:type="dxa"/>
                  <w:shd w:val="clear" w:color="auto" w:fill="auto"/>
                  <w:vAlign w:val="center"/>
                </w:tcPr>
                <w:p w:rsidR="00BC5264" w:rsidRPr="00437E26" w:rsidRDefault="00BC5264">
                  <w:pPr>
                    <w:jc w:val="center"/>
                    <w:rPr>
                      <w:color w:val="000000" w:themeColor="text1"/>
                      <w:kern w:val="0"/>
                      <w:szCs w:val="21"/>
                    </w:rPr>
                  </w:pPr>
                  <w:r w:rsidRPr="00437E26">
                    <w:rPr>
                      <w:color w:val="000000" w:themeColor="text1"/>
                      <w:szCs w:val="21"/>
                    </w:rPr>
                    <w:t>等效声级</w:t>
                  </w:r>
                  <w:r w:rsidRPr="00437E26">
                    <w:rPr>
                      <w:color w:val="000000" w:themeColor="text1"/>
                      <w:szCs w:val="21"/>
                    </w:rPr>
                    <w:t>Leq</w:t>
                  </w:r>
                </w:p>
              </w:tc>
              <w:tc>
                <w:tcPr>
                  <w:tcW w:w="2127" w:type="dxa"/>
                  <w:vMerge/>
                  <w:shd w:val="clear" w:color="auto" w:fill="auto"/>
                  <w:vAlign w:val="center"/>
                </w:tcPr>
                <w:p w:rsidR="00BC5264" w:rsidRPr="00437E26" w:rsidRDefault="00BC5264">
                  <w:pPr>
                    <w:jc w:val="center"/>
                    <w:rPr>
                      <w:color w:val="000000" w:themeColor="text1"/>
                      <w:kern w:val="0"/>
                      <w:szCs w:val="21"/>
                    </w:rPr>
                  </w:pPr>
                </w:p>
              </w:tc>
              <w:tc>
                <w:tcPr>
                  <w:tcW w:w="1223" w:type="dxa"/>
                  <w:vMerge/>
                  <w:shd w:val="clear" w:color="auto" w:fill="auto"/>
                  <w:vAlign w:val="center"/>
                </w:tcPr>
                <w:p w:rsidR="00BC5264" w:rsidRPr="00437E26" w:rsidRDefault="00BC5264">
                  <w:pPr>
                    <w:widowControl/>
                    <w:jc w:val="center"/>
                    <w:rPr>
                      <w:color w:val="000000" w:themeColor="text1"/>
                      <w:kern w:val="0"/>
                      <w:szCs w:val="21"/>
                    </w:rPr>
                  </w:pPr>
                </w:p>
              </w:tc>
              <w:tc>
                <w:tcPr>
                  <w:tcW w:w="1086" w:type="dxa"/>
                  <w:vMerge/>
                  <w:shd w:val="clear" w:color="auto" w:fill="auto"/>
                  <w:vAlign w:val="center"/>
                </w:tcPr>
                <w:p w:rsidR="00BC5264" w:rsidRPr="00437E26" w:rsidRDefault="00BC5264">
                  <w:pPr>
                    <w:widowControl/>
                    <w:jc w:val="center"/>
                    <w:rPr>
                      <w:color w:val="000000" w:themeColor="text1"/>
                      <w:kern w:val="0"/>
                      <w:szCs w:val="21"/>
                    </w:rPr>
                  </w:pPr>
                </w:p>
              </w:tc>
              <w:tc>
                <w:tcPr>
                  <w:tcW w:w="1220" w:type="dxa"/>
                  <w:vMerge/>
                  <w:shd w:val="clear" w:color="auto" w:fill="auto"/>
                  <w:vAlign w:val="center"/>
                </w:tcPr>
                <w:p w:rsidR="00BC5264" w:rsidRPr="00437E26" w:rsidRDefault="00BC5264">
                  <w:pPr>
                    <w:jc w:val="center"/>
                    <w:rPr>
                      <w:color w:val="000000" w:themeColor="text1"/>
                      <w:kern w:val="0"/>
                      <w:szCs w:val="21"/>
                    </w:rPr>
                  </w:pPr>
                </w:p>
              </w:tc>
            </w:tr>
          </w:tbl>
          <w:p w:rsidR="00D415C4" w:rsidRPr="00437E26" w:rsidRDefault="00D415C4">
            <w:pPr>
              <w:rPr>
                <w:color w:val="000000" w:themeColor="text1"/>
                <w:sz w:val="24"/>
              </w:rPr>
            </w:pPr>
          </w:p>
          <w:p w:rsidR="00D415C4" w:rsidRPr="00437E26" w:rsidRDefault="0077401B">
            <w:pPr>
              <w:adjustRightInd w:val="0"/>
              <w:spacing w:line="360" w:lineRule="auto"/>
              <w:rPr>
                <w:b/>
                <w:color w:val="000000" w:themeColor="text1"/>
                <w:sz w:val="28"/>
              </w:rPr>
            </w:pPr>
            <w:r w:rsidRPr="00437E26">
              <w:rPr>
                <w:b/>
                <w:color w:val="000000" w:themeColor="text1"/>
                <w:sz w:val="28"/>
                <w:szCs w:val="20"/>
              </w:rPr>
              <w:t>五、</w:t>
            </w:r>
            <w:r w:rsidRPr="00437E26">
              <w:rPr>
                <w:b/>
                <w:color w:val="000000" w:themeColor="text1"/>
                <w:sz w:val="28"/>
              </w:rPr>
              <w:t>环境保护竣工验收</w:t>
            </w:r>
          </w:p>
          <w:p w:rsidR="00D415C4" w:rsidRPr="00437E26" w:rsidRDefault="0077401B">
            <w:pPr>
              <w:spacing w:line="360" w:lineRule="auto"/>
              <w:ind w:firstLineChars="200" w:firstLine="480"/>
              <w:rPr>
                <w:color w:val="000000" w:themeColor="text1"/>
                <w:sz w:val="24"/>
              </w:rPr>
            </w:pPr>
            <w:r w:rsidRPr="00437E26">
              <w:rPr>
                <w:color w:val="000000" w:themeColor="text1"/>
                <w:sz w:val="24"/>
              </w:rPr>
              <w:t>项目所有环保设施均应与主体工程同时设计、同时施工、同时投产，按《建设项目竣工环境保护验收暂行办法》，项目完工后建设单位应自行组织该建设项目竣工环境保护验收，竣工验收完成后，建设单位方可投产运行。</w:t>
            </w:r>
          </w:p>
          <w:p w:rsidR="00D415C4" w:rsidRDefault="0077401B">
            <w:pPr>
              <w:adjustRightInd w:val="0"/>
              <w:spacing w:line="360" w:lineRule="auto"/>
              <w:ind w:firstLineChars="200" w:firstLine="480"/>
              <w:rPr>
                <w:color w:val="000000" w:themeColor="text1"/>
                <w:sz w:val="24"/>
              </w:rPr>
            </w:pPr>
            <w:r w:rsidRPr="00437E26">
              <w:rPr>
                <w:color w:val="000000" w:themeColor="text1"/>
                <w:sz w:val="24"/>
              </w:rPr>
              <w:t>本项目竣工环境保护验收一览表见表</w:t>
            </w:r>
            <w:r w:rsidRPr="00437E26">
              <w:rPr>
                <w:color w:val="000000" w:themeColor="text1"/>
                <w:sz w:val="24"/>
              </w:rPr>
              <w:t>9-</w:t>
            </w:r>
            <w:r w:rsidRPr="00437E26">
              <w:rPr>
                <w:rFonts w:hint="eastAsia"/>
                <w:color w:val="000000" w:themeColor="text1"/>
                <w:sz w:val="24"/>
              </w:rPr>
              <w:t>2</w:t>
            </w:r>
            <w:r w:rsidRPr="00437E26">
              <w:rPr>
                <w:color w:val="000000" w:themeColor="text1"/>
                <w:sz w:val="24"/>
              </w:rPr>
              <w:t>。</w:t>
            </w:r>
          </w:p>
          <w:p w:rsidR="00D415C4" w:rsidRPr="00437E26" w:rsidRDefault="0077401B">
            <w:pPr>
              <w:pStyle w:val="a7"/>
              <w:spacing w:line="480" w:lineRule="auto"/>
              <w:jc w:val="center"/>
              <w:rPr>
                <w:rFonts w:ascii="Times New Roman" w:eastAsia="宋体" w:hAnsi="Times New Roman"/>
                <w:b/>
                <w:bCs/>
                <w:color w:val="000000" w:themeColor="text1"/>
                <w:sz w:val="24"/>
                <w:szCs w:val="24"/>
              </w:rPr>
            </w:pPr>
            <w:r w:rsidRPr="00437E26">
              <w:rPr>
                <w:rFonts w:ascii="Times New Roman" w:eastAsia="宋体" w:hAnsi="Times New Roman"/>
                <w:b/>
                <w:bCs/>
                <w:color w:val="000000" w:themeColor="text1"/>
                <w:sz w:val="24"/>
                <w:szCs w:val="24"/>
              </w:rPr>
              <w:lastRenderedPageBreak/>
              <w:t>表</w:t>
            </w:r>
            <w:r w:rsidRPr="00437E26">
              <w:rPr>
                <w:rFonts w:ascii="Times New Roman" w:eastAsia="宋体" w:hAnsi="Times New Roman"/>
                <w:b/>
                <w:bCs/>
                <w:color w:val="000000" w:themeColor="text1"/>
                <w:sz w:val="24"/>
                <w:szCs w:val="24"/>
              </w:rPr>
              <w:t>9-</w:t>
            </w:r>
            <w:r w:rsidRPr="00437E26">
              <w:rPr>
                <w:rFonts w:ascii="Times New Roman" w:eastAsia="宋体" w:hAnsi="Times New Roman" w:hint="eastAsia"/>
                <w:b/>
                <w:bCs/>
                <w:color w:val="000000" w:themeColor="text1"/>
                <w:sz w:val="24"/>
                <w:szCs w:val="24"/>
              </w:rPr>
              <w:t>2</w:t>
            </w:r>
            <w:r w:rsidRPr="00437E26">
              <w:rPr>
                <w:rFonts w:ascii="Times New Roman" w:eastAsia="宋体" w:hAnsi="Times New Roman"/>
                <w:b/>
                <w:bCs/>
                <w:color w:val="000000" w:themeColor="text1"/>
                <w:sz w:val="24"/>
                <w:szCs w:val="24"/>
              </w:rPr>
              <w:t xml:space="preserve"> </w:t>
            </w:r>
            <w:r w:rsidRPr="00437E26">
              <w:rPr>
                <w:rFonts w:ascii="Times New Roman" w:eastAsia="宋体" w:hAnsi="Times New Roman"/>
                <w:b/>
                <w:bCs/>
                <w:color w:val="000000" w:themeColor="text1"/>
                <w:sz w:val="24"/>
                <w:szCs w:val="24"/>
              </w:rPr>
              <w:t>项目竣工环境保护验收一览表</w:t>
            </w:r>
          </w:p>
          <w:tbl>
            <w:tblPr>
              <w:tblW w:w="913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81"/>
              <w:gridCol w:w="1701"/>
              <w:gridCol w:w="3119"/>
              <w:gridCol w:w="3333"/>
            </w:tblGrid>
            <w:tr w:rsidR="007553FD" w:rsidRPr="00437E26" w:rsidTr="00B00DBB">
              <w:trPr>
                <w:trHeight w:val="397"/>
                <w:jc w:val="center"/>
              </w:trPr>
              <w:tc>
                <w:tcPr>
                  <w:tcW w:w="981" w:type="dxa"/>
                  <w:vAlign w:val="center"/>
                </w:tcPr>
                <w:p w:rsidR="00D415C4" w:rsidRPr="00437E26" w:rsidRDefault="0077401B">
                  <w:pPr>
                    <w:jc w:val="center"/>
                    <w:rPr>
                      <w:b/>
                      <w:color w:val="000000" w:themeColor="text1"/>
                      <w:szCs w:val="21"/>
                    </w:rPr>
                  </w:pPr>
                  <w:r w:rsidRPr="00437E26">
                    <w:rPr>
                      <w:rFonts w:hint="eastAsia"/>
                      <w:b/>
                      <w:color w:val="000000" w:themeColor="text1"/>
                      <w:szCs w:val="21"/>
                    </w:rPr>
                    <w:t>类别</w:t>
                  </w:r>
                </w:p>
              </w:tc>
              <w:tc>
                <w:tcPr>
                  <w:tcW w:w="1701" w:type="dxa"/>
                  <w:vAlign w:val="center"/>
                </w:tcPr>
                <w:p w:rsidR="00D415C4" w:rsidRPr="00437E26" w:rsidRDefault="0077401B">
                  <w:pPr>
                    <w:pStyle w:val="a5"/>
                    <w:rPr>
                      <w:b/>
                      <w:color w:val="000000" w:themeColor="text1"/>
                      <w:szCs w:val="21"/>
                    </w:rPr>
                  </w:pPr>
                  <w:r w:rsidRPr="00437E26">
                    <w:rPr>
                      <w:b/>
                      <w:color w:val="000000" w:themeColor="text1"/>
                      <w:szCs w:val="21"/>
                    </w:rPr>
                    <w:t>环保设施名称</w:t>
                  </w:r>
                </w:p>
              </w:tc>
              <w:tc>
                <w:tcPr>
                  <w:tcW w:w="3119" w:type="dxa"/>
                  <w:vAlign w:val="center"/>
                </w:tcPr>
                <w:p w:rsidR="00D415C4" w:rsidRPr="00437E26" w:rsidRDefault="0077401B">
                  <w:pPr>
                    <w:jc w:val="center"/>
                    <w:rPr>
                      <w:b/>
                      <w:color w:val="000000" w:themeColor="text1"/>
                      <w:szCs w:val="21"/>
                    </w:rPr>
                  </w:pPr>
                  <w:r w:rsidRPr="00437E26">
                    <w:rPr>
                      <w:b/>
                      <w:color w:val="000000" w:themeColor="text1"/>
                      <w:szCs w:val="21"/>
                    </w:rPr>
                    <w:t>治理工艺技术</w:t>
                  </w:r>
                </w:p>
              </w:tc>
              <w:tc>
                <w:tcPr>
                  <w:tcW w:w="3333" w:type="dxa"/>
                  <w:vAlign w:val="center"/>
                </w:tcPr>
                <w:p w:rsidR="00D415C4" w:rsidRPr="00437E26" w:rsidRDefault="0077401B">
                  <w:pPr>
                    <w:jc w:val="center"/>
                    <w:rPr>
                      <w:b/>
                      <w:color w:val="000000" w:themeColor="text1"/>
                      <w:szCs w:val="21"/>
                    </w:rPr>
                  </w:pPr>
                  <w:r w:rsidRPr="00437E26">
                    <w:rPr>
                      <w:b/>
                      <w:color w:val="000000" w:themeColor="text1"/>
                      <w:szCs w:val="21"/>
                    </w:rPr>
                    <w:t>治理效果</w:t>
                  </w:r>
                </w:p>
              </w:tc>
            </w:tr>
            <w:tr w:rsidR="007553FD" w:rsidRPr="00437E26" w:rsidTr="00B00DBB">
              <w:trPr>
                <w:trHeight w:val="397"/>
                <w:jc w:val="center"/>
              </w:trPr>
              <w:tc>
                <w:tcPr>
                  <w:tcW w:w="981" w:type="dxa"/>
                  <w:vAlign w:val="center"/>
                </w:tcPr>
                <w:p w:rsidR="00D415C4" w:rsidRPr="00437E26" w:rsidRDefault="0077401B">
                  <w:pPr>
                    <w:jc w:val="center"/>
                    <w:rPr>
                      <w:color w:val="000000" w:themeColor="text1"/>
                      <w:szCs w:val="21"/>
                    </w:rPr>
                  </w:pPr>
                  <w:r w:rsidRPr="00437E26">
                    <w:rPr>
                      <w:rFonts w:hint="eastAsia"/>
                      <w:color w:val="000000" w:themeColor="text1"/>
                      <w:szCs w:val="21"/>
                    </w:rPr>
                    <w:t>废水</w:t>
                  </w:r>
                </w:p>
              </w:tc>
              <w:tc>
                <w:tcPr>
                  <w:tcW w:w="1701" w:type="dxa"/>
                  <w:vAlign w:val="center"/>
                </w:tcPr>
                <w:p w:rsidR="00D415C4" w:rsidRDefault="002C2B94" w:rsidP="00AE6841">
                  <w:pPr>
                    <w:spacing w:line="276" w:lineRule="auto"/>
                    <w:rPr>
                      <w:color w:val="000000" w:themeColor="text1"/>
                      <w:szCs w:val="21"/>
                    </w:rPr>
                  </w:pPr>
                  <w:r>
                    <w:rPr>
                      <w:color w:val="000000" w:themeColor="text1"/>
                      <w:szCs w:val="21"/>
                    </w:rPr>
                    <w:t>PE</w:t>
                  </w:r>
                  <w:r>
                    <w:rPr>
                      <w:color w:val="000000" w:themeColor="text1"/>
                      <w:szCs w:val="21"/>
                    </w:rPr>
                    <w:t>材质桶</w:t>
                  </w:r>
                </w:p>
                <w:p w:rsidR="002C2B94" w:rsidRDefault="00894B33" w:rsidP="00AE6841">
                  <w:pPr>
                    <w:spacing w:line="276" w:lineRule="auto"/>
                    <w:rPr>
                      <w:color w:val="000000" w:themeColor="text1"/>
                      <w:szCs w:val="21"/>
                    </w:rPr>
                  </w:pPr>
                  <w:r>
                    <w:rPr>
                      <w:rFonts w:hint="eastAsia"/>
                      <w:color w:val="000000" w:themeColor="text1"/>
                      <w:szCs w:val="21"/>
                    </w:rPr>
                    <w:t>生活</w:t>
                  </w:r>
                  <w:r w:rsidR="002C2B94">
                    <w:rPr>
                      <w:rFonts w:hint="eastAsia"/>
                      <w:color w:val="000000" w:themeColor="text1"/>
                      <w:szCs w:val="21"/>
                    </w:rPr>
                    <w:t>污水</w:t>
                  </w:r>
                  <w:r>
                    <w:rPr>
                      <w:rFonts w:hint="eastAsia"/>
                      <w:color w:val="000000" w:themeColor="text1"/>
                      <w:szCs w:val="21"/>
                    </w:rPr>
                    <w:t>收集</w:t>
                  </w:r>
                  <w:r w:rsidR="002C2B94">
                    <w:rPr>
                      <w:rFonts w:hint="eastAsia"/>
                      <w:color w:val="000000" w:themeColor="text1"/>
                      <w:szCs w:val="21"/>
                    </w:rPr>
                    <w:t>沉淀池</w:t>
                  </w:r>
                </w:p>
                <w:p w:rsidR="002C2B94" w:rsidRPr="00437E26" w:rsidRDefault="002C2B94" w:rsidP="00AE6841">
                  <w:pPr>
                    <w:spacing w:line="276" w:lineRule="auto"/>
                    <w:rPr>
                      <w:color w:val="000000" w:themeColor="text1"/>
                      <w:szCs w:val="21"/>
                    </w:rPr>
                  </w:pPr>
                  <w:r>
                    <w:rPr>
                      <w:rFonts w:hint="eastAsia"/>
                      <w:color w:val="000000" w:themeColor="text1"/>
                      <w:szCs w:val="21"/>
                    </w:rPr>
                    <w:t>厂区污水管网</w:t>
                  </w:r>
                </w:p>
              </w:tc>
              <w:tc>
                <w:tcPr>
                  <w:tcW w:w="3119" w:type="dxa"/>
                  <w:vAlign w:val="center"/>
                </w:tcPr>
                <w:p w:rsidR="002C2B94" w:rsidRPr="00437E26" w:rsidRDefault="00894B33" w:rsidP="00894B33">
                  <w:pPr>
                    <w:spacing w:line="276" w:lineRule="auto"/>
                    <w:jc w:val="center"/>
                    <w:rPr>
                      <w:color w:val="000000" w:themeColor="text1"/>
                      <w:szCs w:val="21"/>
                    </w:rPr>
                  </w:pPr>
                  <w:r>
                    <w:rPr>
                      <w:rFonts w:hint="eastAsia"/>
                      <w:color w:val="000000" w:themeColor="text1"/>
                      <w:szCs w:val="21"/>
                    </w:rPr>
                    <w:t>/</w:t>
                  </w:r>
                </w:p>
              </w:tc>
              <w:tc>
                <w:tcPr>
                  <w:tcW w:w="3333" w:type="dxa"/>
                  <w:vAlign w:val="center"/>
                </w:tcPr>
                <w:p w:rsidR="002C2B94" w:rsidRPr="00437E26" w:rsidRDefault="00894B33" w:rsidP="00413D8E">
                  <w:pPr>
                    <w:rPr>
                      <w:color w:val="000000" w:themeColor="text1"/>
                      <w:szCs w:val="21"/>
                    </w:rPr>
                  </w:pPr>
                  <w:r>
                    <w:rPr>
                      <w:rFonts w:hint="eastAsia"/>
                      <w:color w:val="000000" w:themeColor="text1"/>
                      <w:szCs w:val="21"/>
                    </w:rPr>
                    <w:t>不直接外排</w:t>
                  </w:r>
                </w:p>
              </w:tc>
            </w:tr>
            <w:tr w:rsidR="007553FD" w:rsidRPr="00437E26" w:rsidTr="00B00DBB">
              <w:trPr>
                <w:trHeight w:val="397"/>
                <w:jc w:val="center"/>
              </w:trPr>
              <w:tc>
                <w:tcPr>
                  <w:tcW w:w="981" w:type="dxa"/>
                  <w:vAlign w:val="center"/>
                </w:tcPr>
                <w:p w:rsidR="00D415C4" w:rsidRPr="00437E26" w:rsidRDefault="0077401B">
                  <w:pPr>
                    <w:jc w:val="center"/>
                    <w:rPr>
                      <w:color w:val="000000" w:themeColor="text1"/>
                      <w:szCs w:val="21"/>
                    </w:rPr>
                  </w:pPr>
                  <w:r w:rsidRPr="00437E26">
                    <w:rPr>
                      <w:rFonts w:hint="eastAsia"/>
                      <w:color w:val="000000" w:themeColor="text1"/>
                      <w:szCs w:val="21"/>
                    </w:rPr>
                    <w:t>噪声</w:t>
                  </w:r>
                </w:p>
              </w:tc>
              <w:tc>
                <w:tcPr>
                  <w:tcW w:w="1701" w:type="dxa"/>
                  <w:vAlign w:val="center"/>
                </w:tcPr>
                <w:p w:rsidR="00D415C4" w:rsidRPr="00437E26" w:rsidRDefault="0077401B">
                  <w:pPr>
                    <w:pStyle w:val="af7"/>
                    <w:rPr>
                      <w:color w:val="000000" w:themeColor="text1"/>
                      <w:sz w:val="21"/>
                      <w:szCs w:val="21"/>
                    </w:rPr>
                  </w:pPr>
                  <w:r w:rsidRPr="00437E26">
                    <w:rPr>
                      <w:color w:val="000000" w:themeColor="text1"/>
                      <w:sz w:val="21"/>
                      <w:szCs w:val="21"/>
                    </w:rPr>
                    <w:t>噪声治理</w:t>
                  </w:r>
                </w:p>
              </w:tc>
              <w:tc>
                <w:tcPr>
                  <w:tcW w:w="3119" w:type="dxa"/>
                </w:tcPr>
                <w:p w:rsidR="00D415C4" w:rsidRPr="00437E26" w:rsidRDefault="0077401B">
                  <w:pPr>
                    <w:spacing w:line="276" w:lineRule="auto"/>
                    <w:rPr>
                      <w:color w:val="000000" w:themeColor="text1"/>
                      <w:szCs w:val="21"/>
                    </w:rPr>
                  </w:pPr>
                  <w:r w:rsidRPr="00437E26">
                    <w:rPr>
                      <w:rFonts w:hint="eastAsia"/>
                      <w:color w:val="000000" w:themeColor="text1"/>
                      <w:szCs w:val="21"/>
                    </w:rPr>
                    <w:t>主要生产</w:t>
                  </w:r>
                  <w:r w:rsidRPr="00437E26">
                    <w:rPr>
                      <w:color w:val="000000" w:themeColor="text1"/>
                      <w:szCs w:val="21"/>
                    </w:rPr>
                    <w:t>设备设置减振基础、安装减振垫</w:t>
                  </w:r>
                  <w:r w:rsidRPr="00437E26">
                    <w:rPr>
                      <w:rFonts w:hint="eastAsia"/>
                      <w:color w:val="000000" w:themeColor="text1"/>
                      <w:szCs w:val="21"/>
                    </w:rPr>
                    <w:t>；生产车间</w:t>
                  </w:r>
                  <w:r w:rsidRPr="00437E26">
                    <w:rPr>
                      <w:color w:val="000000" w:themeColor="text1"/>
                      <w:szCs w:val="21"/>
                    </w:rPr>
                    <w:t>封闭，项目周围设置围墙</w:t>
                  </w:r>
                  <w:r w:rsidR="00413D8E">
                    <w:rPr>
                      <w:color w:val="000000" w:themeColor="text1"/>
                      <w:szCs w:val="21"/>
                    </w:rPr>
                    <w:t>及绿化带</w:t>
                  </w:r>
                  <w:r w:rsidR="008F4181">
                    <w:rPr>
                      <w:rFonts w:hint="eastAsia"/>
                      <w:color w:val="000000" w:themeColor="text1"/>
                      <w:szCs w:val="21"/>
                    </w:rPr>
                    <w:t>。</w:t>
                  </w:r>
                </w:p>
              </w:tc>
              <w:tc>
                <w:tcPr>
                  <w:tcW w:w="3333" w:type="dxa"/>
                  <w:vAlign w:val="center"/>
                </w:tcPr>
                <w:p w:rsidR="00D415C4" w:rsidRPr="00437E26" w:rsidRDefault="0077401B" w:rsidP="00894B33">
                  <w:pPr>
                    <w:jc w:val="center"/>
                    <w:rPr>
                      <w:color w:val="000000" w:themeColor="text1"/>
                      <w:szCs w:val="21"/>
                    </w:rPr>
                  </w:pPr>
                  <w:r w:rsidRPr="00437E26">
                    <w:rPr>
                      <w:color w:val="000000" w:themeColor="text1"/>
                      <w:szCs w:val="21"/>
                    </w:rPr>
                    <w:t>噪声达到</w:t>
                  </w:r>
                  <w:r w:rsidRPr="00437E26">
                    <w:rPr>
                      <w:color w:val="000000" w:themeColor="text1"/>
                      <w:szCs w:val="21"/>
                    </w:rPr>
                    <w:t>GB12348-2008</w:t>
                  </w:r>
                  <w:r w:rsidRPr="00437E26">
                    <w:rPr>
                      <w:color w:val="000000" w:themeColor="text1"/>
                      <w:szCs w:val="21"/>
                      <w:lang w:val="zh-CN"/>
                    </w:rPr>
                    <w:t>《工业企业厂界环境噪声排放标准》中</w:t>
                  </w:r>
                  <w:r w:rsidR="00894B33">
                    <w:rPr>
                      <w:rFonts w:hint="eastAsia"/>
                      <w:color w:val="000000" w:themeColor="text1"/>
                      <w:szCs w:val="21"/>
                      <w:lang w:val="zh-CN"/>
                    </w:rPr>
                    <w:t>2</w:t>
                  </w:r>
                  <w:r w:rsidRPr="00437E26">
                    <w:rPr>
                      <w:color w:val="000000" w:themeColor="text1"/>
                      <w:szCs w:val="21"/>
                      <w:lang w:val="zh-CN"/>
                    </w:rPr>
                    <w:t>类标准</w:t>
                  </w:r>
                </w:p>
              </w:tc>
            </w:tr>
            <w:tr w:rsidR="00DF2796" w:rsidRPr="00437E26" w:rsidTr="00B00DBB">
              <w:trPr>
                <w:trHeight w:val="397"/>
                <w:jc w:val="center"/>
              </w:trPr>
              <w:tc>
                <w:tcPr>
                  <w:tcW w:w="981" w:type="dxa"/>
                  <w:vMerge w:val="restart"/>
                  <w:vAlign w:val="center"/>
                </w:tcPr>
                <w:p w:rsidR="00DF2796" w:rsidRPr="00437E26" w:rsidRDefault="00DF2796">
                  <w:pPr>
                    <w:jc w:val="center"/>
                    <w:rPr>
                      <w:color w:val="000000" w:themeColor="text1"/>
                      <w:szCs w:val="21"/>
                    </w:rPr>
                  </w:pPr>
                  <w:r w:rsidRPr="00437E26">
                    <w:rPr>
                      <w:rFonts w:hint="eastAsia"/>
                      <w:color w:val="000000" w:themeColor="text1"/>
                      <w:szCs w:val="21"/>
                    </w:rPr>
                    <w:t>废气</w:t>
                  </w:r>
                </w:p>
              </w:tc>
              <w:tc>
                <w:tcPr>
                  <w:tcW w:w="1701" w:type="dxa"/>
                  <w:vAlign w:val="center"/>
                </w:tcPr>
                <w:p w:rsidR="00DF2796" w:rsidRPr="00437E26" w:rsidRDefault="00DF2796">
                  <w:pPr>
                    <w:pStyle w:val="af7"/>
                    <w:rPr>
                      <w:color w:val="000000" w:themeColor="text1"/>
                      <w:sz w:val="21"/>
                      <w:szCs w:val="21"/>
                    </w:rPr>
                  </w:pPr>
                  <w:r>
                    <w:rPr>
                      <w:rFonts w:hint="eastAsia"/>
                      <w:color w:val="000000" w:themeColor="text1"/>
                      <w:sz w:val="21"/>
                      <w:szCs w:val="21"/>
                    </w:rPr>
                    <w:t>水封控</w:t>
                  </w:r>
                  <w:proofErr w:type="gramStart"/>
                  <w:r>
                    <w:rPr>
                      <w:rFonts w:hint="eastAsia"/>
                      <w:color w:val="000000" w:themeColor="text1"/>
                      <w:sz w:val="21"/>
                      <w:szCs w:val="21"/>
                    </w:rPr>
                    <w:t>漆措施</w:t>
                  </w:r>
                  <w:proofErr w:type="gramEnd"/>
                </w:p>
              </w:tc>
              <w:tc>
                <w:tcPr>
                  <w:tcW w:w="3119" w:type="dxa"/>
                  <w:vAlign w:val="center"/>
                </w:tcPr>
                <w:p w:rsidR="00DF2796" w:rsidRPr="00437E26" w:rsidRDefault="00DF2796" w:rsidP="00413D8E">
                  <w:pPr>
                    <w:spacing w:line="276" w:lineRule="auto"/>
                    <w:rPr>
                      <w:color w:val="000000" w:themeColor="text1"/>
                      <w:szCs w:val="21"/>
                    </w:rPr>
                  </w:pPr>
                  <w:r>
                    <w:rPr>
                      <w:rFonts w:hint="eastAsia"/>
                      <w:color w:val="000000" w:themeColor="text1"/>
                      <w:szCs w:val="21"/>
                    </w:rPr>
                    <w:t>1</w:t>
                  </w:r>
                  <w:r>
                    <w:rPr>
                      <w:rFonts w:hint="eastAsia"/>
                      <w:color w:val="000000" w:themeColor="text1"/>
                      <w:szCs w:val="21"/>
                    </w:rPr>
                    <w:t>套：漆工房（水体吸收）</w:t>
                  </w:r>
                </w:p>
              </w:tc>
              <w:tc>
                <w:tcPr>
                  <w:tcW w:w="3333" w:type="dxa"/>
                  <w:vMerge w:val="restart"/>
                  <w:vAlign w:val="center"/>
                </w:tcPr>
                <w:p w:rsidR="00DF2796" w:rsidRDefault="00DF2796" w:rsidP="00F11F06">
                  <w:pPr>
                    <w:jc w:val="center"/>
                    <w:rPr>
                      <w:rFonts w:hint="eastAsia"/>
                      <w:color w:val="000000" w:themeColor="text1"/>
                      <w:szCs w:val="21"/>
                    </w:rPr>
                  </w:pPr>
                  <w:r w:rsidRPr="00437E26">
                    <w:rPr>
                      <w:rFonts w:hint="eastAsia"/>
                      <w:color w:val="000000" w:themeColor="text1"/>
                      <w:szCs w:val="21"/>
                    </w:rPr>
                    <w:t>颗粒物</w:t>
                  </w:r>
                  <w:r w:rsidRPr="00437E26">
                    <w:rPr>
                      <w:color w:val="000000" w:themeColor="text1"/>
                      <w:szCs w:val="21"/>
                    </w:rPr>
                    <w:t>排放</w:t>
                  </w:r>
                  <w:r w:rsidRPr="00437E26">
                    <w:rPr>
                      <w:color w:val="000000" w:themeColor="text1"/>
                      <w:szCs w:val="21"/>
                    </w:rPr>
                    <w:t>GB</w:t>
                  </w:r>
                  <w:r w:rsidRPr="00437E26">
                    <w:rPr>
                      <w:rFonts w:hint="eastAsia"/>
                      <w:color w:val="000000" w:themeColor="text1"/>
                      <w:szCs w:val="21"/>
                    </w:rPr>
                    <w:t>16297</w:t>
                  </w:r>
                  <w:r w:rsidRPr="00437E26">
                    <w:rPr>
                      <w:color w:val="000000" w:themeColor="text1"/>
                      <w:szCs w:val="21"/>
                    </w:rPr>
                    <w:t>-</w:t>
                  </w:r>
                  <w:r w:rsidRPr="00437E26">
                    <w:rPr>
                      <w:rFonts w:hint="eastAsia"/>
                      <w:color w:val="000000" w:themeColor="text1"/>
                      <w:szCs w:val="21"/>
                    </w:rPr>
                    <w:t>1996</w:t>
                  </w:r>
                  <w:r w:rsidRPr="00437E26">
                    <w:rPr>
                      <w:color w:val="000000" w:themeColor="text1"/>
                      <w:szCs w:val="21"/>
                    </w:rPr>
                    <w:t>《大气污染物</w:t>
                  </w:r>
                  <w:r w:rsidRPr="00437E26">
                    <w:rPr>
                      <w:rFonts w:hint="eastAsia"/>
                      <w:color w:val="000000" w:themeColor="text1"/>
                      <w:szCs w:val="21"/>
                    </w:rPr>
                    <w:t>综合</w:t>
                  </w:r>
                  <w:r w:rsidRPr="00437E26">
                    <w:rPr>
                      <w:color w:val="000000" w:themeColor="text1"/>
                      <w:szCs w:val="21"/>
                    </w:rPr>
                    <w:t>排放标准》</w:t>
                  </w:r>
                  <w:r w:rsidRPr="00437E26">
                    <w:rPr>
                      <w:rFonts w:hint="eastAsia"/>
                      <w:color w:val="000000" w:themeColor="text1"/>
                      <w:szCs w:val="21"/>
                    </w:rPr>
                    <w:t>厂界无组织监控浓度限值≤</w:t>
                  </w:r>
                  <w:r w:rsidRPr="00437E26">
                    <w:rPr>
                      <w:rFonts w:hint="eastAsia"/>
                      <w:color w:val="000000" w:themeColor="text1"/>
                      <w:szCs w:val="21"/>
                    </w:rPr>
                    <w:t>1.0mg/m</w:t>
                  </w:r>
                  <w:r w:rsidRPr="00437E26">
                    <w:rPr>
                      <w:rFonts w:hint="eastAsia"/>
                      <w:color w:val="000000" w:themeColor="text1"/>
                      <w:szCs w:val="21"/>
                      <w:vertAlign w:val="superscript"/>
                    </w:rPr>
                    <w:t>3</w:t>
                  </w:r>
                </w:p>
                <w:p w:rsidR="00DF2796" w:rsidRDefault="00DF2796" w:rsidP="00F11F06">
                  <w:pPr>
                    <w:jc w:val="center"/>
                    <w:rPr>
                      <w:rFonts w:hint="eastAsia"/>
                      <w:color w:val="000000" w:themeColor="text1"/>
                      <w:szCs w:val="21"/>
                    </w:rPr>
                  </w:pPr>
                  <w:r>
                    <w:rPr>
                      <w:rFonts w:hint="eastAsia"/>
                      <w:color w:val="000000" w:themeColor="text1"/>
                      <w:szCs w:val="21"/>
                    </w:rPr>
                    <w:t>非甲烷总烃</w:t>
                  </w:r>
                  <w:r w:rsidRPr="00437E26">
                    <w:rPr>
                      <w:rFonts w:hint="eastAsia"/>
                      <w:color w:val="000000" w:themeColor="text1"/>
                      <w:szCs w:val="21"/>
                    </w:rPr>
                    <w:t>≤</w:t>
                  </w:r>
                  <w:r>
                    <w:rPr>
                      <w:rFonts w:hint="eastAsia"/>
                      <w:color w:val="000000" w:themeColor="text1"/>
                      <w:szCs w:val="21"/>
                    </w:rPr>
                    <w:t>5</w:t>
                  </w:r>
                  <w:r w:rsidRPr="00437E26">
                    <w:rPr>
                      <w:rFonts w:hint="eastAsia"/>
                      <w:color w:val="000000" w:themeColor="text1"/>
                      <w:szCs w:val="21"/>
                    </w:rPr>
                    <w:t>.0mg/m</w:t>
                  </w:r>
                  <w:r w:rsidRPr="00437E26">
                    <w:rPr>
                      <w:rFonts w:hint="eastAsia"/>
                      <w:color w:val="000000" w:themeColor="text1"/>
                      <w:szCs w:val="21"/>
                      <w:vertAlign w:val="superscript"/>
                    </w:rPr>
                    <w:t>3</w:t>
                  </w:r>
                </w:p>
                <w:p w:rsidR="00DF2796" w:rsidRPr="00DF2796" w:rsidRDefault="00DF2796" w:rsidP="00DF2796">
                  <w:pPr>
                    <w:jc w:val="center"/>
                    <w:rPr>
                      <w:color w:val="000000" w:themeColor="text1"/>
                      <w:szCs w:val="21"/>
                    </w:rPr>
                  </w:pPr>
                  <w:r>
                    <w:rPr>
                      <w:rFonts w:hint="eastAsia"/>
                      <w:color w:val="000000" w:themeColor="text1"/>
                      <w:szCs w:val="21"/>
                    </w:rPr>
                    <w:t>二甲苯</w:t>
                  </w:r>
                  <w:r w:rsidRPr="00437E26">
                    <w:rPr>
                      <w:rFonts w:hint="eastAsia"/>
                      <w:color w:val="000000" w:themeColor="text1"/>
                      <w:szCs w:val="21"/>
                    </w:rPr>
                    <w:t>≤</w:t>
                  </w:r>
                  <w:r>
                    <w:rPr>
                      <w:rFonts w:hint="eastAsia"/>
                      <w:color w:val="000000" w:themeColor="text1"/>
                      <w:szCs w:val="21"/>
                    </w:rPr>
                    <w:t>1.5</w:t>
                  </w:r>
                  <w:r w:rsidRPr="00437E26">
                    <w:rPr>
                      <w:rFonts w:hint="eastAsia"/>
                      <w:color w:val="000000" w:themeColor="text1"/>
                      <w:szCs w:val="21"/>
                    </w:rPr>
                    <w:t>mg/m</w:t>
                  </w:r>
                  <w:r w:rsidRPr="00437E26">
                    <w:rPr>
                      <w:rFonts w:hint="eastAsia"/>
                      <w:color w:val="000000" w:themeColor="text1"/>
                      <w:szCs w:val="21"/>
                      <w:vertAlign w:val="superscript"/>
                    </w:rPr>
                    <w:t>3</w:t>
                  </w:r>
                </w:p>
              </w:tc>
            </w:tr>
            <w:tr w:rsidR="00DF2796" w:rsidRPr="00437E26" w:rsidTr="00B00DBB">
              <w:trPr>
                <w:trHeight w:val="397"/>
                <w:jc w:val="center"/>
              </w:trPr>
              <w:tc>
                <w:tcPr>
                  <w:tcW w:w="981" w:type="dxa"/>
                  <w:vMerge/>
                  <w:vAlign w:val="center"/>
                </w:tcPr>
                <w:p w:rsidR="00DF2796" w:rsidRPr="00437E26" w:rsidRDefault="00DF2796">
                  <w:pPr>
                    <w:jc w:val="center"/>
                    <w:rPr>
                      <w:color w:val="000000" w:themeColor="text1"/>
                      <w:szCs w:val="21"/>
                    </w:rPr>
                  </w:pPr>
                </w:p>
              </w:tc>
              <w:tc>
                <w:tcPr>
                  <w:tcW w:w="1701" w:type="dxa"/>
                  <w:vAlign w:val="center"/>
                </w:tcPr>
                <w:p w:rsidR="00DF2796" w:rsidRDefault="00DF2796">
                  <w:pPr>
                    <w:pStyle w:val="af7"/>
                    <w:rPr>
                      <w:color w:val="000000" w:themeColor="text1"/>
                      <w:sz w:val="21"/>
                      <w:szCs w:val="21"/>
                    </w:rPr>
                  </w:pPr>
                  <w:r>
                    <w:rPr>
                      <w:rFonts w:hint="eastAsia"/>
                      <w:color w:val="000000" w:themeColor="text1"/>
                      <w:sz w:val="21"/>
                      <w:szCs w:val="21"/>
                    </w:rPr>
                    <w:t>吸尘器</w:t>
                  </w:r>
                </w:p>
              </w:tc>
              <w:tc>
                <w:tcPr>
                  <w:tcW w:w="3119" w:type="dxa"/>
                  <w:vAlign w:val="center"/>
                </w:tcPr>
                <w:p w:rsidR="00DF2796" w:rsidRDefault="00DF2796" w:rsidP="00413D8E">
                  <w:pPr>
                    <w:spacing w:line="276" w:lineRule="auto"/>
                    <w:rPr>
                      <w:color w:val="000000" w:themeColor="text1"/>
                      <w:szCs w:val="21"/>
                    </w:rPr>
                  </w:pPr>
                  <w:r>
                    <w:rPr>
                      <w:rFonts w:hint="eastAsia"/>
                      <w:color w:val="000000" w:themeColor="text1"/>
                      <w:szCs w:val="21"/>
                    </w:rPr>
                    <w:t>3</w:t>
                  </w:r>
                  <w:r>
                    <w:rPr>
                      <w:rFonts w:hint="eastAsia"/>
                      <w:color w:val="000000" w:themeColor="text1"/>
                      <w:szCs w:val="21"/>
                    </w:rPr>
                    <w:t>套：加工车间（物理吸收）</w:t>
                  </w:r>
                </w:p>
              </w:tc>
              <w:tc>
                <w:tcPr>
                  <w:tcW w:w="3333" w:type="dxa"/>
                  <w:vMerge/>
                  <w:vAlign w:val="center"/>
                </w:tcPr>
                <w:p w:rsidR="00DF2796" w:rsidRPr="00437E26" w:rsidRDefault="00DF2796" w:rsidP="00F11F06">
                  <w:pPr>
                    <w:jc w:val="center"/>
                    <w:rPr>
                      <w:color w:val="000000" w:themeColor="text1"/>
                      <w:szCs w:val="21"/>
                    </w:rPr>
                  </w:pPr>
                </w:p>
              </w:tc>
            </w:tr>
            <w:tr w:rsidR="00DF2796" w:rsidRPr="00437E26" w:rsidTr="00B00DBB">
              <w:trPr>
                <w:trHeight w:val="397"/>
                <w:jc w:val="center"/>
              </w:trPr>
              <w:tc>
                <w:tcPr>
                  <w:tcW w:w="981" w:type="dxa"/>
                  <w:vMerge/>
                  <w:vAlign w:val="center"/>
                </w:tcPr>
                <w:p w:rsidR="00DF2796" w:rsidRPr="00437E26" w:rsidRDefault="00DF2796">
                  <w:pPr>
                    <w:jc w:val="center"/>
                    <w:rPr>
                      <w:color w:val="000000" w:themeColor="text1"/>
                      <w:szCs w:val="21"/>
                    </w:rPr>
                  </w:pPr>
                </w:p>
              </w:tc>
              <w:tc>
                <w:tcPr>
                  <w:tcW w:w="1701" w:type="dxa"/>
                  <w:vAlign w:val="center"/>
                </w:tcPr>
                <w:p w:rsidR="00DF2796" w:rsidRPr="00437E26" w:rsidRDefault="00DF2796" w:rsidP="007553FD">
                  <w:pPr>
                    <w:pStyle w:val="af7"/>
                    <w:rPr>
                      <w:color w:val="000000" w:themeColor="text1"/>
                      <w:sz w:val="21"/>
                      <w:szCs w:val="21"/>
                    </w:rPr>
                  </w:pPr>
                  <w:r>
                    <w:rPr>
                      <w:rFonts w:hint="eastAsia"/>
                      <w:color w:val="000000" w:themeColor="text1"/>
                      <w:sz w:val="21"/>
                      <w:szCs w:val="21"/>
                    </w:rPr>
                    <w:t>水封控</w:t>
                  </w:r>
                  <w:proofErr w:type="gramStart"/>
                  <w:r>
                    <w:rPr>
                      <w:rFonts w:hint="eastAsia"/>
                      <w:color w:val="000000" w:themeColor="text1"/>
                      <w:sz w:val="21"/>
                      <w:szCs w:val="21"/>
                    </w:rPr>
                    <w:t>漆措施</w:t>
                  </w:r>
                  <w:proofErr w:type="gramEnd"/>
                </w:p>
              </w:tc>
              <w:tc>
                <w:tcPr>
                  <w:tcW w:w="3119" w:type="dxa"/>
                  <w:vAlign w:val="center"/>
                </w:tcPr>
                <w:p w:rsidR="00DF2796" w:rsidRPr="00437E26" w:rsidRDefault="00DF2796" w:rsidP="008F4181">
                  <w:pPr>
                    <w:spacing w:line="276" w:lineRule="auto"/>
                    <w:rPr>
                      <w:color w:val="000000" w:themeColor="text1"/>
                      <w:szCs w:val="21"/>
                    </w:rPr>
                  </w:pPr>
                  <w:r>
                    <w:rPr>
                      <w:rFonts w:hint="eastAsia"/>
                      <w:color w:val="000000" w:themeColor="text1"/>
                      <w:szCs w:val="21"/>
                    </w:rPr>
                    <w:t>1</w:t>
                  </w:r>
                  <w:r>
                    <w:rPr>
                      <w:rFonts w:hint="eastAsia"/>
                      <w:color w:val="000000" w:themeColor="text1"/>
                      <w:szCs w:val="21"/>
                    </w:rPr>
                    <w:t>套：漆工房（水体吸收）</w:t>
                  </w:r>
                </w:p>
              </w:tc>
              <w:tc>
                <w:tcPr>
                  <w:tcW w:w="3333" w:type="dxa"/>
                  <w:vMerge/>
                  <w:vAlign w:val="center"/>
                </w:tcPr>
                <w:p w:rsidR="00DF2796" w:rsidRPr="00437E26" w:rsidRDefault="00DF2796" w:rsidP="00DF2796">
                  <w:pPr>
                    <w:jc w:val="center"/>
                    <w:rPr>
                      <w:color w:val="000000" w:themeColor="text1"/>
                      <w:szCs w:val="21"/>
                    </w:rPr>
                  </w:pPr>
                </w:p>
              </w:tc>
            </w:tr>
            <w:tr w:rsidR="008F4181" w:rsidRPr="00437E26" w:rsidTr="00B00DBB">
              <w:trPr>
                <w:trHeight w:val="397"/>
                <w:jc w:val="center"/>
              </w:trPr>
              <w:tc>
                <w:tcPr>
                  <w:tcW w:w="981" w:type="dxa"/>
                  <w:vMerge w:val="restart"/>
                  <w:vAlign w:val="center"/>
                </w:tcPr>
                <w:p w:rsidR="008F4181" w:rsidRPr="00437E26" w:rsidRDefault="008F4181">
                  <w:pPr>
                    <w:jc w:val="center"/>
                    <w:rPr>
                      <w:color w:val="000000" w:themeColor="text1"/>
                      <w:szCs w:val="21"/>
                    </w:rPr>
                  </w:pPr>
                  <w:r w:rsidRPr="00437E26">
                    <w:rPr>
                      <w:rFonts w:hint="eastAsia"/>
                      <w:color w:val="000000" w:themeColor="text1"/>
                      <w:szCs w:val="21"/>
                    </w:rPr>
                    <w:t>固体废弃物</w:t>
                  </w:r>
                </w:p>
              </w:tc>
              <w:tc>
                <w:tcPr>
                  <w:tcW w:w="1701" w:type="dxa"/>
                  <w:vAlign w:val="center"/>
                </w:tcPr>
                <w:p w:rsidR="008F4181" w:rsidRPr="00437E26" w:rsidRDefault="008F4181">
                  <w:pPr>
                    <w:pStyle w:val="af7"/>
                    <w:rPr>
                      <w:color w:val="000000" w:themeColor="text1"/>
                      <w:sz w:val="21"/>
                      <w:szCs w:val="21"/>
                    </w:rPr>
                  </w:pPr>
                  <w:r w:rsidRPr="00437E26">
                    <w:rPr>
                      <w:color w:val="000000" w:themeColor="text1"/>
                      <w:sz w:val="21"/>
                      <w:szCs w:val="21"/>
                    </w:rPr>
                    <w:t>垃圾</w:t>
                  </w:r>
                  <w:r w:rsidRPr="00437E26">
                    <w:rPr>
                      <w:rFonts w:hint="eastAsia"/>
                      <w:color w:val="000000" w:themeColor="text1"/>
                      <w:sz w:val="21"/>
                      <w:szCs w:val="21"/>
                    </w:rPr>
                    <w:t>桶</w:t>
                  </w:r>
                </w:p>
              </w:tc>
              <w:tc>
                <w:tcPr>
                  <w:tcW w:w="3119" w:type="dxa"/>
                  <w:vAlign w:val="center"/>
                </w:tcPr>
                <w:p w:rsidR="008F4181" w:rsidRPr="00437E26" w:rsidRDefault="002C2B94">
                  <w:pPr>
                    <w:jc w:val="center"/>
                    <w:rPr>
                      <w:color w:val="000000" w:themeColor="text1"/>
                      <w:szCs w:val="21"/>
                    </w:rPr>
                  </w:pPr>
                  <w:r>
                    <w:rPr>
                      <w:rFonts w:hint="eastAsia"/>
                      <w:color w:val="000000" w:themeColor="text1"/>
                      <w:szCs w:val="21"/>
                    </w:rPr>
                    <w:t>生活</w:t>
                  </w:r>
                  <w:r w:rsidR="008F4181" w:rsidRPr="00437E26">
                    <w:rPr>
                      <w:rFonts w:hint="eastAsia"/>
                      <w:color w:val="000000" w:themeColor="text1"/>
                      <w:szCs w:val="21"/>
                    </w:rPr>
                    <w:t>垃圾定期清运</w:t>
                  </w:r>
                </w:p>
              </w:tc>
              <w:tc>
                <w:tcPr>
                  <w:tcW w:w="3333" w:type="dxa"/>
                  <w:vMerge w:val="restart"/>
                  <w:vAlign w:val="center"/>
                </w:tcPr>
                <w:p w:rsidR="008F4181" w:rsidRPr="00437E26" w:rsidRDefault="002C2B94">
                  <w:pPr>
                    <w:rPr>
                      <w:color w:val="000000" w:themeColor="text1"/>
                      <w:szCs w:val="21"/>
                    </w:rPr>
                  </w:pPr>
                  <w:r>
                    <w:rPr>
                      <w:rFonts w:hint="eastAsia"/>
                      <w:color w:val="000000" w:themeColor="text1"/>
                      <w:szCs w:val="21"/>
                    </w:rPr>
                    <w:t>处置率</w:t>
                  </w:r>
                  <w:r>
                    <w:rPr>
                      <w:rFonts w:hint="eastAsia"/>
                      <w:color w:val="000000" w:themeColor="text1"/>
                      <w:szCs w:val="21"/>
                    </w:rPr>
                    <w:t>100%</w:t>
                  </w:r>
                </w:p>
              </w:tc>
            </w:tr>
            <w:tr w:rsidR="008F4181" w:rsidRPr="00437E26" w:rsidTr="00B00DBB">
              <w:trPr>
                <w:trHeight w:val="397"/>
                <w:jc w:val="center"/>
              </w:trPr>
              <w:tc>
                <w:tcPr>
                  <w:tcW w:w="981" w:type="dxa"/>
                  <w:vMerge/>
                  <w:vAlign w:val="center"/>
                </w:tcPr>
                <w:p w:rsidR="008F4181" w:rsidRPr="00437E26" w:rsidRDefault="008F4181">
                  <w:pPr>
                    <w:jc w:val="center"/>
                    <w:rPr>
                      <w:color w:val="000000" w:themeColor="text1"/>
                      <w:szCs w:val="21"/>
                    </w:rPr>
                  </w:pPr>
                </w:p>
              </w:tc>
              <w:tc>
                <w:tcPr>
                  <w:tcW w:w="1701" w:type="dxa"/>
                  <w:vAlign w:val="center"/>
                </w:tcPr>
                <w:p w:rsidR="008F4181" w:rsidRPr="00437E26" w:rsidRDefault="002C2B94">
                  <w:pPr>
                    <w:pStyle w:val="af7"/>
                    <w:rPr>
                      <w:color w:val="000000" w:themeColor="text1"/>
                      <w:sz w:val="21"/>
                      <w:szCs w:val="21"/>
                    </w:rPr>
                  </w:pPr>
                  <w:r>
                    <w:rPr>
                      <w:rFonts w:hint="eastAsia"/>
                      <w:color w:val="000000" w:themeColor="text1"/>
                      <w:sz w:val="21"/>
                      <w:szCs w:val="21"/>
                    </w:rPr>
                    <w:t>危险废物</w:t>
                  </w:r>
                  <w:r>
                    <w:rPr>
                      <w:color w:val="000000" w:themeColor="text1"/>
                      <w:sz w:val="21"/>
                      <w:szCs w:val="21"/>
                    </w:rPr>
                    <w:t>暂存间</w:t>
                  </w:r>
                </w:p>
              </w:tc>
              <w:tc>
                <w:tcPr>
                  <w:tcW w:w="3119" w:type="dxa"/>
                  <w:vAlign w:val="center"/>
                </w:tcPr>
                <w:p w:rsidR="008F4181" w:rsidRPr="00437E26" w:rsidRDefault="002C2B94">
                  <w:pPr>
                    <w:jc w:val="center"/>
                    <w:rPr>
                      <w:color w:val="000000" w:themeColor="text1"/>
                      <w:szCs w:val="21"/>
                    </w:rPr>
                  </w:pPr>
                  <w:r>
                    <w:rPr>
                      <w:rFonts w:hint="eastAsia"/>
                      <w:color w:val="000000" w:themeColor="text1"/>
                      <w:szCs w:val="21"/>
                    </w:rPr>
                    <w:t>暂存</w:t>
                  </w:r>
                  <w:r>
                    <w:rPr>
                      <w:color w:val="000000" w:themeColor="text1"/>
                      <w:szCs w:val="21"/>
                    </w:rPr>
                    <w:t>危险废物</w:t>
                  </w:r>
                </w:p>
              </w:tc>
              <w:tc>
                <w:tcPr>
                  <w:tcW w:w="3333" w:type="dxa"/>
                  <w:vMerge/>
                  <w:vAlign w:val="center"/>
                </w:tcPr>
                <w:p w:rsidR="008F4181" w:rsidRPr="00437E26" w:rsidRDefault="008F4181">
                  <w:pPr>
                    <w:rPr>
                      <w:color w:val="000000" w:themeColor="text1"/>
                      <w:szCs w:val="21"/>
                    </w:rPr>
                  </w:pPr>
                </w:p>
              </w:tc>
            </w:tr>
            <w:tr w:rsidR="007553FD" w:rsidRPr="00437E26" w:rsidTr="00B00DBB">
              <w:trPr>
                <w:trHeight w:val="397"/>
                <w:jc w:val="center"/>
              </w:trPr>
              <w:tc>
                <w:tcPr>
                  <w:tcW w:w="981" w:type="dxa"/>
                  <w:vAlign w:val="center"/>
                </w:tcPr>
                <w:p w:rsidR="00D415C4" w:rsidRPr="00437E26" w:rsidRDefault="0077401B">
                  <w:pPr>
                    <w:jc w:val="center"/>
                    <w:rPr>
                      <w:color w:val="000000" w:themeColor="text1"/>
                      <w:szCs w:val="21"/>
                    </w:rPr>
                  </w:pPr>
                  <w:r w:rsidRPr="00437E26">
                    <w:rPr>
                      <w:rFonts w:hint="eastAsia"/>
                      <w:color w:val="000000" w:themeColor="text1"/>
                      <w:szCs w:val="21"/>
                    </w:rPr>
                    <w:t>其他</w:t>
                  </w:r>
                </w:p>
              </w:tc>
              <w:tc>
                <w:tcPr>
                  <w:tcW w:w="1701" w:type="dxa"/>
                  <w:vAlign w:val="center"/>
                </w:tcPr>
                <w:p w:rsidR="00D415C4" w:rsidRPr="00437E26" w:rsidRDefault="0077401B">
                  <w:pPr>
                    <w:pStyle w:val="af7"/>
                    <w:rPr>
                      <w:color w:val="000000" w:themeColor="text1"/>
                      <w:sz w:val="21"/>
                      <w:szCs w:val="21"/>
                    </w:rPr>
                  </w:pPr>
                  <w:r w:rsidRPr="00437E26">
                    <w:rPr>
                      <w:color w:val="000000" w:themeColor="text1"/>
                      <w:sz w:val="21"/>
                      <w:szCs w:val="21"/>
                    </w:rPr>
                    <w:t>绿化</w:t>
                  </w:r>
                </w:p>
              </w:tc>
              <w:tc>
                <w:tcPr>
                  <w:tcW w:w="6452" w:type="dxa"/>
                  <w:gridSpan w:val="2"/>
                  <w:vAlign w:val="center"/>
                </w:tcPr>
                <w:p w:rsidR="00D415C4" w:rsidRPr="00437E26" w:rsidRDefault="0077401B">
                  <w:pPr>
                    <w:jc w:val="center"/>
                    <w:rPr>
                      <w:color w:val="000000" w:themeColor="text1"/>
                      <w:szCs w:val="21"/>
                    </w:rPr>
                  </w:pPr>
                  <w:r w:rsidRPr="00437E26">
                    <w:rPr>
                      <w:color w:val="000000" w:themeColor="text1"/>
                      <w:szCs w:val="21"/>
                    </w:rPr>
                    <w:t>建议厂区积极开展绿化</w:t>
                  </w:r>
                </w:p>
              </w:tc>
            </w:tr>
            <w:tr w:rsidR="007553FD" w:rsidRPr="00437E26" w:rsidTr="00B00DBB">
              <w:trPr>
                <w:trHeight w:val="397"/>
                <w:jc w:val="center"/>
              </w:trPr>
              <w:tc>
                <w:tcPr>
                  <w:tcW w:w="2682" w:type="dxa"/>
                  <w:gridSpan w:val="2"/>
                  <w:vAlign w:val="center"/>
                </w:tcPr>
                <w:p w:rsidR="00D415C4" w:rsidRPr="00437E26" w:rsidRDefault="0077401B">
                  <w:pPr>
                    <w:pStyle w:val="af7"/>
                    <w:rPr>
                      <w:color w:val="000000" w:themeColor="text1"/>
                      <w:sz w:val="21"/>
                      <w:szCs w:val="21"/>
                    </w:rPr>
                  </w:pPr>
                  <w:r w:rsidRPr="00437E26">
                    <w:rPr>
                      <w:rFonts w:hint="eastAsia"/>
                      <w:color w:val="000000" w:themeColor="text1"/>
                      <w:sz w:val="21"/>
                      <w:szCs w:val="21"/>
                    </w:rPr>
                    <w:t>环境管理</w:t>
                  </w:r>
                </w:p>
              </w:tc>
              <w:tc>
                <w:tcPr>
                  <w:tcW w:w="6452" w:type="dxa"/>
                  <w:gridSpan w:val="2"/>
                  <w:vAlign w:val="center"/>
                </w:tcPr>
                <w:p w:rsidR="00D415C4" w:rsidRPr="00437E26" w:rsidRDefault="0077401B">
                  <w:pPr>
                    <w:rPr>
                      <w:color w:val="000000" w:themeColor="text1"/>
                      <w:szCs w:val="21"/>
                    </w:rPr>
                  </w:pPr>
                  <w:r w:rsidRPr="00437E26">
                    <w:rPr>
                      <w:rFonts w:hint="eastAsia"/>
                      <w:color w:val="000000" w:themeColor="text1"/>
                      <w:szCs w:val="21"/>
                    </w:rPr>
                    <w:t>1</w:t>
                  </w:r>
                  <w:r w:rsidRPr="00437E26">
                    <w:rPr>
                      <w:rFonts w:hint="eastAsia"/>
                      <w:color w:val="000000" w:themeColor="text1"/>
                      <w:szCs w:val="21"/>
                    </w:rPr>
                    <w:t>、加强环保设备设施的日常维护及监控工作。</w:t>
                  </w:r>
                </w:p>
                <w:p w:rsidR="00D415C4" w:rsidRPr="00437E26" w:rsidRDefault="0077401B">
                  <w:pPr>
                    <w:rPr>
                      <w:color w:val="000000" w:themeColor="text1"/>
                      <w:szCs w:val="21"/>
                    </w:rPr>
                  </w:pPr>
                  <w:r w:rsidRPr="00437E26">
                    <w:rPr>
                      <w:rFonts w:hint="eastAsia"/>
                      <w:color w:val="000000" w:themeColor="text1"/>
                      <w:szCs w:val="21"/>
                    </w:rPr>
                    <w:t>2</w:t>
                  </w:r>
                  <w:r w:rsidRPr="00437E26">
                    <w:rPr>
                      <w:rFonts w:hint="eastAsia"/>
                      <w:color w:val="000000" w:themeColor="text1"/>
                      <w:szCs w:val="21"/>
                    </w:rPr>
                    <w:t>、加强环保设施的维护检修，保障环保设施的处理效率。</w:t>
                  </w:r>
                </w:p>
                <w:p w:rsidR="00D415C4" w:rsidRPr="00437E26" w:rsidRDefault="0077401B">
                  <w:pPr>
                    <w:rPr>
                      <w:color w:val="000000" w:themeColor="text1"/>
                      <w:szCs w:val="21"/>
                    </w:rPr>
                  </w:pPr>
                  <w:r w:rsidRPr="00437E26">
                    <w:rPr>
                      <w:rFonts w:hint="eastAsia"/>
                      <w:color w:val="000000" w:themeColor="text1"/>
                      <w:szCs w:val="21"/>
                    </w:rPr>
                    <w:t>3</w:t>
                  </w:r>
                  <w:r w:rsidRPr="00437E26">
                    <w:rPr>
                      <w:rFonts w:hint="eastAsia"/>
                      <w:color w:val="000000" w:themeColor="text1"/>
                      <w:szCs w:val="21"/>
                    </w:rPr>
                    <w:t>、建立、健全环保规章制度。</w:t>
                  </w:r>
                </w:p>
              </w:tc>
            </w:tr>
          </w:tbl>
          <w:p w:rsidR="00D415C4" w:rsidRPr="00437E26" w:rsidRDefault="00D415C4">
            <w:pPr>
              <w:spacing w:line="360" w:lineRule="auto"/>
              <w:rPr>
                <w:color w:val="000000" w:themeColor="text1"/>
                <w:sz w:val="24"/>
              </w:rPr>
            </w:pPr>
          </w:p>
          <w:p w:rsidR="00D415C4" w:rsidRPr="00437E26" w:rsidRDefault="00D415C4">
            <w:pPr>
              <w:spacing w:line="360" w:lineRule="auto"/>
              <w:rPr>
                <w:color w:val="000000" w:themeColor="text1"/>
                <w:sz w:val="24"/>
              </w:rPr>
            </w:pPr>
          </w:p>
          <w:p w:rsidR="00D415C4" w:rsidRPr="00437E26" w:rsidRDefault="00D415C4">
            <w:pPr>
              <w:spacing w:line="360" w:lineRule="auto"/>
              <w:rPr>
                <w:color w:val="000000" w:themeColor="text1"/>
                <w:sz w:val="24"/>
              </w:rPr>
            </w:pPr>
          </w:p>
          <w:p w:rsidR="00D415C4" w:rsidRPr="00437E26" w:rsidRDefault="00D415C4">
            <w:pPr>
              <w:spacing w:line="360" w:lineRule="auto"/>
              <w:rPr>
                <w:color w:val="000000" w:themeColor="text1"/>
                <w:sz w:val="24"/>
              </w:rPr>
            </w:pPr>
          </w:p>
          <w:p w:rsidR="00D415C4" w:rsidRPr="00437E26" w:rsidRDefault="00D415C4">
            <w:pPr>
              <w:spacing w:line="360" w:lineRule="auto"/>
              <w:rPr>
                <w:color w:val="000000" w:themeColor="text1"/>
                <w:sz w:val="24"/>
              </w:rPr>
            </w:pPr>
          </w:p>
          <w:p w:rsidR="00D415C4" w:rsidRPr="00437E26" w:rsidRDefault="00D415C4">
            <w:pPr>
              <w:spacing w:line="360" w:lineRule="auto"/>
              <w:rPr>
                <w:color w:val="000000" w:themeColor="text1"/>
                <w:sz w:val="24"/>
              </w:rPr>
            </w:pPr>
          </w:p>
          <w:p w:rsidR="00D415C4" w:rsidRPr="00437E26" w:rsidRDefault="00D415C4">
            <w:pPr>
              <w:spacing w:line="360" w:lineRule="auto"/>
              <w:rPr>
                <w:color w:val="000000" w:themeColor="text1"/>
                <w:sz w:val="24"/>
              </w:rPr>
            </w:pPr>
          </w:p>
          <w:p w:rsidR="00D415C4" w:rsidRPr="00437E26" w:rsidRDefault="00D415C4">
            <w:pPr>
              <w:spacing w:line="360" w:lineRule="auto"/>
              <w:rPr>
                <w:color w:val="000000" w:themeColor="text1"/>
                <w:sz w:val="24"/>
              </w:rPr>
            </w:pPr>
          </w:p>
          <w:p w:rsidR="00D415C4" w:rsidRDefault="00D415C4">
            <w:pPr>
              <w:spacing w:line="360" w:lineRule="auto"/>
              <w:rPr>
                <w:rFonts w:hint="eastAsia"/>
                <w:color w:val="000000" w:themeColor="text1"/>
                <w:sz w:val="24"/>
              </w:rPr>
            </w:pPr>
          </w:p>
          <w:p w:rsidR="00DF2796" w:rsidRDefault="00DF2796">
            <w:pPr>
              <w:spacing w:line="360" w:lineRule="auto"/>
              <w:rPr>
                <w:rFonts w:hint="eastAsia"/>
                <w:color w:val="000000" w:themeColor="text1"/>
                <w:sz w:val="24"/>
              </w:rPr>
            </w:pPr>
          </w:p>
          <w:p w:rsidR="00DF2796" w:rsidRDefault="00DF2796">
            <w:pPr>
              <w:spacing w:line="360" w:lineRule="auto"/>
              <w:rPr>
                <w:rFonts w:hint="eastAsia"/>
                <w:color w:val="000000" w:themeColor="text1"/>
                <w:sz w:val="24"/>
              </w:rPr>
            </w:pPr>
          </w:p>
          <w:p w:rsidR="00DF2796" w:rsidRDefault="00DF2796">
            <w:pPr>
              <w:spacing w:line="360" w:lineRule="auto"/>
              <w:rPr>
                <w:rFonts w:hint="eastAsia"/>
                <w:color w:val="000000" w:themeColor="text1"/>
                <w:sz w:val="24"/>
              </w:rPr>
            </w:pPr>
          </w:p>
          <w:p w:rsidR="00DF2796" w:rsidRDefault="00DF2796">
            <w:pPr>
              <w:spacing w:line="360" w:lineRule="auto"/>
              <w:rPr>
                <w:rFonts w:hint="eastAsia"/>
                <w:color w:val="000000" w:themeColor="text1"/>
                <w:sz w:val="24"/>
              </w:rPr>
            </w:pPr>
          </w:p>
          <w:p w:rsidR="00DF2796" w:rsidRPr="00437E26" w:rsidRDefault="00DF2796">
            <w:pPr>
              <w:spacing w:line="360" w:lineRule="auto"/>
              <w:rPr>
                <w:color w:val="000000" w:themeColor="text1"/>
                <w:sz w:val="24"/>
              </w:rPr>
            </w:pPr>
          </w:p>
        </w:tc>
      </w:tr>
      <w:tr w:rsidR="007553FD" w:rsidRPr="007553FD">
        <w:trPr>
          <w:trHeight w:val="1841"/>
          <w:jc w:val="center"/>
        </w:trPr>
        <w:tc>
          <w:tcPr>
            <w:tcW w:w="9356" w:type="dxa"/>
            <w:shd w:val="clear" w:color="auto" w:fill="auto"/>
          </w:tcPr>
          <w:p w:rsidR="00D415C4" w:rsidRPr="00604A04" w:rsidRDefault="0077401B">
            <w:pPr>
              <w:pStyle w:val="a9"/>
              <w:spacing w:line="360" w:lineRule="auto"/>
              <w:jc w:val="both"/>
              <w:rPr>
                <w:b/>
                <w:color w:val="000000" w:themeColor="text1"/>
                <w:sz w:val="28"/>
              </w:rPr>
            </w:pPr>
            <w:r w:rsidRPr="00604A04">
              <w:rPr>
                <w:b/>
                <w:color w:val="000000" w:themeColor="text1"/>
                <w:sz w:val="28"/>
              </w:rPr>
              <w:lastRenderedPageBreak/>
              <w:t>预审意见：</w:t>
            </w:r>
          </w:p>
          <w:p w:rsidR="00D415C4" w:rsidRPr="00604A04" w:rsidRDefault="00D415C4">
            <w:pPr>
              <w:pStyle w:val="a9"/>
              <w:rPr>
                <w:color w:val="000000" w:themeColor="text1"/>
                <w:sz w:val="28"/>
              </w:rPr>
            </w:pPr>
          </w:p>
          <w:p w:rsidR="00D415C4" w:rsidRPr="00604A04" w:rsidRDefault="00D415C4">
            <w:pPr>
              <w:pStyle w:val="a9"/>
              <w:rPr>
                <w:color w:val="000000" w:themeColor="text1"/>
                <w:sz w:val="28"/>
              </w:rPr>
            </w:pPr>
          </w:p>
          <w:p w:rsidR="00D415C4" w:rsidRPr="00604A04" w:rsidRDefault="00D415C4">
            <w:pPr>
              <w:pStyle w:val="a9"/>
              <w:rPr>
                <w:color w:val="000000" w:themeColor="text1"/>
                <w:sz w:val="28"/>
              </w:rPr>
            </w:pPr>
          </w:p>
          <w:p w:rsidR="00D415C4" w:rsidRPr="00604A04" w:rsidRDefault="00D415C4">
            <w:pPr>
              <w:pStyle w:val="a9"/>
              <w:rPr>
                <w:color w:val="000000" w:themeColor="text1"/>
                <w:sz w:val="28"/>
              </w:rPr>
            </w:pPr>
          </w:p>
          <w:p w:rsidR="00D415C4" w:rsidRPr="00604A04" w:rsidRDefault="00D415C4">
            <w:pPr>
              <w:pStyle w:val="a9"/>
              <w:rPr>
                <w:color w:val="000000" w:themeColor="text1"/>
                <w:sz w:val="28"/>
              </w:rPr>
            </w:pPr>
          </w:p>
          <w:p w:rsidR="00D415C4" w:rsidRPr="00604A04" w:rsidRDefault="00D415C4">
            <w:pPr>
              <w:pStyle w:val="a9"/>
              <w:rPr>
                <w:color w:val="000000" w:themeColor="text1"/>
                <w:sz w:val="28"/>
              </w:rPr>
            </w:pPr>
          </w:p>
          <w:p w:rsidR="00D415C4" w:rsidRPr="00604A04" w:rsidRDefault="00D415C4">
            <w:pPr>
              <w:pStyle w:val="a9"/>
              <w:rPr>
                <w:b/>
                <w:color w:val="000000" w:themeColor="text1"/>
                <w:sz w:val="28"/>
              </w:rPr>
            </w:pPr>
          </w:p>
          <w:p w:rsidR="00D415C4" w:rsidRPr="00604A04" w:rsidRDefault="0077401B">
            <w:pPr>
              <w:pStyle w:val="a9"/>
              <w:rPr>
                <w:b/>
                <w:color w:val="000000" w:themeColor="text1"/>
                <w:sz w:val="28"/>
              </w:rPr>
            </w:pPr>
            <w:r w:rsidRPr="00604A04">
              <w:rPr>
                <w:b/>
                <w:color w:val="000000" w:themeColor="text1"/>
                <w:sz w:val="28"/>
              </w:rPr>
              <w:t xml:space="preserve">                                              </w:t>
            </w:r>
            <w:r w:rsidRPr="00604A04">
              <w:rPr>
                <w:b/>
                <w:color w:val="000000" w:themeColor="text1"/>
                <w:sz w:val="28"/>
              </w:rPr>
              <w:t>公</w:t>
            </w:r>
            <w:r w:rsidRPr="00604A04">
              <w:rPr>
                <w:b/>
                <w:color w:val="000000" w:themeColor="text1"/>
                <w:sz w:val="28"/>
              </w:rPr>
              <w:t xml:space="preserve"> </w:t>
            </w:r>
            <w:r w:rsidRPr="00604A04">
              <w:rPr>
                <w:rFonts w:hint="eastAsia"/>
                <w:b/>
                <w:color w:val="000000" w:themeColor="text1"/>
                <w:sz w:val="28"/>
              </w:rPr>
              <w:t xml:space="preserve"> </w:t>
            </w:r>
            <w:r w:rsidRPr="00604A04">
              <w:rPr>
                <w:b/>
                <w:color w:val="000000" w:themeColor="text1"/>
                <w:sz w:val="28"/>
              </w:rPr>
              <w:t xml:space="preserve"> </w:t>
            </w:r>
            <w:r w:rsidRPr="00604A04">
              <w:rPr>
                <w:b/>
                <w:color w:val="000000" w:themeColor="text1"/>
                <w:sz w:val="28"/>
              </w:rPr>
              <w:t>章</w:t>
            </w:r>
          </w:p>
          <w:p w:rsidR="00D415C4" w:rsidRPr="00604A04" w:rsidRDefault="00D415C4">
            <w:pPr>
              <w:pStyle w:val="a9"/>
              <w:rPr>
                <w:b/>
                <w:color w:val="000000" w:themeColor="text1"/>
                <w:sz w:val="28"/>
              </w:rPr>
            </w:pPr>
          </w:p>
          <w:p w:rsidR="00D415C4" w:rsidRPr="00604A04" w:rsidRDefault="0077401B">
            <w:pPr>
              <w:pStyle w:val="a9"/>
              <w:rPr>
                <w:color w:val="000000" w:themeColor="text1"/>
                <w:sz w:val="28"/>
              </w:rPr>
            </w:pPr>
            <w:r w:rsidRPr="00604A04">
              <w:rPr>
                <w:b/>
                <w:color w:val="000000" w:themeColor="text1"/>
                <w:sz w:val="28"/>
              </w:rPr>
              <w:t>经办人：</w:t>
            </w:r>
            <w:r w:rsidRPr="00604A04">
              <w:rPr>
                <w:b/>
                <w:color w:val="000000" w:themeColor="text1"/>
                <w:sz w:val="28"/>
              </w:rPr>
              <w:t xml:space="preserve">                                 </w:t>
            </w:r>
            <w:r w:rsidRPr="00604A04">
              <w:rPr>
                <w:b/>
                <w:color w:val="000000" w:themeColor="text1"/>
                <w:sz w:val="28"/>
              </w:rPr>
              <w:t>年</w:t>
            </w:r>
            <w:r w:rsidRPr="00604A04">
              <w:rPr>
                <w:b/>
                <w:color w:val="000000" w:themeColor="text1"/>
                <w:sz w:val="28"/>
              </w:rPr>
              <w:t xml:space="preserve">      </w:t>
            </w:r>
            <w:r w:rsidRPr="00604A04">
              <w:rPr>
                <w:b/>
                <w:color w:val="000000" w:themeColor="text1"/>
                <w:sz w:val="28"/>
              </w:rPr>
              <w:t>月</w:t>
            </w:r>
            <w:r w:rsidRPr="00604A04">
              <w:rPr>
                <w:b/>
                <w:color w:val="000000" w:themeColor="text1"/>
                <w:sz w:val="28"/>
              </w:rPr>
              <w:t xml:space="preserve">      </w:t>
            </w:r>
            <w:r w:rsidRPr="00604A04">
              <w:rPr>
                <w:b/>
                <w:color w:val="000000" w:themeColor="text1"/>
                <w:sz w:val="28"/>
              </w:rPr>
              <w:t>日</w:t>
            </w:r>
          </w:p>
        </w:tc>
      </w:tr>
      <w:tr w:rsidR="007553FD" w:rsidRPr="007553FD">
        <w:trPr>
          <w:trHeight w:val="70"/>
          <w:jc w:val="center"/>
        </w:trPr>
        <w:tc>
          <w:tcPr>
            <w:tcW w:w="9356" w:type="dxa"/>
            <w:shd w:val="clear" w:color="auto" w:fill="auto"/>
          </w:tcPr>
          <w:p w:rsidR="00D415C4" w:rsidRPr="00604A04" w:rsidRDefault="0077401B">
            <w:pPr>
              <w:pStyle w:val="a9"/>
              <w:jc w:val="both"/>
              <w:rPr>
                <w:b/>
                <w:color w:val="000000" w:themeColor="text1"/>
                <w:sz w:val="28"/>
              </w:rPr>
            </w:pPr>
            <w:r w:rsidRPr="00604A04">
              <w:rPr>
                <w:b/>
                <w:color w:val="000000" w:themeColor="text1"/>
                <w:sz w:val="28"/>
              </w:rPr>
              <w:t>下一级环境保护行政主管部门审查意见：</w:t>
            </w:r>
          </w:p>
          <w:p w:rsidR="00D415C4" w:rsidRPr="00604A04" w:rsidRDefault="00D415C4">
            <w:pPr>
              <w:pStyle w:val="a9"/>
              <w:rPr>
                <w:color w:val="000000" w:themeColor="text1"/>
                <w:sz w:val="28"/>
              </w:rPr>
            </w:pPr>
          </w:p>
          <w:p w:rsidR="00D415C4" w:rsidRPr="00604A04" w:rsidRDefault="00D415C4">
            <w:pPr>
              <w:pStyle w:val="a9"/>
              <w:rPr>
                <w:color w:val="000000" w:themeColor="text1"/>
                <w:sz w:val="28"/>
              </w:rPr>
            </w:pPr>
          </w:p>
          <w:p w:rsidR="00D415C4" w:rsidRPr="00604A04" w:rsidRDefault="00D415C4">
            <w:pPr>
              <w:pStyle w:val="a9"/>
              <w:rPr>
                <w:color w:val="000000" w:themeColor="text1"/>
                <w:sz w:val="28"/>
              </w:rPr>
            </w:pPr>
          </w:p>
          <w:p w:rsidR="00D415C4" w:rsidRPr="00604A04" w:rsidRDefault="00D415C4">
            <w:pPr>
              <w:pStyle w:val="a9"/>
              <w:rPr>
                <w:color w:val="000000" w:themeColor="text1"/>
                <w:sz w:val="28"/>
              </w:rPr>
            </w:pPr>
          </w:p>
          <w:p w:rsidR="00D415C4" w:rsidRPr="00604A04" w:rsidRDefault="00D415C4">
            <w:pPr>
              <w:pStyle w:val="a9"/>
              <w:rPr>
                <w:color w:val="000000" w:themeColor="text1"/>
                <w:sz w:val="28"/>
              </w:rPr>
            </w:pPr>
          </w:p>
          <w:p w:rsidR="00D415C4" w:rsidRPr="00604A04" w:rsidRDefault="00D415C4">
            <w:pPr>
              <w:pStyle w:val="a9"/>
              <w:rPr>
                <w:color w:val="000000" w:themeColor="text1"/>
                <w:sz w:val="28"/>
              </w:rPr>
            </w:pPr>
          </w:p>
          <w:p w:rsidR="00D415C4" w:rsidRPr="00604A04" w:rsidRDefault="0077401B">
            <w:pPr>
              <w:pStyle w:val="a9"/>
              <w:jc w:val="both"/>
              <w:rPr>
                <w:b/>
                <w:color w:val="000000" w:themeColor="text1"/>
                <w:sz w:val="28"/>
              </w:rPr>
            </w:pPr>
            <w:r w:rsidRPr="00604A04">
              <w:rPr>
                <w:color w:val="000000" w:themeColor="text1"/>
                <w:sz w:val="28"/>
              </w:rPr>
              <w:t xml:space="preserve">                                      </w:t>
            </w:r>
            <w:r w:rsidRPr="00604A04">
              <w:rPr>
                <w:b/>
                <w:color w:val="000000" w:themeColor="text1"/>
                <w:sz w:val="28"/>
              </w:rPr>
              <w:t xml:space="preserve">        </w:t>
            </w:r>
            <w:r w:rsidRPr="00604A04">
              <w:rPr>
                <w:b/>
                <w:color w:val="000000" w:themeColor="text1"/>
                <w:sz w:val="28"/>
              </w:rPr>
              <w:t>公</w:t>
            </w:r>
            <w:r w:rsidRPr="00604A04">
              <w:rPr>
                <w:b/>
                <w:color w:val="000000" w:themeColor="text1"/>
                <w:sz w:val="28"/>
              </w:rPr>
              <w:t xml:space="preserve"> </w:t>
            </w:r>
            <w:r w:rsidRPr="00604A04">
              <w:rPr>
                <w:rFonts w:hint="eastAsia"/>
                <w:b/>
                <w:color w:val="000000" w:themeColor="text1"/>
                <w:sz w:val="28"/>
              </w:rPr>
              <w:t xml:space="preserve"> </w:t>
            </w:r>
            <w:r w:rsidRPr="00604A04">
              <w:rPr>
                <w:b/>
                <w:color w:val="000000" w:themeColor="text1"/>
                <w:sz w:val="28"/>
              </w:rPr>
              <w:t xml:space="preserve"> </w:t>
            </w:r>
            <w:r w:rsidRPr="00604A04">
              <w:rPr>
                <w:rFonts w:hint="eastAsia"/>
                <w:b/>
                <w:color w:val="000000" w:themeColor="text1"/>
                <w:sz w:val="28"/>
              </w:rPr>
              <w:t xml:space="preserve"> </w:t>
            </w:r>
            <w:r w:rsidRPr="00604A04">
              <w:rPr>
                <w:b/>
                <w:color w:val="000000" w:themeColor="text1"/>
                <w:sz w:val="28"/>
              </w:rPr>
              <w:t>章</w:t>
            </w:r>
          </w:p>
          <w:p w:rsidR="00D415C4" w:rsidRPr="00604A04" w:rsidRDefault="00D415C4">
            <w:pPr>
              <w:pStyle w:val="a9"/>
              <w:jc w:val="both"/>
              <w:rPr>
                <w:b/>
                <w:color w:val="000000" w:themeColor="text1"/>
                <w:sz w:val="28"/>
              </w:rPr>
            </w:pPr>
          </w:p>
          <w:p w:rsidR="00D415C4" w:rsidRPr="00604A04" w:rsidRDefault="00D415C4">
            <w:pPr>
              <w:pStyle w:val="a9"/>
              <w:jc w:val="both"/>
              <w:rPr>
                <w:b/>
                <w:color w:val="000000" w:themeColor="text1"/>
                <w:sz w:val="28"/>
              </w:rPr>
            </w:pPr>
          </w:p>
          <w:p w:rsidR="00D415C4" w:rsidRPr="00604A04" w:rsidRDefault="0077401B">
            <w:pPr>
              <w:pStyle w:val="a9"/>
              <w:jc w:val="both"/>
              <w:rPr>
                <w:color w:val="000000" w:themeColor="text1"/>
                <w:sz w:val="28"/>
              </w:rPr>
            </w:pPr>
            <w:r w:rsidRPr="00604A04">
              <w:rPr>
                <w:b/>
                <w:color w:val="000000" w:themeColor="text1"/>
                <w:sz w:val="28"/>
              </w:rPr>
              <w:t>经办人：</w:t>
            </w:r>
            <w:r w:rsidRPr="00604A04">
              <w:rPr>
                <w:b/>
                <w:color w:val="000000" w:themeColor="text1"/>
                <w:sz w:val="28"/>
              </w:rPr>
              <w:t xml:space="preserve">                                 </w:t>
            </w:r>
            <w:r w:rsidRPr="00604A04">
              <w:rPr>
                <w:b/>
                <w:color w:val="000000" w:themeColor="text1"/>
                <w:sz w:val="28"/>
              </w:rPr>
              <w:t>年</w:t>
            </w:r>
            <w:r w:rsidRPr="00604A04">
              <w:rPr>
                <w:b/>
                <w:color w:val="000000" w:themeColor="text1"/>
                <w:sz w:val="28"/>
              </w:rPr>
              <w:t xml:space="preserve">      </w:t>
            </w:r>
            <w:r w:rsidRPr="00604A04">
              <w:rPr>
                <w:b/>
                <w:color w:val="000000" w:themeColor="text1"/>
                <w:sz w:val="28"/>
              </w:rPr>
              <w:t>月</w:t>
            </w:r>
            <w:r w:rsidRPr="00604A04">
              <w:rPr>
                <w:b/>
                <w:color w:val="000000" w:themeColor="text1"/>
                <w:sz w:val="28"/>
              </w:rPr>
              <w:t xml:space="preserve">      </w:t>
            </w:r>
            <w:r w:rsidRPr="00604A04">
              <w:rPr>
                <w:b/>
                <w:color w:val="000000" w:themeColor="text1"/>
                <w:sz w:val="28"/>
              </w:rPr>
              <w:t>日</w:t>
            </w:r>
          </w:p>
        </w:tc>
      </w:tr>
      <w:tr w:rsidR="007553FD" w:rsidRPr="007553FD">
        <w:trPr>
          <w:trHeight w:val="70"/>
          <w:jc w:val="center"/>
        </w:trPr>
        <w:tc>
          <w:tcPr>
            <w:tcW w:w="9356" w:type="dxa"/>
            <w:shd w:val="clear" w:color="auto" w:fill="auto"/>
          </w:tcPr>
          <w:p w:rsidR="00D415C4" w:rsidRPr="00604A04" w:rsidRDefault="0077401B">
            <w:pPr>
              <w:pStyle w:val="ae"/>
              <w:snapToGrid/>
              <w:spacing w:line="360" w:lineRule="auto"/>
              <w:jc w:val="both"/>
              <w:rPr>
                <w:b/>
                <w:color w:val="000000" w:themeColor="text1"/>
                <w:sz w:val="28"/>
              </w:rPr>
            </w:pPr>
            <w:r w:rsidRPr="00604A04">
              <w:rPr>
                <w:b/>
                <w:color w:val="000000" w:themeColor="text1"/>
                <w:sz w:val="28"/>
              </w:rPr>
              <w:lastRenderedPageBreak/>
              <w:t>审批意见：</w:t>
            </w:r>
          </w:p>
          <w:p w:rsidR="00D415C4" w:rsidRPr="00604A04" w:rsidRDefault="00D15409" w:rsidP="00D15409">
            <w:pPr>
              <w:pStyle w:val="ae"/>
              <w:spacing w:line="360" w:lineRule="auto"/>
              <w:ind w:firstLineChars="200" w:firstLine="640"/>
              <w:jc w:val="both"/>
              <w:rPr>
                <w:b/>
                <w:color w:val="000000" w:themeColor="text1"/>
                <w:sz w:val="28"/>
              </w:rPr>
            </w:pPr>
            <w:r>
              <w:rPr>
                <w:rFonts w:ascii="仿宋" w:eastAsia="仿宋" w:hAnsi="仿宋" w:hint="eastAsia"/>
                <w:sz w:val="32"/>
                <w:szCs w:val="32"/>
              </w:rPr>
              <w:t>经我局研究，同意《报告表》通过审批，</w:t>
            </w:r>
            <w:proofErr w:type="gramStart"/>
            <w:r>
              <w:rPr>
                <w:rFonts w:ascii="仿宋" w:eastAsia="仿宋" w:hAnsi="仿宋" w:hint="eastAsia"/>
                <w:sz w:val="32"/>
                <w:szCs w:val="32"/>
              </w:rPr>
              <w:t>请严格</w:t>
            </w:r>
            <w:proofErr w:type="gramEnd"/>
            <w:r>
              <w:rPr>
                <w:rFonts w:ascii="仿宋" w:eastAsia="仿宋" w:hAnsi="仿宋" w:hint="eastAsia"/>
                <w:sz w:val="32"/>
                <w:szCs w:val="32"/>
              </w:rPr>
              <w:t>按照《报告表》及</w:t>
            </w:r>
            <w:proofErr w:type="gramStart"/>
            <w:r>
              <w:rPr>
                <w:rFonts w:ascii="仿宋" w:eastAsia="仿宋" w:hAnsi="仿宋" w:hint="eastAsia"/>
                <w:sz w:val="32"/>
                <w:szCs w:val="32"/>
              </w:rPr>
              <w:t>砚环审</w:t>
            </w:r>
            <w:proofErr w:type="gramEnd"/>
            <w:r>
              <w:rPr>
                <w:rFonts w:ascii="仿宋" w:eastAsia="仿宋" w:hAnsi="仿宋" w:hint="eastAsia"/>
                <w:sz w:val="32"/>
                <w:szCs w:val="32"/>
              </w:rPr>
              <w:t>〔</w:t>
            </w:r>
            <w:r>
              <w:rPr>
                <w:rFonts w:eastAsia="仿宋"/>
                <w:sz w:val="32"/>
                <w:szCs w:val="32"/>
              </w:rPr>
              <w:t>2019</w:t>
            </w:r>
            <w:r>
              <w:rPr>
                <w:rFonts w:ascii="仿宋" w:eastAsia="仿宋" w:hAnsi="仿宋" w:hint="eastAsia"/>
                <w:sz w:val="32"/>
                <w:szCs w:val="32"/>
              </w:rPr>
              <w:t>〕</w:t>
            </w:r>
            <w:r>
              <w:rPr>
                <w:rFonts w:ascii="仿宋" w:eastAsia="仿宋" w:hAnsi="仿宋"/>
                <w:sz w:val="32"/>
                <w:szCs w:val="32"/>
              </w:rPr>
              <w:t xml:space="preserve">     </w:t>
            </w:r>
            <w:r>
              <w:rPr>
                <w:rFonts w:ascii="仿宋" w:eastAsia="仿宋" w:hAnsi="仿宋" w:hint="eastAsia"/>
                <w:sz w:val="32"/>
                <w:szCs w:val="32"/>
              </w:rPr>
              <w:t>号文件批复要求，做好环境保护工作。</w:t>
            </w:r>
          </w:p>
          <w:p w:rsidR="00D415C4" w:rsidRPr="00604A04" w:rsidRDefault="00D415C4">
            <w:pPr>
              <w:pStyle w:val="ae"/>
              <w:rPr>
                <w:b/>
                <w:color w:val="000000" w:themeColor="text1"/>
                <w:sz w:val="28"/>
              </w:rPr>
            </w:pPr>
          </w:p>
          <w:p w:rsidR="00D415C4" w:rsidRPr="00604A04" w:rsidRDefault="00D415C4">
            <w:pPr>
              <w:pStyle w:val="ae"/>
              <w:rPr>
                <w:b/>
                <w:color w:val="000000" w:themeColor="text1"/>
                <w:sz w:val="28"/>
              </w:rPr>
            </w:pPr>
          </w:p>
          <w:p w:rsidR="00D415C4" w:rsidRPr="00604A04" w:rsidRDefault="00D415C4">
            <w:pPr>
              <w:pStyle w:val="ae"/>
              <w:rPr>
                <w:b/>
                <w:color w:val="000000" w:themeColor="text1"/>
                <w:sz w:val="28"/>
              </w:rPr>
            </w:pPr>
          </w:p>
          <w:p w:rsidR="00D415C4" w:rsidRPr="00604A04" w:rsidRDefault="00D415C4">
            <w:pPr>
              <w:pStyle w:val="ae"/>
              <w:rPr>
                <w:b/>
                <w:color w:val="000000" w:themeColor="text1"/>
                <w:sz w:val="28"/>
              </w:rPr>
            </w:pPr>
          </w:p>
          <w:p w:rsidR="00D415C4" w:rsidRPr="00604A04" w:rsidRDefault="00D415C4">
            <w:pPr>
              <w:pStyle w:val="ae"/>
              <w:rPr>
                <w:b/>
                <w:color w:val="000000" w:themeColor="text1"/>
                <w:sz w:val="28"/>
              </w:rPr>
            </w:pPr>
          </w:p>
          <w:p w:rsidR="00D415C4" w:rsidRPr="00604A04" w:rsidRDefault="00D415C4">
            <w:pPr>
              <w:pStyle w:val="ae"/>
              <w:rPr>
                <w:b/>
                <w:color w:val="000000" w:themeColor="text1"/>
                <w:sz w:val="28"/>
              </w:rPr>
            </w:pPr>
          </w:p>
          <w:p w:rsidR="00D415C4" w:rsidRPr="00604A04" w:rsidRDefault="00D415C4">
            <w:pPr>
              <w:pStyle w:val="ae"/>
              <w:rPr>
                <w:b/>
                <w:color w:val="000000" w:themeColor="text1"/>
                <w:sz w:val="28"/>
              </w:rPr>
            </w:pPr>
          </w:p>
          <w:p w:rsidR="00D415C4" w:rsidRPr="00604A04" w:rsidRDefault="00D415C4">
            <w:pPr>
              <w:pStyle w:val="ae"/>
              <w:rPr>
                <w:b/>
                <w:color w:val="000000" w:themeColor="text1"/>
                <w:sz w:val="28"/>
              </w:rPr>
            </w:pPr>
          </w:p>
          <w:p w:rsidR="00D415C4" w:rsidRPr="00604A04" w:rsidRDefault="00D415C4">
            <w:pPr>
              <w:pStyle w:val="ae"/>
              <w:rPr>
                <w:b/>
                <w:color w:val="000000" w:themeColor="text1"/>
                <w:sz w:val="28"/>
              </w:rPr>
            </w:pPr>
          </w:p>
          <w:p w:rsidR="00D415C4" w:rsidRPr="00604A04" w:rsidRDefault="00D415C4">
            <w:pPr>
              <w:pStyle w:val="ae"/>
              <w:rPr>
                <w:b/>
                <w:color w:val="000000" w:themeColor="text1"/>
                <w:sz w:val="28"/>
              </w:rPr>
            </w:pPr>
          </w:p>
          <w:p w:rsidR="00D415C4" w:rsidRPr="00604A04" w:rsidRDefault="00D415C4">
            <w:pPr>
              <w:pStyle w:val="ae"/>
              <w:rPr>
                <w:b/>
                <w:color w:val="000000" w:themeColor="text1"/>
                <w:sz w:val="28"/>
              </w:rPr>
            </w:pPr>
          </w:p>
          <w:p w:rsidR="00D415C4" w:rsidRPr="00604A04" w:rsidRDefault="00D415C4">
            <w:pPr>
              <w:pStyle w:val="ae"/>
              <w:rPr>
                <w:b/>
                <w:color w:val="000000" w:themeColor="text1"/>
                <w:sz w:val="28"/>
              </w:rPr>
            </w:pPr>
          </w:p>
          <w:p w:rsidR="00D415C4" w:rsidRPr="00604A04" w:rsidRDefault="00D415C4">
            <w:pPr>
              <w:pStyle w:val="ae"/>
              <w:rPr>
                <w:b/>
                <w:color w:val="000000" w:themeColor="text1"/>
                <w:sz w:val="28"/>
              </w:rPr>
            </w:pPr>
          </w:p>
          <w:p w:rsidR="00D415C4" w:rsidRPr="00604A04" w:rsidRDefault="00D415C4">
            <w:pPr>
              <w:pStyle w:val="ae"/>
              <w:rPr>
                <w:b/>
                <w:color w:val="000000" w:themeColor="text1"/>
                <w:sz w:val="28"/>
              </w:rPr>
            </w:pPr>
          </w:p>
          <w:p w:rsidR="00D415C4" w:rsidRPr="00604A04" w:rsidRDefault="00D415C4">
            <w:pPr>
              <w:pStyle w:val="ae"/>
              <w:rPr>
                <w:b/>
                <w:color w:val="000000" w:themeColor="text1"/>
                <w:sz w:val="28"/>
              </w:rPr>
            </w:pPr>
          </w:p>
          <w:p w:rsidR="00D415C4" w:rsidRPr="00604A04" w:rsidRDefault="00D415C4">
            <w:pPr>
              <w:pStyle w:val="ae"/>
              <w:rPr>
                <w:b/>
                <w:color w:val="000000" w:themeColor="text1"/>
                <w:sz w:val="28"/>
              </w:rPr>
            </w:pPr>
          </w:p>
          <w:p w:rsidR="00D415C4" w:rsidRPr="00604A04" w:rsidRDefault="00D415C4">
            <w:pPr>
              <w:pStyle w:val="ae"/>
              <w:rPr>
                <w:b/>
                <w:color w:val="000000" w:themeColor="text1"/>
                <w:sz w:val="28"/>
              </w:rPr>
            </w:pPr>
          </w:p>
          <w:p w:rsidR="00D415C4" w:rsidRPr="00604A04" w:rsidRDefault="00D415C4">
            <w:pPr>
              <w:pStyle w:val="ae"/>
              <w:rPr>
                <w:b/>
                <w:color w:val="000000" w:themeColor="text1"/>
                <w:sz w:val="28"/>
              </w:rPr>
            </w:pPr>
          </w:p>
          <w:p w:rsidR="00D415C4" w:rsidRPr="00604A04" w:rsidRDefault="00D415C4">
            <w:pPr>
              <w:pStyle w:val="ae"/>
              <w:rPr>
                <w:b/>
                <w:color w:val="000000" w:themeColor="text1"/>
                <w:sz w:val="28"/>
              </w:rPr>
            </w:pPr>
          </w:p>
          <w:p w:rsidR="00D415C4" w:rsidRPr="00604A04" w:rsidRDefault="00D415C4">
            <w:pPr>
              <w:pStyle w:val="ae"/>
              <w:rPr>
                <w:b/>
                <w:color w:val="000000" w:themeColor="text1"/>
                <w:sz w:val="28"/>
              </w:rPr>
            </w:pPr>
          </w:p>
          <w:p w:rsidR="00D415C4" w:rsidRPr="00604A04" w:rsidRDefault="00D415C4">
            <w:pPr>
              <w:pStyle w:val="ae"/>
              <w:rPr>
                <w:b/>
                <w:color w:val="000000" w:themeColor="text1"/>
                <w:sz w:val="28"/>
              </w:rPr>
            </w:pPr>
          </w:p>
          <w:p w:rsidR="00D415C4" w:rsidRPr="00604A04" w:rsidRDefault="00D415C4">
            <w:pPr>
              <w:pStyle w:val="ae"/>
              <w:rPr>
                <w:b/>
                <w:color w:val="000000" w:themeColor="text1"/>
                <w:sz w:val="28"/>
              </w:rPr>
            </w:pPr>
          </w:p>
          <w:p w:rsidR="00C314F4" w:rsidRDefault="00C314F4">
            <w:pPr>
              <w:pStyle w:val="ae"/>
              <w:snapToGrid/>
              <w:rPr>
                <w:b/>
                <w:color w:val="000000" w:themeColor="text1"/>
                <w:sz w:val="28"/>
              </w:rPr>
            </w:pPr>
          </w:p>
          <w:p w:rsidR="00C314F4" w:rsidRPr="00604A04" w:rsidRDefault="00C314F4">
            <w:pPr>
              <w:pStyle w:val="ae"/>
              <w:snapToGrid/>
              <w:rPr>
                <w:b/>
                <w:color w:val="000000" w:themeColor="text1"/>
                <w:sz w:val="28"/>
              </w:rPr>
            </w:pPr>
          </w:p>
          <w:p w:rsidR="00D415C4" w:rsidRPr="00604A04" w:rsidRDefault="00D415C4">
            <w:pPr>
              <w:pStyle w:val="ae"/>
              <w:snapToGrid/>
              <w:rPr>
                <w:b/>
                <w:color w:val="000000" w:themeColor="text1"/>
                <w:sz w:val="28"/>
              </w:rPr>
            </w:pPr>
          </w:p>
          <w:p w:rsidR="00D415C4" w:rsidRPr="00604A04" w:rsidRDefault="0077401B">
            <w:pPr>
              <w:pStyle w:val="ae"/>
              <w:snapToGrid/>
              <w:ind w:firstLineChars="2300" w:firstLine="6465"/>
              <w:jc w:val="both"/>
              <w:rPr>
                <w:b/>
                <w:color w:val="000000" w:themeColor="text1"/>
                <w:sz w:val="28"/>
              </w:rPr>
            </w:pPr>
            <w:r w:rsidRPr="00604A04">
              <w:rPr>
                <w:b/>
                <w:color w:val="000000" w:themeColor="text1"/>
                <w:sz w:val="28"/>
              </w:rPr>
              <w:t>公</w:t>
            </w:r>
            <w:r w:rsidRPr="00604A04">
              <w:rPr>
                <w:b/>
                <w:color w:val="000000" w:themeColor="text1"/>
                <w:sz w:val="28"/>
              </w:rPr>
              <w:t xml:space="preserve">  </w:t>
            </w:r>
            <w:r w:rsidRPr="00604A04">
              <w:rPr>
                <w:rFonts w:hint="eastAsia"/>
                <w:b/>
                <w:color w:val="000000" w:themeColor="text1"/>
                <w:sz w:val="28"/>
              </w:rPr>
              <w:t xml:space="preserve">   </w:t>
            </w:r>
            <w:r w:rsidRPr="00604A04">
              <w:rPr>
                <w:b/>
                <w:color w:val="000000" w:themeColor="text1"/>
                <w:sz w:val="28"/>
              </w:rPr>
              <w:t>章</w:t>
            </w:r>
          </w:p>
          <w:p w:rsidR="00D415C4" w:rsidRPr="00604A04" w:rsidRDefault="00D415C4">
            <w:pPr>
              <w:pStyle w:val="ae"/>
              <w:snapToGrid/>
              <w:jc w:val="both"/>
              <w:rPr>
                <w:b/>
                <w:color w:val="000000" w:themeColor="text1"/>
                <w:sz w:val="28"/>
              </w:rPr>
            </w:pPr>
          </w:p>
          <w:p w:rsidR="00D415C4" w:rsidRPr="00604A04" w:rsidRDefault="0077401B">
            <w:pPr>
              <w:pStyle w:val="ae"/>
              <w:snapToGrid/>
              <w:jc w:val="both"/>
              <w:rPr>
                <w:b/>
                <w:color w:val="000000" w:themeColor="text1"/>
                <w:sz w:val="28"/>
              </w:rPr>
            </w:pPr>
            <w:r w:rsidRPr="00604A04">
              <w:rPr>
                <w:b/>
                <w:color w:val="000000" w:themeColor="text1"/>
                <w:sz w:val="28"/>
              </w:rPr>
              <w:t>经办人：</w:t>
            </w:r>
            <w:r w:rsidRPr="00604A04">
              <w:rPr>
                <w:b/>
                <w:color w:val="000000" w:themeColor="text1"/>
                <w:sz w:val="28"/>
              </w:rPr>
              <w:t xml:space="preserve">                                 </w:t>
            </w:r>
            <w:r w:rsidRPr="00604A04">
              <w:rPr>
                <w:b/>
                <w:color w:val="000000" w:themeColor="text1"/>
                <w:sz w:val="28"/>
              </w:rPr>
              <w:t>年</w:t>
            </w:r>
            <w:r w:rsidRPr="00604A04">
              <w:rPr>
                <w:b/>
                <w:color w:val="000000" w:themeColor="text1"/>
                <w:sz w:val="28"/>
              </w:rPr>
              <w:t xml:space="preserve">      </w:t>
            </w:r>
            <w:r w:rsidRPr="00604A04">
              <w:rPr>
                <w:b/>
                <w:color w:val="000000" w:themeColor="text1"/>
                <w:sz w:val="28"/>
              </w:rPr>
              <w:t>月</w:t>
            </w:r>
            <w:r w:rsidRPr="00604A04">
              <w:rPr>
                <w:b/>
                <w:color w:val="000000" w:themeColor="text1"/>
                <w:sz w:val="28"/>
              </w:rPr>
              <w:t xml:space="preserve">      </w:t>
            </w:r>
            <w:r w:rsidRPr="00604A04">
              <w:rPr>
                <w:b/>
                <w:color w:val="000000" w:themeColor="text1"/>
                <w:sz w:val="28"/>
              </w:rPr>
              <w:t>日</w:t>
            </w:r>
          </w:p>
          <w:p w:rsidR="00D415C4" w:rsidRPr="00604A04" w:rsidRDefault="00D415C4">
            <w:pPr>
              <w:pStyle w:val="ae"/>
              <w:snapToGrid/>
              <w:jc w:val="both"/>
              <w:rPr>
                <w:b/>
                <w:color w:val="000000" w:themeColor="text1"/>
                <w:sz w:val="28"/>
              </w:rPr>
            </w:pPr>
          </w:p>
        </w:tc>
      </w:tr>
      <w:tr w:rsidR="00D415C4" w:rsidRPr="007553FD">
        <w:trPr>
          <w:trHeight w:val="70"/>
          <w:jc w:val="center"/>
        </w:trPr>
        <w:tc>
          <w:tcPr>
            <w:tcW w:w="9356" w:type="dxa"/>
            <w:shd w:val="clear" w:color="auto" w:fill="auto"/>
          </w:tcPr>
          <w:p w:rsidR="00D415C4" w:rsidRPr="00604A04" w:rsidRDefault="0077401B">
            <w:pPr>
              <w:jc w:val="center"/>
              <w:rPr>
                <w:b/>
                <w:color w:val="000000" w:themeColor="text1"/>
                <w:sz w:val="32"/>
                <w:szCs w:val="32"/>
              </w:rPr>
            </w:pPr>
            <w:r w:rsidRPr="00604A04">
              <w:rPr>
                <w:rFonts w:hint="eastAsia"/>
                <w:b/>
                <w:color w:val="000000" w:themeColor="text1"/>
                <w:sz w:val="32"/>
                <w:szCs w:val="32"/>
              </w:rPr>
              <w:lastRenderedPageBreak/>
              <w:t>注</w:t>
            </w:r>
            <w:r w:rsidRPr="00604A04">
              <w:rPr>
                <w:rFonts w:hint="eastAsia"/>
                <w:b/>
                <w:color w:val="000000" w:themeColor="text1"/>
                <w:sz w:val="32"/>
                <w:szCs w:val="32"/>
              </w:rPr>
              <w:t xml:space="preserve">      </w:t>
            </w:r>
            <w:r w:rsidRPr="00604A04">
              <w:rPr>
                <w:rFonts w:hint="eastAsia"/>
                <w:b/>
                <w:color w:val="000000" w:themeColor="text1"/>
                <w:sz w:val="32"/>
                <w:szCs w:val="32"/>
              </w:rPr>
              <w:t>释</w:t>
            </w:r>
          </w:p>
          <w:p w:rsidR="00D415C4" w:rsidRPr="00604A04" w:rsidRDefault="0077401B">
            <w:pPr>
              <w:spacing w:line="360" w:lineRule="auto"/>
              <w:rPr>
                <w:b/>
                <w:color w:val="000000" w:themeColor="text1"/>
                <w:sz w:val="24"/>
              </w:rPr>
            </w:pPr>
            <w:r w:rsidRPr="00604A04">
              <w:rPr>
                <w:rFonts w:hint="eastAsia"/>
                <w:b/>
                <w:color w:val="000000" w:themeColor="text1"/>
                <w:sz w:val="24"/>
              </w:rPr>
              <w:t>一、本报告表应</w:t>
            </w:r>
            <w:proofErr w:type="gramStart"/>
            <w:r w:rsidRPr="00604A04">
              <w:rPr>
                <w:rFonts w:hint="eastAsia"/>
                <w:b/>
                <w:color w:val="000000" w:themeColor="text1"/>
                <w:sz w:val="24"/>
              </w:rPr>
              <w:t>附以下</w:t>
            </w:r>
            <w:proofErr w:type="gramEnd"/>
            <w:r w:rsidRPr="00604A04">
              <w:rPr>
                <w:rFonts w:hint="eastAsia"/>
                <w:b/>
                <w:color w:val="000000" w:themeColor="text1"/>
                <w:sz w:val="24"/>
              </w:rPr>
              <w:t>附表、附件、附图：</w:t>
            </w:r>
          </w:p>
          <w:p w:rsidR="00D415C4" w:rsidRPr="00604A04" w:rsidRDefault="0077401B">
            <w:pPr>
              <w:spacing w:line="360" w:lineRule="auto"/>
              <w:ind w:firstLineChars="200" w:firstLine="480"/>
              <w:rPr>
                <w:color w:val="000000" w:themeColor="text1"/>
                <w:sz w:val="24"/>
              </w:rPr>
            </w:pPr>
            <w:r w:rsidRPr="00604A04">
              <w:rPr>
                <w:rFonts w:hint="eastAsia"/>
                <w:color w:val="000000" w:themeColor="text1"/>
                <w:sz w:val="24"/>
              </w:rPr>
              <w:t>附表：建设项目环评审批基础信息表</w:t>
            </w:r>
          </w:p>
          <w:p w:rsidR="00D415C4" w:rsidRPr="00604A04" w:rsidRDefault="0077401B">
            <w:pPr>
              <w:spacing w:line="360" w:lineRule="auto"/>
              <w:ind w:firstLineChars="200" w:firstLine="480"/>
              <w:rPr>
                <w:color w:val="000000" w:themeColor="text1"/>
                <w:sz w:val="24"/>
              </w:rPr>
            </w:pPr>
            <w:r w:rsidRPr="00604A04">
              <w:rPr>
                <w:rFonts w:hint="eastAsia"/>
                <w:color w:val="000000" w:themeColor="text1"/>
                <w:sz w:val="24"/>
              </w:rPr>
              <w:t>附件</w:t>
            </w:r>
            <w:r w:rsidRPr="00604A04">
              <w:rPr>
                <w:rFonts w:hint="eastAsia"/>
                <w:color w:val="000000" w:themeColor="text1"/>
                <w:sz w:val="24"/>
              </w:rPr>
              <w:t>1</w:t>
            </w:r>
            <w:r w:rsidRPr="00604A04">
              <w:rPr>
                <w:rFonts w:hint="eastAsia"/>
                <w:color w:val="000000" w:themeColor="text1"/>
                <w:sz w:val="24"/>
              </w:rPr>
              <w:t>：建设项目环境影响评价委托书</w:t>
            </w:r>
          </w:p>
          <w:p w:rsidR="00D415C4" w:rsidRPr="00604A04" w:rsidRDefault="0077401B">
            <w:pPr>
              <w:spacing w:line="360" w:lineRule="auto"/>
              <w:ind w:firstLineChars="200" w:firstLine="480"/>
              <w:rPr>
                <w:color w:val="000000" w:themeColor="text1"/>
                <w:sz w:val="24"/>
              </w:rPr>
            </w:pPr>
            <w:r w:rsidRPr="00604A04">
              <w:rPr>
                <w:rFonts w:hint="eastAsia"/>
                <w:color w:val="000000" w:themeColor="text1"/>
                <w:sz w:val="24"/>
              </w:rPr>
              <w:t>附件</w:t>
            </w:r>
            <w:r w:rsidRPr="00604A04">
              <w:rPr>
                <w:rFonts w:hint="eastAsia"/>
                <w:color w:val="000000" w:themeColor="text1"/>
                <w:sz w:val="24"/>
              </w:rPr>
              <w:t>2</w:t>
            </w:r>
            <w:r w:rsidRPr="00604A04">
              <w:rPr>
                <w:rFonts w:hint="eastAsia"/>
                <w:color w:val="000000" w:themeColor="text1"/>
                <w:sz w:val="24"/>
              </w:rPr>
              <w:t>：建设项目投资备案证</w:t>
            </w:r>
          </w:p>
          <w:p w:rsidR="00D415C4" w:rsidRPr="00604A04" w:rsidRDefault="0077401B">
            <w:pPr>
              <w:spacing w:line="360" w:lineRule="auto"/>
              <w:ind w:firstLineChars="200" w:firstLine="480"/>
              <w:rPr>
                <w:color w:val="000000" w:themeColor="text1"/>
                <w:sz w:val="24"/>
              </w:rPr>
            </w:pPr>
            <w:r w:rsidRPr="00604A04">
              <w:rPr>
                <w:rFonts w:hint="eastAsia"/>
                <w:color w:val="000000" w:themeColor="text1"/>
                <w:sz w:val="24"/>
              </w:rPr>
              <w:t>附件</w:t>
            </w:r>
            <w:r w:rsidRPr="00604A04">
              <w:rPr>
                <w:rFonts w:hint="eastAsia"/>
                <w:color w:val="000000" w:themeColor="text1"/>
                <w:sz w:val="24"/>
              </w:rPr>
              <w:t>3</w:t>
            </w:r>
            <w:r w:rsidRPr="00604A04">
              <w:rPr>
                <w:rFonts w:hint="eastAsia"/>
                <w:color w:val="000000" w:themeColor="text1"/>
                <w:sz w:val="24"/>
              </w:rPr>
              <w:t>：建设项目选址并联审批表</w:t>
            </w:r>
          </w:p>
          <w:p w:rsidR="00F97088" w:rsidRDefault="00F97088">
            <w:pPr>
              <w:spacing w:line="360" w:lineRule="auto"/>
              <w:ind w:firstLineChars="200" w:firstLine="480"/>
              <w:rPr>
                <w:color w:val="000000" w:themeColor="text1"/>
                <w:sz w:val="24"/>
              </w:rPr>
            </w:pPr>
            <w:r>
              <w:rPr>
                <w:rFonts w:hint="eastAsia"/>
                <w:color w:val="000000" w:themeColor="text1"/>
                <w:sz w:val="24"/>
              </w:rPr>
              <w:t>附件</w:t>
            </w:r>
            <w:r>
              <w:rPr>
                <w:rFonts w:hint="eastAsia"/>
                <w:color w:val="000000" w:themeColor="text1"/>
                <w:sz w:val="24"/>
              </w:rPr>
              <w:t>4</w:t>
            </w:r>
            <w:r>
              <w:rPr>
                <w:rFonts w:hint="eastAsia"/>
                <w:color w:val="000000" w:themeColor="text1"/>
                <w:sz w:val="24"/>
              </w:rPr>
              <w:t>：建设项目场地</w:t>
            </w:r>
            <w:bookmarkStart w:id="17" w:name="_GoBack"/>
            <w:bookmarkEnd w:id="17"/>
            <w:r>
              <w:rPr>
                <w:rFonts w:hint="eastAsia"/>
                <w:color w:val="000000" w:themeColor="text1"/>
                <w:sz w:val="24"/>
              </w:rPr>
              <w:t>产权证</w:t>
            </w:r>
          </w:p>
          <w:p w:rsidR="00D415C4" w:rsidRPr="00604A04" w:rsidRDefault="0077401B">
            <w:pPr>
              <w:spacing w:line="360" w:lineRule="auto"/>
              <w:ind w:firstLineChars="200" w:firstLine="480"/>
              <w:rPr>
                <w:color w:val="000000" w:themeColor="text1"/>
                <w:sz w:val="24"/>
              </w:rPr>
            </w:pPr>
            <w:r w:rsidRPr="00604A04">
              <w:rPr>
                <w:rFonts w:hint="eastAsia"/>
                <w:color w:val="000000" w:themeColor="text1"/>
                <w:sz w:val="24"/>
              </w:rPr>
              <w:t>附件</w:t>
            </w:r>
            <w:r w:rsidR="00F97088">
              <w:rPr>
                <w:rFonts w:hint="eastAsia"/>
                <w:color w:val="000000" w:themeColor="text1"/>
                <w:sz w:val="24"/>
              </w:rPr>
              <w:t>5</w:t>
            </w:r>
            <w:r w:rsidRPr="00604A04">
              <w:rPr>
                <w:rFonts w:hint="eastAsia"/>
                <w:color w:val="000000" w:themeColor="text1"/>
                <w:sz w:val="24"/>
              </w:rPr>
              <w:t>：建设单位营业执照</w:t>
            </w:r>
          </w:p>
          <w:p w:rsidR="00152F54" w:rsidRPr="00604A04" w:rsidRDefault="00152F54">
            <w:pPr>
              <w:spacing w:line="360" w:lineRule="auto"/>
              <w:ind w:firstLineChars="200" w:firstLine="480"/>
              <w:rPr>
                <w:color w:val="000000" w:themeColor="text1"/>
                <w:sz w:val="24"/>
              </w:rPr>
            </w:pPr>
            <w:r w:rsidRPr="00604A04">
              <w:rPr>
                <w:rFonts w:hint="eastAsia"/>
                <w:color w:val="000000" w:themeColor="text1"/>
                <w:sz w:val="24"/>
              </w:rPr>
              <w:t>附件</w:t>
            </w:r>
            <w:r w:rsidR="00F97088">
              <w:rPr>
                <w:rFonts w:hint="eastAsia"/>
                <w:color w:val="000000" w:themeColor="text1"/>
                <w:sz w:val="24"/>
              </w:rPr>
              <w:t>6</w:t>
            </w:r>
            <w:r w:rsidRPr="00604A04">
              <w:rPr>
                <w:rFonts w:hint="eastAsia"/>
                <w:color w:val="000000" w:themeColor="text1"/>
                <w:sz w:val="24"/>
              </w:rPr>
              <w:t>：企业法人身份证</w:t>
            </w:r>
          </w:p>
          <w:p w:rsidR="00D415C4" w:rsidRPr="00604A04" w:rsidRDefault="0077401B">
            <w:pPr>
              <w:spacing w:line="360" w:lineRule="auto"/>
              <w:ind w:firstLineChars="200" w:firstLine="480"/>
              <w:rPr>
                <w:color w:val="000000" w:themeColor="text1"/>
                <w:sz w:val="24"/>
              </w:rPr>
            </w:pPr>
            <w:r w:rsidRPr="00604A04">
              <w:rPr>
                <w:rFonts w:hint="eastAsia"/>
                <w:color w:val="000000" w:themeColor="text1"/>
                <w:sz w:val="24"/>
              </w:rPr>
              <w:t>附图</w:t>
            </w:r>
            <w:r w:rsidRPr="00604A04">
              <w:rPr>
                <w:rFonts w:hint="eastAsia"/>
                <w:color w:val="000000" w:themeColor="text1"/>
                <w:sz w:val="24"/>
              </w:rPr>
              <w:t>1</w:t>
            </w:r>
            <w:r w:rsidRPr="00604A04">
              <w:rPr>
                <w:rFonts w:hint="eastAsia"/>
                <w:color w:val="000000" w:themeColor="text1"/>
                <w:sz w:val="24"/>
              </w:rPr>
              <w:t>：建设项目地理位置图</w:t>
            </w:r>
          </w:p>
          <w:p w:rsidR="00D415C4" w:rsidRPr="00604A04" w:rsidRDefault="0077401B">
            <w:pPr>
              <w:spacing w:line="360" w:lineRule="auto"/>
              <w:ind w:firstLineChars="200" w:firstLine="480"/>
              <w:rPr>
                <w:color w:val="000000" w:themeColor="text1"/>
                <w:sz w:val="24"/>
              </w:rPr>
            </w:pPr>
            <w:r w:rsidRPr="00604A04">
              <w:rPr>
                <w:rFonts w:hint="eastAsia"/>
                <w:color w:val="000000" w:themeColor="text1"/>
                <w:sz w:val="24"/>
              </w:rPr>
              <w:t>附图</w:t>
            </w:r>
            <w:r w:rsidRPr="00604A04">
              <w:rPr>
                <w:rFonts w:hint="eastAsia"/>
                <w:color w:val="000000" w:themeColor="text1"/>
                <w:sz w:val="24"/>
              </w:rPr>
              <w:t>2</w:t>
            </w:r>
            <w:r w:rsidRPr="00604A04">
              <w:rPr>
                <w:rFonts w:hint="eastAsia"/>
                <w:color w:val="000000" w:themeColor="text1"/>
                <w:sz w:val="24"/>
              </w:rPr>
              <w:t>：建设项目总平面及环保措施布置图</w:t>
            </w:r>
          </w:p>
          <w:p w:rsidR="00D415C4" w:rsidRPr="00604A04" w:rsidRDefault="0077401B">
            <w:pPr>
              <w:spacing w:line="360" w:lineRule="auto"/>
              <w:ind w:firstLineChars="200" w:firstLine="480"/>
              <w:rPr>
                <w:color w:val="000000" w:themeColor="text1"/>
                <w:sz w:val="24"/>
              </w:rPr>
            </w:pPr>
            <w:r w:rsidRPr="00604A04">
              <w:rPr>
                <w:rFonts w:hint="eastAsia"/>
                <w:color w:val="000000" w:themeColor="text1"/>
                <w:sz w:val="24"/>
              </w:rPr>
              <w:t>附图</w:t>
            </w:r>
            <w:r w:rsidRPr="00604A04">
              <w:rPr>
                <w:rFonts w:hint="eastAsia"/>
                <w:color w:val="000000" w:themeColor="text1"/>
                <w:sz w:val="24"/>
              </w:rPr>
              <w:t>3</w:t>
            </w:r>
            <w:r w:rsidRPr="00604A04">
              <w:rPr>
                <w:rFonts w:hint="eastAsia"/>
                <w:color w:val="000000" w:themeColor="text1"/>
                <w:sz w:val="24"/>
              </w:rPr>
              <w:t>：建设项目外环境关系示意图</w:t>
            </w:r>
          </w:p>
          <w:p w:rsidR="00D415C4" w:rsidRPr="00604A04" w:rsidRDefault="00D415C4">
            <w:pPr>
              <w:spacing w:line="400" w:lineRule="exact"/>
              <w:rPr>
                <w:color w:val="000000" w:themeColor="text1"/>
                <w:sz w:val="24"/>
              </w:rPr>
            </w:pPr>
          </w:p>
          <w:p w:rsidR="00D415C4" w:rsidRPr="00604A04" w:rsidRDefault="00D415C4">
            <w:pPr>
              <w:spacing w:line="400" w:lineRule="exact"/>
              <w:rPr>
                <w:color w:val="000000" w:themeColor="text1"/>
                <w:sz w:val="24"/>
              </w:rPr>
            </w:pPr>
          </w:p>
          <w:p w:rsidR="00D415C4" w:rsidRPr="00604A04" w:rsidRDefault="00D415C4">
            <w:pPr>
              <w:spacing w:line="360" w:lineRule="auto"/>
              <w:rPr>
                <w:color w:val="000000" w:themeColor="text1"/>
                <w:sz w:val="24"/>
              </w:rPr>
            </w:pPr>
          </w:p>
          <w:p w:rsidR="00D415C4" w:rsidRPr="00604A04" w:rsidRDefault="0077401B">
            <w:pPr>
              <w:spacing w:line="360" w:lineRule="auto"/>
              <w:rPr>
                <w:b/>
                <w:color w:val="000000" w:themeColor="text1"/>
                <w:sz w:val="24"/>
              </w:rPr>
            </w:pPr>
            <w:r w:rsidRPr="00604A04">
              <w:rPr>
                <w:rFonts w:hint="eastAsia"/>
                <w:b/>
                <w:color w:val="000000" w:themeColor="text1"/>
                <w:sz w:val="24"/>
              </w:rPr>
              <w:t>二、如果本报告表不能说明项目产生的污染及对环境造成的影响，应进行专项评价。根据建设项目的特点和当地环境特征，应选下列</w:t>
            </w:r>
            <w:r w:rsidRPr="00604A04">
              <w:rPr>
                <w:rFonts w:hint="eastAsia"/>
                <w:b/>
                <w:color w:val="000000" w:themeColor="text1"/>
                <w:sz w:val="24"/>
              </w:rPr>
              <w:t>1</w:t>
            </w:r>
            <w:r w:rsidRPr="00604A04">
              <w:rPr>
                <w:rFonts w:hint="eastAsia"/>
                <w:b/>
                <w:color w:val="000000" w:themeColor="text1"/>
                <w:sz w:val="24"/>
              </w:rPr>
              <w:t>—</w:t>
            </w:r>
            <w:r w:rsidRPr="00604A04">
              <w:rPr>
                <w:rFonts w:hint="eastAsia"/>
                <w:b/>
                <w:color w:val="000000" w:themeColor="text1"/>
                <w:sz w:val="24"/>
              </w:rPr>
              <w:t>2</w:t>
            </w:r>
            <w:r w:rsidRPr="00604A04">
              <w:rPr>
                <w:rFonts w:hint="eastAsia"/>
                <w:b/>
                <w:color w:val="000000" w:themeColor="text1"/>
                <w:sz w:val="24"/>
              </w:rPr>
              <w:t>项进行专项评价。</w:t>
            </w:r>
          </w:p>
          <w:p w:rsidR="00D415C4" w:rsidRPr="00604A04" w:rsidRDefault="0077401B">
            <w:pPr>
              <w:spacing w:line="360" w:lineRule="auto"/>
              <w:ind w:firstLineChars="200" w:firstLine="480"/>
              <w:rPr>
                <w:color w:val="000000" w:themeColor="text1"/>
                <w:sz w:val="24"/>
              </w:rPr>
            </w:pPr>
            <w:r w:rsidRPr="00604A04">
              <w:rPr>
                <w:rFonts w:hint="eastAsia"/>
                <w:color w:val="000000" w:themeColor="text1"/>
                <w:sz w:val="24"/>
              </w:rPr>
              <w:t>1</w:t>
            </w:r>
            <w:r w:rsidRPr="00604A04">
              <w:rPr>
                <w:rFonts w:hint="eastAsia"/>
                <w:color w:val="000000" w:themeColor="text1"/>
                <w:sz w:val="24"/>
              </w:rPr>
              <w:t>、大气环境影响专项评价</w:t>
            </w:r>
          </w:p>
          <w:p w:rsidR="00D415C4" w:rsidRPr="00604A04" w:rsidRDefault="0077401B">
            <w:pPr>
              <w:spacing w:line="360" w:lineRule="auto"/>
              <w:ind w:firstLineChars="200" w:firstLine="480"/>
              <w:rPr>
                <w:color w:val="000000" w:themeColor="text1"/>
                <w:sz w:val="24"/>
              </w:rPr>
            </w:pPr>
            <w:r w:rsidRPr="00604A04">
              <w:rPr>
                <w:rFonts w:hint="eastAsia"/>
                <w:color w:val="000000" w:themeColor="text1"/>
                <w:sz w:val="24"/>
              </w:rPr>
              <w:t>2</w:t>
            </w:r>
            <w:r w:rsidRPr="00604A04">
              <w:rPr>
                <w:rFonts w:hint="eastAsia"/>
                <w:color w:val="000000" w:themeColor="text1"/>
                <w:sz w:val="24"/>
              </w:rPr>
              <w:t>、水环境影响专项评价（包括地表水和地下水）</w:t>
            </w:r>
          </w:p>
          <w:p w:rsidR="00D415C4" w:rsidRPr="00604A04" w:rsidRDefault="0077401B">
            <w:pPr>
              <w:spacing w:line="360" w:lineRule="auto"/>
              <w:ind w:firstLineChars="200" w:firstLine="480"/>
              <w:rPr>
                <w:color w:val="000000" w:themeColor="text1"/>
                <w:sz w:val="24"/>
              </w:rPr>
            </w:pPr>
            <w:r w:rsidRPr="00604A04">
              <w:rPr>
                <w:rFonts w:hint="eastAsia"/>
                <w:color w:val="000000" w:themeColor="text1"/>
                <w:sz w:val="24"/>
              </w:rPr>
              <w:t>3</w:t>
            </w:r>
            <w:r w:rsidRPr="00604A04">
              <w:rPr>
                <w:rFonts w:hint="eastAsia"/>
                <w:color w:val="000000" w:themeColor="text1"/>
                <w:sz w:val="24"/>
              </w:rPr>
              <w:t>、生态影响专项评价</w:t>
            </w:r>
          </w:p>
          <w:p w:rsidR="00D415C4" w:rsidRPr="00604A04" w:rsidRDefault="0077401B">
            <w:pPr>
              <w:spacing w:line="360" w:lineRule="auto"/>
              <w:ind w:firstLineChars="200" w:firstLine="480"/>
              <w:rPr>
                <w:color w:val="000000" w:themeColor="text1"/>
                <w:sz w:val="24"/>
              </w:rPr>
            </w:pPr>
            <w:r w:rsidRPr="00604A04">
              <w:rPr>
                <w:rFonts w:hint="eastAsia"/>
                <w:color w:val="000000" w:themeColor="text1"/>
                <w:sz w:val="24"/>
              </w:rPr>
              <w:t>4</w:t>
            </w:r>
            <w:r w:rsidRPr="00604A04">
              <w:rPr>
                <w:rFonts w:hint="eastAsia"/>
                <w:color w:val="000000" w:themeColor="text1"/>
                <w:sz w:val="24"/>
              </w:rPr>
              <w:t>、声影响专项评价</w:t>
            </w:r>
            <w:r w:rsidRPr="00604A04">
              <w:rPr>
                <w:rFonts w:hint="eastAsia"/>
                <w:color w:val="000000" w:themeColor="text1"/>
                <w:sz w:val="24"/>
              </w:rPr>
              <w:t xml:space="preserve"> </w:t>
            </w:r>
          </w:p>
          <w:p w:rsidR="00D415C4" w:rsidRPr="00604A04" w:rsidRDefault="0077401B">
            <w:pPr>
              <w:spacing w:line="360" w:lineRule="auto"/>
              <w:ind w:firstLineChars="200" w:firstLine="480"/>
              <w:rPr>
                <w:color w:val="000000" w:themeColor="text1"/>
                <w:sz w:val="24"/>
              </w:rPr>
            </w:pPr>
            <w:r w:rsidRPr="00604A04">
              <w:rPr>
                <w:rFonts w:hint="eastAsia"/>
                <w:color w:val="000000" w:themeColor="text1"/>
                <w:sz w:val="24"/>
              </w:rPr>
              <w:t>5</w:t>
            </w:r>
            <w:r w:rsidRPr="00604A04">
              <w:rPr>
                <w:rFonts w:hint="eastAsia"/>
                <w:color w:val="000000" w:themeColor="text1"/>
                <w:sz w:val="24"/>
              </w:rPr>
              <w:t>、土壤影响专项评价</w:t>
            </w:r>
          </w:p>
          <w:p w:rsidR="00D415C4" w:rsidRPr="00604A04" w:rsidRDefault="0077401B">
            <w:pPr>
              <w:spacing w:line="360" w:lineRule="auto"/>
              <w:ind w:firstLineChars="200" w:firstLine="480"/>
              <w:rPr>
                <w:color w:val="000000" w:themeColor="text1"/>
                <w:sz w:val="24"/>
              </w:rPr>
            </w:pPr>
            <w:r w:rsidRPr="00604A04">
              <w:rPr>
                <w:rFonts w:hint="eastAsia"/>
                <w:color w:val="000000" w:themeColor="text1"/>
                <w:sz w:val="24"/>
              </w:rPr>
              <w:t>6</w:t>
            </w:r>
            <w:r w:rsidRPr="00604A04">
              <w:rPr>
                <w:rFonts w:hint="eastAsia"/>
                <w:color w:val="000000" w:themeColor="text1"/>
                <w:sz w:val="24"/>
              </w:rPr>
              <w:t>、固体废弃物影响专项评价</w:t>
            </w:r>
          </w:p>
          <w:p w:rsidR="00D415C4" w:rsidRPr="00604A04" w:rsidRDefault="0077401B">
            <w:pPr>
              <w:spacing w:line="360" w:lineRule="auto"/>
              <w:ind w:firstLineChars="200" w:firstLine="480"/>
              <w:rPr>
                <w:color w:val="000000" w:themeColor="text1"/>
                <w:sz w:val="24"/>
              </w:rPr>
            </w:pPr>
            <w:r w:rsidRPr="00604A04">
              <w:rPr>
                <w:rFonts w:hint="eastAsia"/>
                <w:color w:val="000000" w:themeColor="text1"/>
                <w:sz w:val="24"/>
              </w:rPr>
              <w:t>以上专项评价未包括的可另列专项，专项评价按照《环境影响评价技术导则》中的要求进行。</w:t>
            </w:r>
          </w:p>
          <w:p w:rsidR="00D415C4" w:rsidRPr="00604A04" w:rsidRDefault="00D415C4">
            <w:pPr>
              <w:pStyle w:val="ae"/>
              <w:snapToGrid/>
              <w:jc w:val="both"/>
              <w:rPr>
                <w:b/>
                <w:color w:val="000000" w:themeColor="text1"/>
                <w:sz w:val="24"/>
                <w:szCs w:val="24"/>
              </w:rPr>
            </w:pPr>
          </w:p>
          <w:p w:rsidR="00D415C4" w:rsidRPr="00604A04" w:rsidRDefault="00D415C4">
            <w:pPr>
              <w:pStyle w:val="ae"/>
              <w:snapToGrid/>
              <w:jc w:val="both"/>
              <w:rPr>
                <w:b/>
                <w:color w:val="000000" w:themeColor="text1"/>
                <w:sz w:val="24"/>
                <w:szCs w:val="24"/>
              </w:rPr>
            </w:pPr>
          </w:p>
          <w:p w:rsidR="00D415C4" w:rsidRPr="00604A04" w:rsidRDefault="00D415C4">
            <w:pPr>
              <w:pStyle w:val="ae"/>
              <w:snapToGrid/>
              <w:jc w:val="both"/>
              <w:rPr>
                <w:b/>
                <w:color w:val="000000" w:themeColor="text1"/>
                <w:sz w:val="24"/>
                <w:szCs w:val="24"/>
              </w:rPr>
            </w:pPr>
          </w:p>
          <w:p w:rsidR="00D415C4" w:rsidRPr="00604A04" w:rsidRDefault="00D415C4">
            <w:pPr>
              <w:pStyle w:val="ae"/>
              <w:snapToGrid/>
              <w:jc w:val="both"/>
              <w:rPr>
                <w:b/>
                <w:color w:val="000000" w:themeColor="text1"/>
                <w:sz w:val="24"/>
                <w:szCs w:val="24"/>
              </w:rPr>
            </w:pPr>
          </w:p>
          <w:p w:rsidR="00D415C4" w:rsidRPr="00604A04" w:rsidRDefault="00D415C4">
            <w:pPr>
              <w:pStyle w:val="ae"/>
              <w:snapToGrid/>
              <w:jc w:val="both"/>
              <w:rPr>
                <w:b/>
                <w:color w:val="000000" w:themeColor="text1"/>
                <w:sz w:val="24"/>
                <w:szCs w:val="24"/>
              </w:rPr>
            </w:pPr>
          </w:p>
        </w:tc>
      </w:tr>
    </w:tbl>
    <w:p w:rsidR="005C3142" w:rsidRDefault="005C3142">
      <w:pPr>
        <w:rPr>
          <w:color w:val="FF0000"/>
        </w:rPr>
      </w:pPr>
    </w:p>
    <w:p w:rsidR="005C3142" w:rsidRDefault="005C3142">
      <w:pPr>
        <w:rPr>
          <w:color w:val="FF0000"/>
        </w:rPr>
      </w:pPr>
    </w:p>
    <w:p w:rsidR="001F5E8D" w:rsidRPr="001F5E8D" w:rsidRDefault="00B00DBB" w:rsidP="00397EA0">
      <w:pPr>
        <w:jc w:val="center"/>
        <w:rPr>
          <w:b/>
          <w:color w:val="000000" w:themeColor="text1"/>
          <w:sz w:val="24"/>
        </w:rPr>
      </w:pPr>
      <w:r w:rsidRPr="00B00DBB">
        <w:rPr>
          <w:rFonts w:hint="eastAsia"/>
          <w:b/>
          <w:sz w:val="28"/>
          <w:szCs w:val="28"/>
        </w:rPr>
        <w:lastRenderedPageBreak/>
        <w:t>刘氏实木加工厂</w:t>
      </w:r>
      <w:r w:rsidR="001F5E8D" w:rsidRPr="00B00DBB">
        <w:rPr>
          <w:rFonts w:hint="eastAsia"/>
          <w:b/>
          <w:color w:val="000000" w:themeColor="text1"/>
          <w:sz w:val="28"/>
        </w:rPr>
        <w:t>大气环境影响评价自查表</w:t>
      </w:r>
    </w:p>
    <w:tbl>
      <w:tblPr>
        <w:tblStyle w:val="11"/>
        <w:tblW w:w="10276" w:type="dxa"/>
        <w:jc w:val="center"/>
        <w:tblInd w:w="-473" w:type="dxa"/>
        <w:tblLook w:val="04A0" w:firstRow="1" w:lastRow="0" w:firstColumn="1" w:lastColumn="0" w:noHBand="0" w:noVBand="1"/>
      </w:tblPr>
      <w:tblGrid>
        <w:gridCol w:w="729"/>
        <w:gridCol w:w="1531"/>
        <w:gridCol w:w="1245"/>
        <w:gridCol w:w="92"/>
        <w:gridCol w:w="31"/>
        <w:gridCol w:w="162"/>
        <w:gridCol w:w="522"/>
        <w:gridCol w:w="63"/>
        <w:gridCol w:w="45"/>
        <w:gridCol w:w="1493"/>
        <w:gridCol w:w="1628"/>
        <w:gridCol w:w="194"/>
        <w:gridCol w:w="435"/>
        <w:gridCol w:w="720"/>
        <w:gridCol w:w="786"/>
        <w:gridCol w:w="600"/>
      </w:tblGrid>
      <w:tr w:rsidR="00397EA0" w:rsidRPr="00B00DBB" w:rsidTr="004C2746">
        <w:trPr>
          <w:trHeight w:val="397"/>
          <w:jc w:val="center"/>
        </w:trPr>
        <w:tc>
          <w:tcPr>
            <w:tcW w:w="2260" w:type="dxa"/>
            <w:gridSpan w:val="2"/>
            <w:vAlign w:val="center"/>
          </w:tcPr>
          <w:p w:rsidR="00397EA0" w:rsidRPr="00B00DBB" w:rsidRDefault="00397EA0" w:rsidP="00C314F4">
            <w:pPr>
              <w:jc w:val="center"/>
              <w:rPr>
                <w:rFonts w:ascii="Times New Roman" w:hAnsi="Times New Roman" w:cs="Times New Roman"/>
                <w:szCs w:val="22"/>
              </w:rPr>
            </w:pPr>
            <w:r w:rsidRPr="00B00DBB">
              <w:rPr>
                <w:rFonts w:ascii="Times New Roman" w:hAnsi="Times New Roman" w:cs="Times New Roman"/>
                <w:szCs w:val="22"/>
              </w:rPr>
              <w:t>工作内容</w:t>
            </w:r>
          </w:p>
        </w:tc>
        <w:tc>
          <w:tcPr>
            <w:tcW w:w="8016" w:type="dxa"/>
            <w:gridSpan w:val="14"/>
            <w:vAlign w:val="center"/>
          </w:tcPr>
          <w:p w:rsidR="00397EA0" w:rsidRPr="00B00DBB" w:rsidRDefault="00397EA0" w:rsidP="00C314F4">
            <w:pPr>
              <w:jc w:val="center"/>
              <w:rPr>
                <w:rFonts w:ascii="Times New Roman" w:hAnsi="Times New Roman" w:cs="Times New Roman"/>
                <w:szCs w:val="22"/>
              </w:rPr>
            </w:pPr>
            <w:r w:rsidRPr="00B00DBB">
              <w:rPr>
                <w:rFonts w:ascii="Times New Roman" w:hAnsi="Times New Roman" w:cs="Times New Roman"/>
                <w:szCs w:val="22"/>
              </w:rPr>
              <w:t>自查项目</w:t>
            </w:r>
          </w:p>
        </w:tc>
      </w:tr>
      <w:tr w:rsidR="00397EA0" w:rsidRPr="00B00DBB" w:rsidTr="004C2746">
        <w:trPr>
          <w:trHeight w:val="397"/>
          <w:jc w:val="center"/>
        </w:trPr>
        <w:tc>
          <w:tcPr>
            <w:tcW w:w="729" w:type="dxa"/>
            <w:vMerge w:val="restart"/>
          </w:tcPr>
          <w:p w:rsidR="00397EA0" w:rsidRPr="00B00DBB" w:rsidRDefault="00397EA0" w:rsidP="00397EA0">
            <w:pPr>
              <w:rPr>
                <w:rFonts w:ascii="Times New Roman" w:hAnsi="Times New Roman" w:cs="Times New Roman"/>
                <w:szCs w:val="22"/>
              </w:rPr>
            </w:pPr>
            <w:r w:rsidRPr="00B00DBB">
              <w:rPr>
                <w:rFonts w:ascii="Times New Roman" w:hAnsi="Times New Roman" w:cs="Times New Roman"/>
                <w:szCs w:val="22"/>
              </w:rPr>
              <w:t>评价等级与范围</w:t>
            </w:r>
          </w:p>
        </w:tc>
        <w:tc>
          <w:tcPr>
            <w:tcW w:w="1531" w:type="dxa"/>
            <w:vAlign w:val="center"/>
          </w:tcPr>
          <w:p w:rsidR="00397EA0" w:rsidRPr="00B00DBB" w:rsidRDefault="00397EA0" w:rsidP="00C314F4">
            <w:pPr>
              <w:jc w:val="center"/>
              <w:rPr>
                <w:rFonts w:ascii="Times New Roman" w:hAnsi="Times New Roman" w:cs="Times New Roman"/>
                <w:szCs w:val="22"/>
              </w:rPr>
            </w:pPr>
            <w:r w:rsidRPr="00B00DBB">
              <w:rPr>
                <w:rFonts w:ascii="Times New Roman" w:hAnsi="Times New Roman" w:cs="Times New Roman"/>
                <w:szCs w:val="22"/>
              </w:rPr>
              <w:t>评价等级</w:t>
            </w:r>
          </w:p>
        </w:tc>
        <w:tc>
          <w:tcPr>
            <w:tcW w:w="2052" w:type="dxa"/>
            <w:gridSpan w:val="5"/>
            <w:vAlign w:val="center"/>
          </w:tcPr>
          <w:p w:rsidR="00397EA0" w:rsidRPr="00B00DBB" w:rsidRDefault="00397EA0" w:rsidP="002C2B94">
            <w:pPr>
              <w:jc w:val="center"/>
              <w:rPr>
                <w:rFonts w:ascii="Times New Roman" w:hAnsi="Times New Roman" w:cs="Times New Roman"/>
                <w:szCs w:val="22"/>
              </w:rPr>
            </w:pPr>
            <w:r w:rsidRPr="00B00DBB">
              <w:rPr>
                <w:rFonts w:ascii="Times New Roman" w:hAnsi="Times New Roman" w:cs="Times New Roman"/>
                <w:szCs w:val="22"/>
              </w:rPr>
              <w:t>一级</w:t>
            </w:r>
            <w:r w:rsidRPr="00B00DBB">
              <w:rPr>
                <w:rFonts w:asciiTheme="minorEastAsia" w:hAnsiTheme="minorEastAsia" w:cs="Times New Roman"/>
                <w:szCs w:val="22"/>
              </w:rPr>
              <w:t xml:space="preserve"> </w:t>
            </w:r>
            <w:r w:rsidR="00B00DBB" w:rsidRPr="00B00DBB">
              <w:rPr>
                <w:rFonts w:asciiTheme="minorEastAsia" w:hAnsiTheme="minorEastAsia" w:cs="Times New Roman"/>
                <w:szCs w:val="22"/>
              </w:rPr>
              <w:t>□</w:t>
            </w:r>
          </w:p>
        </w:tc>
        <w:tc>
          <w:tcPr>
            <w:tcW w:w="4578" w:type="dxa"/>
            <w:gridSpan w:val="7"/>
            <w:vAlign w:val="center"/>
          </w:tcPr>
          <w:p w:rsidR="00397EA0" w:rsidRPr="00B00DBB" w:rsidRDefault="00397EA0" w:rsidP="00B00DBB">
            <w:pPr>
              <w:jc w:val="center"/>
              <w:rPr>
                <w:rFonts w:ascii="Times New Roman" w:hAnsi="Times New Roman" w:cs="Times New Roman"/>
                <w:szCs w:val="22"/>
              </w:rPr>
            </w:pPr>
            <w:r w:rsidRPr="00B00DBB">
              <w:rPr>
                <w:rFonts w:ascii="Times New Roman" w:hAnsi="Times New Roman" w:cs="Times New Roman"/>
                <w:szCs w:val="22"/>
              </w:rPr>
              <w:t>二级</w:t>
            </w:r>
            <w:r w:rsidR="00B00DBB" w:rsidRPr="00B00DBB">
              <w:rPr>
                <w:rFonts w:ascii="Times New Roman" w:hAnsi="Times New Roman" w:cs="Times New Roman"/>
                <w:szCs w:val="22"/>
              </w:rPr>
              <w:t xml:space="preserve"> </w:t>
            </w:r>
            <w:r w:rsidR="00B00DBB" w:rsidRPr="00B00DBB">
              <w:rPr>
                <w:rFonts w:ascii="MS Mincho" w:eastAsia="MS Mincho" w:hAnsi="MS Mincho" w:cs="MS Mincho" w:hint="eastAsia"/>
                <w:szCs w:val="22"/>
              </w:rPr>
              <w:t>☑</w:t>
            </w:r>
          </w:p>
        </w:tc>
        <w:tc>
          <w:tcPr>
            <w:tcW w:w="1386" w:type="dxa"/>
            <w:gridSpan w:val="2"/>
            <w:vAlign w:val="center"/>
          </w:tcPr>
          <w:p w:rsidR="00397EA0" w:rsidRPr="00B00DBB" w:rsidRDefault="00397EA0" w:rsidP="00C314F4">
            <w:pPr>
              <w:jc w:val="center"/>
              <w:rPr>
                <w:rFonts w:ascii="Times New Roman" w:hAnsi="Times New Roman" w:cs="Times New Roman"/>
                <w:szCs w:val="22"/>
              </w:rPr>
            </w:pPr>
            <w:r w:rsidRPr="00B00DBB">
              <w:rPr>
                <w:rFonts w:ascii="Times New Roman" w:hAnsi="Times New Roman" w:cs="Times New Roman"/>
                <w:szCs w:val="22"/>
              </w:rPr>
              <w:t>三级</w:t>
            </w:r>
            <w:r w:rsidRPr="00B00DBB">
              <w:rPr>
                <w:rFonts w:ascii="Times New Roman" w:hAnsi="Times New Roman" w:cs="Times New Roman"/>
                <w:szCs w:val="22"/>
              </w:rPr>
              <w:t xml:space="preserve"> </w:t>
            </w:r>
            <w:r w:rsidRPr="00B00DBB">
              <w:rPr>
                <w:rFonts w:asciiTheme="minorEastAsia" w:hAnsiTheme="minorEastAsia" w:cs="Times New Roman"/>
                <w:szCs w:val="22"/>
              </w:rPr>
              <w:t>□</w:t>
            </w:r>
          </w:p>
        </w:tc>
      </w:tr>
      <w:tr w:rsidR="00397EA0" w:rsidRPr="00B00DBB" w:rsidTr="004C2746">
        <w:trPr>
          <w:trHeight w:val="397"/>
          <w:jc w:val="center"/>
        </w:trPr>
        <w:tc>
          <w:tcPr>
            <w:tcW w:w="729" w:type="dxa"/>
            <w:vMerge/>
          </w:tcPr>
          <w:p w:rsidR="00397EA0" w:rsidRPr="00B00DBB" w:rsidRDefault="00397EA0" w:rsidP="00397EA0">
            <w:pPr>
              <w:rPr>
                <w:rFonts w:ascii="Times New Roman" w:hAnsi="Times New Roman" w:cs="Times New Roman"/>
                <w:szCs w:val="22"/>
              </w:rPr>
            </w:pPr>
          </w:p>
        </w:tc>
        <w:tc>
          <w:tcPr>
            <w:tcW w:w="1531" w:type="dxa"/>
            <w:vAlign w:val="center"/>
          </w:tcPr>
          <w:p w:rsidR="00397EA0" w:rsidRPr="00B00DBB" w:rsidRDefault="00397EA0" w:rsidP="00C314F4">
            <w:pPr>
              <w:jc w:val="center"/>
              <w:rPr>
                <w:rFonts w:ascii="Times New Roman" w:hAnsi="Times New Roman" w:cs="Times New Roman"/>
                <w:szCs w:val="22"/>
              </w:rPr>
            </w:pPr>
            <w:r w:rsidRPr="00B00DBB">
              <w:rPr>
                <w:rFonts w:ascii="Times New Roman" w:hAnsi="Times New Roman" w:cs="Times New Roman"/>
                <w:szCs w:val="22"/>
              </w:rPr>
              <w:t>评价范围</w:t>
            </w:r>
          </w:p>
        </w:tc>
        <w:tc>
          <w:tcPr>
            <w:tcW w:w="2052" w:type="dxa"/>
            <w:gridSpan w:val="5"/>
            <w:vAlign w:val="center"/>
          </w:tcPr>
          <w:p w:rsidR="00397EA0" w:rsidRPr="00B00DBB" w:rsidRDefault="00397EA0" w:rsidP="00C314F4">
            <w:pPr>
              <w:jc w:val="center"/>
              <w:rPr>
                <w:rFonts w:ascii="Times New Roman" w:hAnsi="Times New Roman" w:cs="Times New Roman"/>
                <w:szCs w:val="22"/>
              </w:rPr>
            </w:pPr>
            <w:r w:rsidRPr="00B00DBB">
              <w:rPr>
                <w:rFonts w:ascii="Times New Roman" w:hAnsi="Times New Roman" w:cs="Times New Roman"/>
                <w:szCs w:val="22"/>
              </w:rPr>
              <w:t>边长＞</w:t>
            </w:r>
            <w:r w:rsidRPr="00B00DBB">
              <w:rPr>
                <w:rFonts w:ascii="Times New Roman" w:hAnsi="Times New Roman" w:cs="Times New Roman"/>
                <w:szCs w:val="22"/>
              </w:rPr>
              <w:t xml:space="preserve">50Km </w:t>
            </w:r>
            <w:r w:rsidRPr="00B00DBB">
              <w:rPr>
                <w:rFonts w:asciiTheme="minorEastAsia" w:hAnsiTheme="minorEastAsia" w:cs="Times New Roman"/>
                <w:szCs w:val="22"/>
              </w:rPr>
              <w:t>□</w:t>
            </w:r>
          </w:p>
        </w:tc>
        <w:tc>
          <w:tcPr>
            <w:tcW w:w="4578" w:type="dxa"/>
            <w:gridSpan w:val="7"/>
            <w:vAlign w:val="center"/>
          </w:tcPr>
          <w:p w:rsidR="00397EA0" w:rsidRPr="00B00DBB" w:rsidRDefault="00397EA0" w:rsidP="00EB5460">
            <w:pPr>
              <w:jc w:val="center"/>
              <w:rPr>
                <w:rFonts w:ascii="Times New Roman" w:hAnsi="Times New Roman" w:cs="Times New Roman"/>
                <w:szCs w:val="22"/>
              </w:rPr>
            </w:pPr>
            <w:r w:rsidRPr="00B00DBB">
              <w:rPr>
                <w:rFonts w:ascii="Times New Roman" w:hAnsi="Times New Roman" w:cs="Times New Roman"/>
                <w:szCs w:val="22"/>
              </w:rPr>
              <w:t>边长</w:t>
            </w:r>
            <w:r w:rsidRPr="00B00DBB">
              <w:rPr>
                <w:rFonts w:ascii="Times New Roman" w:hAnsi="Times New Roman" w:cs="Times New Roman"/>
                <w:szCs w:val="22"/>
              </w:rPr>
              <w:t xml:space="preserve">5~10km </w:t>
            </w:r>
            <w:r w:rsidR="00B00DBB" w:rsidRPr="00B00DBB">
              <w:rPr>
                <w:rFonts w:asciiTheme="minorEastAsia" w:hAnsiTheme="minorEastAsia" w:cs="Times New Roman"/>
                <w:szCs w:val="22"/>
              </w:rPr>
              <w:t xml:space="preserve">□ </w:t>
            </w:r>
          </w:p>
        </w:tc>
        <w:tc>
          <w:tcPr>
            <w:tcW w:w="1386" w:type="dxa"/>
            <w:gridSpan w:val="2"/>
            <w:vAlign w:val="center"/>
          </w:tcPr>
          <w:p w:rsidR="00397EA0" w:rsidRPr="00B00DBB" w:rsidRDefault="00397EA0" w:rsidP="00B00DBB">
            <w:pPr>
              <w:jc w:val="center"/>
              <w:rPr>
                <w:rFonts w:ascii="Times New Roman" w:hAnsi="Times New Roman" w:cs="Times New Roman"/>
                <w:szCs w:val="22"/>
              </w:rPr>
            </w:pPr>
            <w:r w:rsidRPr="00B00DBB">
              <w:rPr>
                <w:rFonts w:ascii="Times New Roman" w:hAnsi="Times New Roman" w:cs="Times New Roman"/>
                <w:szCs w:val="22"/>
              </w:rPr>
              <w:t>边长</w:t>
            </w:r>
            <w:r w:rsidRPr="00B00DBB">
              <w:rPr>
                <w:rFonts w:ascii="Times New Roman" w:hAnsi="Times New Roman" w:cs="Times New Roman"/>
                <w:szCs w:val="22"/>
              </w:rPr>
              <w:t>=5km</w:t>
            </w:r>
            <w:r w:rsidR="00B00DBB" w:rsidRPr="00B00DBB">
              <w:rPr>
                <w:rFonts w:ascii="MS Mincho" w:eastAsia="MS Mincho" w:hAnsi="MS Mincho" w:cs="MS Mincho" w:hint="eastAsia"/>
                <w:szCs w:val="22"/>
              </w:rPr>
              <w:t>☑</w:t>
            </w:r>
            <w:r w:rsidRPr="00B00DBB">
              <w:rPr>
                <w:rFonts w:ascii="Times New Roman" w:hAnsi="Times New Roman" w:cs="Times New Roman"/>
                <w:szCs w:val="22"/>
              </w:rPr>
              <w:t xml:space="preserve"> </w:t>
            </w:r>
          </w:p>
        </w:tc>
      </w:tr>
      <w:tr w:rsidR="00397EA0" w:rsidRPr="00B00DBB" w:rsidTr="004C2746">
        <w:trPr>
          <w:trHeight w:val="397"/>
          <w:jc w:val="center"/>
        </w:trPr>
        <w:tc>
          <w:tcPr>
            <w:tcW w:w="729" w:type="dxa"/>
            <w:vMerge w:val="restart"/>
            <w:vAlign w:val="center"/>
          </w:tcPr>
          <w:p w:rsidR="00397EA0" w:rsidRPr="00B00DBB" w:rsidRDefault="00397EA0" w:rsidP="00C314F4">
            <w:pPr>
              <w:jc w:val="center"/>
              <w:rPr>
                <w:rFonts w:ascii="Times New Roman" w:hAnsi="Times New Roman" w:cs="Times New Roman"/>
                <w:szCs w:val="22"/>
              </w:rPr>
            </w:pPr>
            <w:r w:rsidRPr="00B00DBB">
              <w:rPr>
                <w:rFonts w:ascii="Times New Roman" w:hAnsi="Times New Roman" w:cs="Times New Roman"/>
                <w:szCs w:val="22"/>
              </w:rPr>
              <w:t>评价因子</w:t>
            </w:r>
          </w:p>
        </w:tc>
        <w:tc>
          <w:tcPr>
            <w:tcW w:w="1531" w:type="dxa"/>
            <w:vAlign w:val="center"/>
          </w:tcPr>
          <w:p w:rsidR="00397EA0" w:rsidRPr="00B00DBB" w:rsidRDefault="00397EA0" w:rsidP="00C314F4">
            <w:pPr>
              <w:jc w:val="center"/>
              <w:rPr>
                <w:rFonts w:ascii="Times New Roman" w:hAnsi="Times New Roman" w:cs="Times New Roman"/>
                <w:szCs w:val="22"/>
              </w:rPr>
            </w:pPr>
            <w:r w:rsidRPr="00B00DBB">
              <w:rPr>
                <w:rFonts w:ascii="Times New Roman" w:hAnsi="Times New Roman" w:cs="Times New Roman"/>
                <w:szCs w:val="22"/>
              </w:rPr>
              <w:t>SO</w:t>
            </w:r>
            <w:r w:rsidRPr="00B00DBB">
              <w:rPr>
                <w:rFonts w:ascii="Times New Roman" w:hAnsi="Times New Roman" w:cs="Times New Roman"/>
                <w:szCs w:val="22"/>
                <w:vertAlign w:val="subscript"/>
              </w:rPr>
              <w:t>2</w:t>
            </w:r>
            <w:r w:rsidRPr="00B00DBB">
              <w:rPr>
                <w:rFonts w:ascii="Times New Roman" w:hAnsi="Times New Roman" w:cs="Times New Roman"/>
                <w:szCs w:val="22"/>
              </w:rPr>
              <w:t>+NO</w:t>
            </w:r>
            <w:r w:rsidRPr="00B00DBB">
              <w:rPr>
                <w:rFonts w:ascii="Times New Roman" w:hAnsi="Times New Roman" w:cs="Times New Roman"/>
                <w:szCs w:val="22"/>
                <w:vertAlign w:val="subscript"/>
              </w:rPr>
              <w:t>X</w:t>
            </w:r>
            <w:r w:rsidRPr="00B00DBB">
              <w:rPr>
                <w:rFonts w:ascii="Times New Roman" w:hAnsi="Times New Roman" w:cs="Times New Roman"/>
                <w:szCs w:val="22"/>
              </w:rPr>
              <w:t>排放量</w:t>
            </w:r>
          </w:p>
        </w:tc>
        <w:tc>
          <w:tcPr>
            <w:tcW w:w="2052" w:type="dxa"/>
            <w:gridSpan w:val="5"/>
            <w:vAlign w:val="center"/>
          </w:tcPr>
          <w:p w:rsidR="00397EA0" w:rsidRPr="00B00DBB" w:rsidRDefault="00397EA0" w:rsidP="00C314F4">
            <w:pPr>
              <w:jc w:val="center"/>
              <w:rPr>
                <w:rFonts w:ascii="Times New Roman" w:hAnsi="Times New Roman" w:cs="Times New Roman"/>
                <w:szCs w:val="22"/>
              </w:rPr>
            </w:pPr>
            <w:r w:rsidRPr="00B00DBB">
              <w:rPr>
                <w:rFonts w:ascii="Times New Roman" w:hAnsi="Times New Roman" w:cs="Times New Roman"/>
                <w:szCs w:val="22"/>
              </w:rPr>
              <w:t>＞</w:t>
            </w:r>
            <w:r w:rsidRPr="00B00DBB">
              <w:rPr>
                <w:rFonts w:ascii="Times New Roman" w:hAnsi="Times New Roman" w:cs="Times New Roman"/>
                <w:szCs w:val="22"/>
              </w:rPr>
              <w:t xml:space="preserve">2000t/a </w:t>
            </w:r>
            <w:r w:rsidRPr="00B00DBB">
              <w:rPr>
                <w:rFonts w:asciiTheme="minorEastAsia" w:hAnsiTheme="minorEastAsia" w:cs="Times New Roman"/>
                <w:szCs w:val="22"/>
              </w:rPr>
              <w:t>□</w:t>
            </w:r>
          </w:p>
        </w:tc>
        <w:tc>
          <w:tcPr>
            <w:tcW w:w="4578" w:type="dxa"/>
            <w:gridSpan w:val="7"/>
            <w:vAlign w:val="center"/>
          </w:tcPr>
          <w:p w:rsidR="00397EA0" w:rsidRPr="00B00DBB" w:rsidRDefault="00397EA0" w:rsidP="00C314F4">
            <w:pPr>
              <w:jc w:val="center"/>
              <w:rPr>
                <w:rFonts w:ascii="Times New Roman" w:hAnsi="Times New Roman" w:cs="Times New Roman"/>
                <w:szCs w:val="22"/>
              </w:rPr>
            </w:pPr>
            <w:r w:rsidRPr="00B00DBB">
              <w:rPr>
                <w:rFonts w:ascii="Times New Roman" w:hAnsi="Times New Roman" w:cs="Times New Roman"/>
                <w:szCs w:val="22"/>
              </w:rPr>
              <w:t xml:space="preserve">500~2000t/a </w:t>
            </w:r>
            <w:r w:rsidRPr="00B00DBB">
              <w:rPr>
                <w:rFonts w:asciiTheme="minorEastAsia" w:hAnsiTheme="minorEastAsia" w:cs="Times New Roman"/>
                <w:szCs w:val="22"/>
              </w:rPr>
              <w:t>□</w:t>
            </w:r>
          </w:p>
        </w:tc>
        <w:tc>
          <w:tcPr>
            <w:tcW w:w="1386" w:type="dxa"/>
            <w:gridSpan w:val="2"/>
            <w:vAlign w:val="center"/>
          </w:tcPr>
          <w:p w:rsidR="00397EA0" w:rsidRPr="00B00DBB" w:rsidRDefault="00397EA0" w:rsidP="00C314F4">
            <w:pPr>
              <w:jc w:val="center"/>
              <w:rPr>
                <w:rFonts w:ascii="Times New Roman" w:hAnsi="Times New Roman" w:cs="Times New Roman"/>
                <w:szCs w:val="22"/>
              </w:rPr>
            </w:pPr>
            <w:r w:rsidRPr="00B00DBB">
              <w:rPr>
                <w:rFonts w:ascii="Times New Roman" w:hAnsi="Times New Roman" w:cs="Times New Roman"/>
                <w:szCs w:val="22"/>
              </w:rPr>
              <w:t>＜</w:t>
            </w:r>
            <w:r w:rsidRPr="00B00DBB">
              <w:rPr>
                <w:rFonts w:ascii="Times New Roman" w:hAnsi="Times New Roman" w:cs="Times New Roman"/>
                <w:szCs w:val="22"/>
              </w:rPr>
              <w:t xml:space="preserve">500t/a </w:t>
            </w:r>
            <w:r w:rsidRPr="00B00DBB">
              <w:rPr>
                <w:rFonts w:ascii="MS Mincho" w:eastAsia="MS Mincho" w:hAnsi="MS Mincho" w:cs="MS Mincho" w:hint="eastAsia"/>
                <w:szCs w:val="22"/>
              </w:rPr>
              <w:t>☑</w:t>
            </w:r>
          </w:p>
        </w:tc>
      </w:tr>
      <w:tr w:rsidR="00397EA0" w:rsidRPr="00B00DBB" w:rsidTr="004C2746">
        <w:trPr>
          <w:trHeight w:val="397"/>
          <w:jc w:val="center"/>
        </w:trPr>
        <w:tc>
          <w:tcPr>
            <w:tcW w:w="729" w:type="dxa"/>
            <w:vMerge/>
            <w:vAlign w:val="center"/>
          </w:tcPr>
          <w:p w:rsidR="00397EA0" w:rsidRPr="00B00DBB" w:rsidRDefault="00397EA0" w:rsidP="00C314F4">
            <w:pPr>
              <w:jc w:val="center"/>
              <w:rPr>
                <w:rFonts w:ascii="Times New Roman" w:hAnsi="Times New Roman" w:cs="Times New Roman"/>
                <w:szCs w:val="22"/>
              </w:rPr>
            </w:pPr>
          </w:p>
        </w:tc>
        <w:tc>
          <w:tcPr>
            <w:tcW w:w="1531" w:type="dxa"/>
            <w:vMerge w:val="restart"/>
            <w:vAlign w:val="center"/>
          </w:tcPr>
          <w:p w:rsidR="00397EA0" w:rsidRPr="00B00DBB" w:rsidRDefault="00397EA0" w:rsidP="00C314F4">
            <w:pPr>
              <w:jc w:val="center"/>
              <w:rPr>
                <w:rFonts w:ascii="Times New Roman" w:hAnsi="Times New Roman" w:cs="Times New Roman"/>
                <w:szCs w:val="22"/>
              </w:rPr>
            </w:pPr>
            <w:r w:rsidRPr="00B00DBB">
              <w:rPr>
                <w:rFonts w:ascii="Times New Roman" w:hAnsi="Times New Roman" w:cs="Times New Roman"/>
                <w:szCs w:val="22"/>
              </w:rPr>
              <w:t>评价因子</w:t>
            </w:r>
          </w:p>
        </w:tc>
        <w:tc>
          <w:tcPr>
            <w:tcW w:w="3653" w:type="dxa"/>
            <w:gridSpan w:val="8"/>
            <w:vMerge w:val="restart"/>
            <w:vAlign w:val="center"/>
          </w:tcPr>
          <w:p w:rsidR="00397EA0" w:rsidRPr="00B00DBB" w:rsidRDefault="00397EA0" w:rsidP="00B00DBB">
            <w:pPr>
              <w:rPr>
                <w:rFonts w:ascii="Times New Roman" w:hAnsi="Times New Roman" w:cs="Times New Roman"/>
                <w:szCs w:val="22"/>
                <w:vertAlign w:val="subscript"/>
              </w:rPr>
            </w:pPr>
            <w:r w:rsidRPr="00B00DBB">
              <w:rPr>
                <w:rFonts w:ascii="Times New Roman" w:hAnsi="Times New Roman" w:cs="Times New Roman"/>
                <w:szCs w:val="22"/>
              </w:rPr>
              <w:t>基本污染物（</w:t>
            </w:r>
            <w:r w:rsidR="00B00DBB">
              <w:rPr>
                <w:rFonts w:ascii="Times New Roman" w:hAnsi="Times New Roman" w:cs="Times New Roman" w:hint="eastAsia"/>
                <w:szCs w:val="22"/>
              </w:rPr>
              <w:t xml:space="preserve">      </w:t>
            </w:r>
            <w:r w:rsidRPr="00B00DBB">
              <w:rPr>
                <w:rFonts w:ascii="Times New Roman" w:hAnsi="Times New Roman" w:cs="Times New Roman"/>
                <w:szCs w:val="22"/>
              </w:rPr>
              <w:t>）</w:t>
            </w:r>
          </w:p>
          <w:p w:rsidR="00397EA0" w:rsidRPr="00B00DBB" w:rsidRDefault="00397EA0" w:rsidP="00B00DBB">
            <w:pPr>
              <w:jc w:val="center"/>
              <w:rPr>
                <w:rFonts w:ascii="Times New Roman" w:hAnsi="Times New Roman" w:cs="Times New Roman"/>
                <w:szCs w:val="22"/>
              </w:rPr>
            </w:pPr>
            <w:r w:rsidRPr="00B00DBB">
              <w:rPr>
                <w:rFonts w:ascii="Times New Roman" w:hAnsi="Times New Roman" w:cs="Times New Roman"/>
                <w:szCs w:val="22"/>
              </w:rPr>
              <w:t>其他污染物（</w:t>
            </w:r>
            <w:r w:rsidR="00B00DBB">
              <w:rPr>
                <w:rFonts w:ascii="Times New Roman" w:hAnsi="Times New Roman" w:cs="Times New Roman" w:hint="eastAsia"/>
                <w:szCs w:val="22"/>
              </w:rPr>
              <w:t>TSP</w:t>
            </w:r>
            <w:r w:rsidR="00B00DBB">
              <w:rPr>
                <w:rFonts w:ascii="Times New Roman" w:hAnsi="Times New Roman" w:cs="Times New Roman" w:hint="eastAsia"/>
                <w:szCs w:val="22"/>
              </w:rPr>
              <w:t>、非甲烷总烃、二甲苯</w:t>
            </w:r>
            <w:r w:rsidRPr="00B00DBB">
              <w:rPr>
                <w:rFonts w:ascii="Times New Roman" w:hAnsi="Times New Roman" w:cs="Times New Roman"/>
                <w:szCs w:val="22"/>
              </w:rPr>
              <w:t>）</w:t>
            </w:r>
          </w:p>
        </w:tc>
        <w:tc>
          <w:tcPr>
            <w:tcW w:w="4363" w:type="dxa"/>
            <w:gridSpan w:val="6"/>
            <w:tcBorders>
              <w:bottom w:val="nil"/>
            </w:tcBorders>
            <w:vAlign w:val="center"/>
          </w:tcPr>
          <w:p w:rsidR="00397EA0" w:rsidRPr="00B00DBB" w:rsidRDefault="00397EA0" w:rsidP="00C314F4">
            <w:pPr>
              <w:jc w:val="center"/>
              <w:rPr>
                <w:rFonts w:ascii="Times New Roman" w:hAnsi="Times New Roman" w:cs="Times New Roman"/>
                <w:szCs w:val="22"/>
              </w:rPr>
            </w:pPr>
            <w:r w:rsidRPr="00B00DBB">
              <w:rPr>
                <w:rFonts w:ascii="Times New Roman" w:hAnsi="Times New Roman" w:cs="Times New Roman"/>
                <w:szCs w:val="22"/>
              </w:rPr>
              <w:t>包括二次</w:t>
            </w:r>
            <w:r w:rsidRPr="00B00DBB">
              <w:rPr>
                <w:rFonts w:ascii="Times New Roman" w:hAnsi="Times New Roman" w:cs="Times New Roman"/>
                <w:szCs w:val="22"/>
              </w:rPr>
              <w:t>PM</w:t>
            </w:r>
            <w:r w:rsidRPr="00B00DBB">
              <w:rPr>
                <w:rFonts w:ascii="Times New Roman" w:hAnsi="Times New Roman" w:cs="Times New Roman"/>
                <w:szCs w:val="22"/>
                <w:vertAlign w:val="subscript"/>
              </w:rPr>
              <w:t>2.5</w:t>
            </w:r>
          </w:p>
        </w:tc>
      </w:tr>
      <w:tr w:rsidR="00397EA0" w:rsidRPr="00B00DBB" w:rsidTr="004C2746">
        <w:trPr>
          <w:trHeight w:val="397"/>
          <w:jc w:val="center"/>
        </w:trPr>
        <w:tc>
          <w:tcPr>
            <w:tcW w:w="729" w:type="dxa"/>
            <w:vMerge/>
            <w:vAlign w:val="center"/>
          </w:tcPr>
          <w:p w:rsidR="00397EA0" w:rsidRPr="00B00DBB" w:rsidRDefault="00397EA0" w:rsidP="00C314F4">
            <w:pPr>
              <w:jc w:val="center"/>
              <w:rPr>
                <w:rFonts w:ascii="Times New Roman" w:hAnsi="Times New Roman" w:cs="Times New Roman"/>
                <w:szCs w:val="22"/>
              </w:rPr>
            </w:pPr>
          </w:p>
        </w:tc>
        <w:tc>
          <w:tcPr>
            <w:tcW w:w="1531" w:type="dxa"/>
            <w:vMerge/>
            <w:vAlign w:val="center"/>
          </w:tcPr>
          <w:p w:rsidR="00397EA0" w:rsidRPr="00B00DBB" w:rsidRDefault="00397EA0" w:rsidP="00C314F4">
            <w:pPr>
              <w:jc w:val="center"/>
              <w:rPr>
                <w:rFonts w:ascii="Times New Roman" w:hAnsi="Times New Roman" w:cs="Times New Roman"/>
                <w:szCs w:val="22"/>
              </w:rPr>
            </w:pPr>
          </w:p>
        </w:tc>
        <w:tc>
          <w:tcPr>
            <w:tcW w:w="3653" w:type="dxa"/>
            <w:gridSpan w:val="8"/>
            <w:vMerge/>
            <w:vAlign w:val="center"/>
          </w:tcPr>
          <w:p w:rsidR="00397EA0" w:rsidRPr="00B00DBB" w:rsidRDefault="00397EA0" w:rsidP="00C314F4">
            <w:pPr>
              <w:jc w:val="center"/>
              <w:rPr>
                <w:rFonts w:ascii="Times New Roman" w:hAnsi="Times New Roman" w:cs="Times New Roman"/>
                <w:szCs w:val="22"/>
              </w:rPr>
            </w:pPr>
          </w:p>
        </w:tc>
        <w:tc>
          <w:tcPr>
            <w:tcW w:w="4363" w:type="dxa"/>
            <w:gridSpan w:val="6"/>
            <w:tcBorders>
              <w:top w:val="nil"/>
            </w:tcBorders>
            <w:vAlign w:val="center"/>
          </w:tcPr>
          <w:p w:rsidR="00397EA0" w:rsidRPr="00B00DBB" w:rsidRDefault="00397EA0" w:rsidP="00C314F4">
            <w:pPr>
              <w:jc w:val="center"/>
              <w:rPr>
                <w:rFonts w:ascii="Times New Roman" w:hAnsi="Times New Roman" w:cs="Times New Roman"/>
                <w:szCs w:val="22"/>
              </w:rPr>
            </w:pPr>
            <w:r w:rsidRPr="00B00DBB">
              <w:rPr>
                <w:rFonts w:ascii="Times New Roman" w:hAnsi="Times New Roman" w:cs="Times New Roman"/>
                <w:szCs w:val="22"/>
              </w:rPr>
              <w:t>不包括二次</w:t>
            </w:r>
            <w:r w:rsidRPr="00B00DBB">
              <w:rPr>
                <w:rFonts w:ascii="Times New Roman" w:hAnsi="Times New Roman" w:cs="Times New Roman"/>
                <w:szCs w:val="22"/>
              </w:rPr>
              <w:t>PM</w:t>
            </w:r>
            <w:r w:rsidRPr="00B00DBB">
              <w:rPr>
                <w:rFonts w:ascii="Times New Roman" w:hAnsi="Times New Roman" w:cs="Times New Roman"/>
                <w:szCs w:val="22"/>
                <w:vertAlign w:val="subscript"/>
              </w:rPr>
              <w:t xml:space="preserve">2.5 </w:t>
            </w:r>
            <w:r w:rsidRPr="00B00DBB">
              <w:rPr>
                <w:rFonts w:ascii="MS Mincho" w:eastAsia="MS Mincho" w:hAnsi="MS Mincho" w:cs="MS Mincho" w:hint="eastAsia"/>
                <w:szCs w:val="22"/>
              </w:rPr>
              <w:t>☑</w:t>
            </w:r>
          </w:p>
        </w:tc>
      </w:tr>
      <w:tr w:rsidR="004C2746" w:rsidRPr="00B00DBB" w:rsidTr="004C2746">
        <w:trPr>
          <w:trHeight w:val="397"/>
          <w:jc w:val="center"/>
        </w:trPr>
        <w:tc>
          <w:tcPr>
            <w:tcW w:w="729" w:type="dxa"/>
            <w:vAlign w:val="center"/>
          </w:tcPr>
          <w:p w:rsidR="00397EA0" w:rsidRPr="00B00DBB" w:rsidRDefault="00397EA0" w:rsidP="00C314F4">
            <w:pPr>
              <w:jc w:val="center"/>
              <w:rPr>
                <w:rFonts w:ascii="Times New Roman" w:hAnsi="Times New Roman" w:cs="Times New Roman"/>
                <w:szCs w:val="22"/>
              </w:rPr>
            </w:pPr>
            <w:r w:rsidRPr="00B00DBB">
              <w:rPr>
                <w:rFonts w:ascii="Times New Roman" w:hAnsi="Times New Roman" w:cs="Times New Roman"/>
                <w:szCs w:val="22"/>
              </w:rPr>
              <w:t>评价标准</w:t>
            </w:r>
          </w:p>
        </w:tc>
        <w:tc>
          <w:tcPr>
            <w:tcW w:w="1531" w:type="dxa"/>
            <w:vAlign w:val="center"/>
          </w:tcPr>
          <w:p w:rsidR="00397EA0" w:rsidRPr="00B00DBB" w:rsidRDefault="00397EA0" w:rsidP="00C314F4">
            <w:pPr>
              <w:jc w:val="center"/>
              <w:rPr>
                <w:rFonts w:ascii="Times New Roman" w:hAnsi="Times New Roman" w:cs="Times New Roman"/>
                <w:szCs w:val="22"/>
              </w:rPr>
            </w:pPr>
            <w:r w:rsidRPr="00B00DBB">
              <w:rPr>
                <w:rFonts w:ascii="Times New Roman" w:hAnsi="Times New Roman" w:cs="Times New Roman"/>
                <w:szCs w:val="22"/>
              </w:rPr>
              <w:t>评价标准</w:t>
            </w:r>
          </w:p>
        </w:tc>
        <w:tc>
          <w:tcPr>
            <w:tcW w:w="1368" w:type="dxa"/>
            <w:gridSpan w:val="3"/>
            <w:vAlign w:val="center"/>
          </w:tcPr>
          <w:p w:rsidR="00397EA0" w:rsidRPr="00B00DBB" w:rsidRDefault="00397EA0" w:rsidP="00C314F4">
            <w:pPr>
              <w:jc w:val="center"/>
              <w:rPr>
                <w:rFonts w:ascii="Times New Roman" w:hAnsi="Times New Roman" w:cs="Times New Roman"/>
                <w:szCs w:val="22"/>
              </w:rPr>
            </w:pPr>
            <w:r w:rsidRPr="00B00DBB">
              <w:rPr>
                <w:rFonts w:ascii="Times New Roman" w:hAnsi="Times New Roman" w:cs="Times New Roman"/>
                <w:szCs w:val="22"/>
              </w:rPr>
              <w:t>国家标准</w:t>
            </w:r>
            <w:r w:rsidRPr="00B00DBB">
              <w:rPr>
                <w:rFonts w:ascii="MS Mincho" w:eastAsia="MS Mincho" w:hAnsi="MS Mincho" w:cs="MS Mincho" w:hint="eastAsia"/>
                <w:szCs w:val="22"/>
              </w:rPr>
              <w:t>☑</w:t>
            </w:r>
          </w:p>
        </w:tc>
        <w:tc>
          <w:tcPr>
            <w:tcW w:w="2285" w:type="dxa"/>
            <w:gridSpan w:val="5"/>
            <w:vAlign w:val="center"/>
          </w:tcPr>
          <w:p w:rsidR="00397EA0" w:rsidRPr="00B00DBB" w:rsidRDefault="00397EA0" w:rsidP="00C314F4">
            <w:pPr>
              <w:jc w:val="center"/>
              <w:rPr>
                <w:rFonts w:ascii="Times New Roman" w:hAnsi="Times New Roman" w:cs="Times New Roman"/>
                <w:szCs w:val="22"/>
              </w:rPr>
            </w:pPr>
            <w:r w:rsidRPr="00B00DBB">
              <w:rPr>
                <w:rFonts w:ascii="Times New Roman" w:hAnsi="Times New Roman" w:cs="Times New Roman"/>
                <w:szCs w:val="22"/>
              </w:rPr>
              <w:t>地方标准</w:t>
            </w:r>
            <w:r w:rsidR="00EB5460" w:rsidRPr="00B00DBB">
              <w:rPr>
                <w:rFonts w:ascii="MS Mincho" w:eastAsia="MS Mincho" w:hAnsi="MS Mincho" w:cs="MS Mincho" w:hint="eastAsia"/>
                <w:szCs w:val="22"/>
              </w:rPr>
              <w:t>☑</w:t>
            </w:r>
          </w:p>
        </w:tc>
        <w:tc>
          <w:tcPr>
            <w:tcW w:w="2977" w:type="dxa"/>
            <w:gridSpan w:val="4"/>
            <w:vAlign w:val="center"/>
          </w:tcPr>
          <w:p w:rsidR="00397EA0" w:rsidRPr="00B00DBB" w:rsidRDefault="00397EA0" w:rsidP="00C314F4">
            <w:pPr>
              <w:jc w:val="center"/>
              <w:rPr>
                <w:rFonts w:ascii="Times New Roman" w:hAnsi="Times New Roman" w:cs="Times New Roman"/>
                <w:szCs w:val="22"/>
              </w:rPr>
            </w:pPr>
            <w:r w:rsidRPr="00B00DBB">
              <w:rPr>
                <w:rFonts w:ascii="Times New Roman" w:hAnsi="Times New Roman" w:cs="Times New Roman"/>
                <w:szCs w:val="22"/>
              </w:rPr>
              <w:t>附录</w:t>
            </w:r>
            <w:r w:rsidRPr="00B00DBB">
              <w:rPr>
                <w:rFonts w:ascii="Times New Roman" w:hAnsi="Times New Roman" w:cs="Times New Roman"/>
                <w:szCs w:val="22"/>
              </w:rPr>
              <w:t xml:space="preserve">D </w:t>
            </w:r>
            <w:r w:rsidR="00C314F4" w:rsidRPr="00B00DBB">
              <w:rPr>
                <w:rFonts w:ascii="MS Mincho" w:eastAsia="MS Mincho" w:hAnsi="MS Mincho" w:cs="MS Mincho" w:hint="eastAsia"/>
                <w:szCs w:val="22"/>
              </w:rPr>
              <w:t>☑</w:t>
            </w:r>
          </w:p>
        </w:tc>
        <w:tc>
          <w:tcPr>
            <w:tcW w:w="1386" w:type="dxa"/>
            <w:gridSpan w:val="2"/>
            <w:vAlign w:val="center"/>
          </w:tcPr>
          <w:p w:rsidR="00397EA0" w:rsidRPr="00B00DBB" w:rsidRDefault="00397EA0" w:rsidP="00C314F4">
            <w:pPr>
              <w:jc w:val="center"/>
              <w:rPr>
                <w:rFonts w:ascii="Times New Roman" w:hAnsi="Times New Roman" w:cs="Times New Roman"/>
                <w:szCs w:val="22"/>
              </w:rPr>
            </w:pPr>
            <w:r w:rsidRPr="00B00DBB">
              <w:rPr>
                <w:rFonts w:ascii="Times New Roman" w:hAnsi="Times New Roman" w:cs="Times New Roman"/>
                <w:szCs w:val="22"/>
              </w:rPr>
              <w:t>其他标准</w:t>
            </w:r>
            <w:r w:rsidRPr="00B00DBB">
              <w:rPr>
                <w:rFonts w:ascii="Times New Roman" w:hAnsi="Times New Roman" w:cs="Times New Roman"/>
                <w:szCs w:val="22"/>
              </w:rPr>
              <w:t xml:space="preserve"> </w:t>
            </w:r>
            <w:r w:rsidR="00EB5460" w:rsidRPr="00B00DBB">
              <w:rPr>
                <w:rFonts w:ascii="MS Mincho" w:eastAsia="MS Mincho" w:hAnsi="MS Mincho" w:cs="MS Mincho" w:hint="eastAsia"/>
                <w:szCs w:val="22"/>
              </w:rPr>
              <w:t>☑</w:t>
            </w:r>
          </w:p>
        </w:tc>
      </w:tr>
      <w:tr w:rsidR="00397EA0" w:rsidRPr="00B00DBB" w:rsidTr="004C2746">
        <w:trPr>
          <w:trHeight w:val="397"/>
          <w:jc w:val="center"/>
        </w:trPr>
        <w:tc>
          <w:tcPr>
            <w:tcW w:w="729" w:type="dxa"/>
            <w:vMerge w:val="restart"/>
            <w:vAlign w:val="center"/>
          </w:tcPr>
          <w:p w:rsidR="00397EA0" w:rsidRPr="00B00DBB" w:rsidRDefault="00397EA0" w:rsidP="00C314F4">
            <w:pPr>
              <w:jc w:val="center"/>
              <w:rPr>
                <w:rFonts w:ascii="Times New Roman" w:hAnsi="Times New Roman" w:cs="Times New Roman"/>
                <w:szCs w:val="22"/>
              </w:rPr>
            </w:pPr>
            <w:r w:rsidRPr="00B00DBB">
              <w:rPr>
                <w:rFonts w:ascii="Times New Roman" w:hAnsi="Times New Roman" w:cs="Times New Roman"/>
                <w:szCs w:val="22"/>
              </w:rPr>
              <w:t>现状评价</w:t>
            </w:r>
          </w:p>
        </w:tc>
        <w:tc>
          <w:tcPr>
            <w:tcW w:w="1531" w:type="dxa"/>
            <w:vAlign w:val="center"/>
          </w:tcPr>
          <w:p w:rsidR="00397EA0" w:rsidRPr="00B00DBB" w:rsidRDefault="00397EA0" w:rsidP="00C314F4">
            <w:pPr>
              <w:jc w:val="center"/>
              <w:rPr>
                <w:rFonts w:ascii="Times New Roman" w:hAnsi="Times New Roman" w:cs="Times New Roman"/>
                <w:szCs w:val="22"/>
              </w:rPr>
            </w:pPr>
            <w:r w:rsidRPr="00B00DBB">
              <w:rPr>
                <w:rFonts w:ascii="Times New Roman" w:hAnsi="Times New Roman" w:cs="Times New Roman"/>
                <w:szCs w:val="22"/>
              </w:rPr>
              <w:t>环境功能区</w:t>
            </w:r>
          </w:p>
        </w:tc>
        <w:tc>
          <w:tcPr>
            <w:tcW w:w="2052" w:type="dxa"/>
            <w:gridSpan w:val="5"/>
            <w:vAlign w:val="center"/>
          </w:tcPr>
          <w:p w:rsidR="00397EA0" w:rsidRPr="00B00DBB" w:rsidRDefault="00397EA0" w:rsidP="00C314F4">
            <w:pPr>
              <w:jc w:val="center"/>
              <w:rPr>
                <w:rFonts w:ascii="Times New Roman" w:hAnsi="Times New Roman" w:cs="Times New Roman"/>
                <w:szCs w:val="22"/>
              </w:rPr>
            </w:pPr>
            <w:r w:rsidRPr="00B00DBB">
              <w:rPr>
                <w:rFonts w:ascii="Times New Roman" w:hAnsi="Times New Roman" w:cs="Times New Roman"/>
                <w:szCs w:val="22"/>
              </w:rPr>
              <w:t>一类区</w:t>
            </w:r>
            <w:r w:rsidRPr="00B00DBB">
              <w:rPr>
                <w:rFonts w:ascii="Times New Roman" w:hAnsi="Times New Roman" w:cs="Times New Roman"/>
                <w:szCs w:val="22"/>
              </w:rPr>
              <w:t xml:space="preserve"> </w:t>
            </w:r>
            <w:r w:rsidRPr="00B00DBB">
              <w:rPr>
                <w:rFonts w:asciiTheme="minorEastAsia" w:hAnsiTheme="minorEastAsia" w:cs="Times New Roman"/>
                <w:szCs w:val="22"/>
              </w:rPr>
              <w:t>□</w:t>
            </w:r>
          </w:p>
        </w:tc>
        <w:tc>
          <w:tcPr>
            <w:tcW w:w="4578" w:type="dxa"/>
            <w:gridSpan w:val="7"/>
            <w:vAlign w:val="center"/>
          </w:tcPr>
          <w:p w:rsidR="00397EA0" w:rsidRPr="00B00DBB" w:rsidRDefault="00397EA0" w:rsidP="00C314F4">
            <w:pPr>
              <w:jc w:val="center"/>
              <w:rPr>
                <w:rFonts w:ascii="Times New Roman" w:hAnsi="Times New Roman" w:cs="Times New Roman"/>
                <w:szCs w:val="22"/>
              </w:rPr>
            </w:pPr>
            <w:r w:rsidRPr="00B00DBB">
              <w:rPr>
                <w:rFonts w:ascii="Times New Roman" w:hAnsi="Times New Roman" w:cs="Times New Roman"/>
                <w:szCs w:val="22"/>
              </w:rPr>
              <w:t>二类区</w:t>
            </w:r>
            <w:r w:rsidRPr="00B00DBB">
              <w:rPr>
                <w:rFonts w:ascii="MS Mincho" w:eastAsia="MS Mincho" w:hAnsi="MS Mincho" w:cs="MS Mincho" w:hint="eastAsia"/>
                <w:szCs w:val="22"/>
              </w:rPr>
              <w:t>☑</w:t>
            </w:r>
          </w:p>
        </w:tc>
        <w:tc>
          <w:tcPr>
            <w:tcW w:w="1386" w:type="dxa"/>
            <w:gridSpan w:val="2"/>
            <w:vAlign w:val="center"/>
          </w:tcPr>
          <w:p w:rsidR="00397EA0" w:rsidRPr="00B00DBB" w:rsidRDefault="00397EA0" w:rsidP="00C314F4">
            <w:pPr>
              <w:jc w:val="center"/>
              <w:rPr>
                <w:rFonts w:ascii="Times New Roman" w:hAnsi="Times New Roman" w:cs="Times New Roman"/>
                <w:szCs w:val="22"/>
              </w:rPr>
            </w:pPr>
            <w:r w:rsidRPr="00B00DBB">
              <w:rPr>
                <w:rFonts w:ascii="Times New Roman" w:hAnsi="Times New Roman" w:cs="Times New Roman"/>
                <w:szCs w:val="22"/>
              </w:rPr>
              <w:t>一类区和二类区</w:t>
            </w:r>
            <w:r w:rsidRPr="00B00DBB">
              <w:rPr>
                <w:rFonts w:ascii="Times New Roman" w:hAnsi="Times New Roman" w:cs="Times New Roman"/>
                <w:szCs w:val="22"/>
              </w:rPr>
              <w:t xml:space="preserve"> </w:t>
            </w:r>
            <w:r w:rsidRPr="00B00DBB">
              <w:rPr>
                <w:rFonts w:asciiTheme="minorEastAsia" w:hAnsiTheme="minorEastAsia" w:cs="Times New Roman"/>
                <w:szCs w:val="22"/>
              </w:rPr>
              <w:t>□</w:t>
            </w:r>
          </w:p>
        </w:tc>
      </w:tr>
      <w:tr w:rsidR="00397EA0" w:rsidRPr="00B00DBB" w:rsidTr="004C2746">
        <w:trPr>
          <w:trHeight w:val="397"/>
          <w:jc w:val="center"/>
        </w:trPr>
        <w:tc>
          <w:tcPr>
            <w:tcW w:w="729" w:type="dxa"/>
            <w:vMerge/>
            <w:vAlign w:val="center"/>
          </w:tcPr>
          <w:p w:rsidR="00397EA0" w:rsidRPr="00B00DBB" w:rsidRDefault="00397EA0" w:rsidP="00C314F4">
            <w:pPr>
              <w:jc w:val="center"/>
              <w:rPr>
                <w:rFonts w:ascii="Times New Roman" w:hAnsi="Times New Roman" w:cs="Times New Roman"/>
                <w:szCs w:val="22"/>
              </w:rPr>
            </w:pPr>
          </w:p>
        </w:tc>
        <w:tc>
          <w:tcPr>
            <w:tcW w:w="1531" w:type="dxa"/>
            <w:vAlign w:val="center"/>
          </w:tcPr>
          <w:p w:rsidR="00397EA0" w:rsidRPr="00B00DBB" w:rsidRDefault="00397EA0" w:rsidP="00C314F4">
            <w:pPr>
              <w:jc w:val="center"/>
              <w:rPr>
                <w:rFonts w:ascii="Times New Roman" w:hAnsi="Times New Roman" w:cs="Times New Roman"/>
                <w:szCs w:val="22"/>
              </w:rPr>
            </w:pPr>
            <w:r w:rsidRPr="00B00DBB">
              <w:rPr>
                <w:rFonts w:ascii="Times New Roman" w:hAnsi="Times New Roman" w:cs="Times New Roman"/>
                <w:szCs w:val="22"/>
              </w:rPr>
              <w:t>评价基准年</w:t>
            </w:r>
          </w:p>
        </w:tc>
        <w:tc>
          <w:tcPr>
            <w:tcW w:w="8016" w:type="dxa"/>
            <w:gridSpan w:val="14"/>
            <w:vAlign w:val="center"/>
          </w:tcPr>
          <w:p w:rsidR="00397EA0" w:rsidRPr="00B00DBB" w:rsidRDefault="000574C6" w:rsidP="00C314F4">
            <w:pPr>
              <w:jc w:val="center"/>
              <w:rPr>
                <w:rFonts w:ascii="Times New Roman" w:hAnsi="Times New Roman" w:cs="Times New Roman"/>
                <w:szCs w:val="22"/>
              </w:rPr>
            </w:pPr>
            <w:r w:rsidRPr="00B00DBB">
              <w:rPr>
                <w:rFonts w:ascii="Times New Roman" w:hAnsi="Times New Roman" w:cs="Times New Roman"/>
                <w:szCs w:val="22"/>
              </w:rPr>
              <w:t>2018</w:t>
            </w:r>
          </w:p>
        </w:tc>
      </w:tr>
      <w:tr w:rsidR="00397EA0" w:rsidRPr="00B00DBB" w:rsidTr="004C2746">
        <w:trPr>
          <w:trHeight w:val="397"/>
          <w:jc w:val="center"/>
        </w:trPr>
        <w:tc>
          <w:tcPr>
            <w:tcW w:w="729" w:type="dxa"/>
            <w:vMerge/>
            <w:vAlign w:val="center"/>
          </w:tcPr>
          <w:p w:rsidR="00397EA0" w:rsidRPr="00B00DBB" w:rsidRDefault="00397EA0" w:rsidP="00C314F4">
            <w:pPr>
              <w:jc w:val="center"/>
              <w:rPr>
                <w:rFonts w:ascii="Times New Roman" w:hAnsi="Times New Roman" w:cs="Times New Roman"/>
                <w:szCs w:val="22"/>
              </w:rPr>
            </w:pPr>
          </w:p>
        </w:tc>
        <w:tc>
          <w:tcPr>
            <w:tcW w:w="1531" w:type="dxa"/>
            <w:vAlign w:val="center"/>
          </w:tcPr>
          <w:p w:rsidR="00397EA0" w:rsidRPr="00B00DBB" w:rsidRDefault="00397EA0" w:rsidP="00C314F4">
            <w:pPr>
              <w:jc w:val="center"/>
              <w:rPr>
                <w:rFonts w:ascii="Times New Roman" w:hAnsi="Times New Roman" w:cs="Times New Roman"/>
                <w:szCs w:val="22"/>
              </w:rPr>
            </w:pPr>
            <w:r w:rsidRPr="00B00DBB">
              <w:rPr>
                <w:rFonts w:ascii="Times New Roman" w:hAnsi="Times New Roman" w:cs="Times New Roman"/>
                <w:szCs w:val="22"/>
              </w:rPr>
              <w:t>环境空气质量现状调查数据来源</w:t>
            </w:r>
          </w:p>
        </w:tc>
        <w:tc>
          <w:tcPr>
            <w:tcW w:w="2052" w:type="dxa"/>
            <w:gridSpan w:val="5"/>
            <w:vAlign w:val="center"/>
          </w:tcPr>
          <w:p w:rsidR="00397EA0" w:rsidRPr="00B00DBB" w:rsidRDefault="00397EA0" w:rsidP="00C314F4">
            <w:pPr>
              <w:jc w:val="center"/>
              <w:rPr>
                <w:rFonts w:ascii="Times New Roman" w:hAnsi="Times New Roman" w:cs="Times New Roman"/>
                <w:szCs w:val="22"/>
              </w:rPr>
            </w:pPr>
            <w:r w:rsidRPr="00B00DBB">
              <w:rPr>
                <w:rFonts w:ascii="Times New Roman" w:hAnsi="Times New Roman" w:cs="Times New Roman"/>
                <w:szCs w:val="22"/>
              </w:rPr>
              <w:t>长期例行监测数据</w:t>
            </w:r>
            <w:r w:rsidRPr="00B00DBB">
              <w:rPr>
                <w:rFonts w:ascii="Times New Roman" w:hAnsi="Times New Roman" w:cs="Times New Roman"/>
                <w:szCs w:val="22"/>
              </w:rPr>
              <w:t xml:space="preserve"> </w:t>
            </w:r>
            <w:r w:rsidRPr="00B00DBB">
              <w:rPr>
                <w:rFonts w:asciiTheme="minorEastAsia" w:hAnsiTheme="minorEastAsia" w:cs="Times New Roman"/>
                <w:szCs w:val="22"/>
              </w:rPr>
              <w:t>□</w:t>
            </w:r>
          </w:p>
        </w:tc>
        <w:tc>
          <w:tcPr>
            <w:tcW w:w="4578" w:type="dxa"/>
            <w:gridSpan w:val="7"/>
            <w:vAlign w:val="center"/>
          </w:tcPr>
          <w:p w:rsidR="00397EA0" w:rsidRPr="00B00DBB" w:rsidRDefault="00397EA0" w:rsidP="00C314F4">
            <w:pPr>
              <w:jc w:val="center"/>
              <w:rPr>
                <w:rFonts w:ascii="Times New Roman" w:hAnsi="Times New Roman" w:cs="Times New Roman"/>
                <w:szCs w:val="22"/>
              </w:rPr>
            </w:pPr>
            <w:r w:rsidRPr="00B00DBB">
              <w:rPr>
                <w:rFonts w:ascii="Times New Roman" w:hAnsi="Times New Roman" w:cs="Times New Roman"/>
                <w:szCs w:val="22"/>
              </w:rPr>
              <w:t>主管部门发布的数据</w:t>
            </w:r>
            <w:r w:rsidRPr="00B00DBB">
              <w:rPr>
                <w:rFonts w:ascii="MS Mincho" w:eastAsia="MS Mincho" w:hAnsi="MS Mincho" w:cs="MS Mincho" w:hint="eastAsia"/>
                <w:szCs w:val="22"/>
              </w:rPr>
              <w:t>☑</w:t>
            </w:r>
          </w:p>
        </w:tc>
        <w:tc>
          <w:tcPr>
            <w:tcW w:w="1386" w:type="dxa"/>
            <w:gridSpan w:val="2"/>
            <w:vAlign w:val="center"/>
          </w:tcPr>
          <w:p w:rsidR="00397EA0" w:rsidRPr="00B00DBB" w:rsidRDefault="00397EA0" w:rsidP="00C314F4">
            <w:pPr>
              <w:jc w:val="center"/>
              <w:rPr>
                <w:rFonts w:ascii="Times New Roman" w:hAnsi="Times New Roman" w:cs="Times New Roman"/>
                <w:szCs w:val="22"/>
              </w:rPr>
            </w:pPr>
            <w:r w:rsidRPr="00B00DBB">
              <w:rPr>
                <w:rFonts w:ascii="Times New Roman" w:hAnsi="Times New Roman" w:cs="Times New Roman"/>
                <w:szCs w:val="22"/>
              </w:rPr>
              <w:t>现状补充监测</w:t>
            </w:r>
            <w:r w:rsidRPr="00B00DBB">
              <w:rPr>
                <w:rFonts w:ascii="Times New Roman" w:hAnsi="Times New Roman" w:cs="Times New Roman"/>
                <w:szCs w:val="22"/>
              </w:rPr>
              <w:t xml:space="preserve"> </w:t>
            </w:r>
            <w:r w:rsidRPr="00B00DBB">
              <w:rPr>
                <w:rFonts w:asciiTheme="minorEastAsia" w:hAnsiTheme="minorEastAsia" w:cs="Times New Roman"/>
                <w:szCs w:val="22"/>
              </w:rPr>
              <w:t>□</w:t>
            </w:r>
          </w:p>
        </w:tc>
      </w:tr>
      <w:tr w:rsidR="00397EA0" w:rsidRPr="00B00DBB" w:rsidTr="004C2746">
        <w:trPr>
          <w:trHeight w:val="397"/>
          <w:jc w:val="center"/>
        </w:trPr>
        <w:tc>
          <w:tcPr>
            <w:tcW w:w="729" w:type="dxa"/>
            <w:vMerge/>
            <w:vAlign w:val="center"/>
          </w:tcPr>
          <w:p w:rsidR="00397EA0" w:rsidRPr="00B00DBB" w:rsidRDefault="00397EA0" w:rsidP="00C314F4">
            <w:pPr>
              <w:jc w:val="center"/>
              <w:rPr>
                <w:rFonts w:ascii="Times New Roman" w:hAnsi="Times New Roman" w:cs="Times New Roman"/>
                <w:szCs w:val="22"/>
              </w:rPr>
            </w:pPr>
          </w:p>
        </w:tc>
        <w:tc>
          <w:tcPr>
            <w:tcW w:w="1531" w:type="dxa"/>
            <w:vAlign w:val="center"/>
          </w:tcPr>
          <w:p w:rsidR="00397EA0" w:rsidRPr="00B00DBB" w:rsidRDefault="00397EA0" w:rsidP="00C314F4">
            <w:pPr>
              <w:jc w:val="center"/>
              <w:rPr>
                <w:rFonts w:ascii="Times New Roman" w:hAnsi="Times New Roman" w:cs="Times New Roman"/>
                <w:szCs w:val="22"/>
              </w:rPr>
            </w:pPr>
            <w:r w:rsidRPr="00B00DBB">
              <w:rPr>
                <w:rFonts w:ascii="Times New Roman" w:hAnsi="Times New Roman" w:cs="Times New Roman"/>
                <w:szCs w:val="22"/>
              </w:rPr>
              <w:t>现状评价</w:t>
            </w:r>
          </w:p>
        </w:tc>
        <w:tc>
          <w:tcPr>
            <w:tcW w:w="3653" w:type="dxa"/>
            <w:gridSpan w:val="8"/>
            <w:vAlign w:val="center"/>
          </w:tcPr>
          <w:p w:rsidR="00397EA0" w:rsidRPr="00B00DBB" w:rsidRDefault="00397EA0" w:rsidP="00C314F4">
            <w:pPr>
              <w:jc w:val="center"/>
              <w:rPr>
                <w:rFonts w:ascii="Times New Roman" w:hAnsi="Times New Roman" w:cs="Times New Roman"/>
                <w:szCs w:val="22"/>
              </w:rPr>
            </w:pPr>
            <w:r w:rsidRPr="00B00DBB">
              <w:rPr>
                <w:rFonts w:ascii="Times New Roman" w:hAnsi="Times New Roman" w:cs="Times New Roman"/>
                <w:szCs w:val="22"/>
              </w:rPr>
              <w:t>达标区</w:t>
            </w:r>
            <w:r w:rsidRPr="00B00DBB">
              <w:rPr>
                <w:rFonts w:ascii="Times New Roman" w:hAnsi="Times New Roman" w:cs="Times New Roman"/>
                <w:szCs w:val="22"/>
              </w:rPr>
              <w:t xml:space="preserve"> </w:t>
            </w:r>
            <w:r w:rsidRPr="00B00DBB">
              <w:rPr>
                <w:rFonts w:ascii="MS Mincho" w:eastAsia="MS Mincho" w:hAnsi="MS Mincho" w:cs="MS Mincho" w:hint="eastAsia"/>
                <w:szCs w:val="22"/>
              </w:rPr>
              <w:t>☑</w:t>
            </w:r>
          </w:p>
        </w:tc>
        <w:tc>
          <w:tcPr>
            <w:tcW w:w="4363" w:type="dxa"/>
            <w:gridSpan w:val="6"/>
            <w:vAlign w:val="center"/>
          </w:tcPr>
          <w:p w:rsidR="00397EA0" w:rsidRPr="00B00DBB" w:rsidRDefault="00397EA0" w:rsidP="00C314F4">
            <w:pPr>
              <w:jc w:val="center"/>
              <w:rPr>
                <w:rFonts w:ascii="Times New Roman" w:hAnsi="Times New Roman" w:cs="Times New Roman"/>
                <w:szCs w:val="22"/>
              </w:rPr>
            </w:pPr>
            <w:r w:rsidRPr="00B00DBB">
              <w:rPr>
                <w:rFonts w:ascii="Times New Roman" w:hAnsi="Times New Roman" w:cs="Times New Roman"/>
                <w:szCs w:val="22"/>
              </w:rPr>
              <w:t>不达标区</w:t>
            </w:r>
            <w:r w:rsidRPr="00B00DBB">
              <w:rPr>
                <w:rFonts w:ascii="Times New Roman" w:hAnsi="Times New Roman" w:cs="Times New Roman"/>
                <w:szCs w:val="22"/>
              </w:rPr>
              <w:t xml:space="preserve"> </w:t>
            </w:r>
            <w:r w:rsidRPr="00B00DBB">
              <w:rPr>
                <w:rFonts w:asciiTheme="minorEastAsia" w:hAnsiTheme="minorEastAsia" w:cs="Times New Roman"/>
                <w:szCs w:val="22"/>
              </w:rPr>
              <w:t>□</w:t>
            </w:r>
          </w:p>
        </w:tc>
      </w:tr>
      <w:tr w:rsidR="004C2746" w:rsidRPr="00B00DBB" w:rsidTr="004C2746">
        <w:trPr>
          <w:trHeight w:val="397"/>
          <w:jc w:val="center"/>
        </w:trPr>
        <w:tc>
          <w:tcPr>
            <w:tcW w:w="729" w:type="dxa"/>
            <w:vAlign w:val="center"/>
          </w:tcPr>
          <w:p w:rsidR="00397EA0" w:rsidRPr="00B00DBB" w:rsidRDefault="00397EA0" w:rsidP="000574C6">
            <w:pPr>
              <w:jc w:val="center"/>
              <w:rPr>
                <w:rFonts w:ascii="Times New Roman" w:hAnsi="Times New Roman" w:cs="Times New Roman"/>
                <w:szCs w:val="22"/>
              </w:rPr>
            </w:pPr>
            <w:r w:rsidRPr="00B00DBB">
              <w:rPr>
                <w:rFonts w:ascii="Times New Roman" w:hAnsi="Times New Roman" w:cs="Times New Roman"/>
                <w:szCs w:val="22"/>
              </w:rPr>
              <w:t>污染源调查</w:t>
            </w:r>
          </w:p>
        </w:tc>
        <w:tc>
          <w:tcPr>
            <w:tcW w:w="1531" w:type="dxa"/>
            <w:vAlign w:val="center"/>
          </w:tcPr>
          <w:p w:rsidR="00397EA0" w:rsidRPr="00B00DBB" w:rsidRDefault="00397EA0" w:rsidP="000574C6">
            <w:pPr>
              <w:jc w:val="center"/>
              <w:rPr>
                <w:rFonts w:ascii="Times New Roman" w:hAnsi="Times New Roman" w:cs="Times New Roman"/>
                <w:szCs w:val="22"/>
              </w:rPr>
            </w:pPr>
            <w:r w:rsidRPr="00B00DBB">
              <w:rPr>
                <w:rFonts w:ascii="Times New Roman" w:hAnsi="Times New Roman" w:cs="Times New Roman"/>
                <w:szCs w:val="22"/>
              </w:rPr>
              <w:t>调查内容</w:t>
            </w:r>
          </w:p>
        </w:tc>
        <w:tc>
          <w:tcPr>
            <w:tcW w:w="2160" w:type="dxa"/>
            <w:gridSpan w:val="7"/>
            <w:vAlign w:val="center"/>
          </w:tcPr>
          <w:p w:rsidR="00397EA0" w:rsidRPr="00B00DBB" w:rsidRDefault="00397EA0" w:rsidP="000574C6">
            <w:pPr>
              <w:jc w:val="center"/>
              <w:rPr>
                <w:rFonts w:ascii="Times New Roman" w:hAnsi="Times New Roman" w:cs="Times New Roman"/>
                <w:szCs w:val="22"/>
              </w:rPr>
            </w:pPr>
            <w:r w:rsidRPr="00B00DBB">
              <w:rPr>
                <w:rFonts w:ascii="Times New Roman" w:hAnsi="Times New Roman" w:cs="Times New Roman"/>
                <w:szCs w:val="22"/>
              </w:rPr>
              <w:t>本项目正常排放源</w:t>
            </w:r>
          </w:p>
          <w:p w:rsidR="00397EA0" w:rsidRPr="00B00DBB" w:rsidRDefault="00397EA0" w:rsidP="000574C6">
            <w:pPr>
              <w:jc w:val="center"/>
              <w:rPr>
                <w:rFonts w:asciiTheme="minorEastAsia" w:hAnsiTheme="minorEastAsia" w:cs="Times New Roman"/>
                <w:szCs w:val="22"/>
              </w:rPr>
            </w:pPr>
            <w:r w:rsidRPr="00B00DBB">
              <w:rPr>
                <w:rFonts w:asciiTheme="minorEastAsia" w:hAnsiTheme="minorEastAsia" w:cs="Times New Roman"/>
                <w:szCs w:val="22"/>
              </w:rPr>
              <w:t>□</w:t>
            </w:r>
          </w:p>
          <w:p w:rsidR="00397EA0" w:rsidRPr="00B00DBB" w:rsidRDefault="00397EA0" w:rsidP="000574C6">
            <w:pPr>
              <w:jc w:val="center"/>
              <w:rPr>
                <w:rFonts w:ascii="Times New Roman" w:hAnsi="Times New Roman" w:cs="Times New Roman"/>
                <w:szCs w:val="22"/>
              </w:rPr>
            </w:pPr>
            <w:r w:rsidRPr="00B00DBB">
              <w:rPr>
                <w:rFonts w:ascii="Times New Roman" w:hAnsi="Times New Roman" w:cs="Times New Roman"/>
                <w:szCs w:val="22"/>
              </w:rPr>
              <w:t>本项目非正常排放源现有污染源</w:t>
            </w:r>
            <w:r w:rsidRPr="00B00DBB">
              <w:rPr>
                <w:rFonts w:ascii="Times New Roman" w:hAnsi="Times New Roman" w:cs="Times New Roman"/>
                <w:szCs w:val="22"/>
              </w:rPr>
              <w:t xml:space="preserve"> </w:t>
            </w:r>
            <w:r w:rsidRPr="00B00DBB">
              <w:rPr>
                <w:rFonts w:asciiTheme="minorEastAsia" w:hAnsiTheme="minorEastAsia" w:cs="Times New Roman"/>
                <w:szCs w:val="22"/>
              </w:rPr>
              <w:t>□</w:t>
            </w:r>
          </w:p>
        </w:tc>
        <w:tc>
          <w:tcPr>
            <w:tcW w:w="4470" w:type="dxa"/>
            <w:gridSpan w:val="5"/>
            <w:vAlign w:val="center"/>
          </w:tcPr>
          <w:p w:rsidR="00397EA0" w:rsidRPr="00B00DBB" w:rsidRDefault="00397EA0" w:rsidP="000574C6">
            <w:pPr>
              <w:jc w:val="center"/>
              <w:rPr>
                <w:rFonts w:ascii="Times New Roman" w:hAnsi="Times New Roman" w:cs="Times New Roman"/>
                <w:szCs w:val="22"/>
              </w:rPr>
            </w:pPr>
            <w:r w:rsidRPr="00B00DBB">
              <w:rPr>
                <w:rFonts w:ascii="Times New Roman" w:hAnsi="Times New Roman" w:cs="Times New Roman"/>
                <w:szCs w:val="22"/>
              </w:rPr>
              <w:t>拟代替污染源</w:t>
            </w:r>
            <w:r w:rsidRPr="00B00DBB">
              <w:rPr>
                <w:rFonts w:ascii="Times New Roman" w:hAnsi="Times New Roman" w:cs="Times New Roman"/>
                <w:szCs w:val="22"/>
              </w:rPr>
              <w:t xml:space="preserve"> </w:t>
            </w:r>
            <w:r w:rsidRPr="00B00DBB">
              <w:rPr>
                <w:rFonts w:asciiTheme="minorEastAsia" w:hAnsiTheme="minorEastAsia" w:cs="Times New Roman"/>
                <w:szCs w:val="22"/>
              </w:rPr>
              <w:t>□</w:t>
            </w:r>
          </w:p>
        </w:tc>
        <w:tc>
          <w:tcPr>
            <w:tcW w:w="786" w:type="dxa"/>
            <w:vAlign w:val="center"/>
          </w:tcPr>
          <w:p w:rsidR="00397EA0" w:rsidRPr="00B00DBB" w:rsidRDefault="00397EA0" w:rsidP="000574C6">
            <w:pPr>
              <w:jc w:val="center"/>
              <w:rPr>
                <w:rFonts w:ascii="Times New Roman" w:hAnsi="Times New Roman" w:cs="Times New Roman"/>
                <w:szCs w:val="22"/>
              </w:rPr>
            </w:pPr>
            <w:r w:rsidRPr="00B00DBB">
              <w:rPr>
                <w:rFonts w:ascii="Times New Roman" w:hAnsi="Times New Roman" w:cs="Times New Roman"/>
                <w:szCs w:val="22"/>
              </w:rPr>
              <w:t>其他在建、拟建项目污染源</w:t>
            </w:r>
            <w:r w:rsidRPr="00B00DBB">
              <w:rPr>
                <w:rFonts w:ascii="Times New Roman" w:hAnsi="Times New Roman" w:cs="Times New Roman"/>
                <w:szCs w:val="22"/>
              </w:rPr>
              <w:t xml:space="preserve"> </w:t>
            </w:r>
            <w:r w:rsidRPr="00B00DBB">
              <w:rPr>
                <w:rFonts w:asciiTheme="minorEastAsia" w:hAnsiTheme="minorEastAsia" w:cs="Times New Roman"/>
                <w:szCs w:val="22"/>
              </w:rPr>
              <w:t>□</w:t>
            </w:r>
          </w:p>
        </w:tc>
        <w:tc>
          <w:tcPr>
            <w:tcW w:w="600" w:type="dxa"/>
            <w:vAlign w:val="center"/>
          </w:tcPr>
          <w:p w:rsidR="00397EA0" w:rsidRPr="00B00DBB" w:rsidRDefault="00397EA0" w:rsidP="000574C6">
            <w:pPr>
              <w:jc w:val="center"/>
              <w:rPr>
                <w:rFonts w:ascii="Times New Roman" w:hAnsi="Times New Roman" w:cs="Times New Roman"/>
                <w:szCs w:val="22"/>
              </w:rPr>
            </w:pPr>
            <w:r w:rsidRPr="00B00DBB">
              <w:rPr>
                <w:rFonts w:ascii="Times New Roman" w:hAnsi="Times New Roman" w:cs="Times New Roman"/>
                <w:szCs w:val="22"/>
              </w:rPr>
              <w:t>区域污染源</w:t>
            </w:r>
            <w:r w:rsidRPr="00B00DBB">
              <w:rPr>
                <w:rFonts w:ascii="Times New Roman" w:hAnsi="Times New Roman" w:cs="Times New Roman"/>
                <w:szCs w:val="22"/>
              </w:rPr>
              <w:t xml:space="preserve"> </w:t>
            </w:r>
            <w:r w:rsidRPr="00B00DBB">
              <w:rPr>
                <w:rFonts w:asciiTheme="minorEastAsia" w:hAnsiTheme="minorEastAsia" w:cs="Times New Roman"/>
                <w:szCs w:val="22"/>
              </w:rPr>
              <w:t>□</w:t>
            </w:r>
          </w:p>
        </w:tc>
      </w:tr>
      <w:tr w:rsidR="004C2746" w:rsidRPr="00B00DBB" w:rsidTr="004C2746">
        <w:trPr>
          <w:trHeight w:val="397"/>
          <w:jc w:val="center"/>
        </w:trPr>
        <w:tc>
          <w:tcPr>
            <w:tcW w:w="729" w:type="dxa"/>
            <w:vMerge w:val="restart"/>
            <w:vAlign w:val="center"/>
          </w:tcPr>
          <w:p w:rsidR="004C2746" w:rsidRPr="00B00DBB" w:rsidRDefault="004C2746" w:rsidP="0000428D">
            <w:pPr>
              <w:jc w:val="center"/>
              <w:rPr>
                <w:rFonts w:ascii="Times New Roman" w:hAnsi="Times New Roman" w:cs="Times New Roman"/>
                <w:szCs w:val="22"/>
              </w:rPr>
            </w:pPr>
            <w:r w:rsidRPr="00B00DBB">
              <w:rPr>
                <w:rFonts w:ascii="Times New Roman" w:hAnsi="Times New Roman" w:cs="Times New Roman"/>
                <w:szCs w:val="22"/>
              </w:rPr>
              <w:t>大气环境影响预测与评价</w:t>
            </w:r>
          </w:p>
        </w:tc>
        <w:tc>
          <w:tcPr>
            <w:tcW w:w="1531" w:type="dxa"/>
            <w:vAlign w:val="center"/>
          </w:tcPr>
          <w:p w:rsidR="004C2746" w:rsidRPr="00B00DBB" w:rsidRDefault="004C2746" w:rsidP="0000428D">
            <w:pPr>
              <w:jc w:val="center"/>
              <w:rPr>
                <w:rFonts w:ascii="Times New Roman" w:hAnsi="Times New Roman" w:cs="Times New Roman"/>
                <w:szCs w:val="22"/>
              </w:rPr>
            </w:pPr>
            <w:r w:rsidRPr="00B00DBB">
              <w:rPr>
                <w:rFonts w:ascii="Times New Roman" w:hAnsi="Times New Roman" w:cs="Times New Roman"/>
                <w:szCs w:val="22"/>
              </w:rPr>
              <w:t>预测模型</w:t>
            </w:r>
          </w:p>
        </w:tc>
        <w:tc>
          <w:tcPr>
            <w:tcW w:w="1337" w:type="dxa"/>
            <w:gridSpan w:val="2"/>
            <w:vAlign w:val="center"/>
          </w:tcPr>
          <w:p w:rsidR="004C2746" w:rsidRPr="00B00DBB" w:rsidRDefault="004C2746" w:rsidP="0000428D">
            <w:pPr>
              <w:jc w:val="center"/>
              <w:rPr>
                <w:rFonts w:ascii="Times New Roman" w:hAnsi="Times New Roman" w:cs="Times New Roman"/>
                <w:szCs w:val="22"/>
              </w:rPr>
            </w:pPr>
            <w:r w:rsidRPr="00B00DBB">
              <w:rPr>
                <w:rFonts w:ascii="Times New Roman" w:hAnsi="Times New Roman" w:cs="Times New Roman"/>
                <w:szCs w:val="22"/>
              </w:rPr>
              <w:t>AERMOD</w:t>
            </w:r>
            <w:r w:rsidRPr="00B00DBB">
              <w:rPr>
                <w:rFonts w:asciiTheme="minorEastAsia" w:hAnsiTheme="minorEastAsia" w:cs="Times New Roman"/>
                <w:szCs w:val="22"/>
              </w:rPr>
              <w:t>□</w:t>
            </w:r>
          </w:p>
        </w:tc>
        <w:tc>
          <w:tcPr>
            <w:tcW w:w="823" w:type="dxa"/>
            <w:gridSpan w:val="5"/>
            <w:vAlign w:val="center"/>
          </w:tcPr>
          <w:p w:rsidR="004C2746" w:rsidRPr="00B00DBB" w:rsidRDefault="004C2746" w:rsidP="0000428D">
            <w:pPr>
              <w:jc w:val="center"/>
              <w:rPr>
                <w:rFonts w:ascii="Times New Roman" w:hAnsi="Times New Roman" w:cs="Times New Roman"/>
                <w:szCs w:val="22"/>
              </w:rPr>
            </w:pPr>
            <w:r w:rsidRPr="00B00DBB">
              <w:rPr>
                <w:rFonts w:ascii="Times New Roman" w:hAnsi="Times New Roman" w:cs="Times New Roman"/>
                <w:szCs w:val="22"/>
              </w:rPr>
              <w:t xml:space="preserve">ADMS </w:t>
            </w:r>
            <w:r w:rsidRPr="00B00DBB">
              <w:rPr>
                <w:rFonts w:asciiTheme="minorEastAsia" w:hAnsiTheme="minorEastAsia" w:cs="Times New Roman"/>
                <w:szCs w:val="22"/>
              </w:rPr>
              <w:t>□</w:t>
            </w:r>
          </w:p>
        </w:tc>
        <w:tc>
          <w:tcPr>
            <w:tcW w:w="1493" w:type="dxa"/>
            <w:vAlign w:val="center"/>
          </w:tcPr>
          <w:p w:rsidR="004C2746" w:rsidRPr="00B00DBB" w:rsidRDefault="004C2746" w:rsidP="0000428D">
            <w:pPr>
              <w:jc w:val="center"/>
              <w:rPr>
                <w:rFonts w:ascii="Times New Roman" w:hAnsi="Times New Roman" w:cs="Times New Roman"/>
                <w:szCs w:val="22"/>
              </w:rPr>
            </w:pPr>
            <w:r w:rsidRPr="00B00DBB">
              <w:rPr>
                <w:rFonts w:ascii="Times New Roman" w:hAnsi="Times New Roman" w:cs="Times New Roman"/>
                <w:szCs w:val="22"/>
              </w:rPr>
              <w:t xml:space="preserve">AUSTAL2000 </w:t>
            </w:r>
            <w:r w:rsidRPr="00B00DBB">
              <w:rPr>
                <w:rFonts w:asciiTheme="minorEastAsia" w:hAnsiTheme="minorEastAsia" w:cs="Times New Roman"/>
                <w:szCs w:val="22"/>
              </w:rPr>
              <w:t>□</w:t>
            </w:r>
          </w:p>
        </w:tc>
        <w:tc>
          <w:tcPr>
            <w:tcW w:w="1628" w:type="dxa"/>
            <w:vAlign w:val="center"/>
          </w:tcPr>
          <w:p w:rsidR="004C2746" w:rsidRPr="00B00DBB" w:rsidRDefault="004C2746" w:rsidP="0000428D">
            <w:pPr>
              <w:jc w:val="center"/>
              <w:rPr>
                <w:rFonts w:ascii="Times New Roman" w:hAnsi="Times New Roman" w:cs="Times New Roman"/>
                <w:szCs w:val="22"/>
              </w:rPr>
            </w:pPr>
            <w:r w:rsidRPr="00B00DBB">
              <w:rPr>
                <w:rFonts w:ascii="Times New Roman" w:hAnsi="Times New Roman" w:cs="Times New Roman"/>
                <w:szCs w:val="22"/>
              </w:rPr>
              <w:t>EDMS/AEDT</w:t>
            </w:r>
            <w:r w:rsidRPr="00B00DBB">
              <w:rPr>
                <w:rFonts w:asciiTheme="minorEastAsia" w:hAnsiTheme="minorEastAsia" w:cs="Times New Roman"/>
                <w:szCs w:val="22"/>
              </w:rPr>
              <w:t>□</w:t>
            </w:r>
          </w:p>
        </w:tc>
        <w:tc>
          <w:tcPr>
            <w:tcW w:w="1349" w:type="dxa"/>
            <w:gridSpan w:val="3"/>
            <w:vAlign w:val="center"/>
          </w:tcPr>
          <w:p w:rsidR="004C2746" w:rsidRPr="00B00DBB" w:rsidRDefault="004C2746" w:rsidP="0000428D">
            <w:pPr>
              <w:jc w:val="center"/>
              <w:rPr>
                <w:rFonts w:ascii="Times New Roman" w:hAnsi="Times New Roman" w:cs="Times New Roman"/>
                <w:szCs w:val="22"/>
              </w:rPr>
            </w:pPr>
            <w:r w:rsidRPr="00B00DBB">
              <w:rPr>
                <w:rFonts w:ascii="Times New Roman" w:hAnsi="Times New Roman" w:cs="Times New Roman"/>
                <w:szCs w:val="22"/>
              </w:rPr>
              <w:t>CALPUFF</w:t>
            </w:r>
            <w:r w:rsidRPr="00B00DBB">
              <w:rPr>
                <w:rFonts w:asciiTheme="minorEastAsia" w:hAnsiTheme="minorEastAsia" w:cs="Times New Roman"/>
                <w:szCs w:val="22"/>
              </w:rPr>
              <w:t>□</w:t>
            </w:r>
          </w:p>
        </w:tc>
        <w:tc>
          <w:tcPr>
            <w:tcW w:w="786" w:type="dxa"/>
            <w:vAlign w:val="center"/>
          </w:tcPr>
          <w:p w:rsidR="004C2746" w:rsidRPr="00B00DBB" w:rsidRDefault="004C2746" w:rsidP="0000428D">
            <w:pPr>
              <w:jc w:val="center"/>
              <w:rPr>
                <w:rFonts w:ascii="Times New Roman" w:hAnsi="Times New Roman" w:cs="Times New Roman"/>
                <w:szCs w:val="22"/>
              </w:rPr>
            </w:pPr>
            <w:r w:rsidRPr="00B00DBB">
              <w:rPr>
                <w:rFonts w:ascii="Times New Roman" w:hAnsi="Times New Roman" w:cs="Times New Roman"/>
                <w:szCs w:val="22"/>
              </w:rPr>
              <w:t>网络模型</w:t>
            </w:r>
            <w:r w:rsidRPr="00B00DBB">
              <w:rPr>
                <w:rFonts w:asciiTheme="minorEastAsia" w:hAnsiTheme="minorEastAsia" w:cs="Times New Roman"/>
                <w:szCs w:val="22"/>
              </w:rPr>
              <w:t>□</w:t>
            </w:r>
          </w:p>
        </w:tc>
        <w:tc>
          <w:tcPr>
            <w:tcW w:w="600" w:type="dxa"/>
            <w:vAlign w:val="center"/>
          </w:tcPr>
          <w:p w:rsidR="004C2746" w:rsidRPr="00B00DBB" w:rsidRDefault="004C2746" w:rsidP="0000428D">
            <w:pPr>
              <w:jc w:val="center"/>
              <w:rPr>
                <w:rFonts w:ascii="Times New Roman" w:hAnsi="Times New Roman" w:cs="Times New Roman"/>
                <w:szCs w:val="22"/>
              </w:rPr>
            </w:pPr>
            <w:r w:rsidRPr="00B00DBB">
              <w:rPr>
                <w:rFonts w:ascii="Times New Roman" w:hAnsi="Times New Roman" w:cs="Times New Roman"/>
                <w:szCs w:val="22"/>
              </w:rPr>
              <w:t>其他</w:t>
            </w:r>
            <w:r w:rsidRPr="00B00DBB">
              <w:rPr>
                <w:rFonts w:asciiTheme="minorEastAsia" w:hAnsiTheme="minorEastAsia" w:cs="Times New Roman"/>
                <w:szCs w:val="22"/>
              </w:rPr>
              <w:t>□</w:t>
            </w:r>
          </w:p>
        </w:tc>
      </w:tr>
      <w:tr w:rsidR="004C2746" w:rsidRPr="00B00DBB" w:rsidTr="004C2746">
        <w:trPr>
          <w:trHeight w:val="397"/>
          <w:jc w:val="center"/>
        </w:trPr>
        <w:tc>
          <w:tcPr>
            <w:tcW w:w="729" w:type="dxa"/>
            <w:vMerge/>
          </w:tcPr>
          <w:p w:rsidR="004C2746" w:rsidRPr="00B00DBB" w:rsidRDefault="004C2746" w:rsidP="00397EA0">
            <w:pPr>
              <w:rPr>
                <w:rFonts w:ascii="Times New Roman" w:hAnsi="Times New Roman" w:cs="Times New Roman"/>
                <w:szCs w:val="22"/>
              </w:rPr>
            </w:pPr>
          </w:p>
        </w:tc>
        <w:tc>
          <w:tcPr>
            <w:tcW w:w="1531" w:type="dxa"/>
            <w:vAlign w:val="center"/>
          </w:tcPr>
          <w:p w:rsidR="004C2746" w:rsidRPr="00B00DBB" w:rsidRDefault="004C2746" w:rsidP="0000428D">
            <w:pPr>
              <w:jc w:val="center"/>
              <w:rPr>
                <w:rFonts w:ascii="Times New Roman" w:hAnsi="Times New Roman" w:cs="Times New Roman"/>
                <w:szCs w:val="22"/>
              </w:rPr>
            </w:pPr>
            <w:r w:rsidRPr="00B00DBB">
              <w:rPr>
                <w:rFonts w:ascii="Times New Roman" w:hAnsi="Times New Roman" w:cs="Times New Roman"/>
                <w:szCs w:val="22"/>
              </w:rPr>
              <w:t>预测范围</w:t>
            </w:r>
          </w:p>
        </w:tc>
        <w:tc>
          <w:tcPr>
            <w:tcW w:w="2160" w:type="dxa"/>
            <w:gridSpan w:val="7"/>
            <w:vAlign w:val="center"/>
          </w:tcPr>
          <w:p w:rsidR="004C2746" w:rsidRPr="00B00DBB" w:rsidRDefault="004C2746" w:rsidP="0000428D">
            <w:pPr>
              <w:jc w:val="center"/>
              <w:rPr>
                <w:rFonts w:ascii="Times New Roman" w:hAnsi="Times New Roman" w:cs="Times New Roman"/>
                <w:szCs w:val="22"/>
              </w:rPr>
            </w:pPr>
            <w:r w:rsidRPr="00B00DBB">
              <w:rPr>
                <w:rFonts w:ascii="Times New Roman" w:hAnsi="Times New Roman" w:cs="Times New Roman"/>
                <w:szCs w:val="22"/>
              </w:rPr>
              <w:t>边长＞</w:t>
            </w:r>
            <w:r w:rsidRPr="00B00DBB">
              <w:rPr>
                <w:rFonts w:ascii="Times New Roman" w:hAnsi="Times New Roman" w:cs="Times New Roman"/>
                <w:szCs w:val="22"/>
              </w:rPr>
              <w:t xml:space="preserve">50Km </w:t>
            </w:r>
            <w:r w:rsidRPr="00B00DBB">
              <w:rPr>
                <w:rFonts w:asciiTheme="minorEastAsia" w:hAnsiTheme="minorEastAsia" w:cs="Times New Roman"/>
                <w:szCs w:val="22"/>
              </w:rPr>
              <w:t>□</w:t>
            </w:r>
          </w:p>
        </w:tc>
        <w:tc>
          <w:tcPr>
            <w:tcW w:w="4470" w:type="dxa"/>
            <w:gridSpan w:val="5"/>
            <w:vAlign w:val="center"/>
          </w:tcPr>
          <w:p w:rsidR="004C2746" w:rsidRPr="00B00DBB" w:rsidRDefault="004C2746" w:rsidP="0000428D">
            <w:pPr>
              <w:jc w:val="center"/>
              <w:rPr>
                <w:rFonts w:ascii="Times New Roman" w:hAnsi="Times New Roman" w:cs="Times New Roman"/>
                <w:szCs w:val="22"/>
              </w:rPr>
            </w:pPr>
            <w:r w:rsidRPr="00B00DBB">
              <w:rPr>
                <w:rFonts w:ascii="Times New Roman" w:hAnsi="Times New Roman" w:cs="Times New Roman"/>
                <w:szCs w:val="22"/>
              </w:rPr>
              <w:t>边长</w:t>
            </w:r>
            <w:r w:rsidRPr="00B00DBB">
              <w:rPr>
                <w:rFonts w:ascii="Times New Roman" w:hAnsi="Times New Roman" w:cs="Times New Roman"/>
                <w:szCs w:val="22"/>
              </w:rPr>
              <w:t xml:space="preserve">5~10km </w:t>
            </w:r>
            <w:r w:rsidRPr="00B00DBB">
              <w:rPr>
                <w:rFonts w:asciiTheme="minorEastAsia" w:hAnsiTheme="minorEastAsia" w:cs="Times New Roman"/>
                <w:szCs w:val="22"/>
              </w:rPr>
              <w:t>□</w:t>
            </w:r>
          </w:p>
        </w:tc>
        <w:tc>
          <w:tcPr>
            <w:tcW w:w="1386" w:type="dxa"/>
            <w:gridSpan w:val="2"/>
            <w:vAlign w:val="center"/>
          </w:tcPr>
          <w:p w:rsidR="004C2746" w:rsidRPr="00B00DBB" w:rsidRDefault="004C2746" w:rsidP="0000428D">
            <w:pPr>
              <w:jc w:val="center"/>
              <w:rPr>
                <w:rFonts w:ascii="Times New Roman" w:hAnsi="Times New Roman" w:cs="Times New Roman"/>
                <w:szCs w:val="22"/>
              </w:rPr>
            </w:pPr>
            <w:r w:rsidRPr="00B00DBB">
              <w:rPr>
                <w:rFonts w:ascii="Times New Roman" w:hAnsi="Times New Roman" w:cs="Times New Roman"/>
                <w:szCs w:val="22"/>
              </w:rPr>
              <w:t>边长</w:t>
            </w:r>
            <w:r w:rsidRPr="00B00DBB">
              <w:rPr>
                <w:rFonts w:ascii="Times New Roman" w:hAnsi="Times New Roman" w:cs="Times New Roman"/>
                <w:szCs w:val="22"/>
              </w:rPr>
              <w:t xml:space="preserve">=5km </w:t>
            </w:r>
            <w:r w:rsidRPr="00B00DBB">
              <w:rPr>
                <w:rFonts w:asciiTheme="minorEastAsia" w:hAnsiTheme="minorEastAsia" w:cs="Times New Roman"/>
                <w:szCs w:val="22"/>
              </w:rPr>
              <w:t>□</w:t>
            </w:r>
          </w:p>
        </w:tc>
      </w:tr>
      <w:tr w:rsidR="004C2746" w:rsidRPr="00B00DBB" w:rsidTr="004C2746">
        <w:trPr>
          <w:trHeight w:val="397"/>
          <w:jc w:val="center"/>
        </w:trPr>
        <w:tc>
          <w:tcPr>
            <w:tcW w:w="729" w:type="dxa"/>
            <w:vMerge/>
          </w:tcPr>
          <w:p w:rsidR="004C2746" w:rsidRPr="00B00DBB" w:rsidRDefault="004C2746" w:rsidP="00397EA0">
            <w:pPr>
              <w:rPr>
                <w:rFonts w:ascii="Times New Roman" w:hAnsi="Times New Roman" w:cs="Times New Roman"/>
                <w:szCs w:val="22"/>
              </w:rPr>
            </w:pPr>
          </w:p>
        </w:tc>
        <w:tc>
          <w:tcPr>
            <w:tcW w:w="1531" w:type="dxa"/>
            <w:vAlign w:val="center"/>
          </w:tcPr>
          <w:p w:rsidR="004C2746" w:rsidRPr="00B00DBB" w:rsidRDefault="004C2746" w:rsidP="0000428D">
            <w:pPr>
              <w:jc w:val="center"/>
              <w:rPr>
                <w:rFonts w:ascii="Times New Roman" w:hAnsi="Times New Roman" w:cs="Times New Roman"/>
                <w:szCs w:val="22"/>
              </w:rPr>
            </w:pPr>
            <w:r w:rsidRPr="00B00DBB">
              <w:rPr>
                <w:rFonts w:ascii="Times New Roman" w:hAnsi="Times New Roman" w:cs="Times New Roman"/>
                <w:szCs w:val="22"/>
              </w:rPr>
              <w:t>预测因子</w:t>
            </w:r>
          </w:p>
        </w:tc>
        <w:tc>
          <w:tcPr>
            <w:tcW w:w="2160" w:type="dxa"/>
            <w:gridSpan w:val="7"/>
            <w:tcBorders>
              <w:right w:val="nil"/>
            </w:tcBorders>
            <w:vAlign w:val="center"/>
          </w:tcPr>
          <w:p w:rsidR="004C2746" w:rsidRPr="00B00DBB" w:rsidRDefault="004C2746" w:rsidP="0000428D">
            <w:pPr>
              <w:jc w:val="center"/>
              <w:rPr>
                <w:rFonts w:ascii="Times New Roman" w:hAnsi="Times New Roman" w:cs="Times New Roman"/>
                <w:szCs w:val="22"/>
              </w:rPr>
            </w:pPr>
            <w:r w:rsidRPr="00B00DBB">
              <w:rPr>
                <w:rFonts w:ascii="Times New Roman" w:hAnsi="Times New Roman" w:cs="Times New Roman"/>
                <w:szCs w:val="22"/>
              </w:rPr>
              <w:t>预测因子（</w:t>
            </w:r>
            <w:r w:rsidRPr="00B00DBB">
              <w:rPr>
                <w:rFonts w:ascii="Times New Roman" w:hAnsi="Times New Roman" w:cs="Times New Roman"/>
                <w:szCs w:val="22"/>
              </w:rPr>
              <w:t xml:space="preserve">     </w:t>
            </w:r>
            <w:r w:rsidRPr="00B00DBB">
              <w:rPr>
                <w:rFonts w:ascii="Times New Roman" w:hAnsi="Times New Roman" w:cs="Times New Roman"/>
                <w:szCs w:val="22"/>
              </w:rPr>
              <w:t>）</w:t>
            </w:r>
          </w:p>
        </w:tc>
        <w:tc>
          <w:tcPr>
            <w:tcW w:w="1493" w:type="dxa"/>
            <w:tcBorders>
              <w:left w:val="nil"/>
            </w:tcBorders>
            <w:vAlign w:val="center"/>
          </w:tcPr>
          <w:p w:rsidR="004C2746" w:rsidRPr="00B00DBB" w:rsidRDefault="004C2746" w:rsidP="0000428D">
            <w:pPr>
              <w:jc w:val="center"/>
              <w:rPr>
                <w:rFonts w:ascii="Times New Roman" w:hAnsi="Times New Roman" w:cs="Times New Roman"/>
                <w:szCs w:val="22"/>
              </w:rPr>
            </w:pPr>
          </w:p>
        </w:tc>
        <w:tc>
          <w:tcPr>
            <w:tcW w:w="4363" w:type="dxa"/>
            <w:gridSpan w:val="6"/>
            <w:vAlign w:val="center"/>
          </w:tcPr>
          <w:p w:rsidR="004C2746" w:rsidRPr="00B00DBB" w:rsidRDefault="004C2746" w:rsidP="0000428D">
            <w:pPr>
              <w:jc w:val="center"/>
              <w:rPr>
                <w:rFonts w:ascii="Times New Roman" w:hAnsi="Times New Roman" w:cs="Times New Roman"/>
                <w:szCs w:val="22"/>
              </w:rPr>
            </w:pPr>
            <w:r w:rsidRPr="00B00DBB">
              <w:rPr>
                <w:rFonts w:ascii="Times New Roman" w:hAnsi="Times New Roman" w:cs="Times New Roman"/>
                <w:szCs w:val="22"/>
              </w:rPr>
              <w:t>包括二次</w:t>
            </w:r>
            <w:r w:rsidRPr="00B00DBB">
              <w:rPr>
                <w:rFonts w:ascii="Times New Roman" w:hAnsi="Times New Roman" w:cs="Times New Roman"/>
                <w:szCs w:val="22"/>
              </w:rPr>
              <w:t>PM</w:t>
            </w:r>
            <w:r w:rsidRPr="00B00DBB">
              <w:rPr>
                <w:rFonts w:ascii="Times New Roman" w:hAnsi="Times New Roman" w:cs="Times New Roman"/>
                <w:szCs w:val="22"/>
                <w:vertAlign w:val="subscript"/>
              </w:rPr>
              <w:t xml:space="preserve">2.5 </w:t>
            </w:r>
            <w:r w:rsidRPr="00B00DBB">
              <w:rPr>
                <w:rFonts w:asciiTheme="minorEastAsia" w:hAnsiTheme="minorEastAsia" w:cs="Times New Roman"/>
                <w:szCs w:val="22"/>
              </w:rPr>
              <w:t>□</w:t>
            </w:r>
          </w:p>
          <w:p w:rsidR="004C2746" w:rsidRPr="00B00DBB" w:rsidRDefault="004C2746" w:rsidP="0000428D">
            <w:pPr>
              <w:jc w:val="center"/>
              <w:rPr>
                <w:rFonts w:ascii="Times New Roman" w:hAnsi="Times New Roman" w:cs="Times New Roman"/>
                <w:szCs w:val="22"/>
              </w:rPr>
            </w:pPr>
            <w:r w:rsidRPr="00B00DBB">
              <w:rPr>
                <w:rFonts w:ascii="Times New Roman" w:hAnsi="Times New Roman" w:cs="Times New Roman"/>
                <w:szCs w:val="22"/>
              </w:rPr>
              <w:t>不包括二次</w:t>
            </w:r>
            <w:r w:rsidRPr="00B00DBB">
              <w:rPr>
                <w:rFonts w:ascii="Times New Roman" w:hAnsi="Times New Roman" w:cs="Times New Roman"/>
                <w:szCs w:val="22"/>
              </w:rPr>
              <w:t>PM</w:t>
            </w:r>
            <w:r w:rsidRPr="00B00DBB">
              <w:rPr>
                <w:rFonts w:ascii="Times New Roman" w:hAnsi="Times New Roman" w:cs="Times New Roman"/>
                <w:szCs w:val="22"/>
                <w:vertAlign w:val="subscript"/>
              </w:rPr>
              <w:t>2.5</w:t>
            </w:r>
            <w:r w:rsidRPr="00B00DBB">
              <w:rPr>
                <w:rFonts w:ascii="Times New Roman" w:hAnsi="Times New Roman" w:cs="Times New Roman"/>
                <w:szCs w:val="22"/>
              </w:rPr>
              <w:t xml:space="preserve"> </w:t>
            </w:r>
            <w:r w:rsidRPr="00B00DBB">
              <w:rPr>
                <w:rFonts w:ascii="MS Mincho" w:eastAsia="MS Mincho" w:hAnsi="MS Mincho" w:cs="MS Mincho" w:hint="eastAsia"/>
                <w:szCs w:val="22"/>
              </w:rPr>
              <w:t>☑</w:t>
            </w:r>
          </w:p>
        </w:tc>
      </w:tr>
      <w:tr w:rsidR="004C2746" w:rsidRPr="00B00DBB" w:rsidTr="004C2746">
        <w:trPr>
          <w:trHeight w:val="397"/>
          <w:jc w:val="center"/>
        </w:trPr>
        <w:tc>
          <w:tcPr>
            <w:tcW w:w="729" w:type="dxa"/>
            <w:vMerge/>
          </w:tcPr>
          <w:p w:rsidR="004C2746" w:rsidRPr="00B00DBB" w:rsidRDefault="004C2746" w:rsidP="00397EA0">
            <w:pPr>
              <w:rPr>
                <w:rFonts w:ascii="Times New Roman" w:hAnsi="Times New Roman" w:cs="Times New Roman"/>
                <w:szCs w:val="22"/>
              </w:rPr>
            </w:pPr>
          </w:p>
        </w:tc>
        <w:tc>
          <w:tcPr>
            <w:tcW w:w="1531" w:type="dxa"/>
            <w:vAlign w:val="center"/>
          </w:tcPr>
          <w:p w:rsidR="004C2746" w:rsidRPr="00B00DBB" w:rsidRDefault="004C2746" w:rsidP="0000428D">
            <w:pPr>
              <w:jc w:val="center"/>
              <w:rPr>
                <w:rFonts w:ascii="Times New Roman" w:hAnsi="Times New Roman" w:cs="Times New Roman"/>
                <w:szCs w:val="22"/>
              </w:rPr>
            </w:pPr>
            <w:r w:rsidRPr="00B00DBB">
              <w:rPr>
                <w:rFonts w:ascii="Times New Roman" w:hAnsi="Times New Roman" w:cs="Times New Roman"/>
                <w:szCs w:val="22"/>
              </w:rPr>
              <w:t>正常排放短期浓度贡献值</w:t>
            </w:r>
          </w:p>
        </w:tc>
        <w:tc>
          <w:tcPr>
            <w:tcW w:w="3653" w:type="dxa"/>
            <w:gridSpan w:val="8"/>
            <w:vAlign w:val="center"/>
          </w:tcPr>
          <w:p w:rsidR="004C2746" w:rsidRPr="00B00DBB" w:rsidRDefault="004C2746" w:rsidP="0000428D">
            <w:pPr>
              <w:jc w:val="center"/>
              <w:rPr>
                <w:rFonts w:ascii="Times New Roman" w:hAnsi="Times New Roman" w:cs="Times New Roman"/>
                <w:szCs w:val="22"/>
              </w:rPr>
            </w:pPr>
            <w:r w:rsidRPr="00B00DBB">
              <w:rPr>
                <w:rFonts w:ascii="Times New Roman" w:hAnsi="Times New Roman" w:cs="Times New Roman"/>
                <w:szCs w:val="22"/>
              </w:rPr>
              <w:t>C</w:t>
            </w:r>
            <w:r w:rsidRPr="00B00DBB">
              <w:rPr>
                <w:rFonts w:ascii="Times New Roman" w:hAnsi="Times New Roman" w:cs="Times New Roman"/>
                <w:szCs w:val="22"/>
                <w:vertAlign w:val="subscript"/>
              </w:rPr>
              <w:t>本项目</w:t>
            </w:r>
            <w:proofErr w:type="gramStart"/>
            <w:r w:rsidRPr="00B00DBB">
              <w:rPr>
                <w:rFonts w:ascii="Times New Roman" w:hAnsi="Times New Roman" w:cs="Times New Roman"/>
                <w:szCs w:val="22"/>
              </w:rPr>
              <w:t>最大占</w:t>
            </w:r>
            <w:proofErr w:type="gramEnd"/>
            <w:r w:rsidRPr="00B00DBB">
              <w:rPr>
                <w:rFonts w:ascii="Times New Roman" w:hAnsi="Times New Roman" w:cs="Times New Roman"/>
                <w:szCs w:val="22"/>
              </w:rPr>
              <w:t>标率</w:t>
            </w:r>
            <w:r w:rsidRPr="00B00DBB">
              <w:rPr>
                <w:rFonts w:ascii="Times New Roman" w:hAnsi="Times New Roman" w:cs="Times New Roman"/>
                <w:szCs w:val="22"/>
              </w:rPr>
              <w:t xml:space="preserve">≤100% </w:t>
            </w:r>
            <w:r w:rsidRPr="00B00DBB">
              <w:rPr>
                <w:rFonts w:asciiTheme="minorEastAsia" w:hAnsiTheme="minorEastAsia" w:cs="Times New Roman"/>
                <w:szCs w:val="22"/>
              </w:rPr>
              <w:t>□</w:t>
            </w:r>
          </w:p>
        </w:tc>
        <w:tc>
          <w:tcPr>
            <w:tcW w:w="4363" w:type="dxa"/>
            <w:gridSpan w:val="6"/>
            <w:vAlign w:val="center"/>
          </w:tcPr>
          <w:p w:rsidR="004C2746" w:rsidRPr="00B00DBB" w:rsidRDefault="004C2746" w:rsidP="0000428D">
            <w:pPr>
              <w:jc w:val="center"/>
              <w:rPr>
                <w:rFonts w:ascii="Times New Roman" w:hAnsi="Times New Roman" w:cs="Times New Roman"/>
                <w:szCs w:val="22"/>
              </w:rPr>
            </w:pPr>
            <w:r w:rsidRPr="00B00DBB">
              <w:rPr>
                <w:rFonts w:ascii="Times New Roman" w:hAnsi="Times New Roman" w:cs="Times New Roman"/>
                <w:szCs w:val="22"/>
              </w:rPr>
              <w:t>C</w:t>
            </w:r>
            <w:r w:rsidRPr="00B00DBB">
              <w:rPr>
                <w:rFonts w:ascii="Times New Roman" w:hAnsi="Times New Roman" w:cs="Times New Roman"/>
                <w:szCs w:val="22"/>
                <w:vertAlign w:val="subscript"/>
              </w:rPr>
              <w:t>本项目</w:t>
            </w:r>
            <w:proofErr w:type="gramStart"/>
            <w:r w:rsidRPr="00B00DBB">
              <w:rPr>
                <w:rFonts w:ascii="Times New Roman" w:hAnsi="Times New Roman" w:cs="Times New Roman"/>
                <w:szCs w:val="22"/>
              </w:rPr>
              <w:t>最大占</w:t>
            </w:r>
            <w:proofErr w:type="gramEnd"/>
            <w:r w:rsidRPr="00B00DBB">
              <w:rPr>
                <w:rFonts w:ascii="Times New Roman" w:hAnsi="Times New Roman" w:cs="Times New Roman"/>
                <w:szCs w:val="22"/>
              </w:rPr>
              <w:t>标率＞</w:t>
            </w:r>
            <w:r w:rsidRPr="00B00DBB">
              <w:rPr>
                <w:rFonts w:ascii="Times New Roman" w:hAnsi="Times New Roman" w:cs="Times New Roman"/>
                <w:szCs w:val="22"/>
              </w:rPr>
              <w:t xml:space="preserve">100% </w:t>
            </w:r>
            <w:r w:rsidRPr="00B00DBB">
              <w:rPr>
                <w:rFonts w:asciiTheme="minorEastAsia" w:hAnsiTheme="minorEastAsia" w:cs="Times New Roman"/>
                <w:szCs w:val="22"/>
              </w:rPr>
              <w:t>□</w:t>
            </w:r>
          </w:p>
        </w:tc>
      </w:tr>
      <w:tr w:rsidR="004C2746" w:rsidRPr="00B00DBB" w:rsidTr="004C2746">
        <w:trPr>
          <w:trHeight w:val="397"/>
          <w:jc w:val="center"/>
        </w:trPr>
        <w:tc>
          <w:tcPr>
            <w:tcW w:w="729" w:type="dxa"/>
            <w:vMerge/>
          </w:tcPr>
          <w:p w:rsidR="004C2746" w:rsidRPr="00B00DBB" w:rsidRDefault="004C2746" w:rsidP="00397EA0">
            <w:pPr>
              <w:rPr>
                <w:rFonts w:ascii="Times New Roman" w:hAnsi="Times New Roman" w:cs="Times New Roman"/>
                <w:szCs w:val="22"/>
              </w:rPr>
            </w:pPr>
          </w:p>
        </w:tc>
        <w:tc>
          <w:tcPr>
            <w:tcW w:w="1531" w:type="dxa"/>
            <w:vMerge w:val="restart"/>
            <w:vAlign w:val="center"/>
          </w:tcPr>
          <w:p w:rsidR="004C2746" w:rsidRPr="00B00DBB" w:rsidRDefault="004C2746" w:rsidP="0000428D">
            <w:pPr>
              <w:jc w:val="center"/>
              <w:rPr>
                <w:rFonts w:ascii="Times New Roman" w:hAnsi="Times New Roman" w:cs="Times New Roman"/>
                <w:szCs w:val="22"/>
              </w:rPr>
            </w:pPr>
            <w:r w:rsidRPr="00B00DBB">
              <w:rPr>
                <w:rFonts w:ascii="Times New Roman" w:hAnsi="Times New Roman" w:cs="Times New Roman"/>
                <w:color w:val="000000" w:themeColor="text1"/>
              </w:rPr>
              <w:t>正常排放年均浓度贡献值</w:t>
            </w:r>
          </w:p>
        </w:tc>
        <w:tc>
          <w:tcPr>
            <w:tcW w:w="1245" w:type="dxa"/>
            <w:vAlign w:val="center"/>
          </w:tcPr>
          <w:p w:rsidR="004C2746" w:rsidRPr="00B00DBB" w:rsidRDefault="004C2746" w:rsidP="0000428D">
            <w:pPr>
              <w:jc w:val="center"/>
              <w:rPr>
                <w:rFonts w:ascii="Times New Roman" w:hAnsi="Times New Roman" w:cs="Times New Roman"/>
                <w:szCs w:val="22"/>
              </w:rPr>
            </w:pPr>
            <w:r w:rsidRPr="00B00DBB">
              <w:rPr>
                <w:rFonts w:ascii="Times New Roman" w:hAnsi="Times New Roman" w:cs="Times New Roman"/>
                <w:szCs w:val="22"/>
              </w:rPr>
              <w:t>一类区</w:t>
            </w:r>
          </w:p>
        </w:tc>
        <w:tc>
          <w:tcPr>
            <w:tcW w:w="2408" w:type="dxa"/>
            <w:gridSpan w:val="7"/>
            <w:vAlign w:val="center"/>
          </w:tcPr>
          <w:p w:rsidR="004C2746" w:rsidRPr="00B00DBB" w:rsidRDefault="004C2746" w:rsidP="0000428D">
            <w:pPr>
              <w:jc w:val="center"/>
              <w:rPr>
                <w:rFonts w:ascii="Times New Roman" w:hAnsi="Times New Roman" w:cs="Times New Roman"/>
                <w:color w:val="000000" w:themeColor="text1"/>
              </w:rPr>
            </w:pPr>
            <w:r w:rsidRPr="00B00DBB">
              <w:rPr>
                <w:rFonts w:ascii="Times New Roman" w:hAnsi="Times New Roman" w:cs="Times New Roman"/>
                <w:color w:val="000000" w:themeColor="text1"/>
                <w:szCs w:val="22"/>
              </w:rPr>
              <w:t>C</w:t>
            </w:r>
            <w:r w:rsidRPr="00B00DBB">
              <w:rPr>
                <w:rFonts w:ascii="Times New Roman" w:hAnsi="Times New Roman" w:cs="Times New Roman"/>
                <w:color w:val="000000" w:themeColor="text1"/>
                <w:szCs w:val="22"/>
                <w:vertAlign w:val="subscript"/>
              </w:rPr>
              <w:t>本项目</w:t>
            </w:r>
            <w:proofErr w:type="gramStart"/>
            <w:r w:rsidRPr="00B00DBB">
              <w:rPr>
                <w:rFonts w:ascii="Times New Roman" w:hAnsi="Times New Roman" w:cs="Times New Roman"/>
                <w:color w:val="000000" w:themeColor="text1"/>
                <w:szCs w:val="22"/>
              </w:rPr>
              <w:t>最大占</w:t>
            </w:r>
            <w:proofErr w:type="gramEnd"/>
            <w:r w:rsidRPr="00B00DBB">
              <w:rPr>
                <w:rFonts w:ascii="Times New Roman" w:hAnsi="Times New Roman" w:cs="Times New Roman"/>
                <w:color w:val="000000" w:themeColor="text1"/>
                <w:szCs w:val="22"/>
              </w:rPr>
              <w:t>标率</w:t>
            </w:r>
            <w:r w:rsidRPr="00B00DBB">
              <w:rPr>
                <w:rFonts w:ascii="Times New Roman" w:hAnsi="Times New Roman" w:cs="Times New Roman"/>
                <w:color w:val="000000" w:themeColor="text1"/>
                <w:szCs w:val="22"/>
              </w:rPr>
              <w:t xml:space="preserve">≤10% </w:t>
            </w:r>
            <w:r w:rsidRPr="00B00DBB">
              <w:rPr>
                <w:rFonts w:asciiTheme="minorEastAsia" w:hAnsiTheme="minorEastAsia" w:cs="Times New Roman"/>
                <w:color w:val="000000" w:themeColor="text1"/>
                <w:szCs w:val="22"/>
              </w:rPr>
              <w:t>□</w:t>
            </w:r>
          </w:p>
        </w:tc>
        <w:tc>
          <w:tcPr>
            <w:tcW w:w="4363" w:type="dxa"/>
            <w:gridSpan w:val="6"/>
            <w:vAlign w:val="center"/>
          </w:tcPr>
          <w:p w:rsidR="004C2746" w:rsidRPr="00B00DBB" w:rsidRDefault="004C2746" w:rsidP="0000428D">
            <w:pPr>
              <w:jc w:val="center"/>
              <w:rPr>
                <w:rFonts w:ascii="Times New Roman" w:hAnsi="Times New Roman" w:cs="Times New Roman"/>
                <w:color w:val="000000" w:themeColor="text1"/>
              </w:rPr>
            </w:pPr>
            <w:r w:rsidRPr="00B00DBB">
              <w:rPr>
                <w:rFonts w:ascii="Times New Roman" w:hAnsi="Times New Roman" w:cs="Times New Roman"/>
                <w:color w:val="000000" w:themeColor="text1"/>
                <w:szCs w:val="22"/>
              </w:rPr>
              <w:t>C</w:t>
            </w:r>
            <w:r w:rsidRPr="00B00DBB">
              <w:rPr>
                <w:rFonts w:ascii="Times New Roman" w:hAnsi="Times New Roman" w:cs="Times New Roman"/>
                <w:color w:val="000000" w:themeColor="text1"/>
                <w:szCs w:val="22"/>
                <w:vertAlign w:val="subscript"/>
              </w:rPr>
              <w:t>本项目</w:t>
            </w:r>
            <w:proofErr w:type="gramStart"/>
            <w:r w:rsidRPr="00B00DBB">
              <w:rPr>
                <w:rFonts w:ascii="Times New Roman" w:hAnsi="Times New Roman" w:cs="Times New Roman"/>
                <w:color w:val="000000" w:themeColor="text1"/>
                <w:szCs w:val="22"/>
              </w:rPr>
              <w:t>最大占</w:t>
            </w:r>
            <w:proofErr w:type="gramEnd"/>
            <w:r w:rsidRPr="00B00DBB">
              <w:rPr>
                <w:rFonts w:ascii="Times New Roman" w:hAnsi="Times New Roman" w:cs="Times New Roman"/>
                <w:color w:val="000000" w:themeColor="text1"/>
                <w:szCs w:val="22"/>
              </w:rPr>
              <w:t>标率＞</w:t>
            </w:r>
            <w:r w:rsidRPr="00B00DBB">
              <w:rPr>
                <w:rFonts w:ascii="Times New Roman" w:hAnsi="Times New Roman" w:cs="Times New Roman"/>
                <w:color w:val="000000" w:themeColor="text1"/>
                <w:szCs w:val="22"/>
              </w:rPr>
              <w:t xml:space="preserve">10% </w:t>
            </w:r>
            <w:r w:rsidRPr="00B00DBB">
              <w:rPr>
                <w:rFonts w:asciiTheme="minorEastAsia" w:hAnsiTheme="minorEastAsia" w:cs="Times New Roman"/>
                <w:color w:val="000000" w:themeColor="text1"/>
                <w:szCs w:val="22"/>
              </w:rPr>
              <w:t>□</w:t>
            </w:r>
          </w:p>
        </w:tc>
      </w:tr>
      <w:tr w:rsidR="004C2746" w:rsidRPr="00B00DBB" w:rsidTr="004C2746">
        <w:trPr>
          <w:trHeight w:val="397"/>
          <w:jc w:val="center"/>
        </w:trPr>
        <w:tc>
          <w:tcPr>
            <w:tcW w:w="729" w:type="dxa"/>
            <w:vMerge/>
          </w:tcPr>
          <w:p w:rsidR="004C2746" w:rsidRPr="00B00DBB" w:rsidRDefault="004C2746" w:rsidP="00397EA0">
            <w:pPr>
              <w:rPr>
                <w:rFonts w:ascii="Times New Roman" w:hAnsi="Times New Roman" w:cs="Times New Roman"/>
                <w:szCs w:val="22"/>
              </w:rPr>
            </w:pPr>
          </w:p>
        </w:tc>
        <w:tc>
          <w:tcPr>
            <w:tcW w:w="1531" w:type="dxa"/>
            <w:vMerge/>
            <w:vAlign w:val="center"/>
          </w:tcPr>
          <w:p w:rsidR="004C2746" w:rsidRPr="00B00DBB" w:rsidRDefault="004C2746" w:rsidP="0000428D">
            <w:pPr>
              <w:jc w:val="center"/>
              <w:rPr>
                <w:rFonts w:ascii="Times New Roman" w:hAnsi="Times New Roman" w:cs="Times New Roman"/>
                <w:szCs w:val="22"/>
              </w:rPr>
            </w:pPr>
          </w:p>
        </w:tc>
        <w:tc>
          <w:tcPr>
            <w:tcW w:w="1245" w:type="dxa"/>
            <w:vAlign w:val="center"/>
          </w:tcPr>
          <w:p w:rsidR="004C2746" w:rsidRPr="00B00DBB" w:rsidRDefault="004C2746" w:rsidP="0000428D">
            <w:pPr>
              <w:jc w:val="center"/>
              <w:rPr>
                <w:rFonts w:ascii="Times New Roman" w:hAnsi="Times New Roman" w:cs="Times New Roman"/>
                <w:szCs w:val="22"/>
              </w:rPr>
            </w:pPr>
            <w:r w:rsidRPr="00B00DBB">
              <w:rPr>
                <w:rFonts w:ascii="Times New Roman" w:hAnsi="Times New Roman" w:cs="Times New Roman"/>
                <w:szCs w:val="22"/>
              </w:rPr>
              <w:t>二类区</w:t>
            </w:r>
          </w:p>
        </w:tc>
        <w:tc>
          <w:tcPr>
            <w:tcW w:w="2408" w:type="dxa"/>
            <w:gridSpan w:val="7"/>
            <w:vAlign w:val="center"/>
          </w:tcPr>
          <w:p w:rsidR="004C2746" w:rsidRPr="00B00DBB" w:rsidRDefault="004C2746" w:rsidP="0000428D">
            <w:pPr>
              <w:jc w:val="center"/>
              <w:rPr>
                <w:rFonts w:ascii="Times New Roman" w:hAnsi="Times New Roman" w:cs="Times New Roman"/>
                <w:color w:val="000000" w:themeColor="text1"/>
              </w:rPr>
            </w:pPr>
            <w:r w:rsidRPr="00B00DBB">
              <w:rPr>
                <w:rFonts w:ascii="Times New Roman" w:hAnsi="Times New Roman" w:cs="Times New Roman"/>
                <w:color w:val="000000" w:themeColor="text1"/>
                <w:szCs w:val="22"/>
              </w:rPr>
              <w:t>C</w:t>
            </w:r>
            <w:r w:rsidRPr="00B00DBB">
              <w:rPr>
                <w:rFonts w:ascii="Times New Roman" w:hAnsi="Times New Roman" w:cs="Times New Roman"/>
                <w:color w:val="000000" w:themeColor="text1"/>
                <w:szCs w:val="22"/>
                <w:vertAlign w:val="subscript"/>
              </w:rPr>
              <w:t>本项目</w:t>
            </w:r>
            <w:proofErr w:type="gramStart"/>
            <w:r w:rsidRPr="00B00DBB">
              <w:rPr>
                <w:rFonts w:ascii="Times New Roman" w:hAnsi="Times New Roman" w:cs="Times New Roman"/>
                <w:color w:val="000000" w:themeColor="text1"/>
                <w:szCs w:val="22"/>
              </w:rPr>
              <w:t>最大占</w:t>
            </w:r>
            <w:proofErr w:type="gramEnd"/>
            <w:r w:rsidRPr="00B00DBB">
              <w:rPr>
                <w:rFonts w:ascii="Times New Roman" w:hAnsi="Times New Roman" w:cs="Times New Roman"/>
                <w:color w:val="000000" w:themeColor="text1"/>
                <w:szCs w:val="22"/>
              </w:rPr>
              <w:t>标率</w:t>
            </w:r>
            <w:r w:rsidRPr="00B00DBB">
              <w:rPr>
                <w:rFonts w:ascii="Times New Roman" w:hAnsi="Times New Roman" w:cs="Times New Roman"/>
                <w:color w:val="000000" w:themeColor="text1"/>
                <w:szCs w:val="22"/>
              </w:rPr>
              <w:t xml:space="preserve">≤30% </w:t>
            </w:r>
            <w:r w:rsidRPr="00B00DBB">
              <w:rPr>
                <w:rFonts w:asciiTheme="minorEastAsia" w:hAnsiTheme="minorEastAsia" w:cs="Times New Roman"/>
                <w:color w:val="000000" w:themeColor="text1"/>
                <w:szCs w:val="22"/>
              </w:rPr>
              <w:t>□</w:t>
            </w:r>
          </w:p>
        </w:tc>
        <w:tc>
          <w:tcPr>
            <w:tcW w:w="4363" w:type="dxa"/>
            <w:gridSpan w:val="6"/>
            <w:vAlign w:val="center"/>
          </w:tcPr>
          <w:p w:rsidR="004C2746" w:rsidRPr="00B00DBB" w:rsidRDefault="004C2746" w:rsidP="0000428D">
            <w:pPr>
              <w:jc w:val="center"/>
              <w:rPr>
                <w:rFonts w:ascii="Times New Roman" w:hAnsi="Times New Roman" w:cs="Times New Roman"/>
                <w:color w:val="000000" w:themeColor="text1"/>
              </w:rPr>
            </w:pPr>
            <w:r w:rsidRPr="00B00DBB">
              <w:rPr>
                <w:rFonts w:ascii="Times New Roman" w:hAnsi="Times New Roman" w:cs="Times New Roman"/>
                <w:color w:val="000000" w:themeColor="text1"/>
                <w:szCs w:val="22"/>
              </w:rPr>
              <w:t>C</w:t>
            </w:r>
            <w:r w:rsidRPr="00B00DBB">
              <w:rPr>
                <w:rFonts w:ascii="Times New Roman" w:hAnsi="Times New Roman" w:cs="Times New Roman"/>
                <w:color w:val="000000" w:themeColor="text1"/>
                <w:szCs w:val="22"/>
                <w:vertAlign w:val="subscript"/>
              </w:rPr>
              <w:t>本项目</w:t>
            </w:r>
            <w:proofErr w:type="gramStart"/>
            <w:r w:rsidRPr="00B00DBB">
              <w:rPr>
                <w:rFonts w:ascii="Times New Roman" w:hAnsi="Times New Roman" w:cs="Times New Roman"/>
                <w:color w:val="000000" w:themeColor="text1"/>
                <w:szCs w:val="22"/>
              </w:rPr>
              <w:t>最大占</w:t>
            </w:r>
            <w:proofErr w:type="gramEnd"/>
            <w:r w:rsidRPr="00B00DBB">
              <w:rPr>
                <w:rFonts w:ascii="Times New Roman" w:hAnsi="Times New Roman" w:cs="Times New Roman"/>
                <w:color w:val="000000" w:themeColor="text1"/>
                <w:szCs w:val="22"/>
              </w:rPr>
              <w:t>标率＞</w:t>
            </w:r>
            <w:r w:rsidRPr="00B00DBB">
              <w:rPr>
                <w:rFonts w:ascii="Times New Roman" w:hAnsi="Times New Roman" w:cs="Times New Roman"/>
                <w:color w:val="000000" w:themeColor="text1"/>
                <w:szCs w:val="22"/>
              </w:rPr>
              <w:t xml:space="preserve">30% </w:t>
            </w:r>
            <w:r w:rsidRPr="00B00DBB">
              <w:rPr>
                <w:rFonts w:asciiTheme="minorEastAsia" w:hAnsiTheme="minorEastAsia" w:cs="Times New Roman"/>
                <w:color w:val="000000" w:themeColor="text1"/>
                <w:szCs w:val="22"/>
              </w:rPr>
              <w:t>□</w:t>
            </w:r>
          </w:p>
        </w:tc>
      </w:tr>
      <w:tr w:rsidR="004C2746" w:rsidRPr="00B00DBB" w:rsidTr="004C2746">
        <w:trPr>
          <w:trHeight w:val="397"/>
          <w:jc w:val="center"/>
        </w:trPr>
        <w:tc>
          <w:tcPr>
            <w:tcW w:w="729" w:type="dxa"/>
            <w:vMerge/>
          </w:tcPr>
          <w:p w:rsidR="004C2746" w:rsidRPr="00B00DBB" w:rsidRDefault="004C2746" w:rsidP="00397EA0">
            <w:pPr>
              <w:rPr>
                <w:rFonts w:ascii="Times New Roman" w:hAnsi="Times New Roman" w:cs="Times New Roman"/>
                <w:szCs w:val="22"/>
              </w:rPr>
            </w:pPr>
          </w:p>
        </w:tc>
        <w:tc>
          <w:tcPr>
            <w:tcW w:w="1531" w:type="dxa"/>
            <w:vAlign w:val="center"/>
          </w:tcPr>
          <w:p w:rsidR="004C2746" w:rsidRPr="00B00DBB" w:rsidRDefault="004C2746" w:rsidP="003B5424">
            <w:pPr>
              <w:jc w:val="center"/>
              <w:rPr>
                <w:rFonts w:ascii="Times New Roman" w:hAnsi="Times New Roman" w:cs="Times New Roman"/>
                <w:color w:val="000000" w:themeColor="text1"/>
              </w:rPr>
            </w:pPr>
            <w:r w:rsidRPr="00B00DBB">
              <w:rPr>
                <w:rFonts w:ascii="Times New Roman" w:hAnsi="Times New Roman" w:cs="Times New Roman"/>
                <w:color w:val="000000" w:themeColor="text1"/>
              </w:rPr>
              <w:t>非正常排放</w:t>
            </w:r>
            <w:r w:rsidRPr="00B00DBB">
              <w:rPr>
                <w:rFonts w:ascii="Times New Roman" w:hAnsi="Times New Roman" w:cs="Times New Roman"/>
                <w:color w:val="000000" w:themeColor="text1"/>
              </w:rPr>
              <w:t>1h</w:t>
            </w:r>
            <w:r w:rsidRPr="00B00DBB">
              <w:rPr>
                <w:rFonts w:ascii="Times New Roman" w:hAnsi="Times New Roman" w:cs="Times New Roman"/>
                <w:color w:val="000000" w:themeColor="text1"/>
              </w:rPr>
              <w:t>浓度贡献值</w:t>
            </w:r>
          </w:p>
        </w:tc>
        <w:tc>
          <w:tcPr>
            <w:tcW w:w="1245" w:type="dxa"/>
            <w:vAlign w:val="center"/>
          </w:tcPr>
          <w:p w:rsidR="004C2746" w:rsidRPr="00B00DBB" w:rsidRDefault="004C2746" w:rsidP="003B5424">
            <w:pPr>
              <w:jc w:val="center"/>
              <w:rPr>
                <w:rFonts w:ascii="Times New Roman" w:hAnsi="Times New Roman" w:cs="Times New Roman"/>
                <w:color w:val="000000" w:themeColor="text1"/>
              </w:rPr>
            </w:pPr>
            <w:r w:rsidRPr="00B00DBB">
              <w:rPr>
                <w:rFonts w:ascii="Times New Roman" w:hAnsi="Times New Roman" w:cs="Times New Roman"/>
                <w:color w:val="000000" w:themeColor="text1"/>
              </w:rPr>
              <w:t>非正常持续时长</w:t>
            </w:r>
          </w:p>
          <w:p w:rsidR="004C2746" w:rsidRPr="00B00DBB" w:rsidRDefault="004C2746" w:rsidP="003B5424">
            <w:pPr>
              <w:jc w:val="center"/>
              <w:rPr>
                <w:rFonts w:ascii="Times New Roman" w:hAnsi="Times New Roman" w:cs="Times New Roman"/>
                <w:color w:val="000000" w:themeColor="text1"/>
              </w:rPr>
            </w:pPr>
            <w:r w:rsidRPr="00B00DBB">
              <w:rPr>
                <w:rFonts w:ascii="Times New Roman" w:hAnsi="Times New Roman" w:cs="Times New Roman"/>
                <w:color w:val="000000" w:themeColor="text1"/>
              </w:rPr>
              <w:t>（</w:t>
            </w:r>
            <w:r w:rsidRPr="00B00DBB">
              <w:rPr>
                <w:rFonts w:ascii="Times New Roman" w:hAnsi="Times New Roman" w:cs="Times New Roman"/>
                <w:color w:val="000000" w:themeColor="text1"/>
              </w:rPr>
              <w:t xml:space="preserve">   </w:t>
            </w:r>
            <w:r w:rsidRPr="00B00DBB">
              <w:rPr>
                <w:rFonts w:ascii="Times New Roman" w:hAnsi="Times New Roman" w:cs="Times New Roman"/>
                <w:color w:val="000000" w:themeColor="text1"/>
              </w:rPr>
              <w:t>）</w:t>
            </w:r>
            <w:r w:rsidRPr="00B00DBB">
              <w:rPr>
                <w:rFonts w:ascii="Times New Roman" w:hAnsi="Times New Roman" w:cs="Times New Roman"/>
                <w:color w:val="000000" w:themeColor="text1"/>
              </w:rPr>
              <w:t>h</w:t>
            </w:r>
          </w:p>
        </w:tc>
        <w:tc>
          <w:tcPr>
            <w:tcW w:w="2408" w:type="dxa"/>
            <w:gridSpan w:val="7"/>
            <w:vAlign w:val="center"/>
          </w:tcPr>
          <w:p w:rsidR="004C2746" w:rsidRPr="00B00DBB" w:rsidRDefault="004C2746" w:rsidP="003B5424">
            <w:pPr>
              <w:jc w:val="center"/>
              <w:rPr>
                <w:rFonts w:ascii="Times New Roman" w:hAnsi="Times New Roman" w:cs="Times New Roman"/>
                <w:color w:val="000000" w:themeColor="text1"/>
              </w:rPr>
            </w:pPr>
            <w:r w:rsidRPr="00B00DBB">
              <w:rPr>
                <w:rFonts w:ascii="Times New Roman" w:hAnsi="Times New Roman" w:cs="Times New Roman"/>
                <w:color w:val="000000" w:themeColor="text1"/>
                <w:szCs w:val="22"/>
              </w:rPr>
              <w:t>C</w:t>
            </w:r>
            <w:r w:rsidRPr="00B00DBB">
              <w:rPr>
                <w:rFonts w:ascii="Times New Roman" w:hAnsi="Times New Roman" w:cs="Times New Roman"/>
                <w:color w:val="000000" w:themeColor="text1"/>
                <w:szCs w:val="22"/>
                <w:vertAlign w:val="subscript"/>
              </w:rPr>
              <w:t>非正常</w:t>
            </w:r>
            <w:proofErr w:type="gramStart"/>
            <w:r w:rsidRPr="00B00DBB">
              <w:rPr>
                <w:rFonts w:ascii="Times New Roman" w:hAnsi="Times New Roman" w:cs="Times New Roman"/>
                <w:color w:val="000000" w:themeColor="text1"/>
                <w:szCs w:val="22"/>
              </w:rPr>
              <w:t>最大占</w:t>
            </w:r>
            <w:proofErr w:type="gramEnd"/>
            <w:r w:rsidRPr="00B00DBB">
              <w:rPr>
                <w:rFonts w:ascii="Times New Roman" w:hAnsi="Times New Roman" w:cs="Times New Roman"/>
                <w:color w:val="000000" w:themeColor="text1"/>
                <w:szCs w:val="22"/>
              </w:rPr>
              <w:t>标率</w:t>
            </w:r>
            <w:r w:rsidRPr="00B00DBB">
              <w:rPr>
                <w:rFonts w:ascii="Times New Roman" w:hAnsi="Times New Roman" w:cs="Times New Roman"/>
                <w:color w:val="000000" w:themeColor="text1"/>
                <w:szCs w:val="22"/>
              </w:rPr>
              <w:t xml:space="preserve">≤100% </w:t>
            </w:r>
            <w:r w:rsidRPr="00B00DBB">
              <w:rPr>
                <w:rFonts w:asciiTheme="minorEastAsia" w:hAnsiTheme="minorEastAsia" w:cs="Times New Roman"/>
                <w:color w:val="000000" w:themeColor="text1"/>
                <w:szCs w:val="22"/>
              </w:rPr>
              <w:t>□</w:t>
            </w:r>
          </w:p>
        </w:tc>
        <w:tc>
          <w:tcPr>
            <w:tcW w:w="4363" w:type="dxa"/>
            <w:gridSpan w:val="6"/>
            <w:vAlign w:val="center"/>
          </w:tcPr>
          <w:p w:rsidR="004C2746" w:rsidRPr="00B00DBB" w:rsidRDefault="004C2746" w:rsidP="003B5424">
            <w:pPr>
              <w:jc w:val="center"/>
              <w:rPr>
                <w:rFonts w:ascii="Times New Roman" w:hAnsi="Times New Roman" w:cs="Times New Roman"/>
                <w:color w:val="000000" w:themeColor="text1"/>
              </w:rPr>
            </w:pPr>
            <w:r w:rsidRPr="00B00DBB">
              <w:rPr>
                <w:rFonts w:ascii="Times New Roman" w:hAnsi="Times New Roman" w:cs="Times New Roman"/>
                <w:color w:val="000000" w:themeColor="text1"/>
                <w:szCs w:val="22"/>
              </w:rPr>
              <w:t>C</w:t>
            </w:r>
            <w:r w:rsidRPr="00B00DBB">
              <w:rPr>
                <w:rFonts w:ascii="Times New Roman" w:hAnsi="Times New Roman" w:cs="Times New Roman"/>
                <w:color w:val="000000" w:themeColor="text1"/>
                <w:szCs w:val="22"/>
                <w:vertAlign w:val="subscript"/>
              </w:rPr>
              <w:t>非正常</w:t>
            </w:r>
            <w:proofErr w:type="gramStart"/>
            <w:r w:rsidRPr="00B00DBB">
              <w:rPr>
                <w:rFonts w:ascii="Times New Roman" w:hAnsi="Times New Roman" w:cs="Times New Roman"/>
                <w:color w:val="000000" w:themeColor="text1"/>
                <w:szCs w:val="22"/>
              </w:rPr>
              <w:t>最大占</w:t>
            </w:r>
            <w:proofErr w:type="gramEnd"/>
            <w:r w:rsidRPr="00B00DBB">
              <w:rPr>
                <w:rFonts w:ascii="Times New Roman" w:hAnsi="Times New Roman" w:cs="Times New Roman"/>
                <w:color w:val="000000" w:themeColor="text1"/>
                <w:szCs w:val="22"/>
              </w:rPr>
              <w:t>标率＞</w:t>
            </w:r>
            <w:r w:rsidRPr="00B00DBB">
              <w:rPr>
                <w:rFonts w:ascii="Times New Roman" w:hAnsi="Times New Roman" w:cs="Times New Roman"/>
                <w:color w:val="000000" w:themeColor="text1"/>
                <w:szCs w:val="22"/>
              </w:rPr>
              <w:t xml:space="preserve">100% </w:t>
            </w:r>
            <w:r w:rsidRPr="00B00DBB">
              <w:rPr>
                <w:rFonts w:asciiTheme="minorEastAsia" w:hAnsiTheme="minorEastAsia" w:cs="Times New Roman"/>
                <w:color w:val="000000" w:themeColor="text1"/>
                <w:szCs w:val="22"/>
              </w:rPr>
              <w:t>□</w:t>
            </w:r>
          </w:p>
        </w:tc>
      </w:tr>
      <w:tr w:rsidR="004C2746" w:rsidRPr="00B00DBB" w:rsidTr="004C2746">
        <w:trPr>
          <w:trHeight w:val="397"/>
          <w:jc w:val="center"/>
        </w:trPr>
        <w:tc>
          <w:tcPr>
            <w:tcW w:w="729" w:type="dxa"/>
            <w:vMerge/>
          </w:tcPr>
          <w:p w:rsidR="004C2746" w:rsidRPr="00B00DBB" w:rsidRDefault="004C2746" w:rsidP="00397EA0">
            <w:pPr>
              <w:rPr>
                <w:rFonts w:ascii="Times New Roman" w:hAnsi="Times New Roman" w:cs="Times New Roman"/>
                <w:szCs w:val="22"/>
              </w:rPr>
            </w:pPr>
          </w:p>
        </w:tc>
        <w:tc>
          <w:tcPr>
            <w:tcW w:w="1531" w:type="dxa"/>
            <w:vAlign w:val="center"/>
          </w:tcPr>
          <w:p w:rsidR="004C2746" w:rsidRPr="00B00DBB" w:rsidRDefault="004C2746" w:rsidP="004C2746">
            <w:pPr>
              <w:jc w:val="center"/>
              <w:rPr>
                <w:rFonts w:ascii="Times New Roman" w:hAnsi="Times New Roman" w:cs="Times New Roman"/>
                <w:color w:val="000000" w:themeColor="text1"/>
              </w:rPr>
            </w:pPr>
            <w:r w:rsidRPr="00B00DBB">
              <w:rPr>
                <w:rFonts w:ascii="Times New Roman" w:hAnsi="Times New Roman" w:cs="Times New Roman"/>
                <w:color w:val="000000" w:themeColor="text1"/>
              </w:rPr>
              <w:t>保证率日平均浓度和年平均浓度</w:t>
            </w:r>
            <w:proofErr w:type="gramStart"/>
            <w:r w:rsidRPr="00B00DBB">
              <w:rPr>
                <w:rFonts w:ascii="Times New Roman" w:hAnsi="Times New Roman" w:cs="Times New Roman"/>
                <w:color w:val="000000" w:themeColor="text1"/>
              </w:rPr>
              <w:t>叠加值</w:t>
            </w:r>
            <w:proofErr w:type="gramEnd"/>
          </w:p>
        </w:tc>
        <w:tc>
          <w:tcPr>
            <w:tcW w:w="3653" w:type="dxa"/>
            <w:gridSpan w:val="8"/>
            <w:vAlign w:val="center"/>
          </w:tcPr>
          <w:p w:rsidR="004C2746" w:rsidRPr="00B00DBB" w:rsidRDefault="004C2746" w:rsidP="004C2746">
            <w:pPr>
              <w:jc w:val="center"/>
              <w:rPr>
                <w:rFonts w:ascii="Times New Roman" w:hAnsi="Times New Roman" w:cs="Times New Roman"/>
                <w:color w:val="000000" w:themeColor="text1"/>
              </w:rPr>
            </w:pPr>
            <w:r w:rsidRPr="00B00DBB">
              <w:rPr>
                <w:rFonts w:ascii="Times New Roman" w:hAnsi="Times New Roman" w:cs="Times New Roman"/>
                <w:color w:val="000000" w:themeColor="text1"/>
              </w:rPr>
              <w:t>C</w:t>
            </w:r>
            <w:r w:rsidRPr="00B00DBB">
              <w:rPr>
                <w:rFonts w:ascii="Times New Roman" w:hAnsi="Times New Roman" w:cs="Times New Roman"/>
                <w:color w:val="000000" w:themeColor="text1"/>
                <w:vertAlign w:val="subscript"/>
              </w:rPr>
              <w:t>叠加</w:t>
            </w:r>
            <w:r w:rsidRPr="00B00DBB">
              <w:rPr>
                <w:rFonts w:ascii="Times New Roman" w:hAnsi="Times New Roman" w:cs="Times New Roman"/>
                <w:color w:val="000000" w:themeColor="text1"/>
              </w:rPr>
              <w:t xml:space="preserve"> </w:t>
            </w:r>
            <w:r w:rsidRPr="00B00DBB">
              <w:rPr>
                <w:rFonts w:ascii="Times New Roman" w:hAnsi="Times New Roman" w:cs="Times New Roman"/>
                <w:color w:val="000000" w:themeColor="text1"/>
              </w:rPr>
              <w:t>达标</w:t>
            </w:r>
            <w:r w:rsidRPr="00B00DBB">
              <w:rPr>
                <w:rFonts w:ascii="Times New Roman" w:hAnsi="Times New Roman" w:cs="Times New Roman"/>
                <w:color w:val="000000" w:themeColor="text1"/>
              </w:rPr>
              <w:t xml:space="preserve"> </w:t>
            </w:r>
            <w:r w:rsidRPr="00B00DBB">
              <w:rPr>
                <w:rFonts w:asciiTheme="minorEastAsia" w:hAnsiTheme="minorEastAsia" w:cs="Times New Roman"/>
                <w:color w:val="000000" w:themeColor="text1"/>
                <w:szCs w:val="22"/>
              </w:rPr>
              <w:t>□</w:t>
            </w:r>
          </w:p>
        </w:tc>
        <w:tc>
          <w:tcPr>
            <w:tcW w:w="4363" w:type="dxa"/>
            <w:gridSpan w:val="6"/>
            <w:vAlign w:val="center"/>
          </w:tcPr>
          <w:p w:rsidR="004C2746" w:rsidRPr="00B00DBB" w:rsidRDefault="004C2746" w:rsidP="004C2746">
            <w:pPr>
              <w:jc w:val="center"/>
              <w:rPr>
                <w:rFonts w:ascii="Times New Roman" w:hAnsi="Times New Roman" w:cs="Times New Roman"/>
                <w:color w:val="000000" w:themeColor="text1"/>
              </w:rPr>
            </w:pPr>
            <w:r w:rsidRPr="00B00DBB">
              <w:rPr>
                <w:rFonts w:ascii="Times New Roman" w:hAnsi="Times New Roman" w:cs="Times New Roman"/>
                <w:color w:val="000000" w:themeColor="text1"/>
              </w:rPr>
              <w:t>C</w:t>
            </w:r>
            <w:r w:rsidRPr="00B00DBB">
              <w:rPr>
                <w:rFonts w:ascii="Times New Roman" w:hAnsi="Times New Roman" w:cs="Times New Roman"/>
                <w:color w:val="000000" w:themeColor="text1"/>
                <w:vertAlign w:val="subscript"/>
              </w:rPr>
              <w:t>叠加</w:t>
            </w:r>
            <w:r w:rsidRPr="00B00DBB">
              <w:rPr>
                <w:rFonts w:ascii="Times New Roman" w:hAnsi="Times New Roman" w:cs="Times New Roman"/>
                <w:color w:val="000000" w:themeColor="text1"/>
              </w:rPr>
              <w:t xml:space="preserve"> </w:t>
            </w:r>
            <w:r w:rsidRPr="00B00DBB">
              <w:rPr>
                <w:rFonts w:ascii="Times New Roman" w:hAnsi="Times New Roman" w:cs="Times New Roman"/>
                <w:color w:val="000000" w:themeColor="text1"/>
              </w:rPr>
              <w:t>不达标</w:t>
            </w:r>
            <w:r w:rsidRPr="00B00DBB">
              <w:rPr>
                <w:rFonts w:ascii="Times New Roman" w:hAnsi="Times New Roman" w:cs="Times New Roman"/>
                <w:color w:val="000000" w:themeColor="text1"/>
              </w:rPr>
              <w:t xml:space="preserve"> </w:t>
            </w:r>
            <w:r w:rsidRPr="00B00DBB">
              <w:rPr>
                <w:rFonts w:asciiTheme="minorEastAsia" w:hAnsiTheme="minorEastAsia" w:cs="Times New Roman"/>
                <w:color w:val="000000" w:themeColor="text1"/>
                <w:szCs w:val="22"/>
              </w:rPr>
              <w:t>□</w:t>
            </w:r>
          </w:p>
        </w:tc>
      </w:tr>
      <w:tr w:rsidR="004C2746" w:rsidRPr="00B00DBB" w:rsidTr="004C2746">
        <w:trPr>
          <w:trHeight w:val="397"/>
          <w:jc w:val="center"/>
        </w:trPr>
        <w:tc>
          <w:tcPr>
            <w:tcW w:w="729" w:type="dxa"/>
            <w:vMerge/>
          </w:tcPr>
          <w:p w:rsidR="004C2746" w:rsidRPr="00B00DBB" w:rsidRDefault="004C2746" w:rsidP="00397EA0">
            <w:pPr>
              <w:rPr>
                <w:rFonts w:ascii="Times New Roman" w:hAnsi="Times New Roman" w:cs="Times New Roman"/>
                <w:szCs w:val="22"/>
              </w:rPr>
            </w:pPr>
          </w:p>
        </w:tc>
        <w:tc>
          <w:tcPr>
            <w:tcW w:w="1531" w:type="dxa"/>
            <w:vAlign w:val="center"/>
          </w:tcPr>
          <w:p w:rsidR="004C2746" w:rsidRPr="00B00DBB" w:rsidRDefault="004C2746" w:rsidP="004C2746">
            <w:pPr>
              <w:jc w:val="center"/>
              <w:rPr>
                <w:rFonts w:ascii="Times New Roman" w:hAnsi="Times New Roman" w:cs="Times New Roman"/>
                <w:color w:val="000000" w:themeColor="text1"/>
              </w:rPr>
            </w:pPr>
            <w:r w:rsidRPr="00B00DBB">
              <w:rPr>
                <w:rFonts w:ascii="Times New Roman" w:hAnsi="Times New Roman" w:cs="Times New Roman"/>
                <w:color w:val="000000" w:themeColor="text1"/>
              </w:rPr>
              <w:t>区域环境质量整体变化情况</w:t>
            </w:r>
          </w:p>
        </w:tc>
        <w:tc>
          <w:tcPr>
            <w:tcW w:w="3653" w:type="dxa"/>
            <w:gridSpan w:val="8"/>
            <w:vAlign w:val="center"/>
          </w:tcPr>
          <w:p w:rsidR="004C2746" w:rsidRPr="00B00DBB" w:rsidRDefault="004C2746" w:rsidP="004C2746">
            <w:pPr>
              <w:jc w:val="center"/>
              <w:rPr>
                <w:rFonts w:ascii="Times New Roman" w:hAnsi="Times New Roman" w:cs="Times New Roman"/>
                <w:color w:val="000000" w:themeColor="text1"/>
              </w:rPr>
            </w:pPr>
            <w:r w:rsidRPr="00B00DBB">
              <w:rPr>
                <w:rFonts w:ascii="Times New Roman" w:hAnsi="Times New Roman" w:cs="Times New Roman"/>
                <w:color w:val="000000" w:themeColor="text1"/>
              </w:rPr>
              <w:t>K</w:t>
            </w:r>
            <w:r w:rsidRPr="00B00DBB">
              <w:rPr>
                <w:rFonts w:asciiTheme="minorEastAsia" w:hAnsiTheme="minorEastAsia" w:cs="Times New Roman"/>
                <w:color w:val="000000" w:themeColor="text1"/>
              </w:rPr>
              <w:t>≤</w:t>
            </w:r>
            <w:r w:rsidRPr="00B00DBB">
              <w:rPr>
                <w:rFonts w:ascii="Times New Roman" w:hAnsi="Times New Roman" w:cs="Times New Roman"/>
                <w:color w:val="000000" w:themeColor="text1"/>
              </w:rPr>
              <w:t xml:space="preserve"> -20%</w:t>
            </w:r>
            <w:r w:rsidRPr="00B00DBB">
              <w:rPr>
                <w:rFonts w:asciiTheme="minorEastAsia" w:hAnsiTheme="minorEastAsia" w:cs="Times New Roman"/>
                <w:color w:val="000000" w:themeColor="text1"/>
              </w:rPr>
              <w:t xml:space="preserve"> </w:t>
            </w:r>
            <w:r w:rsidRPr="00B00DBB">
              <w:rPr>
                <w:rFonts w:asciiTheme="minorEastAsia" w:hAnsiTheme="minorEastAsia" w:cs="Times New Roman"/>
                <w:color w:val="000000" w:themeColor="text1"/>
                <w:szCs w:val="22"/>
              </w:rPr>
              <w:t>□</w:t>
            </w:r>
          </w:p>
        </w:tc>
        <w:tc>
          <w:tcPr>
            <w:tcW w:w="4363" w:type="dxa"/>
            <w:gridSpan w:val="6"/>
            <w:vAlign w:val="center"/>
          </w:tcPr>
          <w:p w:rsidR="004C2746" w:rsidRPr="00B00DBB" w:rsidRDefault="004C2746" w:rsidP="004C2746">
            <w:pPr>
              <w:jc w:val="center"/>
              <w:rPr>
                <w:rFonts w:ascii="Times New Roman" w:hAnsi="Times New Roman" w:cs="Times New Roman"/>
                <w:color w:val="000000" w:themeColor="text1"/>
              </w:rPr>
            </w:pPr>
            <w:r w:rsidRPr="00B00DBB">
              <w:rPr>
                <w:rFonts w:ascii="Times New Roman" w:hAnsi="Times New Roman" w:cs="Times New Roman"/>
                <w:color w:val="000000" w:themeColor="text1"/>
              </w:rPr>
              <w:t>K</w:t>
            </w:r>
            <w:r w:rsidRPr="00B00DBB">
              <w:rPr>
                <w:rFonts w:ascii="Times New Roman" w:hAnsi="Times New Roman" w:cs="Times New Roman"/>
                <w:color w:val="000000" w:themeColor="text1"/>
              </w:rPr>
              <w:t>＞</w:t>
            </w:r>
            <w:r w:rsidRPr="00B00DBB">
              <w:rPr>
                <w:rFonts w:ascii="Times New Roman" w:hAnsi="Times New Roman" w:cs="Times New Roman"/>
                <w:color w:val="000000" w:themeColor="text1"/>
              </w:rPr>
              <w:t xml:space="preserve"> -20% </w:t>
            </w:r>
            <w:r w:rsidRPr="00B00DBB">
              <w:rPr>
                <w:rFonts w:asciiTheme="minorEastAsia" w:hAnsiTheme="minorEastAsia" w:cs="Times New Roman"/>
                <w:color w:val="000000" w:themeColor="text1"/>
                <w:szCs w:val="22"/>
              </w:rPr>
              <w:t>□</w:t>
            </w:r>
          </w:p>
        </w:tc>
      </w:tr>
      <w:tr w:rsidR="004C2746" w:rsidRPr="00B00DBB" w:rsidTr="004C2746">
        <w:trPr>
          <w:trHeight w:val="397"/>
          <w:jc w:val="center"/>
        </w:trPr>
        <w:tc>
          <w:tcPr>
            <w:tcW w:w="729" w:type="dxa"/>
            <w:vMerge w:val="restart"/>
          </w:tcPr>
          <w:p w:rsidR="004C2746" w:rsidRPr="00B00DBB" w:rsidRDefault="004C2746" w:rsidP="004C2746">
            <w:pPr>
              <w:jc w:val="center"/>
              <w:rPr>
                <w:rFonts w:ascii="Times New Roman" w:hAnsi="Times New Roman" w:cs="Times New Roman"/>
                <w:szCs w:val="22"/>
              </w:rPr>
            </w:pPr>
            <w:r w:rsidRPr="00B00DBB">
              <w:rPr>
                <w:rFonts w:ascii="Times New Roman" w:hAnsi="Times New Roman" w:cs="Times New Roman"/>
                <w:color w:val="000000" w:themeColor="text1"/>
              </w:rPr>
              <w:t>环境监测计划</w:t>
            </w:r>
          </w:p>
        </w:tc>
        <w:tc>
          <w:tcPr>
            <w:tcW w:w="1531" w:type="dxa"/>
            <w:vAlign w:val="center"/>
          </w:tcPr>
          <w:p w:rsidR="004C2746" w:rsidRPr="00B00DBB" w:rsidRDefault="004C2746" w:rsidP="004C2746">
            <w:pPr>
              <w:jc w:val="center"/>
              <w:rPr>
                <w:rFonts w:ascii="Times New Roman" w:hAnsi="Times New Roman" w:cs="Times New Roman"/>
                <w:color w:val="000000" w:themeColor="text1"/>
              </w:rPr>
            </w:pPr>
            <w:r w:rsidRPr="00B00DBB">
              <w:rPr>
                <w:rFonts w:ascii="Times New Roman" w:hAnsi="Times New Roman" w:cs="Times New Roman"/>
                <w:color w:val="000000" w:themeColor="text1"/>
              </w:rPr>
              <w:t>污染源监测</w:t>
            </w:r>
          </w:p>
        </w:tc>
        <w:tc>
          <w:tcPr>
            <w:tcW w:w="2115" w:type="dxa"/>
            <w:gridSpan w:val="6"/>
            <w:vAlign w:val="center"/>
          </w:tcPr>
          <w:p w:rsidR="004C2746" w:rsidRPr="00B00DBB" w:rsidRDefault="004C2746" w:rsidP="001246BA">
            <w:pPr>
              <w:jc w:val="center"/>
              <w:rPr>
                <w:rFonts w:ascii="Times New Roman" w:hAnsi="Times New Roman" w:cs="Times New Roman"/>
                <w:color w:val="000000" w:themeColor="text1"/>
              </w:rPr>
            </w:pPr>
            <w:r w:rsidRPr="00B00DBB">
              <w:rPr>
                <w:rFonts w:ascii="Times New Roman" w:hAnsi="Times New Roman" w:cs="Times New Roman"/>
                <w:color w:val="000000" w:themeColor="text1"/>
              </w:rPr>
              <w:t>监测因子（颗粒物、</w:t>
            </w:r>
            <w:r w:rsidR="001246BA">
              <w:rPr>
                <w:rFonts w:ascii="Times New Roman" w:hAnsi="Times New Roman" w:cs="Times New Roman" w:hint="eastAsia"/>
                <w:color w:val="000000" w:themeColor="text1"/>
              </w:rPr>
              <w:t>非甲烷总烃、二甲苯</w:t>
            </w:r>
            <w:r w:rsidRPr="00B00DBB">
              <w:rPr>
                <w:rFonts w:ascii="Times New Roman" w:hAnsi="Times New Roman" w:cs="Times New Roman"/>
                <w:color w:val="000000" w:themeColor="text1"/>
              </w:rPr>
              <w:t>）</w:t>
            </w:r>
          </w:p>
        </w:tc>
        <w:tc>
          <w:tcPr>
            <w:tcW w:w="3360" w:type="dxa"/>
            <w:gridSpan w:val="4"/>
            <w:vAlign w:val="center"/>
          </w:tcPr>
          <w:p w:rsidR="004C2746" w:rsidRPr="00B00DBB" w:rsidRDefault="004C2746" w:rsidP="004C2746">
            <w:pPr>
              <w:jc w:val="center"/>
              <w:rPr>
                <w:rFonts w:ascii="Times New Roman" w:hAnsi="Times New Roman" w:cs="Times New Roman"/>
                <w:color w:val="000000" w:themeColor="text1"/>
              </w:rPr>
            </w:pPr>
            <w:r w:rsidRPr="00B00DBB">
              <w:rPr>
                <w:rFonts w:ascii="Times New Roman" w:hAnsi="Times New Roman" w:cs="Times New Roman"/>
                <w:color w:val="000000" w:themeColor="text1"/>
              </w:rPr>
              <w:t>有组织废气监测</w:t>
            </w:r>
            <w:r w:rsidRPr="00B00DBB">
              <w:rPr>
                <w:rFonts w:ascii="Times New Roman" w:hAnsi="Times New Roman" w:cs="Times New Roman"/>
                <w:color w:val="000000" w:themeColor="text1"/>
              </w:rPr>
              <w:t xml:space="preserve"> </w:t>
            </w:r>
            <w:r w:rsidRPr="00B00DBB">
              <w:rPr>
                <w:rFonts w:ascii="MS Mincho" w:eastAsia="MS Mincho" w:hAnsi="MS Mincho" w:cs="MS Mincho" w:hint="eastAsia"/>
                <w:color w:val="000000" w:themeColor="text1"/>
                <w:szCs w:val="22"/>
              </w:rPr>
              <w:t>☑</w:t>
            </w:r>
          </w:p>
        </w:tc>
        <w:tc>
          <w:tcPr>
            <w:tcW w:w="2541" w:type="dxa"/>
            <w:gridSpan w:val="4"/>
            <w:vAlign w:val="center"/>
          </w:tcPr>
          <w:p w:rsidR="004C2746" w:rsidRPr="00B00DBB" w:rsidRDefault="004C2746" w:rsidP="004C2746">
            <w:pPr>
              <w:jc w:val="center"/>
              <w:rPr>
                <w:rFonts w:ascii="Times New Roman" w:hAnsi="Times New Roman" w:cs="Times New Roman"/>
                <w:color w:val="000000" w:themeColor="text1"/>
              </w:rPr>
            </w:pPr>
            <w:r w:rsidRPr="00B00DBB">
              <w:rPr>
                <w:rFonts w:ascii="Times New Roman" w:hAnsi="Times New Roman" w:cs="Times New Roman"/>
                <w:color w:val="000000" w:themeColor="text1"/>
              </w:rPr>
              <w:t>无监测</w:t>
            </w:r>
            <w:r w:rsidRPr="00B00DBB">
              <w:rPr>
                <w:rFonts w:ascii="Times New Roman" w:hAnsi="Times New Roman" w:cs="Times New Roman"/>
                <w:color w:val="000000" w:themeColor="text1"/>
              </w:rPr>
              <w:t xml:space="preserve"> </w:t>
            </w:r>
            <w:r w:rsidRPr="001246BA">
              <w:rPr>
                <w:rFonts w:asciiTheme="minorEastAsia" w:hAnsiTheme="minorEastAsia" w:cs="Times New Roman"/>
                <w:color w:val="000000" w:themeColor="text1"/>
                <w:szCs w:val="22"/>
              </w:rPr>
              <w:t>□</w:t>
            </w:r>
          </w:p>
        </w:tc>
      </w:tr>
      <w:tr w:rsidR="004C2746" w:rsidRPr="00B00DBB" w:rsidTr="004C2746">
        <w:trPr>
          <w:trHeight w:val="397"/>
          <w:jc w:val="center"/>
        </w:trPr>
        <w:tc>
          <w:tcPr>
            <w:tcW w:w="729" w:type="dxa"/>
            <w:vMerge/>
          </w:tcPr>
          <w:p w:rsidR="004C2746" w:rsidRPr="00B00DBB" w:rsidRDefault="004C2746" w:rsidP="004C2746">
            <w:pPr>
              <w:jc w:val="center"/>
              <w:rPr>
                <w:rFonts w:ascii="Times New Roman" w:hAnsi="Times New Roman" w:cs="Times New Roman"/>
                <w:color w:val="000000" w:themeColor="text1"/>
              </w:rPr>
            </w:pPr>
          </w:p>
        </w:tc>
        <w:tc>
          <w:tcPr>
            <w:tcW w:w="1531" w:type="dxa"/>
            <w:vAlign w:val="center"/>
          </w:tcPr>
          <w:p w:rsidR="004C2746" w:rsidRPr="00B00DBB" w:rsidRDefault="004C2746" w:rsidP="004C2746">
            <w:pPr>
              <w:jc w:val="center"/>
              <w:rPr>
                <w:rFonts w:ascii="Times New Roman" w:hAnsi="Times New Roman" w:cs="Times New Roman"/>
                <w:color w:val="000000" w:themeColor="text1"/>
              </w:rPr>
            </w:pPr>
            <w:r w:rsidRPr="00B00DBB">
              <w:rPr>
                <w:rFonts w:ascii="Times New Roman" w:hAnsi="Times New Roman" w:cs="Times New Roman"/>
                <w:szCs w:val="22"/>
              </w:rPr>
              <w:t>环境质量监测</w:t>
            </w:r>
          </w:p>
        </w:tc>
        <w:tc>
          <w:tcPr>
            <w:tcW w:w="2115" w:type="dxa"/>
            <w:gridSpan w:val="6"/>
            <w:vAlign w:val="center"/>
          </w:tcPr>
          <w:p w:rsidR="004C2746" w:rsidRPr="00B00DBB" w:rsidRDefault="004C2746" w:rsidP="004C2746">
            <w:pPr>
              <w:jc w:val="center"/>
              <w:rPr>
                <w:rFonts w:ascii="Times New Roman" w:hAnsi="Times New Roman" w:cs="Times New Roman"/>
                <w:color w:val="000000" w:themeColor="text1"/>
              </w:rPr>
            </w:pPr>
            <w:r w:rsidRPr="00B00DBB">
              <w:rPr>
                <w:rFonts w:ascii="Times New Roman" w:hAnsi="Times New Roman" w:cs="Times New Roman"/>
                <w:color w:val="000000" w:themeColor="text1"/>
              </w:rPr>
              <w:t>监测因子（</w:t>
            </w:r>
            <w:r w:rsidRPr="00B00DBB">
              <w:rPr>
                <w:rFonts w:ascii="Times New Roman" w:hAnsi="Times New Roman" w:cs="Times New Roman"/>
                <w:color w:val="000000" w:themeColor="text1"/>
              </w:rPr>
              <w:t xml:space="preserve">   </w:t>
            </w:r>
            <w:r w:rsidRPr="00B00DBB">
              <w:rPr>
                <w:rFonts w:ascii="Times New Roman" w:hAnsi="Times New Roman" w:cs="Times New Roman"/>
                <w:color w:val="000000" w:themeColor="text1"/>
              </w:rPr>
              <w:t>）</w:t>
            </w:r>
          </w:p>
        </w:tc>
        <w:tc>
          <w:tcPr>
            <w:tcW w:w="3360" w:type="dxa"/>
            <w:gridSpan w:val="4"/>
            <w:vAlign w:val="center"/>
          </w:tcPr>
          <w:p w:rsidR="004C2746" w:rsidRPr="00B00DBB" w:rsidRDefault="004C2746" w:rsidP="004C2746">
            <w:pPr>
              <w:jc w:val="center"/>
              <w:rPr>
                <w:rFonts w:ascii="Times New Roman" w:hAnsi="Times New Roman" w:cs="Times New Roman"/>
                <w:color w:val="000000" w:themeColor="text1"/>
              </w:rPr>
            </w:pPr>
            <w:r w:rsidRPr="00B00DBB">
              <w:rPr>
                <w:rFonts w:ascii="Times New Roman" w:hAnsi="Times New Roman" w:cs="Times New Roman"/>
                <w:color w:val="000000" w:themeColor="text1"/>
              </w:rPr>
              <w:t>无组织废气监测</w:t>
            </w:r>
            <w:r w:rsidRPr="00B00DBB">
              <w:rPr>
                <w:rFonts w:ascii="Times New Roman" w:hAnsi="Times New Roman" w:cs="Times New Roman"/>
                <w:color w:val="000000" w:themeColor="text1"/>
              </w:rPr>
              <w:t xml:space="preserve"> </w:t>
            </w:r>
            <w:r w:rsidRPr="001246BA">
              <w:rPr>
                <w:rFonts w:asciiTheme="minorEastAsia" w:hAnsiTheme="minorEastAsia" w:cs="Times New Roman"/>
                <w:color w:val="000000" w:themeColor="text1"/>
                <w:szCs w:val="22"/>
              </w:rPr>
              <w:t>□</w:t>
            </w:r>
          </w:p>
        </w:tc>
        <w:tc>
          <w:tcPr>
            <w:tcW w:w="2541" w:type="dxa"/>
            <w:gridSpan w:val="4"/>
            <w:vAlign w:val="center"/>
          </w:tcPr>
          <w:p w:rsidR="004C2746" w:rsidRPr="00B00DBB" w:rsidRDefault="004C2746" w:rsidP="004C2746">
            <w:pPr>
              <w:jc w:val="center"/>
              <w:rPr>
                <w:rFonts w:ascii="Times New Roman" w:hAnsi="Times New Roman" w:cs="Times New Roman"/>
                <w:color w:val="000000" w:themeColor="text1"/>
              </w:rPr>
            </w:pPr>
            <w:r w:rsidRPr="00B00DBB">
              <w:rPr>
                <w:rFonts w:ascii="Times New Roman" w:hAnsi="Times New Roman" w:cs="Times New Roman"/>
                <w:color w:val="000000" w:themeColor="text1"/>
              </w:rPr>
              <w:t>无监测</w:t>
            </w:r>
            <w:r w:rsidRPr="00B00DBB">
              <w:rPr>
                <w:rFonts w:ascii="Times New Roman" w:hAnsi="Times New Roman" w:cs="Times New Roman"/>
                <w:color w:val="000000" w:themeColor="text1"/>
              </w:rPr>
              <w:t xml:space="preserve"> </w:t>
            </w:r>
            <w:r w:rsidRPr="00B00DBB">
              <w:rPr>
                <w:rFonts w:ascii="MS Mincho" w:eastAsia="MS Mincho" w:hAnsi="MS Mincho" w:cs="MS Mincho" w:hint="eastAsia"/>
                <w:color w:val="000000" w:themeColor="text1"/>
                <w:szCs w:val="22"/>
              </w:rPr>
              <w:t>☑</w:t>
            </w:r>
          </w:p>
        </w:tc>
      </w:tr>
      <w:tr w:rsidR="004C2746" w:rsidRPr="00B00DBB" w:rsidTr="004C2746">
        <w:trPr>
          <w:trHeight w:val="397"/>
          <w:jc w:val="center"/>
        </w:trPr>
        <w:tc>
          <w:tcPr>
            <w:tcW w:w="729" w:type="dxa"/>
            <w:vMerge w:val="restart"/>
            <w:vAlign w:val="center"/>
          </w:tcPr>
          <w:p w:rsidR="004C2746" w:rsidRPr="00B00DBB" w:rsidRDefault="004C2746" w:rsidP="004C2746">
            <w:pPr>
              <w:jc w:val="center"/>
              <w:rPr>
                <w:rFonts w:ascii="Times New Roman" w:hAnsi="Times New Roman" w:cs="Times New Roman"/>
                <w:szCs w:val="22"/>
              </w:rPr>
            </w:pPr>
            <w:r w:rsidRPr="00B00DBB">
              <w:rPr>
                <w:rFonts w:ascii="Times New Roman" w:hAnsi="Times New Roman" w:cs="Times New Roman"/>
                <w:color w:val="000000" w:themeColor="text1"/>
              </w:rPr>
              <w:t>评价结论</w:t>
            </w:r>
          </w:p>
        </w:tc>
        <w:tc>
          <w:tcPr>
            <w:tcW w:w="1531" w:type="dxa"/>
            <w:vAlign w:val="center"/>
          </w:tcPr>
          <w:p w:rsidR="004C2746" w:rsidRPr="00B00DBB" w:rsidRDefault="004C2746" w:rsidP="004C2746">
            <w:pPr>
              <w:jc w:val="center"/>
              <w:rPr>
                <w:rFonts w:ascii="Times New Roman" w:hAnsi="Times New Roman" w:cs="Times New Roman"/>
                <w:color w:val="000000" w:themeColor="text1"/>
              </w:rPr>
            </w:pPr>
            <w:r w:rsidRPr="00B00DBB">
              <w:rPr>
                <w:rFonts w:ascii="Times New Roman" w:hAnsi="Times New Roman" w:cs="Times New Roman"/>
                <w:color w:val="000000" w:themeColor="text1"/>
              </w:rPr>
              <w:t>环境影响</w:t>
            </w:r>
          </w:p>
        </w:tc>
        <w:tc>
          <w:tcPr>
            <w:tcW w:w="8016" w:type="dxa"/>
            <w:gridSpan w:val="14"/>
            <w:vAlign w:val="center"/>
          </w:tcPr>
          <w:p w:rsidR="004C2746" w:rsidRPr="00B00DBB" w:rsidRDefault="004C2746" w:rsidP="004C2746">
            <w:pPr>
              <w:jc w:val="center"/>
              <w:rPr>
                <w:rFonts w:ascii="Times New Roman" w:hAnsi="Times New Roman" w:cs="Times New Roman"/>
                <w:color w:val="000000" w:themeColor="text1"/>
              </w:rPr>
            </w:pPr>
            <w:r w:rsidRPr="00B00DBB">
              <w:rPr>
                <w:rFonts w:ascii="Times New Roman" w:hAnsi="Times New Roman" w:cs="Times New Roman"/>
                <w:color w:val="000000" w:themeColor="text1"/>
              </w:rPr>
              <w:t>可接受</w:t>
            </w:r>
            <w:r w:rsidRPr="00B00DBB">
              <w:rPr>
                <w:rFonts w:ascii="Times New Roman" w:hAnsi="Times New Roman" w:cs="Times New Roman"/>
                <w:color w:val="000000" w:themeColor="text1"/>
              </w:rPr>
              <w:t xml:space="preserve">  </w:t>
            </w:r>
            <w:r w:rsidRPr="00B00DBB">
              <w:rPr>
                <w:rFonts w:ascii="MS Mincho" w:eastAsia="MS Mincho" w:hAnsi="MS Mincho" w:cs="MS Mincho" w:hint="eastAsia"/>
                <w:color w:val="000000" w:themeColor="text1"/>
                <w:szCs w:val="22"/>
              </w:rPr>
              <w:t>☑</w:t>
            </w:r>
            <w:r w:rsidRPr="00B00DBB">
              <w:rPr>
                <w:rFonts w:ascii="Times New Roman" w:hAnsi="Times New Roman" w:cs="Times New Roman"/>
                <w:color w:val="000000" w:themeColor="text1"/>
              </w:rPr>
              <w:t xml:space="preserve">                       </w:t>
            </w:r>
            <w:r w:rsidRPr="00B00DBB">
              <w:rPr>
                <w:rFonts w:ascii="Times New Roman" w:hAnsi="Times New Roman" w:cs="Times New Roman"/>
                <w:color w:val="000000" w:themeColor="text1"/>
              </w:rPr>
              <w:t>不可接受</w:t>
            </w:r>
            <w:r w:rsidRPr="00B00DBB">
              <w:rPr>
                <w:rFonts w:ascii="Times New Roman" w:hAnsi="Times New Roman" w:cs="Times New Roman"/>
                <w:color w:val="000000" w:themeColor="text1"/>
              </w:rPr>
              <w:t xml:space="preserve"> </w:t>
            </w:r>
            <w:r w:rsidRPr="001246BA">
              <w:rPr>
                <w:rFonts w:asciiTheme="minorEastAsia" w:hAnsiTheme="minorEastAsia" w:cs="Times New Roman"/>
                <w:color w:val="000000" w:themeColor="text1"/>
                <w:szCs w:val="22"/>
              </w:rPr>
              <w:t>□</w:t>
            </w:r>
          </w:p>
        </w:tc>
      </w:tr>
      <w:tr w:rsidR="004C2746" w:rsidRPr="00B00DBB" w:rsidTr="004C2746">
        <w:trPr>
          <w:trHeight w:val="397"/>
          <w:jc w:val="center"/>
        </w:trPr>
        <w:tc>
          <w:tcPr>
            <w:tcW w:w="729" w:type="dxa"/>
            <w:vMerge/>
            <w:vAlign w:val="center"/>
          </w:tcPr>
          <w:p w:rsidR="004C2746" w:rsidRPr="00B00DBB" w:rsidRDefault="004C2746" w:rsidP="004C2746">
            <w:pPr>
              <w:jc w:val="center"/>
              <w:rPr>
                <w:rFonts w:ascii="Times New Roman" w:hAnsi="Times New Roman" w:cs="Times New Roman"/>
                <w:color w:val="000000" w:themeColor="text1"/>
              </w:rPr>
            </w:pPr>
          </w:p>
        </w:tc>
        <w:tc>
          <w:tcPr>
            <w:tcW w:w="1531" w:type="dxa"/>
            <w:vAlign w:val="center"/>
          </w:tcPr>
          <w:p w:rsidR="004C2746" w:rsidRPr="00B00DBB" w:rsidRDefault="004C2746" w:rsidP="004C2746">
            <w:pPr>
              <w:jc w:val="center"/>
              <w:rPr>
                <w:rFonts w:ascii="Times New Roman" w:hAnsi="Times New Roman" w:cs="Times New Roman"/>
                <w:color w:val="000000" w:themeColor="text1"/>
              </w:rPr>
            </w:pPr>
            <w:r w:rsidRPr="00B00DBB">
              <w:rPr>
                <w:rFonts w:ascii="Times New Roman" w:hAnsi="Times New Roman" w:cs="Times New Roman"/>
                <w:color w:val="000000" w:themeColor="text1"/>
              </w:rPr>
              <w:t>大气环境防护距离</w:t>
            </w:r>
          </w:p>
        </w:tc>
        <w:tc>
          <w:tcPr>
            <w:tcW w:w="8016" w:type="dxa"/>
            <w:gridSpan w:val="14"/>
            <w:vAlign w:val="center"/>
          </w:tcPr>
          <w:p w:rsidR="004C2746" w:rsidRPr="00B00DBB" w:rsidRDefault="004C2746" w:rsidP="004C2746">
            <w:pPr>
              <w:jc w:val="center"/>
              <w:rPr>
                <w:rFonts w:ascii="Times New Roman" w:hAnsi="Times New Roman" w:cs="Times New Roman"/>
                <w:color w:val="000000" w:themeColor="text1"/>
              </w:rPr>
            </w:pPr>
            <w:r w:rsidRPr="00B00DBB">
              <w:rPr>
                <w:rFonts w:ascii="Times New Roman" w:hAnsi="Times New Roman" w:cs="Times New Roman"/>
                <w:color w:val="000000" w:themeColor="text1"/>
              </w:rPr>
              <w:t>距（</w:t>
            </w:r>
            <w:r w:rsidRPr="00B00DBB">
              <w:rPr>
                <w:rFonts w:ascii="Times New Roman" w:hAnsi="Times New Roman" w:cs="Times New Roman"/>
                <w:color w:val="000000" w:themeColor="text1"/>
              </w:rPr>
              <w:t xml:space="preserve">   </w:t>
            </w:r>
            <w:r w:rsidRPr="00B00DBB">
              <w:rPr>
                <w:rFonts w:ascii="Times New Roman" w:hAnsi="Times New Roman" w:cs="Times New Roman"/>
                <w:color w:val="000000" w:themeColor="text1"/>
              </w:rPr>
              <w:t>）厂界最远（</w:t>
            </w:r>
            <w:r w:rsidRPr="00B00DBB">
              <w:rPr>
                <w:rFonts w:ascii="Times New Roman" w:hAnsi="Times New Roman" w:cs="Times New Roman"/>
                <w:color w:val="000000" w:themeColor="text1"/>
              </w:rPr>
              <w:t xml:space="preserve">   </w:t>
            </w:r>
            <w:r w:rsidRPr="00B00DBB">
              <w:rPr>
                <w:rFonts w:ascii="Times New Roman" w:hAnsi="Times New Roman" w:cs="Times New Roman"/>
                <w:color w:val="000000" w:themeColor="text1"/>
              </w:rPr>
              <w:t>）</w:t>
            </w:r>
            <w:r w:rsidRPr="00B00DBB">
              <w:rPr>
                <w:rFonts w:ascii="Times New Roman" w:hAnsi="Times New Roman" w:cs="Times New Roman"/>
                <w:color w:val="000000" w:themeColor="text1"/>
              </w:rPr>
              <w:t>m</w:t>
            </w:r>
          </w:p>
        </w:tc>
      </w:tr>
      <w:tr w:rsidR="004C2746" w:rsidRPr="00B00DBB" w:rsidTr="004C2746">
        <w:trPr>
          <w:trHeight w:val="397"/>
          <w:jc w:val="center"/>
        </w:trPr>
        <w:tc>
          <w:tcPr>
            <w:tcW w:w="729" w:type="dxa"/>
            <w:vMerge/>
            <w:vAlign w:val="center"/>
          </w:tcPr>
          <w:p w:rsidR="004C2746" w:rsidRPr="00B00DBB" w:rsidRDefault="004C2746" w:rsidP="004C2746">
            <w:pPr>
              <w:jc w:val="center"/>
              <w:rPr>
                <w:rFonts w:ascii="Times New Roman" w:hAnsi="Times New Roman" w:cs="Times New Roman"/>
                <w:color w:val="000000" w:themeColor="text1"/>
              </w:rPr>
            </w:pPr>
          </w:p>
        </w:tc>
        <w:tc>
          <w:tcPr>
            <w:tcW w:w="1531" w:type="dxa"/>
          </w:tcPr>
          <w:p w:rsidR="004C2746" w:rsidRPr="00B00DBB" w:rsidRDefault="004C2746" w:rsidP="004C2746">
            <w:pPr>
              <w:jc w:val="center"/>
              <w:rPr>
                <w:rFonts w:ascii="Times New Roman" w:hAnsi="Times New Roman" w:cs="Times New Roman"/>
                <w:color w:val="000000" w:themeColor="text1"/>
              </w:rPr>
            </w:pPr>
            <w:r w:rsidRPr="00B00DBB">
              <w:rPr>
                <w:rFonts w:ascii="Times New Roman" w:hAnsi="Times New Roman" w:cs="Times New Roman"/>
                <w:color w:val="000000" w:themeColor="text1"/>
              </w:rPr>
              <w:t>污染源浓度排放量</w:t>
            </w:r>
          </w:p>
        </w:tc>
        <w:tc>
          <w:tcPr>
            <w:tcW w:w="1530" w:type="dxa"/>
            <w:gridSpan w:val="4"/>
          </w:tcPr>
          <w:p w:rsidR="004C2746" w:rsidRPr="00B00DBB" w:rsidRDefault="001246BA" w:rsidP="004C2746">
            <w:pP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SO</w:t>
            </w:r>
            <w:r w:rsidRPr="001246BA">
              <w:rPr>
                <w:rFonts w:ascii="Times New Roman" w:hAnsi="Times New Roman" w:cs="Times New Roman" w:hint="eastAsia"/>
                <w:color w:val="000000" w:themeColor="text1"/>
                <w:szCs w:val="21"/>
                <w:vertAlign w:val="subscript"/>
              </w:rPr>
              <w:t>2</w:t>
            </w:r>
            <w:r w:rsidR="004C2746" w:rsidRPr="00B00DBB">
              <w:rPr>
                <w:rFonts w:ascii="Times New Roman" w:hAnsi="Times New Roman" w:cs="Times New Roman"/>
                <w:color w:val="000000" w:themeColor="text1"/>
                <w:szCs w:val="21"/>
              </w:rPr>
              <w:t>：</w:t>
            </w:r>
          </w:p>
          <w:p w:rsidR="004C2746" w:rsidRPr="00B00DBB" w:rsidRDefault="004C2746" w:rsidP="001246BA">
            <w:pPr>
              <w:jc w:val="center"/>
              <w:rPr>
                <w:rFonts w:ascii="Times New Roman" w:hAnsi="Times New Roman" w:cs="Times New Roman"/>
                <w:color w:val="000000" w:themeColor="text1"/>
                <w:szCs w:val="21"/>
              </w:rPr>
            </w:pPr>
            <w:r w:rsidRPr="00B00DBB">
              <w:rPr>
                <w:rFonts w:ascii="Times New Roman" w:hAnsi="Times New Roman" w:cs="Times New Roman"/>
                <w:color w:val="000000" w:themeColor="text1"/>
                <w:szCs w:val="21"/>
              </w:rPr>
              <w:t>（</w:t>
            </w:r>
            <w:r w:rsidRPr="00B00DBB">
              <w:rPr>
                <w:rFonts w:ascii="Times New Roman" w:hAnsi="Times New Roman" w:cs="Times New Roman"/>
                <w:color w:val="000000" w:themeColor="text1"/>
                <w:szCs w:val="21"/>
              </w:rPr>
              <w:t xml:space="preserve"> </w:t>
            </w:r>
            <w:r w:rsidR="001246BA">
              <w:rPr>
                <w:rFonts w:ascii="Times New Roman" w:hAnsi="Times New Roman" w:cs="Times New Roman" w:hint="eastAsia"/>
                <w:color w:val="000000" w:themeColor="text1"/>
                <w:szCs w:val="21"/>
              </w:rPr>
              <w:t xml:space="preserve"> </w:t>
            </w:r>
            <w:r w:rsidRPr="00B00DBB">
              <w:rPr>
                <w:rFonts w:ascii="Times New Roman" w:hAnsi="Times New Roman" w:cs="Times New Roman"/>
                <w:color w:val="000000" w:themeColor="text1"/>
                <w:szCs w:val="21"/>
              </w:rPr>
              <w:t xml:space="preserve"> </w:t>
            </w:r>
            <w:r w:rsidRPr="00B00DBB">
              <w:rPr>
                <w:rFonts w:ascii="Times New Roman" w:hAnsi="Times New Roman" w:cs="Times New Roman"/>
                <w:color w:val="000000" w:themeColor="text1"/>
                <w:szCs w:val="21"/>
              </w:rPr>
              <w:t>）</w:t>
            </w:r>
            <w:r w:rsidRPr="00B00DBB">
              <w:rPr>
                <w:rFonts w:ascii="Times New Roman" w:hAnsi="Times New Roman" w:cs="Times New Roman"/>
                <w:color w:val="000000" w:themeColor="text1"/>
                <w:szCs w:val="21"/>
              </w:rPr>
              <w:t>t/a</w:t>
            </w:r>
          </w:p>
        </w:tc>
        <w:tc>
          <w:tcPr>
            <w:tcW w:w="2123" w:type="dxa"/>
            <w:gridSpan w:val="4"/>
          </w:tcPr>
          <w:p w:rsidR="004C2746" w:rsidRPr="00B00DBB" w:rsidRDefault="001246BA" w:rsidP="004C2746">
            <w:pP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NO</w:t>
            </w:r>
            <w:r w:rsidRPr="001246BA">
              <w:rPr>
                <w:rFonts w:ascii="Times New Roman" w:hAnsi="Times New Roman" w:cs="Times New Roman" w:hint="eastAsia"/>
                <w:color w:val="000000" w:themeColor="text1"/>
                <w:szCs w:val="21"/>
                <w:vertAlign w:val="subscript"/>
              </w:rPr>
              <w:t>X</w:t>
            </w:r>
            <w:r w:rsidR="004C2746" w:rsidRPr="00B00DBB">
              <w:rPr>
                <w:rFonts w:ascii="Times New Roman" w:hAnsi="Times New Roman" w:cs="Times New Roman"/>
                <w:color w:val="000000" w:themeColor="text1"/>
                <w:szCs w:val="21"/>
              </w:rPr>
              <w:t>：</w:t>
            </w:r>
          </w:p>
          <w:p w:rsidR="004C2746" w:rsidRPr="00B00DBB" w:rsidRDefault="004C2746" w:rsidP="001246BA">
            <w:pPr>
              <w:jc w:val="center"/>
              <w:rPr>
                <w:rFonts w:ascii="Times New Roman" w:hAnsi="Times New Roman" w:cs="Times New Roman"/>
                <w:color w:val="000000" w:themeColor="text1"/>
                <w:szCs w:val="21"/>
              </w:rPr>
            </w:pPr>
            <w:r w:rsidRPr="00B00DBB">
              <w:rPr>
                <w:rFonts w:ascii="Times New Roman" w:hAnsi="Times New Roman" w:cs="Times New Roman"/>
                <w:color w:val="000000" w:themeColor="text1"/>
                <w:szCs w:val="21"/>
              </w:rPr>
              <w:t>（</w:t>
            </w:r>
            <w:r w:rsidRPr="00B00DBB">
              <w:rPr>
                <w:rFonts w:ascii="Times New Roman" w:hAnsi="Times New Roman" w:cs="Times New Roman"/>
                <w:color w:val="000000" w:themeColor="text1"/>
                <w:szCs w:val="21"/>
              </w:rPr>
              <w:t xml:space="preserve"> </w:t>
            </w:r>
            <w:r w:rsidR="001246BA">
              <w:rPr>
                <w:rFonts w:ascii="Times New Roman" w:hAnsi="Times New Roman" w:cs="Times New Roman" w:hint="eastAsia"/>
                <w:color w:val="000000" w:themeColor="text1"/>
                <w:szCs w:val="21"/>
              </w:rPr>
              <w:t xml:space="preserve">  </w:t>
            </w:r>
            <w:r w:rsidRPr="00B00DBB">
              <w:rPr>
                <w:rFonts w:ascii="Times New Roman" w:hAnsi="Times New Roman" w:cs="Times New Roman"/>
                <w:color w:val="000000" w:themeColor="text1"/>
                <w:szCs w:val="21"/>
              </w:rPr>
              <w:t xml:space="preserve">  </w:t>
            </w:r>
            <w:r w:rsidRPr="00B00DBB">
              <w:rPr>
                <w:rFonts w:ascii="Times New Roman" w:hAnsi="Times New Roman" w:cs="Times New Roman"/>
                <w:color w:val="000000" w:themeColor="text1"/>
                <w:szCs w:val="21"/>
              </w:rPr>
              <w:t>）</w:t>
            </w:r>
            <w:r w:rsidRPr="00B00DBB">
              <w:rPr>
                <w:rFonts w:ascii="Times New Roman" w:hAnsi="Times New Roman" w:cs="Times New Roman"/>
                <w:color w:val="000000" w:themeColor="text1"/>
                <w:szCs w:val="21"/>
              </w:rPr>
              <w:t>t/a</w:t>
            </w:r>
          </w:p>
        </w:tc>
        <w:tc>
          <w:tcPr>
            <w:tcW w:w="2257" w:type="dxa"/>
            <w:gridSpan w:val="3"/>
          </w:tcPr>
          <w:p w:rsidR="004C2746" w:rsidRPr="00B00DBB" w:rsidRDefault="004C2746" w:rsidP="004C2746">
            <w:pPr>
              <w:rPr>
                <w:rFonts w:ascii="Times New Roman" w:hAnsi="Times New Roman" w:cs="Times New Roman"/>
                <w:color w:val="000000" w:themeColor="text1"/>
                <w:szCs w:val="21"/>
              </w:rPr>
            </w:pPr>
            <w:r w:rsidRPr="00B00DBB">
              <w:rPr>
                <w:rFonts w:ascii="Times New Roman" w:hAnsi="Times New Roman" w:cs="Times New Roman"/>
                <w:color w:val="000000" w:themeColor="text1"/>
                <w:szCs w:val="21"/>
              </w:rPr>
              <w:t>颗粒物：</w:t>
            </w:r>
          </w:p>
          <w:p w:rsidR="004C2746" w:rsidRPr="00B00DBB" w:rsidRDefault="004C2746" w:rsidP="001246BA">
            <w:pPr>
              <w:jc w:val="center"/>
              <w:rPr>
                <w:rFonts w:ascii="Times New Roman" w:hAnsi="Times New Roman" w:cs="Times New Roman"/>
                <w:color w:val="000000" w:themeColor="text1"/>
                <w:szCs w:val="21"/>
              </w:rPr>
            </w:pPr>
            <w:r w:rsidRPr="00B00DBB">
              <w:rPr>
                <w:rFonts w:ascii="Times New Roman" w:hAnsi="Times New Roman" w:cs="Times New Roman"/>
                <w:color w:val="000000" w:themeColor="text1"/>
                <w:szCs w:val="21"/>
              </w:rPr>
              <w:t>（</w:t>
            </w:r>
            <w:r w:rsidRPr="00B00DBB">
              <w:rPr>
                <w:rFonts w:ascii="Times New Roman" w:hAnsi="Times New Roman" w:cs="Times New Roman"/>
                <w:color w:val="000000" w:themeColor="text1"/>
                <w:szCs w:val="21"/>
              </w:rPr>
              <w:t xml:space="preserve"> 0</w:t>
            </w:r>
            <w:r w:rsidRPr="00B00DBB">
              <w:rPr>
                <w:rFonts w:ascii="Times New Roman" w:hAnsi="Times New Roman" w:cs="Times New Roman"/>
                <w:color w:val="000000" w:themeColor="text1"/>
                <w:kern w:val="0"/>
                <w:szCs w:val="21"/>
              </w:rPr>
              <w:t>.</w:t>
            </w:r>
            <w:r w:rsidR="001246BA">
              <w:rPr>
                <w:rFonts w:ascii="Times New Roman" w:hAnsi="Times New Roman" w:cs="Times New Roman" w:hint="eastAsia"/>
                <w:color w:val="000000" w:themeColor="text1"/>
                <w:kern w:val="0"/>
                <w:szCs w:val="21"/>
              </w:rPr>
              <w:t>165</w:t>
            </w:r>
            <w:r w:rsidRPr="00B00DBB">
              <w:rPr>
                <w:rFonts w:ascii="Times New Roman" w:hAnsi="Times New Roman" w:cs="Times New Roman"/>
                <w:color w:val="000000" w:themeColor="text1"/>
                <w:szCs w:val="21"/>
              </w:rPr>
              <w:t xml:space="preserve"> </w:t>
            </w:r>
            <w:r w:rsidRPr="00B00DBB">
              <w:rPr>
                <w:rFonts w:ascii="Times New Roman" w:hAnsi="Times New Roman" w:cs="Times New Roman"/>
                <w:color w:val="000000" w:themeColor="text1"/>
                <w:szCs w:val="21"/>
              </w:rPr>
              <w:t>）</w:t>
            </w:r>
            <w:r w:rsidRPr="00B00DBB">
              <w:rPr>
                <w:rFonts w:ascii="Times New Roman" w:hAnsi="Times New Roman" w:cs="Times New Roman"/>
                <w:color w:val="000000" w:themeColor="text1"/>
                <w:szCs w:val="21"/>
              </w:rPr>
              <w:t>t/a</w:t>
            </w:r>
          </w:p>
        </w:tc>
        <w:tc>
          <w:tcPr>
            <w:tcW w:w="2106" w:type="dxa"/>
            <w:gridSpan w:val="3"/>
          </w:tcPr>
          <w:p w:rsidR="004C2746" w:rsidRPr="00B00DBB" w:rsidRDefault="004C2746" w:rsidP="004C2746">
            <w:pPr>
              <w:rPr>
                <w:rFonts w:ascii="Times New Roman" w:hAnsi="Times New Roman" w:cs="Times New Roman"/>
                <w:color w:val="000000" w:themeColor="text1"/>
                <w:szCs w:val="21"/>
              </w:rPr>
            </w:pPr>
            <w:r w:rsidRPr="00B00DBB">
              <w:rPr>
                <w:rFonts w:ascii="Times New Roman" w:hAnsi="Times New Roman" w:cs="Times New Roman"/>
                <w:color w:val="000000" w:themeColor="text1"/>
                <w:szCs w:val="21"/>
              </w:rPr>
              <w:t>VOC</w:t>
            </w:r>
            <w:r w:rsidRPr="00B00DBB">
              <w:rPr>
                <w:rFonts w:ascii="Times New Roman" w:hAnsi="Times New Roman" w:cs="Times New Roman"/>
                <w:color w:val="000000" w:themeColor="text1"/>
                <w:szCs w:val="21"/>
                <w:vertAlign w:val="subscript"/>
              </w:rPr>
              <w:t>S</w:t>
            </w:r>
            <w:r w:rsidRPr="00B00DBB">
              <w:rPr>
                <w:rFonts w:ascii="Times New Roman" w:hAnsi="Times New Roman" w:cs="Times New Roman"/>
                <w:color w:val="000000" w:themeColor="text1"/>
                <w:szCs w:val="21"/>
              </w:rPr>
              <w:t>：</w:t>
            </w:r>
          </w:p>
          <w:p w:rsidR="004C2746" w:rsidRPr="00B00DBB" w:rsidRDefault="004C2746" w:rsidP="001246BA">
            <w:pPr>
              <w:jc w:val="center"/>
              <w:rPr>
                <w:rFonts w:ascii="Times New Roman" w:hAnsi="Times New Roman" w:cs="Times New Roman"/>
                <w:color w:val="000000" w:themeColor="text1"/>
                <w:szCs w:val="21"/>
              </w:rPr>
            </w:pPr>
            <w:r w:rsidRPr="00B00DBB">
              <w:rPr>
                <w:rFonts w:ascii="Times New Roman" w:hAnsi="Times New Roman" w:cs="Times New Roman"/>
                <w:color w:val="000000" w:themeColor="text1"/>
                <w:szCs w:val="21"/>
              </w:rPr>
              <w:t>（</w:t>
            </w:r>
            <w:r w:rsidR="001246BA">
              <w:rPr>
                <w:rFonts w:ascii="Times New Roman" w:hAnsi="Times New Roman" w:cs="Times New Roman" w:hint="eastAsia"/>
                <w:color w:val="000000" w:themeColor="text1"/>
                <w:szCs w:val="21"/>
              </w:rPr>
              <w:t>0.208</w:t>
            </w:r>
            <w:r w:rsidRPr="00B00DBB">
              <w:rPr>
                <w:rFonts w:ascii="Times New Roman" w:hAnsi="Times New Roman" w:cs="Times New Roman"/>
                <w:color w:val="000000" w:themeColor="text1"/>
                <w:szCs w:val="21"/>
              </w:rPr>
              <w:t>）</w:t>
            </w:r>
            <w:r w:rsidRPr="00B00DBB">
              <w:rPr>
                <w:rFonts w:ascii="Times New Roman" w:hAnsi="Times New Roman" w:cs="Times New Roman"/>
                <w:color w:val="000000" w:themeColor="text1"/>
                <w:szCs w:val="21"/>
              </w:rPr>
              <w:t>t/a</w:t>
            </w:r>
          </w:p>
        </w:tc>
      </w:tr>
      <w:tr w:rsidR="004C2746" w:rsidRPr="00B00DBB" w:rsidTr="004C2746">
        <w:trPr>
          <w:trHeight w:val="397"/>
          <w:jc w:val="center"/>
        </w:trPr>
        <w:tc>
          <w:tcPr>
            <w:tcW w:w="10276" w:type="dxa"/>
            <w:gridSpan w:val="16"/>
            <w:vAlign w:val="center"/>
          </w:tcPr>
          <w:p w:rsidR="004C2746" w:rsidRPr="00B00DBB" w:rsidRDefault="004C2746" w:rsidP="004C2746">
            <w:pPr>
              <w:rPr>
                <w:rFonts w:ascii="Times New Roman" w:hAnsi="Times New Roman" w:cs="Times New Roman"/>
                <w:szCs w:val="22"/>
              </w:rPr>
            </w:pPr>
            <w:r w:rsidRPr="00B00DBB">
              <w:rPr>
                <w:rFonts w:ascii="Times New Roman" w:hAnsi="Times New Roman" w:cs="Times New Roman"/>
                <w:color w:val="000000" w:themeColor="text1"/>
              </w:rPr>
              <w:t>注：</w:t>
            </w:r>
            <w:r w:rsidRPr="00B00DBB">
              <w:rPr>
                <w:rFonts w:ascii="Times New Roman" w:hAnsi="Times New Roman" w:cs="Times New Roman"/>
                <w:color w:val="000000" w:themeColor="text1"/>
              </w:rPr>
              <w:t>“</w:t>
            </w:r>
            <w:r w:rsidRPr="00B00DBB">
              <w:rPr>
                <w:rFonts w:ascii="Times New Roman" w:hAnsi="Times New Roman" w:cs="Times New Roman"/>
                <w:color w:val="000000" w:themeColor="text1"/>
                <w:szCs w:val="22"/>
              </w:rPr>
              <w:t>□</w:t>
            </w:r>
            <w:r w:rsidRPr="00B00DBB">
              <w:rPr>
                <w:rFonts w:ascii="Times New Roman" w:hAnsi="Times New Roman" w:cs="Times New Roman"/>
                <w:color w:val="000000" w:themeColor="text1"/>
              </w:rPr>
              <w:t>”</w:t>
            </w:r>
            <w:r w:rsidRPr="00B00DBB">
              <w:rPr>
                <w:rFonts w:ascii="Times New Roman" w:hAnsi="Times New Roman" w:cs="Times New Roman"/>
                <w:color w:val="000000" w:themeColor="text1"/>
              </w:rPr>
              <w:t>为勾选项，填</w:t>
            </w:r>
            <w:r w:rsidRPr="00B00DBB">
              <w:rPr>
                <w:rFonts w:ascii="Times New Roman" w:hAnsi="Times New Roman" w:cs="Times New Roman"/>
                <w:color w:val="000000" w:themeColor="text1"/>
              </w:rPr>
              <w:t>“</w:t>
            </w:r>
            <w:r w:rsidRPr="00B00DBB">
              <w:rPr>
                <w:rFonts w:ascii="MS Mincho" w:eastAsia="MS Mincho" w:hAnsi="MS Mincho" w:cs="MS Mincho" w:hint="eastAsia"/>
                <w:color w:val="000000" w:themeColor="text1"/>
                <w:szCs w:val="22"/>
              </w:rPr>
              <w:t>☑</w:t>
            </w:r>
            <w:r w:rsidRPr="00B00DBB">
              <w:rPr>
                <w:rFonts w:ascii="Times New Roman" w:hAnsi="Times New Roman" w:cs="Times New Roman"/>
                <w:color w:val="000000" w:themeColor="text1"/>
              </w:rPr>
              <w:t>”</w:t>
            </w:r>
            <w:r w:rsidRPr="00B00DBB">
              <w:rPr>
                <w:rFonts w:ascii="Times New Roman" w:hAnsi="Times New Roman" w:cs="Times New Roman"/>
                <w:color w:val="000000" w:themeColor="text1"/>
              </w:rPr>
              <w:t>；</w:t>
            </w:r>
            <w:r w:rsidRPr="00B00DBB">
              <w:rPr>
                <w:rFonts w:ascii="Times New Roman" w:hAnsi="Times New Roman" w:cs="Times New Roman"/>
                <w:color w:val="000000" w:themeColor="text1"/>
              </w:rPr>
              <w:t xml:space="preserve"> “</w:t>
            </w:r>
            <w:r w:rsidRPr="00B00DBB">
              <w:rPr>
                <w:rFonts w:ascii="Times New Roman" w:hAnsi="Times New Roman" w:cs="Times New Roman"/>
                <w:color w:val="000000" w:themeColor="text1"/>
              </w:rPr>
              <w:t>（</w:t>
            </w:r>
            <w:r w:rsidRPr="00B00DBB">
              <w:rPr>
                <w:rFonts w:ascii="Times New Roman" w:hAnsi="Times New Roman" w:cs="Times New Roman"/>
                <w:color w:val="000000" w:themeColor="text1"/>
              </w:rPr>
              <w:t xml:space="preserve">   </w:t>
            </w:r>
            <w:r w:rsidRPr="00B00DBB">
              <w:rPr>
                <w:rFonts w:ascii="Times New Roman" w:hAnsi="Times New Roman" w:cs="Times New Roman"/>
                <w:color w:val="000000" w:themeColor="text1"/>
              </w:rPr>
              <w:t>）</w:t>
            </w:r>
            <w:r w:rsidRPr="00B00DBB">
              <w:rPr>
                <w:rFonts w:ascii="Times New Roman" w:hAnsi="Times New Roman" w:cs="Times New Roman"/>
                <w:color w:val="000000" w:themeColor="text1"/>
              </w:rPr>
              <w:t>”</w:t>
            </w:r>
            <w:r w:rsidRPr="00B00DBB">
              <w:rPr>
                <w:rFonts w:ascii="Times New Roman" w:hAnsi="Times New Roman" w:cs="Times New Roman"/>
                <w:color w:val="000000" w:themeColor="text1"/>
              </w:rPr>
              <w:t>为内容填写项。</w:t>
            </w:r>
          </w:p>
        </w:tc>
      </w:tr>
    </w:tbl>
    <w:p w:rsidR="005C3142" w:rsidRPr="00397EA0" w:rsidRDefault="005C3142">
      <w:pPr>
        <w:rPr>
          <w:color w:val="FF0000"/>
        </w:rPr>
      </w:pPr>
    </w:p>
    <w:p w:rsidR="005C3142" w:rsidRDefault="005C3142">
      <w:pPr>
        <w:rPr>
          <w:color w:val="FF0000"/>
        </w:rPr>
      </w:pPr>
    </w:p>
    <w:p w:rsidR="005C3142" w:rsidRPr="00601C4C" w:rsidRDefault="005C3142">
      <w:pPr>
        <w:rPr>
          <w:color w:val="000000" w:themeColor="text1"/>
        </w:rPr>
      </w:pPr>
    </w:p>
    <w:p w:rsidR="005C3142" w:rsidRDefault="005C3142">
      <w:pPr>
        <w:rPr>
          <w:color w:val="FF0000"/>
        </w:rPr>
      </w:pPr>
    </w:p>
    <w:p w:rsidR="005C3142" w:rsidRDefault="005C3142">
      <w:pPr>
        <w:rPr>
          <w:color w:val="FF0000"/>
        </w:rPr>
      </w:pPr>
    </w:p>
    <w:p w:rsidR="005C3142" w:rsidRDefault="005C3142">
      <w:pPr>
        <w:rPr>
          <w:color w:val="FF0000"/>
        </w:rPr>
      </w:pPr>
    </w:p>
    <w:p w:rsidR="005C3142" w:rsidRDefault="005C3142">
      <w:pPr>
        <w:rPr>
          <w:color w:val="FF0000"/>
        </w:rPr>
      </w:pPr>
    </w:p>
    <w:p w:rsidR="005A5239" w:rsidRDefault="00DB1FBF" w:rsidP="00DB1FBF">
      <w:pPr>
        <w:tabs>
          <w:tab w:val="center" w:pos="4153"/>
          <w:tab w:val="right" w:pos="8306"/>
        </w:tabs>
        <w:jc w:val="left"/>
        <w:rPr>
          <w:b/>
          <w:color w:val="000000" w:themeColor="text1"/>
          <w:sz w:val="36"/>
        </w:rPr>
      </w:pPr>
      <w:r>
        <w:rPr>
          <w:noProof/>
        </w:rPr>
        <mc:AlternateContent>
          <mc:Choice Requires="wps">
            <w:drawing>
              <wp:anchor distT="0" distB="0" distL="114300" distR="114300" simplePos="0" relativeHeight="251672576" behindDoc="0" locked="0" layoutInCell="1" allowOverlap="1" wp14:anchorId="5EBE9065" wp14:editId="4FB666FB">
                <wp:simplePos x="0" y="0"/>
                <wp:positionH relativeFrom="column">
                  <wp:posOffset>158750</wp:posOffset>
                </wp:positionH>
                <wp:positionV relativeFrom="paragraph">
                  <wp:posOffset>8776970</wp:posOffset>
                </wp:positionV>
                <wp:extent cx="4941116" cy="1403985"/>
                <wp:effectExtent l="0" t="0" r="0" b="6350"/>
                <wp:wrapNone/>
                <wp:docPr id="1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1116" cy="1403985"/>
                        </a:xfrm>
                        <a:prstGeom prst="rect">
                          <a:avLst/>
                        </a:prstGeom>
                        <a:noFill/>
                        <a:ln w="9525">
                          <a:noFill/>
                          <a:miter lim="800000"/>
                          <a:headEnd/>
                          <a:tailEnd/>
                        </a:ln>
                      </wps:spPr>
                      <wps:txbx>
                        <w:txbxContent>
                          <w:p w:rsidR="00A17432" w:rsidRPr="00C2693E" w:rsidRDefault="00A17432" w:rsidP="00DB1FBF">
                            <w:pPr>
                              <w:rPr>
                                <w:b/>
                              </w:rPr>
                            </w:pPr>
                            <w:r w:rsidRPr="00C2693E">
                              <w:rPr>
                                <w:rFonts w:hint="eastAsia"/>
                                <w:b/>
                              </w:rPr>
                              <w:t>附图</w:t>
                            </w:r>
                            <w:r w:rsidRPr="00C2693E">
                              <w:rPr>
                                <w:rFonts w:hint="eastAsia"/>
                                <w:b/>
                              </w:rPr>
                              <w:t xml:space="preserve">3 </w:t>
                            </w:r>
                            <w:r w:rsidRPr="00C2693E">
                              <w:rPr>
                                <w:rFonts w:hint="eastAsia"/>
                                <w:b/>
                              </w:rPr>
                              <w:t>梁河县生活垃圾收转运系统工程垃圾转运站建设项目外环境关系示意图</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120" type="#_x0000_t202" style="position:absolute;margin-left:12.5pt;margin-top:691.1pt;width:389.05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" filled="f" stroked="f">
                <v:textbox style="mso-fit-shape-to-text:t">
                  <w:txbxContent>
                    <w:p w:rsidR="004057BB" w:rsidRPr="00C2693E" w:rsidRDefault="004057BB" w:rsidP="00DB1FBF">
                      <w:pPr>
                        <w:rPr>
                          <w:b/>
                        </w:rPr>
                      </w:pPr>
                      <w:r w:rsidRPr="00C2693E">
                        <w:rPr>
                          <w:rFonts w:hint="eastAsia"/>
                          <w:b/>
                        </w:rPr>
                        <w:t>附图</w:t>
                      </w:r>
                      <w:r w:rsidRPr="00C2693E">
                        <w:rPr>
                          <w:rFonts w:hint="eastAsia"/>
                          <w:b/>
                        </w:rPr>
                        <w:t xml:space="preserve">3 </w:t>
                      </w:r>
                      <w:r w:rsidRPr="00C2693E">
                        <w:rPr>
                          <w:rFonts w:hint="eastAsia"/>
                          <w:b/>
                        </w:rPr>
                        <w:t>梁河县生活垃圾收转运系统工程垃圾转运站建设项目外环境关系示意图</w:t>
                      </w: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4800600</wp:posOffset>
                </wp:positionH>
                <wp:positionV relativeFrom="paragraph">
                  <wp:posOffset>8104687</wp:posOffset>
                </wp:positionV>
                <wp:extent cx="259260" cy="29663"/>
                <wp:effectExtent l="38100" t="38100" r="83820" b="104140"/>
                <wp:wrapNone/>
                <wp:docPr id="106" name="任意多边形 106"/>
                <wp:cNvGraphicFramePr/>
                <a:graphic xmlns:a="http://schemas.openxmlformats.org/drawingml/2006/main">
                  <a:graphicData uri="http://schemas.microsoft.com/office/word/2010/wordprocessingShape">
                    <wps:wsp>
                      <wps:cNvSpPr/>
                      <wps:spPr>
                        <a:xfrm>
                          <a:off x="0" y="0"/>
                          <a:ext cx="259260" cy="29663"/>
                        </a:xfrm>
                        <a:custGeom>
                          <a:avLst/>
                          <a:gdLst>
                            <a:gd name="connsiteX0" fmla="*/ 57150 w 259260"/>
                            <a:gd name="connsiteY0" fmla="*/ 10613 h 29663"/>
                            <a:gd name="connsiteX1" fmla="*/ 219075 w 259260"/>
                            <a:gd name="connsiteY1" fmla="*/ 20138 h 29663"/>
                            <a:gd name="connsiteX2" fmla="*/ 257175 w 259260"/>
                            <a:gd name="connsiteY2" fmla="*/ 29663 h 29663"/>
                            <a:gd name="connsiteX3" fmla="*/ 228600 w 259260"/>
                            <a:gd name="connsiteY3" fmla="*/ 20138 h 29663"/>
                            <a:gd name="connsiteX4" fmla="*/ 190500 w 259260"/>
                            <a:gd name="connsiteY4" fmla="*/ 10613 h 29663"/>
                            <a:gd name="connsiteX5" fmla="*/ 0 w 259260"/>
                            <a:gd name="connsiteY5" fmla="*/ 1088 h 296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59260" h="29663">
                              <a:moveTo>
                                <a:pt x="57150" y="10613"/>
                              </a:moveTo>
                              <a:cubicBezTo>
                                <a:pt x="111125" y="13788"/>
                                <a:pt x="165250" y="15012"/>
                                <a:pt x="219075" y="20138"/>
                              </a:cubicBezTo>
                              <a:cubicBezTo>
                                <a:pt x="232107" y="21379"/>
                                <a:pt x="244084" y="29663"/>
                                <a:pt x="257175" y="29663"/>
                              </a:cubicBezTo>
                              <a:cubicBezTo>
                                <a:pt x="267215" y="29663"/>
                                <a:pt x="238254" y="22896"/>
                                <a:pt x="228600" y="20138"/>
                              </a:cubicBezTo>
                              <a:cubicBezTo>
                                <a:pt x="216013" y="16542"/>
                                <a:pt x="203380" y="12955"/>
                                <a:pt x="190500" y="10613"/>
                              </a:cubicBezTo>
                              <a:cubicBezTo>
                                <a:pt x="106008" y="-4749"/>
                                <a:pt x="103911" y="1088"/>
                                <a:pt x="0" y="1088"/>
                              </a:cubicBezTo>
                            </a:path>
                          </a:pathLst>
                        </a:custGeom>
                      </wps:spPr>
                      <wps:style>
                        <a:lnRef idx="2">
                          <a:schemeClr val="accent5"/>
                        </a:lnRef>
                        <a:fillRef idx="0">
                          <a:schemeClr val="accent5"/>
                        </a:fillRef>
                        <a:effectRef idx="1">
                          <a:schemeClr val="accent5"/>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任意多边形 106" o:spid="_x0000_s1026" style="position:absolute;left:0;text-align:left;margin-left:378pt;margin-top:638.15pt;width:20.4pt;height:2.35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259260,2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" path="m57150,10613v53975,3175,108100,4399,161925,9525c232107,21379,244084,29663,257175,29663v10040,,-18921,-6767,-28575,-9525c216013,16542,203380,12955,190500,10613,106008,-4749,103911,1088,,1088e" filled="f" strokecolor="#4bacc6 [3208]" strokeweight="2pt">
                <v:shadow on="t" color="black" opacity="24903f" origin=",.5" offset="0,.55556mm"/>
                <v:path arrowok="t" o:connecttype="custom" o:connectlocs="57150,10613;219075,20138;257175,29663;228600,20138;190500,10613;0,1088" o:connectangles="0,0,0,0,0,0"/>
              </v:shape>
            </w:pict>
          </mc:Fallback>
        </mc:AlternateContent>
      </w:r>
      <w:r>
        <w:rPr>
          <w:noProof/>
        </w:rPr>
        <mc:AlternateContent>
          <mc:Choice Requires="wps">
            <w:drawing>
              <wp:anchor distT="0" distB="0" distL="114300" distR="114300" simplePos="0" relativeHeight="251669504" behindDoc="0" locked="0" layoutInCell="1" allowOverlap="1" wp14:anchorId="1C66201E" wp14:editId="14EAE988">
                <wp:simplePos x="0" y="0"/>
                <wp:positionH relativeFrom="column">
                  <wp:posOffset>4818934</wp:posOffset>
                </wp:positionH>
                <wp:positionV relativeFrom="paragraph">
                  <wp:posOffset>7914640</wp:posOffset>
                </wp:positionV>
                <wp:extent cx="276225" cy="45085"/>
                <wp:effectExtent l="38100" t="19050" r="66675" b="88265"/>
                <wp:wrapNone/>
                <wp:docPr id="103" name="任意多边形 103"/>
                <wp:cNvGraphicFramePr/>
                <a:graphic xmlns:a="http://schemas.openxmlformats.org/drawingml/2006/main">
                  <a:graphicData uri="http://schemas.microsoft.com/office/word/2010/wordprocessingShape">
                    <wps:wsp>
                      <wps:cNvSpPr/>
                      <wps:spPr>
                        <a:xfrm>
                          <a:off x="0" y="0"/>
                          <a:ext cx="276225" cy="45085"/>
                        </a:xfrm>
                        <a:custGeom>
                          <a:avLst/>
                          <a:gdLst>
                            <a:gd name="connsiteX0" fmla="*/ 0 w 276837"/>
                            <a:gd name="connsiteY0" fmla="*/ 25167 h 50334"/>
                            <a:gd name="connsiteX1" fmla="*/ 41945 w 276837"/>
                            <a:gd name="connsiteY1" fmla="*/ 8389 h 50334"/>
                            <a:gd name="connsiteX2" fmla="*/ 92279 w 276837"/>
                            <a:gd name="connsiteY2" fmla="*/ 33556 h 50334"/>
                            <a:gd name="connsiteX3" fmla="*/ 151002 w 276837"/>
                            <a:gd name="connsiteY3" fmla="*/ 50334 h 50334"/>
                            <a:gd name="connsiteX4" fmla="*/ 226503 w 276837"/>
                            <a:gd name="connsiteY4" fmla="*/ 41945 h 50334"/>
                            <a:gd name="connsiteX5" fmla="*/ 251670 w 276837"/>
                            <a:gd name="connsiteY5" fmla="*/ 33556 h 50334"/>
                            <a:gd name="connsiteX6" fmla="*/ 268448 w 276837"/>
                            <a:gd name="connsiteY6" fmla="*/ 8389 h 50334"/>
                            <a:gd name="connsiteX7" fmla="*/ 276837 w 276837"/>
                            <a:gd name="connsiteY7" fmla="*/ 0 h 503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76837" h="50334">
                              <a:moveTo>
                                <a:pt x="0" y="25167"/>
                              </a:moveTo>
                              <a:cubicBezTo>
                                <a:pt x="13982" y="19574"/>
                                <a:pt x="27003" y="10257"/>
                                <a:pt x="41945" y="8389"/>
                              </a:cubicBezTo>
                              <a:cubicBezTo>
                                <a:pt x="58814" y="6280"/>
                                <a:pt x="80121" y="27477"/>
                                <a:pt x="92279" y="33556"/>
                              </a:cubicBezTo>
                              <a:cubicBezTo>
                                <a:pt x="104314" y="39573"/>
                                <a:pt x="140251" y="47646"/>
                                <a:pt x="151002" y="50334"/>
                              </a:cubicBezTo>
                              <a:cubicBezTo>
                                <a:pt x="176169" y="47538"/>
                                <a:pt x="201526" y="46108"/>
                                <a:pt x="226503" y="41945"/>
                              </a:cubicBezTo>
                              <a:cubicBezTo>
                                <a:pt x="235225" y="40491"/>
                                <a:pt x="244765" y="39080"/>
                                <a:pt x="251670" y="33556"/>
                              </a:cubicBezTo>
                              <a:cubicBezTo>
                                <a:pt x="259543" y="27258"/>
                                <a:pt x="262399" y="16455"/>
                                <a:pt x="268448" y="8389"/>
                              </a:cubicBezTo>
                              <a:cubicBezTo>
                                <a:pt x="270821" y="5225"/>
                                <a:pt x="274041" y="2796"/>
                                <a:pt x="276837" y="0"/>
                              </a:cubicBezTo>
                            </a:path>
                          </a:pathLst>
                        </a:custGeom>
                      </wps:spPr>
                      <wps:style>
                        <a:lnRef idx="2">
                          <a:schemeClr val="accent6"/>
                        </a:lnRef>
                        <a:fillRef idx="0">
                          <a:schemeClr val="accent6"/>
                        </a:fillRef>
                        <a:effectRef idx="1">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任意多边形 103" o:spid="_x0000_s1026" style="position:absolute;left:0;text-align:left;margin-left:379.45pt;margin-top:623.2pt;width:21.75pt;height:3.5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76837,50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" path="m,25167c13982,19574,27003,10257,41945,8389,58814,6280,80121,27477,92279,33556v12035,6017,47972,14090,58723,16778c176169,47538,201526,46108,226503,41945v8722,-1454,18262,-2865,25167,-8389c259543,27258,262399,16455,268448,8389,270821,5225,274041,2796,276837,e" filled="f" strokecolor="#f79646 [3209]" strokeweight="2pt">
                <v:shadow on="t" color="black" opacity="24903f" origin=",.5" offset="0,.55556mm"/>
                <v:path arrowok="t" o:connecttype="custom" o:connectlocs="0,22543;41852,7514;92075,30057;150668,45085;226002,37571;251114,30057;267855,7514;276225,0" o:connectangles="0,0,0,0,0,0,0,0"/>
              </v:shape>
            </w:pict>
          </mc:Fallback>
        </mc:AlternateContent>
      </w:r>
      <w:r>
        <w:rPr>
          <w:noProof/>
        </w:rPr>
        <mc:AlternateContent>
          <mc:Choice Requires="wps">
            <w:drawing>
              <wp:anchor distT="0" distB="0" distL="114300" distR="114300" simplePos="0" relativeHeight="251667456" behindDoc="0" locked="0" layoutInCell="1" allowOverlap="1" wp14:anchorId="3E9E86BA" wp14:editId="62A361CA">
                <wp:simplePos x="0" y="0"/>
                <wp:positionH relativeFrom="column">
                  <wp:posOffset>4846320</wp:posOffset>
                </wp:positionH>
                <wp:positionV relativeFrom="paragraph">
                  <wp:posOffset>7684135</wp:posOffset>
                </wp:positionV>
                <wp:extent cx="226060" cy="140970"/>
                <wp:effectExtent l="0" t="0" r="21590" b="11430"/>
                <wp:wrapNone/>
                <wp:docPr id="101" name="矩形 101"/>
                <wp:cNvGraphicFramePr/>
                <a:graphic xmlns:a="http://schemas.openxmlformats.org/drawingml/2006/main">
                  <a:graphicData uri="http://schemas.microsoft.com/office/word/2010/wordprocessingShape">
                    <wps:wsp>
                      <wps:cNvSpPr/>
                      <wps:spPr>
                        <a:xfrm>
                          <a:off x="0" y="0"/>
                          <a:ext cx="226060" cy="140970"/>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01" o:spid="_x0000_s1026" style="position:absolute;left:0;text-align:left;margin-left:381.6pt;margin-top:605.05pt;width:17.8pt;height:1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" filled="f" strokecolor="#00b050" strokeweight="2pt"/>
            </w:pict>
          </mc:Fallback>
        </mc:AlternateContent>
      </w:r>
      <w:r>
        <w:rPr>
          <w:noProof/>
        </w:rPr>
        <mc:AlternateContent>
          <mc:Choice Requires="wps">
            <w:drawing>
              <wp:anchor distT="0" distB="0" distL="114300" distR="114300" simplePos="0" relativeHeight="251665408" behindDoc="0" locked="0" layoutInCell="1" allowOverlap="1" wp14:anchorId="65C3CE04" wp14:editId="23C34BB2">
                <wp:simplePos x="0" y="0"/>
                <wp:positionH relativeFrom="column">
                  <wp:posOffset>4847590</wp:posOffset>
                </wp:positionH>
                <wp:positionV relativeFrom="paragraph">
                  <wp:posOffset>7443470</wp:posOffset>
                </wp:positionV>
                <wp:extent cx="226060" cy="184150"/>
                <wp:effectExtent l="0" t="0" r="2540" b="6350"/>
                <wp:wrapNone/>
                <wp:docPr id="99" name="矩形 99"/>
                <wp:cNvGraphicFramePr/>
                <a:graphic xmlns:a="http://schemas.openxmlformats.org/drawingml/2006/main">
                  <a:graphicData uri="http://schemas.microsoft.com/office/word/2010/wordprocessingShape">
                    <wps:wsp>
                      <wps:cNvSpPr/>
                      <wps:spPr>
                        <a:xfrm>
                          <a:off x="0" y="0"/>
                          <a:ext cx="226060" cy="18415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99" o:spid="_x0000_s1026" style="position:absolute;left:0;text-align:left;margin-left:381.7pt;margin-top:586.1pt;width:17.8pt;height: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" fillcolor="red" stroked="f" strokeweight="2pt"/>
            </w:pict>
          </mc:Fallback>
        </mc:AlternateContent>
      </w:r>
    </w:p>
    <w:sectPr w:rsidR="005A52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465" w:rsidRDefault="00407465">
      <w:r>
        <w:separator/>
      </w:r>
    </w:p>
  </w:endnote>
  <w:endnote w:type="continuationSeparator" w:id="0">
    <w:p w:rsidR="00407465" w:rsidRDefault="0040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微软雅黑"/>
    <w:charset w:val="00"/>
    <w:family w:val="auto"/>
    <w:pitch w:val="default"/>
    <w:sig w:usb0="00000000" w:usb1="00000000" w:usb2="00000000" w:usb3="00000000" w:csb0="FFFFFF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00"/>
    <w:family w:val="auto"/>
    <w:pitch w:val="default"/>
    <w:sig w:usb0="00000000" w:usb1="00000000" w:usb2="00000000" w:usb3="00000000" w:csb0="FFFFFFFF"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432" w:rsidRDefault="00A17432">
    <w:pPr>
      <w:pStyle w:val="ae"/>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A17432" w:rsidRDefault="00A1743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432" w:rsidRDefault="00A17432">
    <w:pPr>
      <w:pStyle w:val="ae"/>
      <w:framePr w:wrap="around" w:vAnchor="text" w:hAnchor="margin" w:xAlign="center" w:y="1"/>
      <w:rPr>
        <w:rStyle w:val="af2"/>
        <w:sz w:val="21"/>
        <w:szCs w:val="21"/>
      </w:rPr>
    </w:pPr>
    <w:r>
      <w:rPr>
        <w:rStyle w:val="af2"/>
        <w:sz w:val="21"/>
        <w:szCs w:val="21"/>
      </w:rPr>
      <w:fldChar w:fldCharType="begin"/>
    </w:r>
    <w:r>
      <w:rPr>
        <w:rStyle w:val="af2"/>
        <w:sz w:val="21"/>
        <w:szCs w:val="21"/>
      </w:rPr>
      <w:instrText xml:space="preserve">PAGE  </w:instrText>
    </w:r>
    <w:r>
      <w:rPr>
        <w:rStyle w:val="af2"/>
        <w:sz w:val="21"/>
        <w:szCs w:val="21"/>
      </w:rPr>
      <w:fldChar w:fldCharType="separate"/>
    </w:r>
    <w:r w:rsidR="00D15409">
      <w:rPr>
        <w:rStyle w:val="af2"/>
        <w:noProof/>
        <w:sz w:val="21"/>
        <w:szCs w:val="21"/>
      </w:rPr>
      <w:t>52</w:t>
    </w:r>
    <w:r>
      <w:rPr>
        <w:rStyle w:val="af2"/>
        <w:sz w:val="21"/>
        <w:szCs w:val="21"/>
      </w:rPr>
      <w:fldChar w:fldCharType="end"/>
    </w:r>
  </w:p>
  <w:p w:rsidR="00A17432" w:rsidRDefault="00A1743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465" w:rsidRDefault="00407465">
      <w:r>
        <w:separator/>
      </w:r>
    </w:p>
  </w:footnote>
  <w:footnote w:type="continuationSeparator" w:id="0">
    <w:p w:rsidR="00407465" w:rsidRDefault="00407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432" w:rsidRDefault="00A17432">
    <w:pPr>
      <w:pStyle w:val="af"/>
      <w:snapToGrid/>
      <w:jc w:val="both"/>
      <w:rPr>
        <w:sz w:val="21"/>
        <w:szCs w:val="21"/>
      </w:rPr>
    </w:pPr>
    <w:r>
      <w:rPr>
        <w:rFonts w:hint="eastAsia"/>
        <w:sz w:val="21"/>
        <w:szCs w:val="28"/>
      </w:rPr>
      <w:t>砚山县刘氏实木业加工厂</w:t>
    </w:r>
    <w:r>
      <w:rPr>
        <w:rFonts w:hint="eastAsia"/>
        <w:sz w:val="21"/>
        <w:szCs w:val="21"/>
      </w:rPr>
      <w:t>环境影响报告表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27.85pt;height:11.4pt;visibility:visible" o:bullet="t">
        <v:imagedata r:id="rId1" o:title=""/>
      </v:shape>
    </w:pict>
  </w:numPicBullet>
  <w:numPicBullet w:numPicBulletId="1">
    <w:pict>
      <v:shape id="_x0000_i1047" type="#_x0000_t75" style="width:22.25pt;height:13pt;visibility:visible" o:bullet="t">
        <v:imagedata r:id="rId2" o:title=""/>
      </v:shape>
    </w:pict>
  </w:numPicBullet>
  <w:abstractNum w:abstractNumId="0">
    <w:nsid w:val="044A3BA8"/>
    <w:multiLevelType w:val="hybridMultilevel"/>
    <w:tmpl w:val="E2161F42"/>
    <w:lvl w:ilvl="0" w:tplc="3628FFCC">
      <w:start w:val="1"/>
      <w:numFmt w:val="upperLetter"/>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62B4F3E"/>
    <w:multiLevelType w:val="hybridMultilevel"/>
    <w:tmpl w:val="D1E037EA"/>
    <w:lvl w:ilvl="0" w:tplc="E3002E7C">
      <w:start w:val="1"/>
      <w:numFmt w:val="decimal"/>
      <w:lvlText w:val="（%1）"/>
      <w:lvlJc w:val="left"/>
      <w:pPr>
        <w:ind w:left="1080" w:hanging="60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0525D50"/>
    <w:multiLevelType w:val="hybridMultilevel"/>
    <w:tmpl w:val="B32AD3B6"/>
    <w:lvl w:ilvl="0" w:tplc="C0C854B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27B46997"/>
    <w:multiLevelType w:val="hybridMultilevel"/>
    <w:tmpl w:val="46246122"/>
    <w:lvl w:ilvl="0" w:tplc="F30E1E82">
      <w:start w:val="1"/>
      <w:numFmt w:val="bullet"/>
      <w:lvlText w:val=""/>
      <w:lvlPicBulletId w:val="1"/>
      <w:lvlJc w:val="left"/>
      <w:pPr>
        <w:tabs>
          <w:tab w:val="num" w:pos="420"/>
        </w:tabs>
        <w:ind w:left="420" w:firstLine="0"/>
      </w:pPr>
      <w:rPr>
        <w:rFonts w:ascii="Symbol" w:hAnsi="Symbol" w:hint="default"/>
      </w:rPr>
    </w:lvl>
    <w:lvl w:ilvl="1" w:tplc="BD7A8FF4" w:tentative="1">
      <w:start w:val="1"/>
      <w:numFmt w:val="bullet"/>
      <w:lvlText w:val=""/>
      <w:lvlJc w:val="left"/>
      <w:pPr>
        <w:tabs>
          <w:tab w:val="num" w:pos="840"/>
        </w:tabs>
        <w:ind w:left="840" w:firstLine="0"/>
      </w:pPr>
      <w:rPr>
        <w:rFonts w:ascii="Symbol" w:hAnsi="Symbol" w:hint="default"/>
      </w:rPr>
    </w:lvl>
    <w:lvl w:ilvl="2" w:tplc="17D0D402" w:tentative="1">
      <w:start w:val="1"/>
      <w:numFmt w:val="bullet"/>
      <w:lvlText w:val=""/>
      <w:lvlJc w:val="left"/>
      <w:pPr>
        <w:tabs>
          <w:tab w:val="num" w:pos="1260"/>
        </w:tabs>
        <w:ind w:left="1260" w:firstLine="0"/>
      </w:pPr>
      <w:rPr>
        <w:rFonts w:ascii="Symbol" w:hAnsi="Symbol" w:hint="default"/>
      </w:rPr>
    </w:lvl>
    <w:lvl w:ilvl="3" w:tplc="DD5CD018" w:tentative="1">
      <w:start w:val="1"/>
      <w:numFmt w:val="bullet"/>
      <w:lvlText w:val=""/>
      <w:lvlJc w:val="left"/>
      <w:pPr>
        <w:tabs>
          <w:tab w:val="num" w:pos="1680"/>
        </w:tabs>
        <w:ind w:left="1680" w:firstLine="0"/>
      </w:pPr>
      <w:rPr>
        <w:rFonts w:ascii="Symbol" w:hAnsi="Symbol" w:hint="default"/>
      </w:rPr>
    </w:lvl>
    <w:lvl w:ilvl="4" w:tplc="A6DA75EE" w:tentative="1">
      <w:start w:val="1"/>
      <w:numFmt w:val="bullet"/>
      <w:lvlText w:val=""/>
      <w:lvlJc w:val="left"/>
      <w:pPr>
        <w:tabs>
          <w:tab w:val="num" w:pos="2100"/>
        </w:tabs>
        <w:ind w:left="2100" w:firstLine="0"/>
      </w:pPr>
      <w:rPr>
        <w:rFonts w:ascii="Symbol" w:hAnsi="Symbol" w:hint="default"/>
      </w:rPr>
    </w:lvl>
    <w:lvl w:ilvl="5" w:tplc="8F5E778A" w:tentative="1">
      <w:start w:val="1"/>
      <w:numFmt w:val="bullet"/>
      <w:lvlText w:val=""/>
      <w:lvlJc w:val="left"/>
      <w:pPr>
        <w:tabs>
          <w:tab w:val="num" w:pos="2520"/>
        </w:tabs>
        <w:ind w:left="2520" w:firstLine="0"/>
      </w:pPr>
      <w:rPr>
        <w:rFonts w:ascii="Symbol" w:hAnsi="Symbol" w:hint="default"/>
      </w:rPr>
    </w:lvl>
    <w:lvl w:ilvl="6" w:tplc="5F5E1BE0" w:tentative="1">
      <w:start w:val="1"/>
      <w:numFmt w:val="bullet"/>
      <w:lvlText w:val=""/>
      <w:lvlJc w:val="left"/>
      <w:pPr>
        <w:tabs>
          <w:tab w:val="num" w:pos="2940"/>
        </w:tabs>
        <w:ind w:left="2940" w:firstLine="0"/>
      </w:pPr>
      <w:rPr>
        <w:rFonts w:ascii="Symbol" w:hAnsi="Symbol" w:hint="default"/>
      </w:rPr>
    </w:lvl>
    <w:lvl w:ilvl="7" w:tplc="DEDA1134" w:tentative="1">
      <w:start w:val="1"/>
      <w:numFmt w:val="bullet"/>
      <w:lvlText w:val=""/>
      <w:lvlJc w:val="left"/>
      <w:pPr>
        <w:tabs>
          <w:tab w:val="num" w:pos="3360"/>
        </w:tabs>
        <w:ind w:left="3360" w:firstLine="0"/>
      </w:pPr>
      <w:rPr>
        <w:rFonts w:ascii="Symbol" w:hAnsi="Symbol" w:hint="default"/>
      </w:rPr>
    </w:lvl>
    <w:lvl w:ilvl="8" w:tplc="4BE8766A" w:tentative="1">
      <w:start w:val="1"/>
      <w:numFmt w:val="bullet"/>
      <w:lvlText w:val=""/>
      <w:lvlJc w:val="left"/>
      <w:pPr>
        <w:tabs>
          <w:tab w:val="num" w:pos="3780"/>
        </w:tabs>
        <w:ind w:left="3780" w:firstLine="0"/>
      </w:pPr>
      <w:rPr>
        <w:rFonts w:ascii="Symbol" w:hAnsi="Symbol" w:hint="default"/>
      </w:rPr>
    </w:lvl>
  </w:abstractNum>
  <w:abstractNum w:abstractNumId="4">
    <w:nsid w:val="2B0D3FEF"/>
    <w:multiLevelType w:val="hybridMultilevel"/>
    <w:tmpl w:val="FAB0E006"/>
    <w:lvl w:ilvl="0" w:tplc="7F80EBE2">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32662696"/>
    <w:multiLevelType w:val="hybridMultilevel"/>
    <w:tmpl w:val="ABC05C98"/>
    <w:lvl w:ilvl="0" w:tplc="4D9A77F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47268F8"/>
    <w:multiLevelType w:val="hybridMultilevel"/>
    <w:tmpl w:val="75BAFB1E"/>
    <w:lvl w:ilvl="0" w:tplc="FB186094">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5C846C3E"/>
    <w:multiLevelType w:val="hybridMultilevel"/>
    <w:tmpl w:val="9E98BF16"/>
    <w:lvl w:ilvl="0" w:tplc="9642FB3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614D00C2"/>
    <w:multiLevelType w:val="hybridMultilevel"/>
    <w:tmpl w:val="10643FE4"/>
    <w:lvl w:ilvl="0" w:tplc="5F66434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72A91A5E"/>
    <w:multiLevelType w:val="hybridMultilevel"/>
    <w:tmpl w:val="4DC6F92E"/>
    <w:lvl w:ilvl="0" w:tplc="3EEA1886">
      <w:start w:val="1"/>
      <w:numFmt w:val="japaneseCounting"/>
      <w:lvlText w:val="%1、"/>
      <w:lvlJc w:val="left"/>
      <w:pPr>
        <w:ind w:left="733" w:hanging="720"/>
      </w:pPr>
      <w:rPr>
        <w:rFonts w:hint="default"/>
      </w:rPr>
    </w:lvl>
    <w:lvl w:ilvl="1" w:tplc="04090019" w:tentative="1">
      <w:start w:val="1"/>
      <w:numFmt w:val="lowerLetter"/>
      <w:lvlText w:val="%2)"/>
      <w:lvlJc w:val="left"/>
      <w:pPr>
        <w:ind w:left="853" w:hanging="420"/>
      </w:pPr>
    </w:lvl>
    <w:lvl w:ilvl="2" w:tplc="0409001B" w:tentative="1">
      <w:start w:val="1"/>
      <w:numFmt w:val="lowerRoman"/>
      <w:lvlText w:val="%3."/>
      <w:lvlJc w:val="right"/>
      <w:pPr>
        <w:ind w:left="1273" w:hanging="420"/>
      </w:pPr>
    </w:lvl>
    <w:lvl w:ilvl="3" w:tplc="0409000F" w:tentative="1">
      <w:start w:val="1"/>
      <w:numFmt w:val="decimal"/>
      <w:lvlText w:val="%4."/>
      <w:lvlJc w:val="left"/>
      <w:pPr>
        <w:ind w:left="1693" w:hanging="420"/>
      </w:pPr>
    </w:lvl>
    <w:lvl w:ilvl="4" w:tplc="04090019" w:tentative="1">
      <w:start w:val="1"/>
      <w:numFmt w:val="lowerLetter"/>
      <w:lvlText w:val="%5)"/>
      <w:lvlJc w:val="left"/>
      <w:pPr>
        <w:ind w:left="2113" w:hanging="420"/>
      </w:pPr>
    </w:lvl>
    <w:lvl w:ilvl="5" w:tplc="0409001B" w:tentative="1">
      <w:start w:val="1"/>
      <w:numFmt w:val="lowerRoman"/>
      <w:lvlText w:val="%6."/>
      <w:lvlJc w:val="right"/>
      <w:pPr>
        <w:ind w:left="2533" w:hanging="420"/>
      </w:pPr>
    </w:lvl>
    <w:lvl w:ilvl="6" w:tplc="0409000F" w:tentative="1">
      <w:start w:val="1"/>
      <w:numFmt w:val="decimal"/>
      <w:lvlText w:val="%7."/>
      <w:lvlJc w:val="left"/>
      <w:pPr>
        <w:ind w:left="2953" w:hanging="420"/>
      </w:pPr>
    </w:lvl>
    <w:lvl w:ilvl="7" w:tplc="04090019" w:tentative="1">
      <w:start w:val="1"/>
      <w:numFmt w:val="lowerLetter"/>
      <w:lvlText w:val="%8)"/>
      <w:lvlJc w:val="left"/>
      <w:pPr>
        <w:ind w:left="3373" w:hanging="420"/>
      </w:pPr>
    </w:lvl>
    <w:lvl w:ilvl="8" w:tplc="0409001B" w:tentative="1">
      <w:start w:val="1"/>
      <w:numFmt w:val="lowerRoman"/>
      <w:lvlText w:val="%9."/>
      <w:lvlJc w:val="right"/>
      <w:pPr>
        <w:ind w:left="3793" w:hanging="420"/>
      </w:pPr>
    </w:lvl>
  </w:abstractNum>
  <w:abstractNum w:abstractNumId="10">
    <w:nsid w:val="76170FB2"/>
    <w:multiLevelType w:val="hybridMultilevel"/>
    <w:tmpl w:val="10FACBD4"/>
    <w:lvl w:ilvl="0" w:tplc="C75EE5D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10"/>
  </w:num>
  <w:num w:numId="3">
    <w:abstractNumId w:val="5"/>
  </w:num>
  <w:num w:numId="4">
    <w:abstractNumId w:val="7"/>
  </w:num>
  <w:num w:numId="5">
    <w:abstractNumId w:val="0"/>
  </w:num>
  <w:num w:numId="6">
    <w:abstractNumId w:val="3"/>
  </w:num>
  <w:num w:numId="7">
    <w:abstractNumId w:val="8"/>
  </w:num>
  <w:num w:numId="8">
    <w:abstractNumId w:val="4"/>
  </w:num>
  <w:num w:numId="9">
    <w:abstractNumId w:val="2"/>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CA0"/>
    <w:rsid w:val="00000D97"/>
    <w:rsid w:val="00003550"/>
    <w:rsid w:val="00003E75"/>
    <w:rsid w:val="00004134"/>
    <w:rsid w:val="0000428D"/>
    <w:rsid w:val="00004D10"/>
    <w:rsid w:val="000051BF"/>
    <w:rsid w:val="0000549D"/>
    <w:rsid w:val="000066CD"/>
    <w:rsid w:val="000077B3"/>
    <w:rsid w:val="00007AE3"/>
    <w:rsid w:val="00007B5B"/>
    <w:rsid w:val="000111F3"/>
    <w:rsid w:val="00011474"/>
    <w:rsid w:val="0001195A"/>
    <w:rsid w:val="00012010"/>
    <w:rsid w:val="00012063"/>
    <w:rsid w:val="00013FF0"/>
    <w:rsid w:val="00014897"/>
    <w:rsid w:val="000151AA"/>
    <w:rsid w:val="00015330"/>
    <w:rsid w:val="0001533F"/>
    <w:rsid w:val="0001556A"/>
    <w:rsid w:val="000201A8"/>
    <w:rsid w:val="00021663"/>
    <w:rsid w:val="0002277D"/>
    <w:rsid w:val="00022BE7"/>
    <w:rsid w:val="00023444"/>
    <w:rsid w:val="00024F72"/>
    <w:rsid w:val="00024FB4"/>
    <w:rsid w:val="00025ABF"/>
    <w:rsid w:val="000279FD"/>
    <w:rsid w:val="00027E08"/>
    <w:rsid w:val="000301A7"/>
    <w:rsid w:val="000314CF"/>
    <w:rsid w:val="0003158E"/>
    <w:rsid w:val="00031D7F"/>
    <w:rsid w:val="000324C6"/>
    <w:rsid w:val="00032648"/>
    <w:rsid w:val="000335E2"/>
    <w:rsid w:val="0003364D"/>
    <w:rsid w:val="000341DD"/>
    <w:rsid w:val="00034AA8"/>
    <w:rsid w:val="00034BA8"/>
    <w:rsid w:val="000350CF"/>
    <w:rsid w:val="0003550C"/>
    <w:rsid w:val="000355C8"/>
    <w:rsid w:val="00035DFB"/>
    <w:rsid w:val="00037CB1"/>
    <w:rsid w:val="00040021"/>
    <w:rsid w:val="00040328"/>
    <w:rsid w:val="00040A02"/>
    <w:rsid w:val="00040F96"/>
    <w:rsid w:val="00041196"/>
    <w:rsid w:val="0004200C"/>
    <w:rsid w:val="00042513"/>
    <w:rsid w:val="00042931"/>
    <w:rsid w:val="00042D4C"/>
    <w:rsid w:val="00042F3B"/>
    <w:rsid w:val="00043135"/>
    <w:rsid w:val="00043192"/>
    <w:rsid w:val="000437C6"/>
    <w:rsid w:val="00043B04"/>
    <w:rsid w:val="00043D50"/>
    <w:rsid w:val="00043ED3"/>
    <w:rsid w:val="0004407C"/>
    <w:rsid w:val="00044598"/>
    <w:rsid w:val="000446E8"/>
    <w:rsid w:val="00044A1D"/>
    <w:rsid w:val="00044A24"/>
    <w:rsid w:val="00044E66"/>
    <w:rsid w:val="00045116"/>
    <w:rsid w:val="00045A5D"/>
    <w:rsid w:val="00045BB7"/>
    <w:rsid w:val="00045D87"/>
    <w:rsid w:val="00046E08"/>
    <w:rsid w:val="000470E7"/>
    <w:rsid w:val="000475B8"/>
    <w:rsid w:val="00047AAF"/>
    <w:rsid w:val="00050097"/>
    <w:rsid w:val="0005150B"/>
    <w:rsid w:val="00054100"/>
    <w:rsid w:val="00054455"/>
    <w:rsid w:val="00054CF7"/>
    <w:rsid w:val="0005518E"/>
    <w:rsid w:val="00055667"/>
    <w:rsid w:val="000573AA"/>
    <w:rsid w:val="000574C6"/>
    <w:rsid w:val="000602DE"/>
    <w:rsid w:val="0006118A"/>
    <w:rsid w:val="00061F1A"/>
    <w:rsid w:val="00062016"/>
    <w:rsid w:val="000626E9"/>
    <w:rsid w:val="0006428E"/>
    <w:rsid w:val="00064FBF"/>
    <w:rsid w:val="00065979"/>
    <w:rsid w:val="00066290"/>
    <w:rsid w:val="00070582"/>
    <w:rsid w:val="00070C82"/>
    <w:rsid w:val="000712F0"/>
    <w:rsid w:val="00071432"/>
    <w:rsid w:val="0007198E"/>
    <w:rsid w:val="000719CD"/>
    <w:rsid w:val="00071FED"/>
    <w:rsid w:val="000720A2"/>
    <w:rsid w:val="00072C63"/>
    <w:rsid w:val="00073492"/>
    <w:rsid w:val="00073F52"/>
    <w:rsid w:val="00074979"/>
    <w:rsid w:val="00074F2F"/>
    <w:rsid w:val="000750AF"/>
    <w:rsid w:val="000753E0"/>
    <w:rsid w:val="0007566A"/>
    <w:rsid w:val="00075BBA"/>
    <w:rsid w:val="00076342"/>
    <w:rsid w:val="000764DD"/>
    <w:rsid w:val="00076760"/>
    <w:rsid w:val="00076CCD"/>
    <w:rsid w:val="00076FFD"/>
    <w:rsid w:val="00077402"/>
    <w:rsid w:val="00077CCE"/>
    <w:rsid w:val="00077D8C"/>
    <w:rsid w:val="00077F35"/>
    <w:rsid w:val="0008024D"/>
    <w:rsid w:val="000837B3"/>
    <w:rsid w:val="00083996"/>
    <w:rsid w:val="00084502"/>
    <w:rsid w:val="00085E7D"/>
    <w:rsid w:val="00087E25"/>
    <w:rsid w:val="0009021E"/>
    <w:rsid w:val="0009036B"/>
    <w:rsid w:val="00090867"/>
    <w:rsid w:val="00090E73"/>
    <w:rsid w:val="0009125E"/>
    <w:rsid w:val="00091A7C"/>
    <w:rsid w:val="000930AB"/>
    <w:rsid w:val="000930C3"/>
    <w:rsid w:val="000935AA"/>
    <w:rsid w:val="000935E2"/>
    <w:rsid w:val="00093ACA"/>
    <w:rsid w:val="00093B35"/>
    <w:rsid w:val="000947EA"/>
    <w:rsid w:val="00094D80"/>
    <w:rsid w:val="00094EC6"/>
    <w:rsid w:val="00095288"/>
    <w:rsid w:val="000954B6"/>
    <w:rsid w:val="000969F0"/>
    <w:rsid w:val="00096DB7"/>
    <w:rsid w:val="0009790C"/>
    <w:rsid w:val="00097B14"/>
    <w:rsid w:val="00097F44"/>
    <w:rsid w:val="000A013D"/>
    <w:rsid w:val="000A09F6"/>
    <w:rsid w:val="000A0B44"/>
    <w:rsid w:val="000A2CD9"/>
    <w:rsid w:val="000A3849"/>
    <w:rsid w:val="000A3AB2"/>
    <w:rsid w:val="000A4433"/>
    <w:rsid w:val="000A4451"/>
    <w:rsid w:val="000A51FC"/>
    <w:rsid w:val="000A63D9"/>
    <w:rsid w:val="000A6507"/>
    <w:rsid w:val="000A68BE"/>
    <w:rsid w:val="000A68FC"/>
    <w:rsid w:val="000A75A5"/>
    <w:rsid w:val="000A7F1A"/>
    <w:rsid w:val="000B08A5"/>
    <w:rsid w:val="000B150E"/>
    <w:rsid w:val="000B2822"/>
    <w:rsid w:val="000B35D1"/>
    <w:rsid w:val="000B44AD"/>
    <w:rsid w:val="000B516A"/>
    <w:rsid w:val="000B6014"/>
    <w:rsid w:val="000B6AD6"/>
    <w:rsid w:val="000B711A"/>
    <w:rsid w:val="000B747E"/>
    <w:rsid w:val="000B76C9"/>
    <w:rsid w:val="000B7A99"/>
    <w:rsid w:val="000C18DF"/>
    <w:rsid w:val="000C1A76"/>
    <w:rsid w:val="000C313B"/>
    <w:rsid w:val="000C3A7F"/>
    <w:rsid w:val="000C4024"/>
    <w:rsid w:val="000C4A19"/>
    <w:rsid w:val="000C4C20"/>
    <w:rsid w:val="000C504F"/>
    <w:rsid w:val="000C575C"/>
    <w:rsid w:val="000C5BF3"/>
    <w:rsid w:val="000C5E23"/>
    <w:rsid w:val="000C63E9"/>
    <w:rsid w:val="000C68A0"/>
    <w:rsid w:val="000C6B1C"/>
    <w:rsid w:val="000C6FDD"/>
    <w:rsid w:val="000C715D"/>
    <w:rsid w:val="000C7D0D"/>
    <w:rsid w:val="000D087E"/>
    <w:rsid w:val="000D12C5"/>
    <w:rsid w:val="000D1A0E"/>
    <w:rsid w:val="000D219F"/>
    <w:rsid w:val="000D2766"/>
    <w:rsid w:val="000D2B42"/>
    <w:rsid w:val="000D2F94"/>
    <w:rsid w:val="000D32CE"/>
    <w:rsid w:val="000D3C50"/>
    <w:rsid w:val="000D5538"/>
    <w:rsid w:val="000D56D7"/>
    <w:rsid w:val="000D5BAA"/>
    <w:rsid w:val="000D6018"/>
    <w:rsid w:val="000D60ED"/>
    <w:rsid w:val="000D618A"/>
    <w:rsid w:val="000D61C9"/>
    <w:rsid w:val="000D685B"/>
    <w:rsid w:val="000D6DDC"/>
    <w:rsid w:val="000D7A06"/>
    <w:rsid w:val="000D7AEF"/>
    <w:rsid w:val="000E015A"/>
    <w:rsid w:val="000E028C"/>
    <w:rsid w:val="000E0C82"/>
    <w:rsid w:val="000E13FC"/>
    <w:rsid w:val="000E163E"/>
    <w:rsid w:val="000E2029"/>
    <w:rsid w:val="000E2C24"/>
    <w:rsid w:val="000E4950"/>
    <w:rsid w:val="000E58DD"/>
    <w:rsid w:val="000E5E95"/>
    <w:rsid w:val="000E61AD"/>
    <w:rsid w:val="000E6FDC"/>
    <w:rsid w:val="000E7921"/>
    <w:rsid w:val="000E7F23"/>
    <w:rsid w:val="000F0782"/>
    <w:rsid w:val="000F19B3"/>
    <w:rsid w:val="000F1A97"/>
    <w:rsid w:val="000F20F9"/>
    <w:rsid w:val="000F2193"/>
    <w:rsid w:val="000F385B"/>
    <w:rsid w:val="000F3973"/>
    <w:rsid w:val="000F4205"/>
    <w:rsid w:val="000F42C4"/>
    <w:rsid w:val="000F49AD"/>
    <w:rsid w:val="000F53DD"/>
    <w:rsid w:val="000F5514"/>
    <w:rsid w:val="000F5B4F"/>
    <w:rsid w:val="000F5BB6"/>
    <w:rsid w:val="000F5DD0"/>
    <w:rsid w:val="000F6154"/>
    <w:rsid w:val="000F66E6"/>
    <w:rsid w:val="000F799C"/>
    <w:rsid w:val="001002F5"/>
    <w:rsid w:val="00100452"/>
    <w:rsid w:val="0010076B"/>
    <w:rsid w:val="001009A1"/>
    <w:rsid w:val="00100E28"/>
    <w:rsid w:val="00101180"/>
    <w:rsid w:val="0010371D"/>
    <w:rsid w:val="00103C9F"/>
    <w:rsid w:val="0010429D"/>
    <w:rsid w:val="00106594"/>
    <w:rsid w:val="00106D30"/>
    <w:rsid w:val="00107AAF"/>
    <w:rsid w:val="00107BF8"/>
    <w:rsid w:val="001109AA"/>
    <w:rsid w:val="00110CC5"/>
    <w:rsid w:val="00110DE9"/>
    <w:rsid w:val="0011190E"/>
    <w:rsid w:val="00111E3A"/>
    <w:rsid w:val="00112215"/>
    <w:rsid w:val="00112905"/>
    <w:rsid w:val="001134A7"/>
    <w:rsid w:val="0011350F"/>
    <w:rsid w:val="0011410B"/>
    <w:rsid w:val="0011491D"/>
    <w:rsid w:val="00114BE8"/>
    <w:rsid w:val="00114EB3"/>
    <w:rsid w:val="001159E3"/>
    <w:rsid w:val="00116357"/>
    <w:rsid w:val="0011635B"/>
    <w:rsid w:val="00116BAB"/>
    <w:rsid w:val="00117024"/>
    <w:rsid w:val="00117842"/>
    <w:rsid w:val="00117B40"/>
    <w:rsid w:val="0012052A"/>
    <w:rsid w:val="0012176C"/>
    <w:rsid w:val="001217AD"/>
    <w:rsid w:val="00121825"/>
    <w:rsid w:val="00121887"/>
    <w:rsid w:val="001219C1"/>
    <w:rsid w:val="00121C58"/>
    <w:rsid w:val="00121FD2"/>
    <w:rsid w:val="00122287"/>
    <w:rsid w:val="00122FF3"/>
    <w:rsid w:val="001233DA"/>
    <w:rsid w:val="0012359D"/>
    <w:rsid w:val="001246BA"/>
    <w:rsid w:val="0012628A"/>
    <w:rsid w:val="00127D9B"/>
    <w:rsid w:val="00131F60"/>
    <w:rsid w:val="00132A04"/>
    <w:rsid w:val="00133458"/>
    <w:rsid w:val="0013453B"/>
    <w:rsid w:val="0013774D"/>
    <w:rsid w:val="00137B66"/>
    <w:rsid w:val="0014008A"/>
    <w:rsid w:val="001400E5"/>
    <w:rsid w:val="0014016F"/>
    <w:rsid w:val="00140413"/>
    <w:rsid w:val="00140818"/>
    <w:rsid w:val="00142ED3"/>
    <w:rsid w:val="001435FD"/>
    <w:rsid w:val="0014367B"/>
    <w:rsid w:val="00144B06"/>
    <w:rsid w:val="0014585F"/>
    <w:rsid w:val="00145C53"/>
    <w:rsid w:val="00145FAF"/>
    <w:rsid w:val="0014703C"/>
    <w:rsid w:val="0014760F"/>
    <w:rsid w:val="00147FC9"/>
    <w:rsid w:val="00150168"/>
    <w:rsid w:val="00150B33"/>
    <w:rsid w:val="0015276E"/>
    <w:rsid w:val="0015280A"/>
    <w:rsid w:val="001528C9"/>
    <w:rsid w:val="00152F54"/>
    <w:rsid w:val="00153541"/>
    <w:rsid w:val="001538B3"/>
    <w:rsid w:val="00154523"/>
    <w:rsid w:val="00155AD3"/>
    <w:rsid w:val="00156400"/>
    <w:rsid w:val="001566AC"/>
    <w:rsid w:val="00157296"/>
    <w:rsid w:val="00157A89"/>
    <w:rsid w:val="00160BA5"/>
    <w:rsid w:val="00162775"/>
    <w:rsid w:val="00163254"/>
    <w:rsid w:val="00163684"/>
    <w:rsid w:val="00163D1A"/>
    <w:rsid w:val="001649DA"/>
    <w:rsid w:val="00165154"/>
    <w:rsid w:val="001651A1"/>
    <w:rsid w:val="0016599D"/>
    <w:rsid w:val="00166017"/>
    <w:rsid w:val="00166781"/>
    <w:rsid w:val="00166D4D"/>
    <w:rsid w:val="00167186"/>
    <w:rsid w:val="00167B5B"/>
    <w:rsid w:val="00172581"/>
    <w:rsid w:val="00172D69"/>
    <w:rsid w:val="00172DF9"/>
    <w:rsid w:val="00173036"/>
    <w:rsid w:val="00173380"/>
    <w:rsid w:val="00173807"/>
    <w:rsid w:val="00173A88"/>
    <w:rsid w:val="00173F21"/>
    <w:rsid w:val="0017451C"/>
    <w:rsid w:val="00174BD4"/>
    <w:rsid w:val="00174CF2"/>
    <w:rsid w:val="001753CB"/>
    <w:rsid w:val="00175993"/>
    <w:rsid w:val="001769E1"/>
    <w:rsid w:val="00180BC0"/>
    <w:rsid w:val="00181B79"/>
    <w:rsid w:val="001829B7"/>
    <w:rsid w:val="00183863"/>
    <w:rsid w:val="00183AB8"/>
    <w:rsid w:val="00183B81"/>
    <w:rsid w:val="00183B8E"/>
    <w:rsid w:val="001841DF"/>
    <w:rsid w:val="0018584C"/>
    <w:rsid w:val="0018588D"/>
    <w:rsid w:val="00185DAF"/>
    <w:rsid w:val="00185DB4"/>
    <w:rsid w:val="00186583"/>
    <w:rsid w:val="00186B2E"/>
    <w:rsid w:val="00186B3A"/>
    <w:rsid w:val="001907FD"/>
    <w:rsid w:val="00190B99"/>
    <w:rsid w:val="00190BC3"/>
    <w:rsid w:val="0019101B"/>
    <w:rsid w:val="0019121E"/>
    <w:rsid w:val="001914A3"/>
    <w:rsid w:val="00191C30"/>
    <w:rsid w:val="001922C1"/>
    <w:rsid w:val="00192BB1"/>
    <w:rsid w:val="0019300D"/>
    <w:rsid w:val="00193591"/>
    <w:rsid w:val="00193659"/>
    <w:rsid w:val="0019366B"/>
    <w:rsid w:val="0019385B"/>
    <w:rsid w:val="00193B63"/>
    <w:rsid w:val="0019411F"/>
    <w:rsid w:val="0019447D"/>
    <w:rsid w:val="00194731"/>
    <w:rsid w:val="00194A1E"/>
    <w:rsid w:val="00194D5B"/>
    <w:rsid w:val="00194FA6"/>
    <w:rsid w:val="001953B4"/>
    <w:rsid w:val="00195483"/>
    <w:rsid w:val="0019630E"/>
    <w:rsid w:val="001963F5"/>
    <w:rsid w:val="00196441"/>
    <w:rsid w:val="00196695"/>
    <w:rsid w:val="0019766F"/>
    <w:rsid w:val="00197759"/>
    <w:rsid w:val="001A0839"/>
    <w:rsid w:val="001A30DD"/>
    <w:rsid w:val="001A3419"/>
    <w:rsid w:val="001A685C"/>
    <w:rsid w:val="001A72F8"/>
    <w:rsid w:val="001A7495"/>
    <w:rsid w:val="001B02EA"/>
    <w:rsid w:val="001B0936"/>
    <w:rsid w:val="001B26E0"/>
    <w:rsid w:val="001B2765"/>
    <w:rsid w:val="001B2C23"/>
    <w:rsid w:val="001B30C2"/>
    <w:rsid w:val="001B3448"/>
    <w:rsid w:val="001B44A5"/>
    <w:rsid w:val="001B5251"/>
    <w:rsid w:val="001B6B57"/>
    <w:rsid w:val="001C01D3"/>
    <w:rsid w:val="001C01D7"/>
    <w:rsid w:val="001C094C"/>
    <w:rsid w:val="001C11B4"/>
    <w:rsid w:val="001C18A5"/>
    <w:rsid w:val="001C1A7E"/>
    <w:rsid w:val="001C1AC1"/>
    <w:rsid w:val="001C1C86"/>
    <w:rsid w:val="001C1F1D"/>
    <w:rsid w:val="001C2148"/>
    <w:rsid w:val="001C2227"/>
    <w:rsid w:val="001C3F50"/>
    <w:rsid w:val="001C5C5A"/>
    <w:rsid w:val="001C6365"/>
    <w:rsid w:val="001C640B"/>
    <w:rsid w:val="001C6E3F"/>
    <w:rsid w:val="001C7631"/>
    <w:rsid w:val="001C788A"/>
    <w:rsid w:val="001D0792"/>
    <w:rsid w:val="001D09F8"/>
    <w:rsid w:val="001D126B"/>
    <w:rsid w:val="001D26EC"/>
    <w:rsid w:val="001D3A61"/>
    <w:rsid w:val="001D40C1"/>
    <w:rsid w:val="001D43CD"/>
    <w:rsid w:val="001D52F8"/>
    <w:rsid w:val="001D6949"/>
    <w:rsid w:val="001D6C42"/>
    <w:rsid w:val="001D6F6D"/>
    <w:rsid w:val="001D75FB"/>
    <w:rsid w:val="001D7AE8"/>
    <w:rsid w:val="001E0316"/>
    <w:rsid w:val="001E1C8C"/>
    <w:rsid w:val="001E1F4C"/>
    <w:rsid w:val="001E20A8"/>
    <w:rsid w:val="001E2A57"/>
    <w:rsid w:val="001E30B4"/>
    <w:rsid w:val="001E337A"/>
    <w:rsid w:val="001E3567"/>
    <w:rsid w:val="001E53DA"/>
    <w:rsid w:val="001E6512"/>
    <w:rsid w:val="001E68E7"/>
    <w:rsid w:val="001E72D4"/>
    <w:rsid w:val="001E73EB"/>
    <w:rsid w:val="001E7C14"/>
    <w:rsid w:val="001F03D2"/>
    <w:rsid w:val="001F048F"/>
    <w:rsid w:val="001F06C3"/>
    <w:rsid w:val="001F082A"/>
    <w:rsid w:val="001F2439"/>
    <w:rsid w:val="001F2658"/>
    <w:rsid w:val="001F2C29"/>
    <w:rsid w:val="001F468F"/>
    <w:rsid w:val="001F5E19"/>
    <w:rsid w:val="001F5E8D"/>
    <w:rsid w:val="001F62AC"/>
    <w:rsid w:val="001F67AA"/>
    <w:rsid w:val="001F7E9C"/>
    <w:rsid w:val="0020052A"/>
    <w:rsid w:val="00200D8B"/>
    <w:rsid w:val="0020136D"/>
    <w:rsid w:val="00201536"/>
    <w:rsid w:val="00204080"/>
    <w:rsid w:val="002040C8"/>
    <w:rsid w:val="00204A55"/>
    <w:rsid w:val="00206450"/>
    <w:rsid w:val="002075D5"/>
    <w:rsid w:val="00207A34"/>
    <w:rsid w:val="00210817"/>
    <w:rsid w:val="00210852"/>
    <w:rsid w:val="00210AF2"/>
    <w:rsid w:val="00212E9C"/>
    <w:rsid w:val="00214349"/>
    <w:rsid w:val="00215046"/>
    <w:rsid w:val="00215990"/>
    <w:rsid w:val="00215FBE"/>
    <w:rsid w:val="00220DEA"/>
    <w:rsid w:val="00224495"/>
    <w:rsid w:val="002245CF"/>
    <w:rsid w:val="00224FF9"/>
    <w:rsid w:val="00225297"/>
    <w:rsid w:val="00225970"/>
    <w:rsid w:val="00225BA5"/>
    <w:rsid w:val="00225DE7"/>
    <w:rsid w:val="002260B1"/>
    <w:rsid w:val="0022658D"/>
    <w:rsid w:val="0022668A"/>
    <w:rsid w:val="00226D7A"/>
    <w:rsid w:val="00227779"/>
    <w:rsid w:val="00227C10"/>
    <w:rsid w:val="00231D5F"/>
    <w:rsid w:val="00232021"/>
    <w:rsid w:val="002322AF"/>
    <w:rsid w:val="002326C7"/>
    <w:rsid w:val="00232B39"/>
    <w:rsid w:val="002334AB"/>
    <w:rsid w:val="00234F49"/>
    <w:rsid w:val="002350AE"/>
    <w:rsid w:val="00235893"/>
    <w:rsid w:val="002360A5"/>
    <w:rsid w:val="002361E8"/>
    <w:rsid w:val="0023636D"/>
    <w:rsid w:val="002379AF"/>
    <w:rsid w:val="00237BBF"/>
    <w:rsid w:val="00237BC2"/>
    <w:rsid w:val="00237F14"/>
    <w:rsid w:val="00237F37"/>
    <w:rsid w:val="002415B4"/>
    <w:rsid w:val="0024199A"/>
    <w:rsid w:val="00241CEE"/>
    <w:rsid w:val="002432FF"/>
    <w:rsid w:val="00243427"/>
    <w:rsid w:val="00244495"/>
    <w:rsid w:val="0024452D"/>
    <w:rsid w:val="00244AD4"/>
    <w:rsid w:val="00245C9B"/>
    <w:rsid w:val="002462CF"/>
    <w:rsid w:val="002464FD"/>
    <w:rsid w:val="00246C48"/>
    <w:rsid w:val="00250BFD"/>
    <w:rsid w:val="00251A08"/>
    <w:rsid w:val="002521DC"/>
    <w:rsid w:val="00253770"/>
    <w:rsid w:val="00254739"/>
    <w:rsid w:val="002550F8"/>
    <w:rsid w:val="002554C5"/>
    <w:rsid w:val="00255B27"/>
    <w:rsid w:val="00257913"/>
    <w:rsid w:val="002608D8"/>
    <w:rsid w:val="0026095B"/>
    <w:rsid w:val="0026130F"/>
    <w:rsid w:val="0026161D"/>
    <w:rsid w:val="00262FE3"/>
    <w:rsid w:val="0026366D"/>
    <w:rsid w:val="00264C04"/>
    <w:rsid w:val="002651FA"/>
    <w:rsid w:val="002652AD"/>
    <w:rsid w:val="00265796"/>
    <w:rsid w:val="002659F8"/>
    <w:rsid w:val="0026617E"/>
    <w:rsid w:val="002671E6"/>
    <w:rsid w:val="002671F3"/>
    <w:rsid w:val="0026724A"/>
    <w:rsid w:val="0026799E"/>
    <w:rsid w:val="0027049F"/>
    <w:rsid w:val="00270DD6"/>
    <w:rsid w:val="002713FE"/>
    <w:rsid w:val="00272748"/>
    <w:rsid w:val="002727B2"/>
    <w:rsid w:val="00273166"/>
    <w:rsid w:val="0027360E"/>
    <w:rsid w:val="00273925"/>
    <w:rsid w:val="00273BD0"/>
    <w:rsid w:val="00273C5E"/>
    <w:rsid w:val="00273E2E"/>
    <w:rsid w:val="002744E4"/>
    <w:rsid w:val="00274A29"/>
    <w:rsid w:val="0027536C"/>
    <w:rsid w:val="002753CC"/>
    <w:rsid w:val="00275D2C"/>
    <w:rsid w:val="00280021"/>
    <w:rsid w:val="00281222"/>
    <w:rsid w:val="00281887"/>
    <w:rsid w:val="002819B9"/>
    <w:rsid w:val="00281EE8"/>
    <w:rsid w:val="00282CC2"/>
    <w:rsid w:val="00283157"/>
    <w:rsid w:val="00283A1C"/>
    <w:rsid w:val="00284DDD"/>
    <w:rsid w:val="0028599D"/>
    <w:rsid w:val="00285CD0"/>
    <w:rsid w:val="00285EE9"/>
    <w:rsid w:val="00286BC1"/>
    <w:rsid w:val="00286DEF"/>
    <w:rsid w:val="0028712A"/>
    <w:rsid w:val="0028751F"/>
    <w:rsid w:val="00287C72"/>
    <w:rsid w:val="00287ECF"/>
    <w:rsid w:val="002902ED"/>
    <w:rsid w:val="0029051A"/>
    <w:rsid w:val="00290B42"/>
    <w:rsid w:val="00291571"/>
    <w:rsid w:val="00291771"/>
    <w:rsid w:val="002926AA"/>
    <w:rsid w:val="002928C6"/>
    <w:rsid w:val="00293266"/>
    <w:rsid w:val="002936AC"/>
    <w:rsid w:val="0029390C"/>
    <w:rsid w:val="00293DF1"/>
    <w:rsid w:val="00293F14"/>
    <w:rsid w:val="00294305"/>
    <w:rsid w:val="00294675"/>
    <w:rsid w:val="00295B62"/>
    <w:rsid w:val="00295F55"/>
    <w:rsid w:val="002963F0"/>
    <w:rsid w:val="0029669C"/>
    <w:rsid w:val="00296748"/>
    <w:rsid w:val="00296BC8"/>
    <w:rsid w:val="002A0439"/>
    <w:rsid w:val="002A12EC"/>
    <w:rsid w:val="002A1C3E"/>
    <w:rsid w:val="002A32E1"/>
    <w:rsid w:val="002A382C"/>
    <w:rsid w:val="002A3D55"/>
    <w:rsid w:val="002A427F"/>
    <w:rsid w:val="002A4553"/>
    <w:rsid w:val="002A5E01"/>
    <w:rsid w:val="002A6105"/>
    <w:rsid w:val="002A63E3"/>
    <w:rsid w:val="002A67D1"/>
    <w:rsid w:val="002A67D3"/>
    <w:rsid w:val="002A6AA0"/>
    <w:rsid w:val="002A7AB6"/>
    <w:rsid w:val="002B0110"/>
    <w:rsid w:val="002B05EA"/>
    <w:rsid w:val="002B0877"/>
    <w:rsid w:val="002B09CF"/>
    <w:rsid w:val="002B0A72"/>
    <w:rsid w:val="002B13CE"/>
    <w:rsid w:val="002B2EE5"/>
    <w:rsid w:val="002B37FB"/>
    <w:rsid w:val="002B3ED6"/>
    <w:rsid w:val="002B45BA"/>
    <w:rsid w:val="002B46CA"/>
    <w:rsid w:val="002B5086"/>
    <w:rsid w:val="002B57CE"/>
    <w:rsid w:val="002B5EAF"/>
    <w:rsid w:val="002B736A"/>
    <w:rsid w:val="002B765F"/>
    <w:rsid w:val="002B7E11"/>
    <w:rsid w:val="002C018A"/>
    <w:rsid w:val="002C01A1"/>
    <w:rsid w:val="002C1B95"/>
    <w:rsid w:val="002C21AD"/>
    <w:rsid w:val="002C21E4"/>
    <w:rsid w:val="002C2B94"/>
    <w:rsid w:val="002C2DED"/>
    <w:rsid w:val="002C388D"/>
    <w:rsid w:val="002C3A9B"/>
    <w:rsid w:val="002C4E6C"/>
    <w:rsid w:val="002C57AA"/>
    <w:rsid w:val="002C5D8D"/>
    <w:rsid w:val="002C5F05"/>
    <w:rsid w:val="002C5FB5"/>
    <w:rsid w:val="002D033E"/>
    <w:rsid w:val="002D068F"/>
    <w:rsid w:val="002D09F0"/>
    <w:rsid w:val="002D101A"/>
    <w:rsid w:val="002D1752"/>
    <w:rsid w:val="002D226B"/>
    <w:rsid w:val="002D23CC"/>
    <w:rsid w:val="002D4877"/>
    <w:rsid w:val="002D4EFA"/>
    <w:rsid w:val="002D50B2"/>
    <w:rsid w:val="002D5383"/>
    <w:rsid w:val="002D54EB"/>
    <w:rsid w:val="002D5D92"/>
    <w:rsid w:val="002D6C9F"/>
    <w:rsid w:val="002D7036"/>
    <w:rsid w:val="002E059A"/>
    <w:rsid w:val="002E13E9"/>
    <w:rsid w:val="002E24D8"/>
    <w:rsid w:val="002E3131"/>
    <w:rsid w:val="002E3250"/>
    <w:rsid w:val="002E3D04"/>
    <w:rsid w:val="002E49C7"/>
    <w:rsid w:val="002E554D"/>
    <w:rsid w:val="002E5AAB"/>
    <w:rsid w:val="002E688E"/>
    <w:rsid w:val="002E6B19"/>
    <w:rsid w:val="002E7A67"/>
    <w:rsid w:val="002F1BD0"/>
    <w:rsid w:val="002F202F"/>
    <w:rsid w:val="002F23DD"/>
    <w:rsid w:val="002F339B"/>
    <w:rsid w:val="002F3A7E"/>
    <w:rsid w:val="002F4232"/>
    <w:rsid w:val="002F4DE2"/>
    <w:rsid w:val="002F4F09"/>
    <w:rsid w:val="002F517A"/>
    <w:rsid w:val="002F5D7C"/>
    <w:rsid w:val="002F60DB"/>
    <w:rsid w:val="002F7280"/>
    <w:rsid w:val="002F7868"/>
    <w:rsid w:val="00300871"/>
    <w:rsid w:val="00302318"/>
    <w:rsid w:val="00304239"/>
    <w:rsid w:val="003043E0"/>
    <w:rsid w:val="00304667"/>
    <w:rsid w:val="00304822"/>
    <w:rsid w:val="00304A22"/>
    <w:rsid w:val="00304B2B"/>
    <w:rsid w:val="00305DF3"/>
    <w:rsid w:val="003066E6"/>
    <w:rsid w:val="00306DA0"/>
    <w:rsid w:val="00307177"/>
    <w:rsid w:val="0030752E"/>
    <w:rsid w:val="00307731"/>
    <w:rsid w:val="00307ACE"/>
    <w:rsid w:val="00307B80"/>
    <w:rsid w:val="00307DF8"/>
    <w:rsid w:val="00310087"/>
    <w:rsid w:val="00310526"/>
    <w:rsid w:val="003108F5"/>
    <w:rsid w:val="00311127"/>
    <w:rsid w:val="003113BD"/>
    <w:rsid w:val="00311859"/>
    <w:rsid w:val="00312A28"/>
    <w:rsid w:val="00312D04"/>
    <w:rsid w:val="0031410C"/>
    <w:rsid w:val="003142F3"/>
    <w:rsid w:val="00314AEE"/>
    <w:rsid w:val="003153A3"/>
    <w:rsid w:val="00315D87"/>
    <w:rsid w:val="0031626B"/>
    <w:rsid w:val="00316E5D"/>
    <w:rsid w:val="00317A40"/>
    <w:rsid w:val="00320033"/>
    <w:rsid w:val="00321EFA"/>
    <w:rsid w:val="00322349"/>
    <w:rsid w:val="00322410"/>
    <w:rsid w:val="003230B2"/>
    <w:rsid w:val="00324451"/>
    <w:rsid w:val="003246A6"/>
    <w:rsid w:val="0032532C"/>
    <w:rsid w:val="00325339"/>
    <w:rsid w:val="00325831"/>
    <w:rsid w:val="00325AE0"/>
    <w:rsid w:val="00326BC9"/>
    <w:rsid w:val="00327116"/>
    <w:rsid w:val="003306E9"/>
    <w:rsid w:val="0033141E"/>
    <w:rsid w:val="00332470"/>
    <w:rsid w:val="003327EC"/>
    <w:rsid w:val="003340D3"/>
    <w:rsid w:val="00334581"/>
    <w:rsid w:val="00336197"/>
    <w:rsid w:val="0033724E"/>
    <w:rsid w:val="00337A7B"/>
    <w:rsid w:val="00340353"/>
    <w:rsid w:val="00340E06"/>
    <w:rsid w:val="00342450"/>
    <w:rsid w:val="003440BB"/>
    <w:rsid w:val="003448DA"/>
    <w:rsid w:val="0034561F"/>
    <w:rsid w:val="00345C02"/>
    <w:rsid w:val="00345FC7"/>
    <w:rsid w:val="00346636"/>
    <w:rsid w:val="00346A0F"/>
    <w:rsid w:val="00346F91"/>
    <w:rsid w:val="00347894"/>
    <w:rsid w:val="003505FD"/>
    <w:rsid w:val="00350692"/>
    <w:rsid w:val="00350987"/>
    <w:rsid w:val="00351A1A"/>
    <w:rsid w:val="003521FA"/>
    <w:rsid w:val="00352819"/>
    <w:rsid w:val="00353C8C"/>
    <w:rsid w:val="00353F42"/>
    <w:rsid w:val="003546E1"/>
    <w:rsid w:val="00354702"/>
    <w:rsid w:val="003554AC"/>
    <w:rsid w:val="00355F5D"/>
    <w:rsid w:val="0035644E"/>
    <w:rsid w:val="00356D93"/>
    <w:rsid w:val="003573E8"/>
    <w:rsid w:val="003574BB"/>
    <w:rsid w:val="00360345"/>
    <w:rsid w:val="00360A9E"/>
    <w:rsid w:val="0036159D"/>
    <w:rsid w:val="003619C9"/>
    <w:rsid w:val="00361BC3"/>
    <w:rsid w:val="00361E98"/>
    <w:rsid w:val="00362541"/>
    <w:rsid w:val="00362809"/>
    <w:rsid w:val="00362851"/>
    <w:rsid w:val="00362BD2"/>
    <w:rsid w:val="003635F1"/>
    <w:rsid w:val="00363651"/>
    <w:rsid w:val="00363AAA"/>
    <w:rsid w:val="003643C7"/>
    <w:rsid w:val="003657EF"/>
    <w:rsid w:val="00365B86"/>
    <w:rsid w:val="00365C73"/>
    <w:rsid w:val="00365E8E"/>
    <w:rsid w:val="0036633A"/>
    <w:rsid w:val="0036643E"/>
    <w:rsid w:val="0037027F"/>
    <w:rsid w:val="003707B1"/>
    <w:rsid w:val="003716AE"/>
    <w:rsid w:val="00371722"/>
    <w:rsid w:val="0037238D"/>
    <w:rsid w:val="003726BA"/>
    <w:rsid w:val="0037300D"/>
    <w:rsid w:val="00373315"/>
    <w:rsid w:val="003738C9"/>
    <w:rsid w:val="00374955"/>
    <w:rsid w:val="00376134"/>
    <w:rsid w:val="003776EE"/>
    <w:rsid w:val="003777BA"/>
    <w:rsid w:val="00377D6F"/>
    <w:rsid w:val="00377FE3"/>
    <w:rsid w:val="003800E9"/>
    <w:rsid w:val="00381063"/>
    <w:rsid w:val="0038155D"/>
    <w:rsid w:val="003818EE"/>
    <w:rsid w:val="00382056"/>
    <w:rsid w:val="00382121"/>
    <w:rsid w:val="00382CA6"/>
    <w:rsid w:val="00382E43"/>
    <w:rsid w:val="00382E7C"/>
    <w:rsid w:val="0038338A"/>
    <w:rsid w:val="003836F2"/>
    <w:rsid w:val="00383941"/>
    <w:rsid w:val="00383BA3"/>
    <w:rsid w:val="00384573"/>
    <w:rsid w:val="003848E3"/>
    <w:rsid w:val="00384991"/>
    <w:rsid w:val="00385746"/>
    <w:rsid w:val="0038586C"/>
    <w:rsid w:val="0039026B"/>
    <w:rsid w:val="0039026C"/>
    <w:rsid w:val="00390422"/>
    <w:rsid w:val="003906FB"/>
    <w:rsid w:val="0039148C"/>
    <w:rsid w:val="00391528"/>
    <w:rsid w:val="00391A86"/>
    <w:rsid w:val="0039231C"/>
    <w:rsid w:val="00392CCD"/>
    <w:rsid w:val="00394937"/>
    <w:rsid w:val="00394A97"/>
    <w:rsid w:val="003959BA"/>
    <w:rsid w:val="00395A13"/>
    <w:rsid w:val="00395A5A"/>
    <w:rsid w:val="00395E8B"/>
    <w:rsid w:val="00396682"/>
    <w:rsid w:val="003978DD"/>
    <w:rsid w:val="00397C7A"/>
    <w:rsid w:val="00397EA0"/>
    <w:rsid w:val="003A09EC"/>
    <w:rsid w:val="003A0AA6"/>
    <w:rsid w:val="003A1865"/>
    <w:rsid w:val="003A18D2"/>
    <w:rsid w:val="003A25C4"/>
    <w:rsid w:val="003A3789"/>
    <w:rsid w:val="003A3C3F"/>
    <w:rsid w:val="003A3F00"/>
    <w:rsid w:val="003A4B8A"/>
    <w:rsid w:val="003A53F7"/>
    <w:rsid w:val="003A6070"/>
    <w:rsid w:val="003A6FAF"/>
    <w:rsid w:val="003B051E"/>
    <w:rsid w:val="003B0C56"/>
    <w:rsid w:val="003B1D8E"/>
    <w:rsid w:val="003B255E"/>
    <w:rsid w:val="003B29EE"/>
    <w:rsid w:val="003B2B05"/>
    <w:rsid w:val="003B494F"/>
    <w:rsid w:val="003B4B7F"/>
    <w:rsid w:val="003B4F01"/>
    <w:rsid w:val="003B5424"/>
    <w:rsid w:val="003B5941"/>
    <w:rsid w:val="003B59F6"/>
    <w:rsid w:val="003B5CE4"/>
    <w:rsid w:val="003B5F0B"/>
    <w:rsid w:val="003B6361"/>
    <w:rsid w:val="003B63FF"/>
    <w:rsid w:val="003B6815"/>
    <w:rsid w:val="003B73C8"/>
    <w:rsid w:val="003C0A20"/>
    <w:rsid w:val="003C0DC5"/>
    <w:rsid w:val="003C0DD1"/>
    <w:rsid w:val="003C1AB7"/>
    <w:rsid w:val="003C23D0"/>
    <w:rsid w:val="003C244E"/>
    <w:rsid w:val="003C34B0"/>
    <w:rsid w:val="003C401A"/>
    <w:rsid w:val="003C4B27"/>
    <w:rsid w:val="003C50E3"/>
    <w:rsid w:val="003C55F5"/>
    <w:rsid w:val="003C5E2A"/>
    <w:rsid w:val="003D063A"/>
    <w:rsid w:val="003D0E2D"/>
    <w:rsid w:val="003D0F5D"/>
    <w:rsid w:val="003D1902"/>
    <w:rsid w:val="003D1DBE"/>
    <w:rsid w:val="003D225A"/>
    <w:rsid w:val="003D29EF"/>
    <w:rsid w:val="003D2D70"/>
    <w:rsid w:val="003D2FBB"/>
    <w:rsid w:val="003D35C3"/>
    <w:rsid w:val="003D3ED3"/>
    <w:rsid w:val="003D3F77"/>
    <w:rsid w:val="003D5578"/>
    <w:rsid w:val="003D5BCF"/>
    <w:rsid w:val="003D68D0"/>
    <w:rsid w:val="003D69A1"/>
    <w:rsid w:val="003D73CC"/>
    <w:rsid w:val="003D76F6"/>
    <w:rsid w:val="003E06B3"/>
    <w:rsid w:val="003E0988"/>
    <w:rsid w:val="003E3695"/>
    <w:rsid w:val="003E4219"/>
    <w:rsid w:val="003E42AA"/>
    <w:rsid w:val="003E4DC8"/>
    <w:rsid w:val="003E531E"/>
    <w:rsid w:val="003E552C"/>
    <w:rsid w:val="003E5628"/>
    <w:rsid w:val="003E649A"/>
    <w:rsid w:val="003E7DA3"/>
    <w:rsid w:val="003F128A"/>
    <w:rsid w:val="003F1500"/>
    <w:rsid w:val="003F181D"/>
    <w:rsid w:val="003F2505"/>
    <w:rsid w:val="003F2D32"/>
    <w:rsid w:val="003F3A63"/>
    <w:rsid w:val="003F42F6"/>
    <w:rsid w:val="003F4DC8"/>
    <w:rsid w:val="003F7994"/>
    <w:rsid w:val="003F7AE2"/>
    <w:rsid w:val="00400025"/>
    <w:rsid w:val="004000A3"/>
    <w:rsid w:val="004004EA"/>
    <w:rsid w:val="00400D3E"/>
    <w:rsid w:val="004012CE"/>
    <w:rsid w:val="0040308E"/>
    <w:rsid w:val="0040327F"/>
    <w:rsid w:val="00403DB1"/>
    <w:rsid w:val="004057BB"/>
    <w:rsid w:val="00405E6E"/>
    <w:rsid w:val="00406189"/>
    <w:rsid w:val="0040658B"/>
    <w:rsid w:val="0040709D"/>
    <w:rsid w:val="004070CE"/>
    <w:rsid w:val="00407465"/>
    <w:rsid w:val="0040755E"/>
    <w:rsid w:val="004110AB"/>
    <w:rsid w:val="00411D41"/>
    <w:rsid w:val="00411FD3"/>
    <w:rsid w:val="00412F4F"/>
    <w:rsid w:val="00413AFB"/>
    <w:rsid w:val="00413D8E"/>
    <w:rsid w:val="0041470F"/>
    <w:rsid w:val="004147F1"/>
    <w:rsid w:val="0041495D"/>
    <w:rsid w:val="00414FE5"/>
    <w:rsid w:val="00415612"/>
    <w:rsid w:val="00415AB1"/>
    <w:rsid w:val="00415BB7"/>
    <w:rsid w:val="00416508"/>
    <w:rsid w:val="004165BE"/>
    <w:rsid w:val="00416B39"/>
    <w:rsid w:val="00416C23"/>
    <w:rsid w:val="00420143"/>
    <w:rsid w:val="00420CF4"/>
    <w:rsid w:val="00420F4D"/>
    <w:rsid w:val="004221F8"/>
    <w:rsid w:val="004224FF"/>
    <w:rsid w:val="00422AC8"/>
    <w:rsid w:val="00422DF6"/>
    <w:rsid w:val="00422F44"/>
    <w:rsid w:val="004230EE"/>
    <w:rsid w:val="004232CB"/>
    <w:rsid w:val="00423691"/>
    <w:rsid w:val="004249CC"/>
    <w:rsid w:val="00424CBB"/>
    <w:rsid w:val="00425566"/>
    <w:rsid w:val="004258A6"/>
    <w:rsid w:val="00425F85"/>
    <w:rsid w:val="004265ED"/>
    <w:rsid w:val="00426D2D"/>
    <w:rsid w:val="004276D0"/>
    <w:rsid w:val="00430E8F"/>
    <w:rsid w:val="00430F2D"/>
    <w:rsid w:val="00431538"/>
    <w:rsid w:val="0043154A"/>
    <w:rsid w:val="00431C53"/>
    <w:rsid w:val="00431D2F"/>
    <w:rsid w:val="004323D3"/>
    <w:rsid w:val="0043275D"/>
    <w:rsid w:val="00432ADB"/>
    <w:rsid w:val="00432DD5"/>
    <w:rsid w:val="004331BE"/>
    <w:rsid w:val="004332B2"/>
    <w:rsid w:val="00433DA1"/>
    <w:rsid w:val="00434CCE"/>
    <w:rsid w:val="00435209"/>
    <w:rsid w:val="00435DAC"/>
    <w:rsid w:val="004360FA"/>
    <w:rsid w:val="00436A7A"/>
    <w:rsid w:val="00436BE5"/>
    <w:rsid w:val="00436E8A"/>
    <w:rsid w:val="00437E26"/>
    <w:rsid w:val="004401B9"/>
    <w:rsid w:val="00441176"/>
    <w:rsid w:val="0044117B"/>
    <w:rsid w:val="004416C3"/>
    <w:rsid w:val="0044174F"/>
    <w:rsid w:val="00441ACD"/>
    <w:rsid w:val="00441EC3"/>
    <w:rsid w:val="00442489"/>
    <w:rsid w:val="0044267F"/>
    <w:rsid w:val="00443268"/>
    <w:rsid w:val="004433BD"/>
    <w:rsid w:val="00445B08"/>
    <w:rsid w:val="00445E16"/>
    <w:rsid w:val="00447606"/>
    <w:rsid w:val="00447F8D"/>
    <w:rsid w:val="0045058E"/>
    <w:rsid w:val="0045165A"/>
    <w:rsid w:val="00451B32"/>
    <w:rsid w:val="00452135"/>
    <w:rsid w:val="00452540"/>
    <w:rsid w:val="004542D0"/>
    <w:rsid w:val="004548F2"/>
    <w:rsid w:val="004550FC"/>
    <w:rsid w:val="0045539E"/>
    <w:rsid w:val="00457415"/>
    <w:rsid w:val="00457A2F"/>
    <w:rsid w:val="00457C41"/>
    <w:rsid w:val="0046053B"/>
    <w:rsid w:val="00460814"/>
    <w:rsid w:val="004608EB"/>
    <w:rsid w:val="00460E5A"/>
    <w:rsid w:val="00461852"/>
    <w:rsid w:val="00461CFA"/>
    <w:rsid w:val="00463012"/>
    <w:rsid w:val="00463287"/>
    <w:rsid w:val="0046393F"/>
    <w:rsid w:val="00463DA2"/>
    <w:rsid w:val="004640AE"/>
    <w:rsid w:val="00464343"/>
    <w:rsid w:val="004643B4"/>
    <w:rsid w:val="00466637"/>
    <w:rsid w:val="00466FCD"/>
    <w:rsid w:val="004676FA"/>
    <w:rsid w:val="00467EE0"/>
    <w:rsid w:val="00470334"/>
    <w:rsid w:val="00471431"/>
    <w:rsid w:val="00471CF3"/>
    <w:rsid w:val="0047297E"/>
    <w:rsid w:val="004730D3"/>
    <w:rsid w:val="004731C3"/>
    <w:rsid w:val="00473619"/>
    <w:rsid w:val="00474C01"/>
    <w:rsid w:val="004756B4"/>
    <w:rsid w:val="00475893"/>
    <w:rsid w:val="00475A5A"/>
    <w:rsid w:val="0047620B"/>
    <w:rsid w:val="00476272"/>
    <w:rsid w:val="004770BC"/>
    <w:rsid w:val="00477A84"/>
    <w:rsid w:val="00480210"/>
    <w:rsid w:val="00480AF9"/>
    <w:rsid w:val="00480F2F"/>
    <w:rsid w:val="004811EC"/>
    <w:rsid w:val="00481AE6"/>
    <w:rsid w:val="00482515"/>
    <w:rsid w:val="00483BB6"/>
    <w:rsid w:val="00484582"/>
    <w:rsid w:val="004849AF"/>
    <w:rsid w:val="00485F8C"/>
    <w:rsid w:val="004875E1"/>
    <w:rsid w:val="004878DE"/>
    <w:rsid w:val="00487D2A"/>
    <w:rsid w:val="00490087"/>
    <w:rsid w:val="00490A57"/>
    <w:rsid w:val="00490A74"/>
    <w:rsid w:val="00490D70"/>
    <w:rsid w:val="00491212"/>
    <w:rsid w:val="00492A13"/>
    <w:rsid w:val="00493839"/>
    <w:rsid w:val="0049478B"/>
    <w:rsid w:val="004956EE"/>
    <w:rsid w:val="00495BC8"/>
    <w:rsid w:val="00495FEE"/>
    <w:rsid w:val="00496F0F"/>
    <w:rsid w:val="004972EC"/>
    <w:rsid w:val="00497619"/>
    <w:rsid w:val="0049778B"/>
    <w:rsid w:val="00497E0F"/>
    <w:rsid w:val="004A15B2"/>
    <w:rsid w:val="004A2B8F"/>
    <w:rsid w:val="004A309E"/>
    <w:rsid w:val="004A30EA"/>
    <w:rsid w:val="004A3AD4"/>
    <w:rsid w:val="004A3D49"/>
    <w:rsid w:val="004A40F7"/>
    <w:rsid w:val="004A4896"/>
    <w:rsid w:val="004A58A0"/>
    <w:rsid w:val="004A6511"/>
    <w:rsid w:val="004A6901"/>
    <w:rsid w:val="004A7AB7"/>
    <w:rsid w:val="004B05E0"/>
    <w:rsid w:val="004B0F45"/>
    <w:rsid w:val="004B13B4"/>
    <w:rsid w:val="004B157C"/>
    <w:rsid w:val="004B1692"/>
    <w:rsid w:val="004B198F"/>
    <w:rsid w:val="004B2AE0"/>
    <w:rsid w:val="004B3635"/>
    <w:rsid w:val="004B49B7"/>
    <w:rsid w:val="004B49EF"/>
    <w:rsid w:val="004B64FB"/>
    <w:rsid w:val="004B66D0"/>
    <w:rsid w:val="004B7016"/>
    <w:rsid w:val="004B7349"/>
    <w:rsid w:val="004B73D3"/>
    <w:rsid w:val="004B75D7"/>
    <w:rsid w:val="004B7AB5"/>
    <w:rsid w:val="004B7F4A"/>
    <w:rsid w:val="004C0026"/>
    <w:rsid w:val="004C03CF"/>
    <w:rsid w:val="004C08CA"/>
    <w:rsid w:val="004C0A09"/>
    <w:rsid w:val="004C1306"/>
    <w:rsid w:val="004C1552"/>
    <w:rsid w:val="004C1E9C"/>
    <w:rsid w:val="004C2746"/>
    <w:rsid w:val="004C285D"/>
    <w:rsid w:val="004C3108"/>
    <w:rsid w:val="004C51CE"/>
    <w:rsid w:val="004C57AD"/>
    <w:rsid w:val="004C65A6"/>
    <w:rsid w:val="004C6EAE"/>
    <w:rsid w:val="004D0401"/>
    <w:rsid w:val="004D18AC"/>
    <w:rsid w:val="004D1DB9"/>
    <w:rsid w:val="004D1F5C"/>
    <w:rsid w:val="004D228F"/>
    <w:rsid w:val="004D237C"/>
    <w:rsid w:val="004D2919"/>
    <w:rsid w:val="004D3090"/>
    <w:rsid w:val="004D34FD"/>
    <w:rsid w:val="004D45D6"/>
    <w:rsid w:val="004D4748"/>
    <w:rsid w:val="004D4E5B"/>
    <w:rsid w:val="004D55E9"/>
    <w:rsid w:val="004D60F8"/>
    <w:rsid w:val="004D6D4D"/>
    <w:rsid w:val="004E04E1"/>
    <w:rsid w:val="004E0A28"/>
    <w:rsid w:val="004E1D08"/>
    <w:rsid w:val="004E2193"/>
    <w:rsid w:val="004E247F"/>
    <w:rsid w:val="004E3EBF"/>
    <w:rsid w:val="004E40EF"/>
    <w:rsid w:val="004E579E"/>
    <w:rsid w:val="004E5849"/>
    <w:rsid w:val="004E634D"/>
    <w:rsid w:val="004E65C1"/>
    <w:rsid w:val="004E69A8"/>
    <w:rsid w:val="004E6F6D"/>
    <w:rsid w:val="004E7934"/>
    <w:rsid w:val="004E7960"/>
    <w:rsid w:val="004F07BA"/>
    <w:rsid w:val="004F11E1"/>
    <w:rsid w:val="004F1B6E"/>
    <w:rsid w:val="004F1E2E"/>
    <w:rsid w:val="004F2358"/>
    <w:rsid w:val="004F247D"/>
    <w:rsid w:val="004F30E0"/>
    <w:rsid w:val="004F3892"/>
    <w:rsid w:val="004F42E9"/>
    <w:rsid w:val="004F43DD"/>
    <w:rsid w:val="004F47A4"/>
    <w:rsid w:val="004F588C"/>
    <w:rsid w:val="004F58D1"/>
    <w:rsid w:val="004F5C82"/>
    <w:rsid w:val="004F5EA3"/>
    <w:rsid w:val="004F619D"/>
    <w:rsid w:val="004F6FEC"/>
    <w:rsid w:val="004F7683"/>
    <w:rsid w:val="004F77F1"/>
    <w:rsid w:val="004F7B30"/>
    <w:rsid w:val="0050023A"/>
    <w:rsid w:val="00500476"/>
    <w:rsid w:val="005007BF"/>
    <w:rsid w:val="00500CE4"/>
    <w:rsid w:val="00500F3B"/>
    <w:rsid w:val="00501626"/>
    <w:rsid w:val="00501A17"/>
    <w:rsid w:val="00502408"/>
    <w:rsid w:val="00502AD3"/>
    <w:rsid w:val="00503B63"/>
    <w:rsid w:val="00503CAA"/>
    <w:rsid w:val="00503FAB"/>
    <w:rsid w:val="005054E5"/>
    <w:rsid w:val="00505E27"/>
    <w:rsid w:val="0050636B"/>
    <w:rsid w:val="0050639E"/>
    <w:rsid w:val="005063CE"/>
    <w:rsid w:val="00506518"/>
    <w:rsid w:val="00510320"/>
    <w:rsid w:val="00511AC6"/>
    <w:rsid w:val="00511AE5"/>
    <w:rsid w:val="00512B97"/>
    <w:rsid w:val="0051321F"/>
    <w:rsid w:val="005141E4"/>
    <w:rsid w:val="0051561F"/>
    <w:rsid w:val="00516DBA"/>
    <w:rsid w:val="00517124"/>
    <w:rsid w:val="00520AF0"/>
    <w:rsid w:val="00520D83"/>
    <w:rsid w:val="00520E8C"/>
    <w:rsid w:val="00522030"/>
    <w:rsid w:val="0052280B"/>
    <w:rsid w:val="00522959"/>
    <w:rsid w:val="00523260"/>
    <w:rsid w:val="00523A52"/>
    <w:rsid w:val="00523DA3"/>
    <w:rsid w:val="00524297"/>
    <w:rsid w:val="005244B9"/>
    <w:rsid w:val="005245D3"/>
    <w:rsid w:val="005254BE"/>
    <w:rsid w:val="005258A0"/>
    <w:rsid w:val="0052599E"/>
    <w:rsid w:val="00525D62"/>
    <w:rsid w:val="00526917"/>
    <w:rsid w:val="00527F50"/>
    <w:rsid w:val="005302E9"/>
    <w:rsid w:val="00530888"/>
    <w:rsid w:val="00530B0F"/>
    <w:rsid w:val="0053122C"/>
    <w:rsid w:val="00531EB6"/>
    <w:rsid w:val="00531F70"/>
    <w:rsid w:val="00532C82"/>
    <w:rsid w:val="005342EA"/>
    <w:rsid w:val="0053496B"/>
    <w:rsid w:val="00534E48"/>
    <w:rsid w:val="005353FA"/>
    <w:rsid w:val="005355B2"/>
    <w:rsid w:val="005364FB"/>
    <w:rsid w:val="00536FD7"/>
    <w:rsid w:val="00537482"/>
    <w:rsid w:val="00537711"/>
    <w:rsid w:val="00540C92"/>
    <w:rsid w:val="00541D55"/>
    <w:rsid w:val="00541EE7"/>
    <w:rsid w:val="00543094"/>
    <w:rsid w:val="005432CD"/>
    <w:rsid w:val="00543828"/>
    <w:rsid w:val="005443E3"/>
    <w:rsid w:val="00544B64"/>
    <w:rsid w:val="005451C8"/>
    <w:rsid w:val="00545E62"/>
    <w:rsid w:val="00546048"/>
    <w:rsid w:val="00546279"/>
    <w:rsid w:val="00546868"/>
    <w:rsid w:val="0054690F"/>
    <w:rsid w:val="00547065"/>
    <w:rsid w:val="005478C2"/>
    <w:rsid w:val="00547A52"/>
    <w:rsid w:val="00550741"/>
    <w:rsid w:val="00550B30"/>
    <w:rsid w:val="00551141"/>
    <w:rsid w:val="0055192D"/>
    <w:rsid w:val="00551CD9"/>
    <w:rsid w:val="00553903"/>
    <w:rsid w:val="00553E0B"/>
    <w:rsid w:val="0055432D"/>
    <w:rsid w:val="00554EEA"/>
    <w:rsid w:val="00554FDC"/>
    <w:rsid w:val="005555B6"/>
    <w:rsid w:val="005562BC"/>
    <w:rsid w:val="0055642C"/>
    <w:rsid w:val="005579AA"/>
    <w:rsid w:val="00557F8B"/>
    <w:rsid w:val="0056023C"/>
    <w:rsid w:val="005605E9"/>
    <w:rsid w:val="005614C7"/>
    <w:rsid w:val="00561564"/>
    <w:rsid w:val="005616A9"/>
    <w:rsid w:val="0056266C"/>
    <w:rsid w:val="005634A4"/>
    <w:rsid w:val="0056444B"/>
    <w:rsid w:val="005655A7"/>
    <w:rsid w:val="00565665"/>
    <w:rsid w:val="00565A45"/>
    <w:rsid w:val="00565BE8"/>
    <w:rsid w:val="00565CE2"/>
    <w:rsid w:val="00565FFF"/>
    <w:rsid w:val="0056671D"/>
    <w:rsid w:val="005671EC"/>
    <w:rsid w:val="0056737A"/>
    <w:rsid w:val="0057057F"/>
    <w:rsid w:val="005708D1"/>
    <w:rsid w:val="00570FA0"/>
    <w:rsid w:val="0057153C"/>
    <w:rsid w:val="005721E1"/>
    <w:rsid w:val="00572CB0"/>
    <w:rsid w:val="00574B09"/>
    <w:rsid w:val="00575119"/>
    <w:rsid w:val="00575811"/>
    <w:rsid w:val="0057605C"/>
    <w:rsid w:val="00576F38"/>
    <w:rsid w:val="005779C0"/>
    <w:rsid w:val="00577FEE"/>
    <w:rsid w:val="005805DA"/>
    <w:rsid w:val="00580774"/>
    <w:rsid w:val="0058088C"/>
    <w:rsid w:val="005808CE"/>
    <w:rsid w:val="00580ADF"/>
    <w:rsid w:val="00581890"/>
    <w:rsid w:val="00581972"/>
    <w:rsid w:val="005836C9"/>
    <w:rsid w:val="005837AD"/>
    <w:rsid w:val="00585161"/>
    <w:rsid w:val="005854F8"/>
    <w:rsid w:val="00585594"/>
    <w:rsid w:val="00585857"/>
    <w:rsid w:val="0058585B"/>
    <w:rsid w:val="00586CDB"/>
    <w:rsid w:val="005875C4"/>
    <w:rsid w:val="00587812"/>
    <w:rsid w:val="00590E3C"/>
    <w:rsid w:val="00590F91"/>
    <w:rsid w:val="005915AB"/>
    <w:rsid w:val="00591F70"/>
    <w:rsid w:val="00592E7D"/>
    <w:rsid w:val="00593848"/>
    <w:rsid w:val="0059610C"/>
    <w:rsid w:val="005964B3"/>
    <w:rsid w:val="00596552"/>
    <w:rsid w:val="005968A8"/>
    <w:rsid w:val="00596C83"/>
    <w:rsid w:val="00597320"/>
    <w:rsid w:val="00597F60"/>
    <w:rsid w:val="005A0470"/>
    <w:rsid w:val="005A0CAB"/>
    <w:rsid w:val="005A1036"/>
    <w:rsid w:val="005A13EC"/>
    <w:rsid w:val="005A2173"/>
    <w:rsid w:val="005A2398"/>
    <w:rsid w:val="005A2843"/>
    <w:rsid w:val="005A2849"/>
    <w:rsid w:val="005A2AEE"/>
    <w:rsid w:val="005A2B0B"/>
    <w:rsid w:val="005A2B23"/>
    <w:rsid w:val="005A2CB2"/>
    <w:rsid w:val="005A307D"/>
    <w:rsid w:val="005A472B"/>
    <w:rsid w:val="005A5239"/>
    <w:rsid w:val="005A5B7F"/>
    <w:rsid w:val="005A6BDF"/>
    <w:rsid w:val="005A6D07"/>
    <w:rsid w:val="005B0076"/>
    <w:rsid w:val="005B0A8F"/>
    <w:rsid w:val="005B0E05"/>
    <w:rsid w:val="005B10F5"/>
    <w:rsid w:val="005B127E"/>
    <w:rsid w:val="005B13BB"/>
    <w:rsid w:val="005B14D1"/>
    <w:rsid w:val="005B1E7A"/>
    <w:rsid w:val="005B2585"/>
    <w:rsid w:val="005B2630"/>
    <w:rsid w:val="005B2A09"/>
    <w:rsid w:val="005B2CD9"/>
    <w:rsid w:val="005B2F38"/>
    <w:rsid w:val="005B41E3"/>
    <w:rsid w:val="005B488D"/>
    <w:rsid w:val="005B582F"/>
    <w:rsid w:val="005B5AE8"/>
    <w:rsid w:val="005B5DA4"/>
    <w:rsid w:val="005B5E6B"/>
    <w:rsid w:val="005B7864"/>
    <w:rsid w:val="005B7E63"/>
    <w:rsid w:val="005C0200"/>
    <w:rsid w:val="005C0362"/>
    <w:rsid w:val="005C0D6A"/>
    <w:rsid w:val="005C0DB8"/>
    <w:rsid w:val="005C0DC8"/>
    <w:rsid w:val="005C1815"/>
    <w:rsid w:val="005C1A6A"/>
    <w:rsid w:val="005C1C36"/>
    <w:rsid w:val="005C2865"/>
    <w:rsid w:val="005C2970"/>
    <w:rsid w:val="005C3142"/>
    <w:rsid w:val="005C542F"/>
    <w:rsid w:val="005C69E8"/>
    <w:rsid w:val="005C7869"/>
    <w:rsid w:val="005D1487"/>
    <w:rsid w:val="005D1DB4"/>
    <w:rsid w:val="005D3315"/>
    <w:rsid w:val="005D3A29"/>
    <w:rsid w:val="005D482B"/>
    <w:rsid w:val="005D4CF0"/>
    <w:rsid w:val="005D538C"/>
    <w:rsid w:val="005D6424"/>
    <w:rsid w:val="005D662E"/>
    <w:rsid w:val="005D7137"/>
    <w:rsid w:val="005E1523"/>
    <w:rsid w:val="005E18D0"/>
    <w:rsid w:val="005E18EB"/>
    <w:rsid w:val="005E1B88"/>
    <w:rsid w:val="005E242A"/>
    <w:rsid w:val="005E2494"/>
    <w:rsid w:val="005E25E3"/>
    <w:rsid w:val="005E2754"/>
    <w:rsid w:val="005E2E73"/>
    <w:rsid w:val="005E35B0"/>
    <w:rsid w:val="005E39B6"/>
    <w:rsid w:val="005E43D4"/>
    <w:rsid w:val="005E442F"/>
    <w:rsid w:val="005E487F"/>
    <w:rsid w:val="005E5F05"/>
    <w:rsid w:val="005E60CA"/>
    <w:rsid w:val="005E6A6C"/>
    <w:rsid w:val="005E707B"/>
    <w:rsid w:val="005E76AB"/>
    <w:rsid w:val="005E79D7"/>
    <w:rsid w:val="005F263F"/>
    <w:rsid w:val="005F3619"/>
    <w:rsid w:val="005F3AC4"/>
    <w:rsid w:val="005F417A"/>
    <w:rsid w:val="005F60EF"/>
    <w:rsid w:val="005F62CE"/>
    <w:rsid w:val="005F6F1F"/>
    <w:rsid w:val="005F71B6"/>
    <w:rsid w:val="005F79E6"/>
    <w:rsid w:val="006000CC"/>
    <w:rsid w:val="00600407"/>
    <w:rsid w:val="006010C8"/>
    <w:rsid w:val="006012DB"/>
    <w:rsid w:val="00601C4C"/>
    <w:rsid w:val="00602179"/>
    <w:rsid w:val="00603C40"/>
    <w:rsid w:val="00604A04"/>
    <w:rsid w:val="00605604"/>
    <w:rsid w:val="00605661"/>
    <w:rsid w:val="0060580A"/>
    <w:rsid w:val="00606503"/>
    <w:rsid w:val="006065B8"/>
    <w:rsid w:val="00606991"/>
    <w:rsid w:val="006069A0"/>
    <w:rsid w:val="00610067"/>
    <w:rsid w:val="006105CA"/>
    <w:rsid w:val="00611483"/>
    <w:rsid w:val="00611DAC"/>
    <w:rsid w:val="00611FBF"/>
    <w:rsid w:val="006129BB"/>
    <w:rsid w:val="00612D4F"/>
    <w:rsid w:val="00612E0D"/>
    <w:rsid w:val="00613EE7"/>
    <w:rsid w:val="006141D4"/>
    <w:rsid w:val="0061725E"/>
    <w:rsid w:val="00620E47"/>
    <w:rsid w:val="00621975"/>
    <w:rsid w:val="006219F2"/>
    <w:rsid w:val="00621E15"/>
    <w:rsid w:val="00622635"/>
    <w:rsid w:val="00623767"/>
    <w:rsid w:val="0062383D"/>
    <w:rsid w:val="00625480"/>
    <w:rsid w:val="006268D9"/>
    <w:rsid w:val="006269B4"/>
    <w:rsid w:val="00627320"/>
    <w:rsid w:val="00627FEA"/>
    <w:rsid w:val="0063052C"/>
    <w:rsid w:val="0063088C"/>
    <w:rsid w:val="006314CA"/>
    <w:rsid w:val="00632BF8"/>
    <w:rsid w:val="00633134"/>
    <w:rsid w:val="00633C44"/>
    <w:rsid w:val="00634ACF"/>
    <w:rsid w:val="0063501A"/>
    <w:rsid w:val="00635849"/>
    <w:rsid w:val="00635E16"/>
    <w:rsid w:val="00636EE0"/>
    <w:rsid w:val="0063798D"/>
    <w:rsid w:val="00637CE3"/>
    <w:rsid w:val="00637E9D"/>
    <w:rsid w:val="006404AF"/>
    <w:rsid w:val="00640979"/>
    <w:rsid w:val="006409B0"/>
    <w:rsid w:val="00640CCA"/>
    <w:rsid w:val="00641D57"/>
    <w:rsid w:val="0064243C"/>
    <w:rsid w:val="006426ED"/>
    <w:rsid w:val="00642893"/>
    <w:rsid w:val="006428DF"/>
    <w:rsid w:val="006441F5"/>
    <w:rsid w:val="00644938"/>
    <w:rsid w:val="00644F70"/>
    <w:rsid w:val="0064599A"/>
    <w:rsid w:val="00645E1E"/>
    <w:rsid w:val="0064626F"/>
    <w:rsid w:val="0064732D"/>
    <w:rsid w:val="00647349"/>
    <w:rsid w:val="00647D6A"/>
    <w:rsid w:val="00647F3E"/>
    <w:rsid w:val="00650797"/>
    <w:rsid w:val="00650FD6"/>
    <w:rsid w:val="0065124A"/>
    <w:rsid w:val="00651B0D"/>
    <w:rsid w:val="00651D44"/>
    <w:rsid w:val="00652241"/>
    <w:rsid w:val="006525B1"/>
    <w:rsid w:val="0065275B"/>
    <w:rsid w:val="006527EE"/>
    <w:rsid w:val="00652CCA"/>
    <w:rsid w:val="00653062"/>
    <w:rsid w:val="006537F7"/>
    <w:rsid w:val="00653D77"/>
    <w:rsid w:val="00653E20"/>
    <w:rsid w:val="00654EBE"/>
    <w:rsid w:val="006558A1"/>
    <w:rsid w:val="00656965"/>
    <w:rsid w:val="00656C24"/>
    <w:rsid w:val="00656DF4"/>
    <w:rsid w:val="00660417"/>
    <w:rsid w:val="00660D89"/>
    <w:rsid w:val="00661B71"/>
    <w:rsid w:val="00661E02"/>
    <w:rsid w:val="006620A0"/>
    <w:rsid w:val="00662AD1"/>
    <w:rsid w:val="006649FB"/>
    <w:rsid w:val="0066619B"/>
    <w:rsid w:val="006663CF"/>
    <w:rsid w:val="0066743C"/>
    <w:rsid w:val="006677FC"/>
    <w:rsid w:val="00670391"/>
    <w:rsid w:val="00670BCF"/>
    <w:rsid w:val="00671429"/>
    <w:rsid w:val="00671582"/>
    <w:rsid w:val="006717A6"/>
    <w:rsid w:val="00671B9A"/>
    <w:rsid w:val="00671F1A"/>
    <w:rsid w:val="0067207F"/>
    <w:rsid w:val="006725D4"/>
    <w:rsid w:val="00672706"/>
    <w:rsid w:val="00673E41"/>
    <w:rsid w:val="006742C9"/>
    <w:rsid w:val="006745BE"/>
    <w:rsid w:val="00674693"/>
    <w:rsid w:val="00674D2A"/>
    <w:rsid w:val="006755E6"/>
    <w:rsid w:val="00675715"/>
    <w:rsid w:val="00675977"/>
    <w:rsid w:val="006761DE"/>
    <w:rsid w:val="00676828"/>
    <w:rsid w:val="00676B11"/>
    <w:rsid w:val="0067721C"/>
    <w:rsid w:val="00677930"/>
    <w:rsid w:val="00677A0E"/>
    <w:rsid w:val="0068116B"/>
    <w:rsid w:val="006811B9"/>
    <w:rsid w:val="00682130"/>
    <w:rsid w:val="00682997"/>
    <w:rsid w:val="006830A3"/>
    <w:rsid w:val="006830E2"/>
    <w:rsid w:val="006836FB"/>
    <w:rsid w:val="006845F6"/>
    <w:rsid w:val="0068554D"/>
    <w:rsid w:val="00686D95"/>
    <w:rsid w:val="00686F42"/>
    <w:rsid w:val="0069042A"/>
    <w:rsid w:val="00692A9C"/>
    <w:rsid w:val="00692EA0"/>
    <w:rsid w:val="00693C11"/>
    <w:rsid w:val="00693D08"/>
    <w:rsid w:val="00694CD9"/>
    <w:rsid w:val="0069507C"/>
    <w:rsid w:val="00695676"/>
    <w:rsid w:val="00696158"/>
    <w:rsid w:val="00696E3A"/>
    <w:rsid w:val="00697AE5"/>
    <w:rsid w:val="00697E08"/>
    <w:rsid w:val="00697E66"/>
    <w:rsid w:val="00697FE4"/>
    <w:rsid w:val="006A04F8"/>
    <w:rsid w:val="006A1BE6"/>
    <w:rsid w:val="006A1EF3"/>
    <w:rsid w:val="006A35F6"/>
    <w:rsid w:val="006A36A6"/>
    <w:rsid w:val="006A3DE1"/>
    <w:rsid w:val="006A3F86"/>
    <w:rsid w:val="006A404B"/>
    <w:rsid w:val="006A4A03"/>
    <w:rsid w:val="006A506F"/>
    <w:rsid w:val="006A5AFD"/>
    <w:rsid w:val="006A624E"/>
    <w:rsid w:val="006A66C5"/>
    <w:rsid w:val="006A6FD1"/>
    <w:rsid w:val="006A6FF9"/>
    <w:rsid w:val="006A724A"/>
    <w:rsid w:val="006A7A2F"/>
    <w:rsid w:val="006B2D67"/>
    <w:rsid w:val="006B338B"/>
    <w:rsid w:val="006B34C0"/>
    <w:rsid w:val="006B3EC1"/>
    <w:rsid w:val="006B52C1"/>
    <w:rsid w:val="006B6E1D"/>
    <w:rsid w:val="006C04DC"/>
    <w:rsid w:val="006C1768"/>
    <w:rsid w:val="006C27A0"/>
    <w:rsid w:val="006C32B4"/>
    <w:rsid w:val="006C371E"/>
    <w:rsid w:val="006C5C6C"/>
    <w:rsid w:val="006C6D3C"/>
    <w:rsid w:val="006C73F2"/>
    <w:rsid w:val="006C76D8"/>
    <w:rsid w:val="006C78EA"/>
    <w:rsid w:val="006D02AC"/>
    <w:rsid w:val="006D1CF3"/>
    <w:rsid w:val="006D1D6A"/>
    <w:rsid w:val="006D1E6C"/>
    <w:rsid w:val="006D2427"/>
    <w:rsid w:val="006D3064"/>
    <w:rsid w:val="006D5A75"/>
    <w:rsid w:val="006D7301"/>
    <w:rsid w:val="006D7558"/>
    <w:rsid w:val="006E0FE2"/>
    <w:rsid w:val="006E1261"/>
    <w:rsid w:val="006E3988"/>
    <w:rsid w:val="006E40CF"/>
    <w:rsid w:val="006E43D0"/>
    <w:rsid w:val="006E4437"/>
    <w:rsid w:val="006E4BF5"/>
    <w:rsid w:val="006E553D"/>
    <w:rsid w:val="006E5AE9"/>
    <w:rsid w:val="006E6B96"/>
    <w:rsid w:val="006E6F76"/>
    <w:rsid w:val="006E7CB6"/>
    <w:rsid w:val="006F05C9"/>
    <w:rsid w:val="006F14CE"/>
    <w:rsid w:val="006F19FE"/>
    <w:rsid w:val="006F2693"/>
    <w:rsid w:val="006F3878"/>
    <w:rsid w:val="006F3B9B"/>
    <w:rsid w:val="006F3DCE"/>
    <w:rsid w:val="006F48DE"/>
    <w:rsid w:val="006F4CC1"/>
    <w:rsid w:val="006F57B3"/>
    <w:rsid w:val="006F5B99"/>
    <w:rsid w:val="006F5E14"/>
    <w:rsid w:val="006F6097"/>
    <w:rsid w:val="006F65A8"/>
    <w:rsid w:val="006F6883"/>
    <w:rsid w:val="006F7974"/>
    <w:rsid w:val="006F79CF"/>
    <w:rsid w:val="006F7BA3"/>
    <w:rsid w:val="0070000B"/>
    <w:rsid w:val="00700568"/>
    <w:rsid w:val="00700AEB"/>
    <w:rsid w:val="00701A80"/>
    <w:rsid w:val="00702577"/>
    <w:rsid w:val="00702AC8"/>
    <w:rsid w:val="00702DA7"/>
    <w:rsid w:val="00703D94"/>
    <w:rsid w:val="007046CF"/>
    <w:rsid w:val="007050EA"/>
    <w:rsid w:val="00705C7A"/>
    <w:rsid w:val="00705EEC"/>
    <w:rsid w:val="00706486"/>
    <w:rsid w:val="0070684C"/>
    <w:rsid w:val="0070755B"/>
    <w:rsid w:val="007077E4"/>
    <w:rsid w:val="00710AB0"/>
    <w:rsid w:val="0071115B"/>
    <w:rsid w:val="007111FF"/>
    <w:rsid w:val="007114FA"/>
    <w:rsid w:val="007115FB"/>
    <w:rsid w:val="00711F88"/>
    <w:rsid w:val="00711FC9"/>
    <w:rsid w:val="007129AC"/>
    <w:rsid w:val="007131B8"/>
    <w:rsid w:val="0071417F"/>
    <w:rsid w:val="0071424E"/>
    <w:rsid w:val="007143E8"/>
    <w:rsid w:val="007145AB"/>
    <w:rsid w:val="00714985"/>
    <w:rsid w:val="00714C53"/>
    <w:rsid w:val="00714E65"/>
    <w:rsid w:val="00714F4B"/>
    <w:rsid w:val="007154B0"/>
    <w:rsid w:val="007156C8"/>
    <w:rsid w:val="0071599D"/>
    <w:rsid w:val="007160CD"/>
    <w:rsid w:val="00717658"/>
    <w:rsid w:val="00717B21"/>
    <w:rsid w:val="00721647"/>
    <w:rsid w:val="0072168F"/>
    <w:rsid w:val="00721A73"/>
    <w:rsid w:val="00721B02"/>
    <w:rsid w:val="0072219F"/>
    <w:rsid w:val="00722218"/>
    <w:rsid w:val="00722527"/>
    <w:rsid w:val="00722692"/>
    <w:rsid w:val="00722953"/>
    <w:rsid w:val="007230F9"/>
    <w:rsid w:val="00723987"/>
    <w:rsid w:val="00724585"/>
    <w:rsid w:val="007251C1"/>
    <w:rsid w:val="0072738B"/>
    <w:rsid w:val="007313BF"/>
    <w:rsid w:val="00731B2A"/>
    <w:rsid w:val="00732FA8"/>
    <w:rsid w:val="00733765"/>
    <w:rsid w:val="00733BDD"/>
    <w:rsid w:val="00735083"/>
    <w:rsid w:val="007358EE"/>
    <w:rsid w:val="00735CA4"/>
    <w:rsid w:val="00736285"/>
    <w:rsid w:val="00736D59"/>
    <w:rsid w:val="00737184"/>
    <w:rsid w:val="00737668"/>
    <w:rsid w:val="0074032D"/>
    <w:rsid w:val="007404CC"/>
    <w:rsid w:val="0074084B"/>
    <w:rsid w:val="00740B0C"/>
    <w:rsid w:val="0074143E"/>
    <w:rsid w:val="007416B5"/>
    <w:rsid w:val="0074467D"/>
    <w:rsid w:val="00745277"/>
    <w:rsid w:val="00746B9A"/>
    <w:rsid w:val="00746BC3"/>
    <w:rsid w:val="00746F36"/>
    <w:rsid w:val="007470A2"/>
    <w:rsid w:val="00747F27"/>
    <w:rsid w:val="00751670"/>
    <w:rsid w:val="00751979"/>
    <w:rsid w:val="00751A53"/>
    <w:rsid w:val="0075256E"/>
    <w:rsid w:val="00752A5A"/>
    <w:rsid w:val="00753954"/>
    <w:rsid w:val="0075403B"/>
    <w:rsid w:val="0075424A"/>
    <w:rsid w:val="00754286"/>
    <w:rsid w:val="00755385"/>
    <w:rsid w:val="007553FD"/>
    <w:rsid w:val="00755423"/>
    <w:rsid w:val="007561F8"/>
    <w:rsid w:val="007563A1"/>
    <w:rsid w:val="0075736F"/>
    <w:rsid w:val="00757D44"/>
    <w:rsid w:val="00760044"/>
    <w:rsid w:val="007605FB"/>
    <w:rsid w:val="00761061"/>
    <w:rsid w:val="00761400"/>
    <w:rsid w:val="00762619"/>
    <w:rsid w:val="00763395"/>
    <w:rsid w:val="00765DB7"/>
    <w:rsid w:val="00765F4B"/>
    <w:rsid w:val="007663B6"/>
    <w:rsid w:val="00767BDF"/>
    <w:rsid w:val="00770429"/>
    <w:rsid w:val="00770863"/>
    <w:rsid w:val="007708A0"/>
    <w:rsid w:val="00770A78"/>
    <w:rsid w:val="007717E0"/>
    <w:rsid w:val="007718C3"/>
    <w:rsid w:val="00771FCD"/>
    <w:rsid w:val="007721BA"/>
    <w:rsid w:val="00772388"/>
    <w:rsid w:val="00773BF9"/>
    <w:rsid w:val="00773DAF"/>
    <w:rsid w:val="0077401B"/>
    <w:rsid w:val="007754C2"/>
    <w:rsid w:val="0077598D"/>
    <w:rsid w:val="00777763"/>
    <w:rsid w:val="00777FA1"/>
    <w:rsid w:val="007814FE"/>
    <w:rsid w:val="00782022"/>
    <w:rsid w:val="00782B77"/>
    <w:rsid w:val="007856FC"/>
    <w:rsid w:val="00785C93"/>
    <w:rsid w:val="00786E81"/>
    <w:rsid w:val="00790023"/>
    <w:rsid w:val="00790BBB"/>
    <w:rsid w:val="0079118A"/>
    <w:rsid w:val="007911BF"/>
    <w:rsid w:val="0079161E"/>
    <w:rsid w:val="00792264"/>
    <w:rsid w:val="00792470"/>
    <w:rsid w:val="00792801"/>
    <w:rsid w:val="00792BD9"/>
    <w:rsid w:val="00792C49"/>
    <w:rsid w:val="00793751"/>
    <w:rsid w:val="00793F83"/>
    <w:rsid w:val="00794BF4"/>
    <w:rsid w:val="007950C6"/>
    <w:rsid w:val="007956AE"/>
    <w:rsid w:val="0079585A"/>
    <w:rsid w:val="007972F0"/>
    <w:rsid w:val="007976D9"/>
    <w:rsid w:val="007A0075"/>
    <w:rsid w:val="007A04E7"/>
    <w:rsid w:val="007A0518"/>
    <w:rsid w:val="007A08BB"/>
    <w:rsid w:val="007A0BDA"/>
    <w:rsid w:val="007A14A9"/>
    <w:rsid w:val="007A1560"/>
    <w:rsid w:val="007A18DD"/>
    <w:rsid w:val="007A2C6B"/>
    <w:rsid w:val="007A35C2"/>
    <w:rsid w:val="007A4503"/>
    <w:rsid w:val="007A4DD5"/>
    <w:rsid w:val="007A5BAE"/>
    <w:rsid w:val="007A757E"/>
    <w:rsid w:val="007A7960"/>
    <w:rsid w:val="007A7B8B"/>
    <w:rsid w:val="007B002E"/>
    <w:rsid w:val="007B063E"/>
    <w:rsid w:val="007B1093"/>
    <w:rsid w:val="007B187F"/>
    <w:rsid w:val="007B19AA"/>
    <w:rsid w:val="007B33B6"/>
    <w:rsid w:val="007B3ABA"/>
    <w:rsid w:val="007B4565"/>
    <w:rsid w:val="007B49CE"/>
    <w:rsid w:val="007B568B"/>
    <w:rsid w:val="007B6847"/>
    <w:rsid w:val="007B70EA"/>
    <w:rsid w:val="007B7350"/>
    <w:rsid w:val="007B74C0"/>
    <w:rsid w:val="007B7705"/>
    <w:rsid w:val="007B7B3A"/>
    <w:rsid w:val="007C06A4"/>
    <w:rsid w:val="007C073F"/>
    <w:rsid w:val="007C2566"/>
    <w:rsid w:val="007C401C"/>
    <w:rsid w:val="007C436C"/>
    <w:rsid w:val="007C5080"/>
    <w:rsid w:val="007C5525"/>
    <w:rsid w:val="007C5AB6"/>
    <w:rsid w:val="007C5D77"/>
    <w:rsid w:val="007C6E97"/>
    <w:rsid w:val="007C7049"/>
    <w:rsid w:val="007C71AB"/>
    <w:rsid w:val="007D03CB"/>
    <w:rsid w:val="007D0C06"/>
    <w:rsid w:val="007D11CE"/>
    <w:rsid w:val="007D234D"/>
    <w:rsid w:val="007D34EA"/>
    <w:rsid w:val="007D5A34"/>
    <w:rsid w:val="007D6261"/>
    <w:rsid w:val="007D6795"/>
    <w:rsid w:val="007D6B3E"/>
    <w:rsid w:val="007D6CBB"/>
    <w:rsid w:val="007D6CC3"/>
    <w:rsid w:val="007E019D"/>
    <w:rsid w:val="007E124A"/>
    <w:rsid w:val="007E18B1"/>
    <w:rsid w:val="007E1EF0"/>
    <w:rsid w:val="007E216E"/>
    <w:rsid w:val="007E2EDA"/>
    <w:rsid w:val="007E3D52"/>
    <w:rsid w:val="007E3F2B"/>
    <w:rsid w:val="007E49EB"/>
    <w:rsid w:val="007E761A"/>
    <w:rsid w:val="007F006A"/>
    <w:rsid w:val="007F06FB"/>
    <w:rsid w:val="007F2F7F"/>
    <w:rsid w:val="007F340A"/>
    <w:rsid w:val="007F3463"/>
    <w:rsid w:val="007F346B"/>
    <w:rsid w:val="007F40C1"/>
    <w:rsid w:val="007F4DC0"/>
    <w:rsid w:val="007F5333"/>
    <w:rsid w:val="007F53F5"/>
    <w:rsid w:val="007F613C"/>
    <w:rsid w:val="007F66A9"/>
    <w:rsid w:val="007F6D95"/>
    <w:rsid w:val="00800090"/>
    <w:rsid w:val="00800B4D"/>
    <w:rsid w:val="0080280F"/>
    <w:rsid w:val="00803BE5"/>
    <w:rsid w:val="00804403"/>
    <w:rsid w:val="00804C29"/>
    <w:rsid w:val="008050D7"/>
    <w:rsid w:val="00805A9E"/>
    <w:rsid w:val="00810C26"/>
    <w:rsid w:val="00810F54"/>
    <w:rsid w:val="00811435"/>
    <w:rsid w:val="0081161B"/>
    <w:rsid w:val="008117B7"/>
    <w:rsid w:val="00812032"/>
    <w:rsid w:val="008120D4"/>
    <w:rsid w:val="008123C5"/>
    <w:rsid w:val="008138E6"/>
    <w:rsid w:val="00813B39"/>
    <w:rsid w:val="00813D17"/>
    <w:rsid w:val="00814001"/>
    <w:rsid w:val="00814401"/>
    <w:rsid w:val="00814494"/>
    <w:rsid w:val="0081502C"/>
    <w:rsid w:val="0081538E"/>
    <w:rsid w:val="00815404"/>
    <w:rsid w:val="00816BDC"/>
    <w:rsid w:val="008175A9"/>
    <w:rsid w:val="0082062F"/>
    <w:rsid w:val="00821F52"/>
    <w:rsid w:val="00822291"/>
    <w:rsid w:val="0082289D"/>
    <w:rsid w:val="00823125"/>
    <w:rsid w:val="008244A1"/>
    <w:rsid w:val="00824777"/>
    <w:rsid w:val="00824F45"/>
    <w:rsid w:val="008263CE"/>
    <w:rsid w:val="008264D9"/>
    <w:rsid w:val="00826A49"/>
    <w:rsid w:val="00826EAF"/>
    <w:rsid w:val="008301D1"/>
    <w:rsid w:val="0083051B"/>
    <w:rsid w:val="008316AE"/>
    <w:rsid w:val="00831B20"/>
    <w:rsid w:val="00832963"/>
    <w:rsid w:val="00832FA8"/>
    <w:rsid w:val="00833214"/>
    <w:rsid w:val="0083340F"/>
    <w:rsid w:val="008339A1"/>
    <w:rsid w:val="00834ACD"/>
    <w:rsid w:val="00834AE1"/>
    <w:rsid w:val="00835053"/>
    <w:rsid w:val="008351F1"/>
    <w:rsid w:val="008352E7"/>
    <w:rsid w:val="0083565A"/>
    <w:rsid w:val="00836172"/>
    <w:rsid w:val="00836764"/>
    <w:rsid w:val="00837C2F"/>
    <w:rsid w:val="00840754"/>
    <w:rsid w:val="00840EAE"/>
    <w:rsid w:val="00840FC7"/>
    <w:rsid w:val="00840FF5"/>
    <w:rsid w:val="00841290"/>
    <w:rsid w:val="00842177"/>
    <w:rsid w:val="00842A01"/>
    <w:rsid w:val="00843B4B"/>
    <w:rsid w:val="00844201"/>
    <w:rsid w:val="008446A9"/>
    <w:rsid w:val="00844755"/>
    <w:rsid w:val="00846725"/>
    <w:rsid w:val="00846F31"/>
    <w:rsid w:val="008478D6"/>
    <w:rsid w:val="00847E11"/>
    <w:rsid w:val="00851856"/>
    <w:rsid w:val="00851C4B"/>
    <w:rsid w:val="008522F0"/>
    <w:rsid w:val="008524AA"/>
    <w:rsid w:val="00853B4C"/>
    <w:rsid w:val="00854D4D"/>
    <w:rsid w:val="00854D8F"/>
    <w:rsid w:val="008552F3"/>
    <w:rsid w:val="00855A7A"/>
    <w:rsid w:val="00860F6B"/>
    <w:rsid w:val="0086190D"/>
    <w:rsid w:val="0086292D"/>
    <w:rsid w:val="00862FDF"/>
    <w:rsid w:val="008635C7"/>
    <w:rsid w:val="0086386B"/>
    <w:rsid w:val="00863E20"/>
    <w:rsid w:val="00863EF6"/>
    <w:rsid w:val="00863F17"/>
    <w:rsid w:val="008644BE"/>
    <w:rsid w:val="0086458C"/>
    <w:rsid w:val="008648F2"/>
    <w:rsid w:val="00864C1B"/>
    <w:rsid w:val="0086582A"/>
    <w:rsid w:val="00866D9D"/>
    <w:rsid w:val="0086735C"/>
    <w:rsid w:val="008702FF"/>
    <w:rsid w:val="008705B4"/>
    <w:rsid w:val="008708A6"/>
    <w:rsid w:val="00870D79"/>
    <w:rsid w:val="00870DA0"/>
    <w:rsid w:val="008711B1"/>
    <w:rsid w:val="00871E6E"/>
    <w:rsid w:val="00872CDF"/>
    <w:rsid w:val="008731FF"/>
    <w:rsid w:val="00873269"/>
    <w:rsid w:val="0087389A"/>
    <w:rsid w:val="0087418B"/>
    <w:rsid w:val="0087514B"/>
    <w:rsid w:val="00875BE6"/>
    <w:rsid w:val="00875CB4"/>
    <w:rsid w:val="0087628E"/>
    <w:rsid w:val="0087669A"/>
    <w:rsid w:val="00876FC2"/>
    <w:rsid w:val="00877074"/>
    <w:rsid w:val="008805C7"/>
    <w:rsid w:val="00881DE2"/>
    <w:rsid w:val="00882B3D"/>
    <w:rsid w:val="0088304D"/>
    <w:rsid w:val="008836C2"/>
    <w:rsid w:val="0088431F"/>
    <w:rsid w:val="00884E50"/>
    <w:rsid w:val="00886142"/>
    <w:rsid w:val="0088675F"/>
    <w:rsid w:val="0088677D"/>
    <w:rsid w:val="0088731C"/>
    <w:rsid w:val="008874C8"/>
    <w:rsid w:val="00887BE5"/>
    <w:rsid w:val="00890A8E"/>
    <w:rsid w:val="008917A7"/>
    <w:rsid w:val="00891D39"/>
    <w:rsid w:val="0089259F"/>
    <w:rsid w:val="00893055"/>
    <w:rsid w:val="00893609"/>
    <w:rsid w:val="008942F2"/>
    <w:rsid w:val="00894B33"/>
    <w:rsid w:val="008953E7"/>
    <w:rsid w:val="00895F57"/>
    <w:rsid w:val="00896A50"/>
    <w:rsid w:val="00896C63"/>
    <w:rsid w:val="0089751E"/>
    <w:rsid w:val="008975AD"/>
    <w:rsid w:val="008977DD"/>
    <w:rsid w:val="008978E0"/>
    <w:rsid w:val="0089793F"/>
    <w:rsid w:val="008A1296"/>
    <w:rsid w:val="008A130C"/>
    <w:rsid w:val="008A1479"/>
    <w:rsid w:val="008A1975"/>
    <w:rsid w:val="008A1BA7"/>
    <w:rsid w:val="008A25CA"/>
    <w:rsid w:val="008A3105"/>
    <w:rsid w:val="008A33B0"/>
    <w:rsid w:val="008A3775"/>
    <w:rsid w:val="008A3C9C"/>
    <w:rsid w:val="008A43CA"/>
    <w:rsid w:val="008A48E2"/>
    <w:rsid w:val="008A58C1"/>
    <w:rsid w:val="008A5EF7"/>
    <w:rsid w:val="008A765D"/>
    <w:rsid w:val="008A7DBF"/>
    <w:rsid w:val="008B02AF"/>
    <w:rsid w:val="008B0C53"/>
    <w:rsid w:val="008B0F10"/>
    <w:rsid w:val="008B1F79"/>
    <w:rsid w:val="008B2083"/>
    <w:rsid w:val="008B2CCC"/>
    <w:rsid w:val="008B37A4"/>
    <w:rsid w:val="008B3AD0"/>
    <w:rsid w:val="008B4103"/>
    <w:rsid w:val="008B5006"/>
    <w:rsid w:val="008B58C9"/>
    <w:rsid w:val="008B6C95"/>
    <w:rsid w:val="008B7B6E"/>
    <w:rsid w:val="008C007F"/>
    <w:rsid w:val="008C1DBC"/>
    <w:rsid w:val="008C3DAF"/>
    <w:rsid w:val="008C4709"/>
    <w:rsid w:val="008C6266"/>
    <w:rsid w:val="008C6815"/>
    <w:rsid w:val="008C72E0"/>
    <w:rsid w:val="008C7870"/>
    <w:rsid w:val="008C7907"/>
    <w:rsid w:val="008D00B4"/>
    <w:rsid w:val="008D1EC4"/>
    <w:rsid w:val="008D281C"/>
    <w:rsid w:val="008D3117"/>
    <w:rsid w:val="008D409E"/>
    <w:rsid w:val="008D42A7"/>
    <w:rsid w:val="008D49B6"/>
    <w:rsid w:val="008D49BF"/>
    <w:rsid w:val="008D4C69"/>
    <w:rsid w:val="008D51DB"/>
    <w:rsid w:val="008D550E"/>
    <w:rsid w:val="008D5756"/>
    <w:rsid w:val="008D5BE1"/>
    <w:rsid w:val="008D6752"/>
    <w:rsid w:val="008D695E"/>
    <w:rsid w:val="008D767B"/>
    <w:rsid w:val="008D7D8E"/>
    <w:rsid w:val="008E06BF"/>
    <w:rsid w:val="008E0C96"/>
    <w:rsid w:val="008E124F"/>
    <w:rsid w:val="008E1DF1"/>
    <w:rsid w:val="008E20B1"/>
    <w:rsid w:val="008E2175"/>
    <w:rsid w:val="008E31EB"/>
    <w:rsid w:val="008E3734"/>
    <w:rsid w:val="008E37BC"/>
    <w:rsid w:val="008E41F1"/>
    <w:rsid w:val="008E5BA2"/>
    <w:rsid w:val="008E5C08"/>
    <w:rsid w:val="008E5C54"/>
    <w:rsid w:val="008E5D4A"/>
    <w:rsid w:val="008E5F3A"/>
    <w:rsid w:val="008E666E"/>
    <w:rsid w:val="008E6D6E"/>
    <w:rsid w:val="008E7A0F"/>
    <w:rsid w:val="008E7AEC"/>
    <w:rsid w:val="008E7BD4"/>
    <w:rsid w:val="008F1046"/>
    <w:rsid w:val="008F15D5"/>
    <w:rsid w:val="008F1CFF"/>
    <w:rsid w:val="008F2C82"/>
    <w:rsid w:val="008F2ED7"/>
    <w:rsid w:val="008F4181"/>
    <w:rsid w:val="008F447F"/>
    <w:rsid w:val="008F540C"/>
    <w:rsid w:val="008F6859"/>
    <w:rsid w:val="008F6AEE"/>
    <w:rsid w:val="008F6B17"/>
    <w:rsid w:val="008F71E4"/>
    <w:rsid w:val="008F776C"/>
    <w:rsid w:val="008F7A84"/>
    <w:rsid w:val="008F7B71"/>
    <w:rsid w:val="00900225"/>
    <w:rsid w:val="009014BD"/>
    <w:rsid w:val="009035E0"/>
    <w:rsid w:val="00903651"/>
    <w:rsid w:val="00903E50"/>
    <w:rsid w:val="00904A2D"/>
    <w:rsid w:val="00905F52"/>
    <w:rsid w:val="009064A9"/>
    <w:rsid w:val="009068F5"/>
    <w:rsid w:val="00907114"/>
    <w:rsid w:val="009071C4"/>
    <w:rsid w:val="009079A9"/>
    <w:rsid w:val="00910D52"/>
    <w:rsid w:val="00910F6E"/>
    <w:rsid w:val="00911BEA"/>
    <w:rsid w:val="00911E09"/>
    <w:rsid w:val="00911E81"/>
    <w:rsid w:val="0091279C"/>
    <w:rsid w:val="00912B23"/>
    <w:rsid w:val="0091328B"/>
    <w:rsid w:val="00913F84"/>
    <w:rsid w:val="00914594"/>
    <w:rsid w:val="009147C6"/>
    <w:rsid w:val="00914F84"/>
    <w:rsid w:val="00915B99"/>
    <w:rsid w:val="00915C68"/>
    <w:rsid w:val="009163E4"/>
    <w:rsid w:val="00916783"/>
    <w:rsid w:val="00916D2C"/>
    <w:rsid w:val="009179B6"/>
    <w:rsid w:val="00920243"/>
    <w:rsid w:val="009217A6"/>
    <w:rsid w:val="009219C2"/>
    <w:rsid w:val="009219EB"/>
    <w:rsid w:val="00921AB0"/>
    <w:rsid w:val="00921DA5"/>
    <w:rsid w:val="009225D0"/>
    <w:rsid w:val="0092451F"/>
    <w:rsid w:val="0092516D"/>
    <w:rsid w:val="0092633B"/>
    <w:rsid w:val="009269E6"/>
    <w:rsid w:val="00926A5E"/>
    <w:rsid w:val="00926E80"/>
    <w:rsid w:val="00926EB5"/>
    <w:rsid w:val="0092702F"/>
    <w:rsid w:val="00927A55"/>
    <w:rsid w:val="00927ADB"/>
    <w:rsid w:val="00927D39"/>
    <w:rsid w:val="00927DAA"/>
    <w:rsid w:val="00930500"/>
    <w:rsid w:val="00930516"/>
    <w:rsid w:val="009305AD"/>
    <w:rsid w:val="00932AF8"/>
    <w:rsid w:val="009331F0"/>
    <w:rsid w:val="00933CF2"/>
    <w:rsid w:val="00933DD2"/>
    <w:rsid w:val="00935A52"/>
    <w:rsid w:val="00935B11"/>
    <w:rsid w:val="00935BCB"/>
    <w:rsid w:val="00935DC3"/>
    <w:rsid w:val="0093612A"/>
    <w:rsid w:val="0093628D"/>
    <w:rsid w:val="009364E3"/>
    <w:rsid w:val="00936CA3"/>
    <w:rsid w:val="00937643"/>
    <w:rsid w:val="009376BE"/>
    <w:rsid w:val="00937C70"/>
    <w:rsid w:val="00937DB2"/>
    <w:rsid w:val="009403B8"/>
    <w:rsid w:val="009405BB"/>
    <w:rsid w:val="00940902"/>
    <w:rsid w:val="009409D2"/>
    <w:rsid w:val="009417F8"/>
    <w:rsid w:val="00942174"/>
    <w:rsid w:val="009424A4"/>
    <w:rsid w:val="00942894"/>
    <w:rsid w:val="00942B4D"/>
    <w:rsid w:val="00943A7B"/>
    <w:rsid w:val="00944DB3"/>
    <w:rsid w:val="0094538E"/>
    <w:rsid w:val="00945BEF"/>
    <w:rsid w:val="0094611E"/>
    <w:rsid w:val="009462BA"/>
    <w:rsid w:val="00946E6D"/>
    <w:rsid w:val="00950516"/>
    <w:rsid w:val="0095078B"/>
    <w:rsid w:val="009507BD"/>
    <w:rsid w:val="00950A52"/>
    <w:rsid w:val="0095187E"/>
    <w:rsid w:val="009521D1"/>
    <w:rsid w:val="00952BB6"/>
    <w:rsid w:val="009531B8"/>
    <w:rsid w:val="009538A7"/>
    <w:rsid w:val="00953DD7"/>
    <w:rsid w:val="00954260"/>
    <w:rsid w:val="00955D89"/>
    <w:rsid w:val="009565C4"/>
    <w:rsid w:val="009565F0"/>
    <w:rsid w:val="009566CF"/>
    <w:rsid w:val="00956F19"/>
    <w:rsid w:val="00957F31"/>
    <w:rsid w:val="00957F6E"/>
    <w:rsid w:val="00961948"/>
    <w:rsid w:val="00961C90"/>
    <w:rsid w:val="009620E5"/>
    <w:rsid w:val="00962BE5"/>
    <w:rsid w:val="00963406"/>
    <w:rsid w:val="009639F6"/>
    <w:rsid w:val="009649AD"/>
    <w:rsid w:val="00964AEF"/>
    <w:rsid w:val="00964F40"/>
    <w:rsid w:val="00965523"/>
    <w:rsid w:val="0096655F"/>
    <w:rsid w:val="00967089"/>
    <w:rsid w:val="00967A25"/>
    <w:rsid w:val="00967BA4"/>
    <w:rsid w:val="00971D77"/>
    <w:rsid w:val="00971DB1"/>
    <w:rsid w:val="00972ABD"/>
    <w:rsid w:val="00972FDE"/>
    <w:rsid w:val="00974261"/>
    <w:rsid w:val="00974A20"/>
    <w:rsid w:val="009750C5"/>
    <w:rsid w:val="00975EBA"/>
    <w:rsid w:val="009761D2"/>
    <w:rsid w:val="009768C5"/>
    <w:rsid w:val="009773AF"/>
    <w:rsid w:val="0097751E"/>
    <w:rsid w:val="009776FF"/>
    <w:rsid w:val="00977E18"/>
    <w:rsid w:val="00980297"/>
    <w:rsid w:val="00980F5E"/>
    <w:rsid w:val="0098268C"/>
    <w:rsid w:val="009837CA"/>
    <w:rsid w:val="00983DF4"/>
    <w:rsid w:val="00984359"/>
    <w:rsid w:val="00984BED"/>
    <w:rsid w:val="00985370"/>
    <w:rsid w:val="00985D68"/>
    <w:rsid w:val="00985D72"/>
    <w:rsid w:val="00986959"/>
    <w:rsid w:val="009869AD"/>
    <w:rsid w:val="00986ABB"/>
    <w:rsid w:val="00986C71"/>
    <w:rsid w:val="00986CBE"/>
    <w:rsid w:val="009879BF"/>
    <w:rsid w:val="0099021A"/>
    <w:rsid w:val="00990307"/>
    <w:rsid w:val="00990808"/>
    <w:rsid w:val="00990B7C"/>
    <w:rsid w:val="00991D3D"/>
    <w:rsid w:val="00992F2F"/>
    <w:rsid w:val="009932B0"/>
    <w:rsid w:val="009937FD"/>
    <w:rsid w:val="00994730"/>
    <w:rsid w:val="0099478E"/>
    <w:rsid w:val="00994EDC"/>
    <w:rsid w:val="009954C9"/>
    <w:rsid w:val="00995804"/>
    <w:rsid w:val="00996532"/>
    <w:rsid w:val="00996BC0"/>
    <w:rsid w:val="00996EF4"/>
    <w:rsid w:val="009974C3"/>
    <w:rsid w:val="00997BEC"/>
    <w:rsid w:val="009A0867"/>
    <w:rsid w:val="009A126E"/>
    <w:rsid w:val="009A2112"/>
    <w:rsid w:val="009A3522"/>
    <w:rsid w:val="009A4319"/>
    <w:rsid w:val="009A4339"/>
    <w:rsid w:val="009A4E5A"/>
    <w:rsid w:val="009A55CB"/>
    <w:rsid w:val="009A572E"/>
    <w:rsid w:val="009A5969"/>
    <w:rsid w:val="009A7A62"/>
    <w:rsid w:val="009A7E02"/>
    <w:rsid w:val="009B03DD"/>
    <w:rsid w:val="009B0DF7"/>
    <w:rsid w:val="009B25B2"/>
    <w:rsid w:val="009B3096"/>
    <w:rsid w:val="009B3239"/>
    <w:rsid w:val="009B36A4"/>
    <w:rsid w:val="009B38E1"/>
    <w:rsid w:val="009B411F"/>
    <w:rsid w:val="009B42D9"/>
    <w:rsid w:val="009B4634"/>
    <w:rsid w:val="009B5C66"/>
    <w:rsid w:val="009B69C6"/>
    <w:rsid w:val="009B73CB"/>
    <w:rsid w:val="009C03BC"/>
    <w:rsid w:val="009C0D26"/>
    <w:rsid w:val="009C0EE2"/>
    <w:rsid w:val="009C16EB"/>
    <w:rsid w:val="009C1716"/>
    <w:rsid w:val="009C1A60"/>
    <w:rsid w:val="009C1CC2"/>
    <w:rsid w:val="009C264A"/>
    <w:rsid w:val="009C298B"/>
    <w:rsid w:val="009C348A"/>
    <w:rsid w:val="009C3B17"/>
    <w:rsid w:val="009C413C"/>
    <w:rsid w:val="009C4CB9"/>
    <w:rsid w:val="009C4FDF"/>
    <w:rsid w:val="009C5F8B"/>
    <w:rsid w:val="009C7022"/>
    <w:rsid w:val="009C71E9"/>
    <w:rsid w:val="009C7D71"/>
    <w:rsid w:val="009D00E9"/>
    <w:rsid w:val="009D0B0E"/>
    <w:rsid w:val="009D0BAC"/>
    <w:rsid w:val="009D0C30"/>
    <w:rsid w:val="009D12D5"/>
    <w:rsid w:val="009D1314"/>
    <w:rsid w:val="009D199F"/>
    <w:rsid w:val="009D19DA"/>
    <w:rsid w:val="009D1C18"/>
    <w:rsid w:val="009D1E87"/>
    <w:rsid w:val="009D287F"/>
    <w:rsid w:val="009D28C1"/>
    <w:rsid w:val="009D2944"/>
    <w:rsid w:val="009D32F6"/>
    <w:rsid w:val="009D3460"/>
    <w:rsid w:val="009D3A75"/>
    <w:rsid w:val="009D3F5C"/>
    <w:rsid w:val="009D4038"/>
    <w:rsid w:val="009D42CE"/>
    <w:rsid w:val="009D43B5"/>
    <w:rsid w:val="009D44F7"/>
    <w:rsid w:val="009D4E20"/>
    <w:rsid w:val="009D6737"/>
    <w:rsid w:val="009D675D"/>
    <w:rsid w:val="009D685E"/>
    <w:rsid w:val="009D6EFA"/>
    <w:rsid w:val="009D7426"/>
    <w:rsid w:val="009D764D"/>
    <w:rsid w:val="009E05A3"/>
    <w:rsid w:val="009E0B3C"/>
    <w:rsid w:val="009E10C4"/>
    <w:rsid w:val="009E1243"/>
    <w:rsid w:val="009E13A2"/>
    <w:rsid w:val="009E1DAC"/>
    <w:rsid w:val="009E2418"/>
    <w:rsid w:val="009E2877"/>
    <w:rsid w:val="009E360D"/>
    <w:rsid w:val="009E45AE"/>
    <w:rsid w:val="009E6733"/>
    <w:rsid w:val="009E7FA4"/>
    <w:rsid w:val="009F055E"/>
    <w:rsid w:val="009F0B59"/>
    <w:rsid w:val="009F131B"/>
    <w:rsid w:val="009F18A2"/>
    <w:rsid w:val="009F22FD"/>
    <w:rsid w:val="009F2D5E"/>
    <w:rsid w:val="009F4188"/>
    <w:rsid w:val="009F4D40"/>
    <w:rsid w:val="009F4DEC"/>
    <w:rsid w:val="009F53A8"/>
    <w:rsid w:val="009F60D0"/>
    <w:rsid w:val="009F75B4"/>
    <w:rsid w:val="00A00CC7"/>
    <w:rsid w:val="00A0103D"/>
    <w:rsid w:val="00A011AB"/>
    <w:rsid w:val="00A026FA"/>
    <w:rsid w:val="00A02F7B"/>
    <w:rsid w:val="00A0307C"/>
    <w:rsid w:val="00A03766"/>
    <w:rsid w:val="00A053DC"/>
    <w:rsid w:val="00A05B28"/>
    <w:rsid w:val="00A067EB"/>
    <w:rsid w:val="00A0695C"/>
    <w:rsid w:val="00A06A89"/>
    <w:rsid w:val="00A06FEA"/>
    <w:rsid w:val="00A07924"/>
    <w:rsid w:val="00A07B49"/>
    <w:rsid w:val="00A07C3B"/>
    <w:rsid w:val="00A07D11"/>
    <w:rsid w:val="00A102C0"/>
    <w:rsid w:val="00A11093"/>
    <w:rsid w:val="00A11135"/>
    <w:rsid w:val="00A1200F"/>
    <w:rsid w:val="00A12F54"/>
    <w:rsid w:val="00A14D5F"/>
    <w:rsid w:val="00A15BA9"/>
    <w:rsid w:val="00A1637F"/>
    <w:rsid w:val="00A16AD9"/>
    <w:rsid w:val="00A170F1"/>
    <w:rsid w:val="00A17432"/>
    <w:rsid w:val="00A176FE"/>
    <w:rsid w:val="00A20567"/>
    <w:rsid w:val="00A20C59"/>
    <w:rsid w:val="00A21E3D"/>
    <w:rsid w:val="00A22409"/>
    <w:rsid w:val="00A2258E"/>
    <w:rsid w:val="00A239F7"/>
    <w:rsid w:val="00A23AD6"/>
    <w:rsid w:val="00A24963"/>
    <w:rsid w:val="00A24A9C"/>
    <w:rsid w:val="00A25B96"/>
    <w:rsid w:val="00A25F83"/>
    <w:rsid w:val="00A26806"/>
    <w:rsid w:val="00A2699D"/>
    <w:rsid w:val="00A31392"/>
    <w:rsid w:val="00A3189C"/>
    <w:rsid w:val="00A31A44"/>
    <w:rsid w:val="00A3316C"/>
    <w:rsid w:val="00A336ED"/>
    <w:rsid w:val="00A33F31"/>
    <w:rsid w:val="00A35256"/>
    <w:rsid w:val="00A35E5E"/>
    <w:rsid w:val="00A36B87"/>
    <w:rsid w:val="00A3788F"/>
    <w:rsid w:val="00A4007C"/>
    <w:rsid w:val="00A4016D"/>
    <w:rsid w:val="00A4038F"/>
    <w:rsid w:val="00A4081F"/>
    <w:rsid w:val="00A412E1"/>
    <w:rsid w:val="00A4224F"/>
    <w:rsid w:val="00A42879"/>
    <w:rsid w:val="00A43379"/>
    <w:rsid w:val="00A45078"/>
    <w:rsid w:val="00A4562A"/>
    <w:rsid w:val="00A46153"/>
    <w:rsid w:val="00A46180"/>
    <w:rsid w:val="00A465C8"/>
    <w:rsid w:val="00A466EC"/>
    <w:rsid w:val="00A46F62"/>
    <w:rsid w:val="00A4738B"/>
    <w:rsid w:val="00A47603"/>
    <w:rsid w:val="00A47BFC"/>
    <w:rsid w:val="00A504DB"/>
    <w:rsid w:val="00A51B3C"/>
    <w:rsid w:val="00A52BF2"/>
    <w:rsid w:val="00A52D9D"/>
    <w:rsid w:val="00A53374"/>
    <w:rsid w:val="00A540B6"/>
    <w:rsid w:val="00A54382"/>
    <w:rsid w:val="00A546A0"/>
    <w:rsid w:val="00A54DC1"/>
    <w:rsid w:val="00A54E92"/>
    <w:rsid w:val="00A55349"/>
    <w:rsid w:val="00A57291"/>
    <w:rsid w:val="00A57A73"/>
    <w:rsid w:val="00A600C1"/>
    <w:rsid w:val="00A6100C"/>
    <w:rsid w:val="00A61AD1"/>
    <w:rsid w:val="00A61BF1"/>
    <w:rsid w:val="00A6340B"/>
    <w:rsid w:val="00A644F4"/>
    <w:rsid w:val="00A645DF"/>
    <w:rsid w:val="00A650A8"/>
    <w:rsid w:val="00A652DE"/>
    <w:rsid w:val="00A655E7"/>
    <w:rsid w:val="00A66634"/>
    <w:rsid w:val="00A667AC"/>
    <w:rsid w:val="00A70584"/>
    <w:rsid w:val="00A7228C"/>
    <w:rsid w:val="00A7340B"/>
    <w:rsid w:val="00A73776"/>
    <w:rsid w:val="00A73817"/>
    <w:rsid w:val="00A73DDA"/>
    <w:rsid w:val="00A74037"/>
    <w:rsid w:val="00A7415F"/>
    <w:rsid w:val="00A74258"/>
    <w:rsid w:val="00A7575E"/>
    <w:rsid w:val="00A76747"/>
    <w:rsid w:val="00A7698F"/>
    <w:rsid w:val="00A76E15"/>
    <w:rsid w:val="00A7709C"/>
    <w:rsid w:val="00A77BB6"/>
    <w:rsid w:val="00A814C4"/>
    <w:rsid w:val="00A81A16"/>
    <w:rsid w:val="00A81EDD"/>
    <w:rsid w:val="00A82282"/>
    <w:rsid w:val="00A8266C"/>
    <w:rsid w:val="00A830D5"/>
    <w:rsid w:val="00A83B98"/>
    <w:rsid w:val="00A840E4"/>
    <w:rsid w:val="00A84E13"/>
    <w:rsid w:val="00A853A5"/>
    <w:rsid w:val="00A856F9"/>
    <w:rsid w:val="00A85893"/>
    <w:rsid w:val="00A85EDE"/>
    <w:rsid w:val="00A87EC9"/>
    <w:rsid w:val="00A87FFC"/>
    <w:rsid w:val="00A915A6"/>
    <w:rsid w:val="00A91C11"/>
    <w:rsid w:val="00A92043"/>
    <w:rsid w:val="00A921AA"/>
    <w:rsid w:val="00A923B8"/>
    <w:rsid w:val="00A930C6"/>
    <w:rsid w:val="00A9330C"/>
    <w:rsid w:val="00A93782"/>
    <w:rsid w:val="00A94631"/>
    <w:rsid w:val="00A94868"/>
    <w:rsid w:val="00A94880"/>
    <w:rsid w:val="00A94B95"/>
    <w:rsid w:val="00A94EA1"/>
    <w:rsid w:val="00A94FCF"/>
    <w:rsid w:val="00A95293"/>
    <w:rsid w:val="00A956D6"/>
    <w:rsid w:val="00A95E97"/>
    <w:rsid w:val="00A96460"/>
    <w:rsid w:val="00A975FA"/>
    <w:rsid w:val="00AA0825"/>
    <w:rsid w:val="00AA0F55"/>
    <w:rsid w:val="00AA1D28"/>
    <w:rsid w:val="00AA253E"/>
    <w:rsid w:val="00AA2FFC"/>
    <w:rsid w:val="00AA34BD"/>
    <w:rsid w:val="00AA3813"/>
    <w:rsid w:val="00AA4209"/>
    <w:rsid w:val="00AA48FE"/>
    <w:rsid w:val="00AA4BB7"/>
    <w:rsid w:val="00AA5363"/>
    <w:rsid w:val="00AA606D"/>
    <w:rsid w:val="00AA67CC"/>
    <w:rsid w:val="00AA6981"/>
    <w:rsid w:val="00AA6D08"/>
    <w:rsid w:val="00AA7BD5"/>
    <w:rsid w:val="00AA7E06"/>
    <w:rsid w:val="00AB184A"/>
    <w:rsid w:val="00AB2352"/>
    <w:rsid w:val="00AB3F2A"/>
    <w:rsid w:val="00AB4948"/>
    <w:rsid w:val="00AB5BB4"/>
    <w:rsid w:val="00AB5F1D"/>
    <w:rsid w:val="00AB62D1"/>
    <w:rsid w:val="00AB6586"/>
    <w:rsid w:val="00AB78CD"/>
    <w:rsid w:val="00AB7A65"/>
    <w:rsid w:val="00AC0024"/>
    <w:rsid w:val="00AC1388"/>
    <w:rsid w:val="00AC1770"/>
    <w:rsid w:val="00AC266C"/>
    <w:rsid w:val="00AC270F"/>
    <w:rsid w:val="00AC2B7F"/>
    <w:rsid w:val="00AC32F2"/>
    <w:rsid w:val="00AC3825"/>
    <w:rsid w:val="00AC3CAA"/>
    <w:rsid w:val="00AC4EF1"/>
    <w:rsid w:val="00AC503C"/>
    <w:rsid w:val="00AC6129"/>
    <w:rsid w:val="00AC635E"/>
    <w:rsid w:val="00AC63E1"/>
    <w:rsid w:val="00AC6B80"/>
    <w:rsid w:val="00AC77CF"/>
    <w:rsid w:val="00AD1868"/>
    <w:rsid w:val="00AD28DF"/>
    <w:rsid w:val="00AD38E4"/>
    <w:rsid w:val="00AD3EC4"/>
    <w:rsid w:val="00AD471C"/>
    <w:rsid w:val="00AD4AD1"/>
    <w:rsid w:val="00AD5305"/>
    <w:rsid w:val="00AD5442"/>
    <w:rsid w:val="00AD57D5"/>
    <w:rsid w:val="00AD5A8E"/>
    <w:rsid w:val="00AD6039"/>
    <w:rsid w:val="00AD617F"/>
    <w:rsid w:val="00AD64C9"/>
    <w:rsid w:val="00AD737D"/>
    <w:rsid w:val="00AE0359"/>
    <w:rsid w:val="00AE0AB4"/>
    <w:rsid w:val="00AE0B44"/>
    <w:rsid w:val="00AE0B82"/>
    <w:rsid w:val="00AE0DA5"/>
    <w:rsid w:val="00AE1C7B"/>
    <w:rsid w:val="00AE3317"/>
    <w:rsid w:val="00AE5702"/>
    <w:rsid w:val="00AE590D"/>
    <w:rsid w:val="00AE6841"/>
    <w:rsid w:val="00AE68B0"/>
    <w:rsid w:val="00AE6E90"/>
    <w:rsid w:val="00AE70D3"/>
    <w:rsid w:val="00AE78E5"/>
    <w:rsid w:val="00AE794A"/>
    <w:rsid w:val="00AE7C2F"/>
    <w:rsid w:val="00AF016B"/>
    <w:rsid w:val="00AF0385"/>
    <w:rsid w:val="00AF0FB7"/>
    <w:rsid w:val="00AF1AB8"/>
    <w:rsid w:val="00AF3C3A"/>
    <w:rsid w:val="00AF3D5F"/>
    <w:rsid w:val="00AF4483"/>
    <w:rsid w:val="00AF570B"/>
    <w:rsid w:val="00AF608F"/>
    <w:rsid w:val="00AF672D"/>
    <w:rsid w:val="00AF6878"/>
    <w:rsid w:val="00AF6B89"/>
    <w:rsid w:val="00AF6D3E"/>
    <w:rsid w:val="00AF6D71"/>
    <w:rsid w:val="00AF7525"/>
    <w:rsid w:val="00AF7C88"/>
    <w:rsid w:val="00B00128"/>
    <w:rsid w:val="00B00DBB"/>
    <w:rsid w:val="00B02F09"/>
    <w:rsid w:val="00B03906"/>
    <w:rsid w:val="00B039CC"/>
    <w:rsid w:val="00B04737"/>
    <w:rsid w:val="00B0578F"/>
    <w:rsid w:val="00B05B3E"/>
    <w:rsid w:val="00B07636"/>
    <w:rsid w:val="00B0782C"/>
    <w:rsid w:val="00B102FD"/>
    <w:rsid w:val="00B11AD8"/>
    <w:rsid w:val="00B11B2E"/>
    <w:rsid w:val="00B11C1E"/>
    <w:rsid w:val="00B12487"/>
    <w:rsid w:val="00B12AA3"/>
    <w:rsid w:val="00B1346E"/>
    <w:rsid w:val="00B14003"/>
    <w:rsid w:val="00B14083"/>
    <w:rsid w:val="00B14319"/>
    <w:rsid w:val="00B14B23"/>
    <w:rsid w:val="00B15309"/>
    <w:rsid w:val="00B15387"/>
    <w:rsid w:val="00B159FA"/>
    <w:rsid w:val="00B15A24"/>
    <w:rsid w:val="00B20226"/>
    <w:rsid w:val="00B20301"/>
    <w:rsid w:val="00B20457"/>
    <w:rsid w:val="00B207F7"/>
    <w:rsid w:val="00B20924"/>
    <w:rsid w:val="00B2171C"/>
    <w:rsid w:val="00B219E9"/>
    <w:rsid w:val="00B21B6C"/>
    <w:rsid w:val="00B22AEA"/>
    <w:rsid w:val="00B22B04"/>
    <w:rsid w:val="00B23155"/>
    <w:rsid w:val="00B23262"/>
    <w:rsid w:val="00B23299"/>
    <w:rsid w:val="00B248D0"/>
    <w:rsid w:val="00B24C73"/>
    <w:rsid w:val="00B24F2F"/>
    <w:rsid w:val="00B25F2E"/>
    <w:rsid w:val="00B27392"/>
    <w:rsid w:val="00B2743A"/>
    <w:rsid w:val="00B27787"/>
    <w:rsid w:val="00B3090A"/>
    <w:rsid w:val="00B3237F"/>
    <w:rsid w:val="00B32BC3"/>
    <w:rsid w:val="00B32CA0"/>
    <w:rsid w:val="00B33D4A"/>
    <w:rsid w:val="00B34D11"/>
    <w:rsid w:val="00B36CE1"/>
    <w:rsid w:val="00B37038"/>
    <w:rsid w:val="00B37330"/>
    <w:rsid w:val="00B373BB"/>
    <w:rsid w:val="00B379B3"/>
    <w:rsid w:val="00B37BFB"/>
    <w:rsid w:val="00B400A6"/>
    <w:rsid w:val="00B4086F"/>
    <w:rsid w:val="00B40E61"/>
    <w:rsid w:val="00B41A86"/>
    <w:rsid w:val="00B4264E"/>
    <w:rsid w:val="00B43993"/>
    <w:rsid w:val="00B439EE"/>
    <w:rsid w:val="00B4452C"/>
    <w:rsid w:val="00B44DB1"/>
    <w:rsid w:val="00B4593B"/>
    <w:rsid w:val="00B462F3"/>
    <w:rsid w:val="00B465B7"/>
    <w:rsid w:val="00B46DB8"/>
    <w:rsid w:val="00B471C2"/>
    <w:rsid w:val="00B475D9"/>
    <w:rsid w:val="00B50159"/>
    <w:rsid w:val="00B50531"/>
    <w:rsid w:val="00B50573"/>
    <w:rsid w:val="00B5083C"/>
    <w:rsid w:val="00B50AB9"/>
    <w:rsid w:val="00B50C02"/>
    <w:rsid w:val="00B50D6C"/>
    <w:rsid w:val="00B50F9B"/>
    <w:rsid w:val="00B512B5"/>
    <w:rsid w:val="00B513F8"/>
    <w:rsid w:val="00B52088"/>
    <w:rsid w:val="00B5253C"/>
    <w:rsid w:val="00B52D71"/>
    <w:rsid w:val="00B5407B"/>
    <w:rsid w:val="00B54530"/>
    <w:rsid w:val="00B547BD"/>
    <w:rsid w:val="00B551E3"/>
    <w:rsid w:val="00B5567F"/>
    <w:rsid w:val="00B55F10"/>
    <w:rsid w:val="00B573A0"/>
    <w:rsid w:val="00B575B2"/>
    <w:rsid w:val="00B60A4B"/>
    <w:rsid w:val="00B60BD8"/>
    <w:rsid w:val="00B60BF3"/>
    <w:rsid w:val="00B60E6E"/>
    <w:rsid w:val="00B624ED"/>
    <w:rsid w:val="00B63ED4"/>
    <w:rsid w:val="00B64D8A"/>
    <w:rsid w:val="00B6552F"/>
    <w:rsid w:val="00B65DBC"/>
    <w:rsid w:val="00B663EB"/>
    <w:rsid w:val="00B675E4"/>
    <w:rsid w:val="00B67EE2"/>
    <w:rsid w:val="00B707DE"/>
    <w:rsid w:val="00B709F7"/>
    <w:rsid w:val="00B715F8"/>
    <w:rsid w:val="00B71630"/>
    <w:rsid w:val="00B71A87"/>
    <w:rsid w:val="00B71ABA"/>
    <w:rsid w:val="00B72D91"/>
    <w:rsid w:val="00B72F5E"/>
    <w:rsid w:val="00B73872"/>
    <w:rsid w:val="00B739FE"/>
    <w:rsid w:val="00B73D75"/>
    <w:rsid w:val="00B73E03"/>
    <w:rsid w:val="00B742EF"/>
    <w:rsid w:val="00B74A20"/>
    <w:rsid w:val="00B76766"/>
    <w:rsid w:val="00B76C1F"/>
    <w:rsid w:val="00B776CD"/>
    <w:rsid w:val="00B7786F"/>
    <w:rsid w:val="00B7787B"/>
    <w:rsid w:val="00B80158"/>
    <w:rsid w:val="00B80408"/>
    <w:rsid w:val="00B807E6"/>
    <w:rsid w:val="00B81156"/>
    <w:rsid w:val="00B81E6E"/>
    <w:rsid w:val="00B82115"/>
    <w:rsid w:val="00B82293"/>
    <w:rsid w:val="00B8398E"/>
    <w:rsid w:val="00B849B3"/>
    <w:rsid w:val="00B85165"/>
    <w:rsid w:val="00B853A2"/>
    <w:rsid w:val="00B859D0"/>
    <w:rsid w:val="00B863EF"/>
    <w:rsid w:val="00B86F36"/>
    <w:rsid w:val="00B87CBD"/>
    <w:rsid w:val="00B914A1"/>
    <w:rsid w:val="00B916C3"/>
    <w:rsid w:val="00B916E6"/>
    <w:rsid w:val="00B91FF7"/>
    <w:rsid w:val="00B9248F"/>
    <w:rsid w:val="00B9252F"/>
    <w:rsid w:val="00B92B92"/>
    <w:rsid w:val="00B92E86"/>
    <w:rsid w:val="00B93A9E"/>
    <w:rsid w:val="00B946BA"/>
    <w:rsid w:val="00B95D9D"/>
    <w:rsid w:val="00B96470"/>
    <w:rsid w:val="00B964EC"/>
    <w:rsid w:val="00B965E5"/>
    <w:rsid w:val="00B97F05"/>
    <w:rsid w:val="00B97F5F"/>
    <w:rsid w:val="00BA01ED"/>
    <w:rsid w:val="00BA0A0D"/>
    <w:rsid w:val="00BA0AB3"/>
    <w:rsid w:val="00BA0F65"/>
    <w:rsid w:val="00BA11BB"/>
    <w:rsid w:val="00BA13DE"/>
    <w:rsid w:val="00BA1B52"/>
    <w:rsid w:val="00BA20B0"/>
    <w:rsid w:val="00BA24A1"/>
    <w:rsid w:val="00BA258B"/>
    <w:rsid w:val="00BA2AED"/>
    <w:rsid w:val="00BA2F00"/>
    <w:rsid w:val="00BA376D"/>
    <w:rsid w:val="00BA3AC1"/>
    <w:rsid w:val="00BA4777"/>
    <w:rsid w:val="00BA5F2C"/>
    <w:rsid w:val="00BA630E"/>
    <w:rsid w:val="00BA67DD"/>
    <w:rsid w:val="00BA693F"/>
    <w:rsid w:val="00BB0519"/>
    <w:rsid w:val="00BB07CA"/>
    <w:rsid w:val="00BB11F8"/>
    <w:rsid w:val="00BB152F"/>
    <w:rsid w:val="00BB1E81"/>
    <w:rsid w:val="00BB203B"/>
    <w:rsid w:val="00BB2498"/>
    <w:rsid w:val="00BB27EC"/>
    <w:rsid w:val="00BB47FE"/>
    <w:rsid w:val="00BB4839"/>
    <w:rsid w:val="00BB5D00"/>
    <w:rsid w:val="00BB61C1"/>
    <w:rsid w:val="00BB6477"/>
    <w:rsid w:val="00BC00F7"/>
    <w:rsid w:val="00BC118F"/>
    <w:rsid w:val="00BC3B5D"/>
    <w:rsid w:val="00BC4849"/>
    <w:rsid w:val="00BC4A39"/>
    <w:rsid w:val="00BC4E5D"/>
    <w:rsid w:val="00BC4EF8"/>
    <w:rsid w:val="00BC5264"/>
    <w:rsid w:val="00BC53A4"/>
    <w:rsid w:val="00BC69FC"/>
    <w:rsid w:val="00BC6D07"/>
    <w:rsid w:val="00BC78B2"/>
    <w:rsid w:val="00BC7C1B"/>
    <w:rsid w:val="00BC7D8B"/>
    <w:rsid w:val="00BC7DF7"/>
    <w:rsid w:val="00BC7EFE"/>
    <w:rsid w:val="00BD0096"/>
    <w:rsid w:val="00BD0386"/>
    <w:rsid w:val="00BD0B61"/>
    <w:rsid w:val="00BD1F1E"/>
    <w:rsid w:val="00BD27DF"/>
    <w:rsid w:val="00BD2F15"/>
    <w:rsid w:val="00BD3417"/>
    <w:rsid w:val="00BD3A35"/>
    <w:rsid w:val="00BD3FA5"/>
    <w:rsid w:val="00BD40B5"/>
    <w:rsid w:val="00BD44DE"/>
    <w:rsid w:val="00BD53B5"/>
    <w:rsid w:val="00BD5C90"/>
    <w:rsid w:val="00BD642F"/>
    <w:rsid w:val="00BD7504"/>
    <w:rsid w:val="00BD7DA3"/>
    <w:rsid w:val="00BE165B"/>
    <w:rsid w:val="00BE2428"/>
    <w:rsid w:val="00BE5FF1"/>
    <w:rsid w:val="00BE6915"/>
    <w:rsid w:val="00BE69B7"/>
    <w:rsid w:val="00BE6EA2"/>
    <w:rsid w:val="00BE7398"/>
    <w:rsid w:val="00BE73B5"/>
    <w:rsid w:val="00BF0049"/>
    <w:rsid w:val="00BF072B"/>
    <w:rsid w:val="00BF10D1"/>
    <w:rsid w:val="00BF133F"/>
    <w:rsid w:val="00BF2834"/>
    <w:rsid w:val="00BF2D16"/>
    <w:rsid w:val="00BF31EF"/>
    <w:rsid w:val="00BF43AA"/>
    <w:rsid w:val="00BF45C7"/>
    <w:rsid w:val="00BF476F"/>
    <w:rsid w:val="00BF4CA0"/>
    <w:rsid w:val="00BF5318"/>
    <w:rsid w:val="00BF56C4"/>
    <w:rsid w:val="00BF59EB"/>
    <w:rsid w:val="00BF6413"/>
    <w:rsid w:val="00BF6805"/>
    <w:rsid w:val="00BF713A"/>
    <w:rsid w:val="00C00C94"/>
    <w:rsid w:val="00C00DF8"/>
    <w:rsid w:val="00C015F6"/>
    <w:rsid w:val="00C016D6"/>
    <w:rsid w:val="00C01B69"/>
    <w:rsid w:val="00C01FE7"/>
    <w:rsid w:val="00C02602"/>
    <w:rsid w:val="00C02A20"/>
    <w:rsid w:val="00C044C7"/>
    <w:rsid w:val="00C05620"/>
    <w:rsid w:val="00C063E7"/>
    <w:rsid w:val="00C067AA"/>
    <w:rsid w:val="00C06DB8"/>
    <w:rsid w:val="00C073BC"/>
    <w:rsid w:val="00C0744F"/>
    <w:rsid w:val="00C074D0"/>
    <w:rsid w:val="00C07B46"/>
    <w:rsid w:val="00C106FB"/>
    <w:rsid w:val="00C10C29"/>
    <w:rsid w:val="00C12440"/>
    <w:rsid w:val="00C1269A"/>
    <w:rsid w:val="00C12964"/>
    <w:rsid w:val="00C12A5B"/>
    <w:rsid w:val="00C12FBE"/>
    <w:rsid w:val="00C1336D"/>
    <w:rsid w:val="00C14638"/>
    <w:rsid w:val="00C1482D"/>
    <w:rsid w:val="00C14F3C"/>
    <w:rsid w:val="00C14F8B"/>
    <w:rsid w:val="00C1644A"/>
    <w:rsid w:val="00C17932"/>
    <w:rsid w:val="00C17970"/>
    <w:rsid w:val="00C17AB7"/>
    <w:rsid w:val="00C211FC"/>
    <w:rsid w:val="00C21BC5"/>
    <w:rsid w:val="00C21D79"/>
    <w:rsid w:val="00C2213F"/>
    <w:rsid w:val="00C227AE"/>
    <w:rsid w:val="00C228CA"/>
    <w:rsid w:val="00C2343C"/>
    <w:rsid w:val="00C2400D"/>
    <w:rsid w:val="00C241AB"/>
    <w:rsid w:val="00C24311"/>
    <w:rsid w:val="00C255DD"/>
    <w:rsid w:val="00C2586E"/>
    <w:rsid w:val="00C26A20"/>
    <w:rsid w:val="00C26CCE"/>
    <w:rsid w:val="00C270C4"/>
    <w:rsid w:val="00C27F38"/>
    <w:rsid w:val="00C3078B"/>
    <w:rsid w:val="00C30D7D"/>
    <w:rsid w:val="00C3120B"/>
    <w:rsid w:val="00C314F4"/>
    <w:rsid w:val="00C31E73"/>
    <w:rsid w:val="00C33B9A"/>
    <w:rsid w:val="00C33F5F"/>
    <w:rsid w:val="00C34966"/>
    <w:rsid w:val="00C358C8"/>
    <w:rsid w:val="00C360B4"/>
    <w:rsid w:val="00C40097"/>
    <w:rsid w:val="00C403BD"/>
    <w:rsid w:val="00C40611"/>
    <w:rsid w:val="00C4124B"/>
    <w:rsid w:val="00C41D09"/>
    <w:rsid w:val="00C41E81"/>
    <w:rsid w:val="00C42986"/>
    <w:rsid w:val="00C429B4"/>
    <w:rsid w:val="00C42B37"/>
    <w:rsid w:val="00C44021"/>
    <w:rsid w:val="00C44357"/>
    <w:rsid w:val="00C4459D"/>
    <w:rsid w:val="00C45C21"/>
    <w:rsid w:val="00C464D9"/>
    <w:rsid w:val="00C47375"/>
    <w:rsid w:val="00C479A4"/>
    <w:rsid w:val="00C47A4E"/>
    <w:rsid w:val="00C47E24"/>
    <w:rsid w:val="00C47ED9"/>
    <w:rsid w:val="00C50065"/>
    <w:rsid w:val="00C50302"/>
    <w:rsid w:val="00C51081"/>
    <w:rsid w:val="00C51C4C"/>
    <w:rsid w:val="00C51EE7"/>
    <w:rsid w:val="00C536D9"/>
    <w:rsid w:val="00C5379A"/>
    <w:rsid w:val="00C53822"/>
    <w:rsid w:val="00C5452A"/>
    <w:rsid w:val="00C54545"/>
    <w:rsid w:val="00C54889"/>
    <w:rsid w:val="00C54D64"/>
    <w:rsid w:val="00C54E06"/>
    <w:rsid w:val="00C55126"/>
    <w:rsid w:val="00C5517D"/>
    <w:rsid w:val="00C55543"/>
    <w:rsid w:val="00C5561E"/>
    <w:rsid w:val="00C55A0A"/>
    <w:rsid w:val="00C5629E"/>
    <w:rsid w:val="00C5633A"/>
    <w:rsid w:val="00C579D2"/>
    <w:rsid w:val="00C57B83"/>
    <w:rsid w:val="00C604AF"/>
    <w:rsid w:val="00C609FC"/>
    <w:rsid w:val="00C60E36"/>
    <w:rsid w:val="00C611E5"/>
    <w:rsid w:val="00C63041"/>
    <w:rsid w:val="00C63D6D"/>
    <w:rsid w:val="00C6474A"/>
    <w:rsid w:val="00C64AED"/>
    <w:rsid w:val="00C64CD6"/>
    <w:rsid w:val="00C66008"/>
    <w:rsid w:val="00C6622A"/>
    <w:rsid w:val="00C66AF7"/>
    <w:rsid w:val="00C66C1F"/>
    <w:rsid w:val="00C67679"/>
    <w:rsid w:val="00C67800"/>
    <w:rsid w:val="00C67B69"/>
    <w:rsid w:val="00C67EF7"/>
    <w:rsid w:val="00C67F4A"/>
    <w:rsid w:val="00C67F51"/>
    <w:rsid w:val="00C700EB"/>
    <w:rsid w:val="00C71708"/>
    <w:rsid w:val="00C723CE"/>
    <w:rsid w:val="00C72C82"/>
    <w:rsid w:val="00C7308A"/>
    <w:rsid w:val="00C74019"/>
    <w:rsid w:val="00C7415E"/>
    <w:rsid w:val="00C76D27"/>
    <w:rsid w:val="00C76EDA"/>
    <w:rsid w:val="00C821C1"/>
    <w:rsid w:val="00C82501"/>
    <w:rsid w:val="00C82961"/>
    <w:rsid w:val="00C8325D"/>
    <w:rsid w:val="00C834E2"/>
    <w:rsid w:val="00C83726"/>
    <w:rsid w:val="00C837C3"/>
    <w:rsid w:val="00C8397B"/>
    <w:rsid w:val="00C8497D"/>
    <w:rsid w:val="00C85606"/>
    <w:rsid w:val="00C8618F"/>
    <w:rsid w:val="00C86A8F"/>
    <w:rsid w:val="00C86E9B"/>
    <w:rsid w:val="00C87539"/>
    <w:rsid w:val="00C9129F"/>
    <w:rsid w:val="00C916EB"/>
    <w:rsid w:val="00C91B96"/>
    <w:rsid w:val="00C92198"/>
    <w:rsid w:val="00C926FA"/>
    <w:rsid w:val="00C93133"/>
    <w:rsid w:val="00C93623"/>
    <w:rsid w:val="00C9376B"/>
    <w:rsid w:val="00C943D5"/>
    <w:rsid w:val="00C95BE3"/>
    <w:rsid w:val="00C96C7E"/>
    <w:rsid w:val="00C970B7"/>
    <w:rsid w:val="00CA0455"/>
    <w:rsid w:val="00CA072A"/>
    <w:rsid w:val="00CA07FE"/>
    <w:rsid w:val="00CA0899"/>
    <w:rsid w:val="00CA0D49"/>
    <w:rsid w:val="00CA0EFA"/>
    <w:rsid w:val="00CA1519"/>
    <w:rsid w:val="00CA1B47"/>
    <w:rsid w:val="00CA2330"/>
    <w:rsid w:val="00CA2DCC"/>
    <w:rsid w:val="00CA2EBD"/>
    <w:rsid w:val="00CA3D2F"/>
    <w:rsid w:val="00CA400A"/>
    <w:rsid w:val="00CA43E3"/>
    <w:rsid w:val="00CA44F6"/>
    <w:rsid w:val="00CA4FD6"/>
    <w:rsid w:val="00CA6A9F"/>
    <w:rsid w:val="00CA6D05"/>
    <w:rsid w:val="00CB0019"/>
    <w:rsid w:val="00CB0E56"/>
    <w:rsid w:val="00CB25A8"/>
    <w:rsid w:val="00CB26D0"/>
    <w:rsid w:val="00CB27ED"/>
    <w:rsid w:val="00CB2E70"/>
    <w:rsid w:val="00CB3695"/>
    <w:rsid w:val="00CB4827"/>
    <w:rsid w:val="00CB49DF"/>
    <w:rsid w:val="00CB4A47"/>
    <w:rsid w:val="00CB4C9A"/>
    <w:rsid w:val="00CB52D6"/>
    <w:rsid w:val="00CB56E9"/>
    <w:rsid w:val="00CB5D01"/>
    <w:rsid w:val="00CB655A"/>
    <w:rsid w:val="00CB6974"/>
    <w:rsid w:val="00CB6B1B"/>
    <w:rsid w:val="00CB73B3"/>
    <w:rsid w:val="00CB7B62"/>
    <w:rsid w:val="00CB7BED"/>
    <w:rsid w:val="00CB7F4C"/>
    <w:rsid w:val="00CC016D"/>
    <w:rsid w:val="00CC0424"/>
    <w:rsid w:val="00CC0462"/>
    <w:rsid w:val="00CC0772"/>
    <w:rsid w:val="00CC0869"/>
    <w:rsid w:val="00CC09B2"/>
    <w:rsid w:val="00CC2269"/>
    <w:rsid w:val="00CC22F2"/>
    <w:rsid w:val="00CC2D07"/>
    <w:rsid w:val="00CC3127"/>
    <w:rsid w:val="00CC3C40"/>
    <w:rsid w:val="00CC4CC9"/>
    <w:rsid w:val="00CC4FF0"/>
    <w:rsid w:val="00CC52BF"/>
    <w:rsid w:val="00CC7A36"/>
    <w:rsid w:val="00CD14A2"/>
    <w:rsid w:val="00CD18FF"/>
    <w:rsid w:val="00CD1F56"/>
    <w:rsid w:val="00CD2439"/>
    <w:rsid w:val="00CD2520"/>
    <w:rsid w:val="00CD2A18"/>
    <w:rsid w:val="00CD2DA2"/>
    <w:rsid w:val="00CD386F"/>
    <w:rsid w:val="00CD3D50"/>
    <w:rsid w:val="00CD3E05"/>
    <w:rsid w:val="00CD518C"/>
    <w:rsid w:val="00CD5394"/>
    <w:rsid w:val="00CD5FA2"/>
    <w:rsid w:val="00CD63C4"/>
    <w:rsid w:val="00CD64B4"/>
    <w:rsid w:val="00CD64FD"/>
    <w:rsid w:val="00CD6D68"/>
    <w:rsid w:val="00CE139D"/>
    <w:rsid w:val="00CE1465"/>
    <w:rsid w:val="00CE156C"/>
    <w:rsid w:val="00CE2ACC"/>
    <w:rsid w:val="00CE2BE6"/>
    <w:rsid w:val="00CE2D23"/>
    <w:rsid w:val="00CE2E05"/>
    <w:rsid w:val="00CE4216"/>
    <w:rsid w:val="00CE445E"/>
    <w:rsid w:val="00CE4862"/>
    <w:rsid w:val="00CE544C"/>
    <w:rsid w:val="00CE5E0F"/>
    <w:rsid w:val="00CE6D96"/>
    <w:rsid w:val="00CE6E7A"/>
    <w:rsid w:val="00CF1E86"/>
    <w:rsid w:val="00CF20E5"/>
    <w:rsid w:val="00CF248C"/>
    <w:rsid w:val="00CF31FA"/>
    <w:rsid w:val="00CF37C0"/>
    <w:rsid w:val="00CF4F2C"/>
    <w:rsid w:val="00CF5C6D"/>
    <w:rsid w:val="00CF6450"/>
    <w:rsid w:val="00CF6E84"/>
    <w:rsid w:val="00CF711B"/>
    <w:rsid w:val="00D0173F"/>
    <w:rsid w:val="00D01EBE"/>
    <w:rsid w:val="00D02127"/>
    <w:rsid w:val="00D04507"/>
    <w:rsid w:val="00D0513C"/>
    <w:rsid w:val="00D062BE"/>
    <w:rsid w:val="00D07559"/>
    <w:rsid w:val="00D07C1F"/>
    <w:rsid w:val="00D07D22"/>
    <w:rsid w:val="00D07FE5"/>
    <w:rsid w:val="00D1042F"/>
    <w:rsid w:val="00D1082F"/>
    <w:rsid w:val="00D11761"/>
    <w:rsid w:val="00D11E1D"/>
    <w:rsid w:val="00D12C42"/>
    <w:rsid w:val="00D133A0"/>
    <w:rsid w:val="00D13F66"/>
    <w:rsid w:val="00D145C6"/>
    <w:rsid w:val="00D14864"/>
    <w:rsid w:val="00D14E3F"/>
    <w:rsid w:val="00D15409"/>
    <w:rsid w:val="00D15EA7"/>
    <w:rsid w:val="00D21805"/>
    <w:rsid w:val="00D21867"/>
    <w:rsid w:val="00D21D2B"/>
    <w:rsid w:val="00D227EC"/>
    <w:rsid w:val="00D22985"/>
    <w:rsid w:val="00D229B3"/>
    <w:rsid w:val="00D22B9D"/>
    <w:rsid w:val="00D22E62"/>
    <w:rsid w:val="00D23369"/>
    <w:rsid w:val="00D24624"/>
    <w:rsid w:val="00D2501C"/>
    <w:rsid w:val="00D25ACF"/>
    <w:rsid w:val="00D269F4"/>
    <w:rsid w:val="00D26E7D"/>
    <w:rsid w:val="00D2740A"/>
    <w:rsid w:val="00D2755C"/>
    <w:rsid w:val="00D2785D"/>
    <w:rsid w:val="00D27E65"/>
    <w:rsid w:val="00D30058"/>
    <w:rsid w:val="00D315F0"/>
    <w:rsid w:val="00D31D0F"/>
    <w:rsid w:val="00D3223B"/>
    <w:rsid w:val="00D32DD4"/>
    <w:rsid w:val="00D33C43"/>
    <w:rsid w:val="00D34C68"/>
    <w:rsid w:val="00D34ED3"/>
    <w:rsid w:val="00D34FFA"/>
    <w:rsid w:val="00D35A66"/>
    <w:rsid w:val="00D36243"/>
    <w:rsid w:val="00D36E3E"/>
    <w:rsid w:val="00D37849"/>
    <w:rsid w:val="00D37E51"/>
    <w:rsid w:val="00D4076F"/>
    <w:rsid w:val="00D415C4"/>
    <w:rsid w:val="00D41C3F"/>
    <w:rsid w:val="00D41DD6"/>
    <w:rsid w:val="00D4283F"/>
    <w:rsid w:val="00D42AEE"/>
    <w:rsid w:val="00D42C33"/>
    <w:rsid w:val="00D437DC"/>
    <w:rsid w:val="00D43C6B"/>
    <w:rsid w:val="00D43D56"/>
    <w:rsid w:val="00D4407E"/>
    <w:rsid w:val="00D4425A"/>
    <w:rsid w:val="00D44A8D"/>
    <w:rsid w:val="00D4502D"/>
    <w:rsid w:val="00D450BA"/>
    <w:rsid w:val="00D45239"/>
    <w:rsid w:val="00D45905"/>
    <w:rsid w:val="00D46F84"/>
    <w:rsid w:val="00D47C07"/>
    <w:rsid w:val="00D47EE0"/>
    <w:rsid w:val="00D5055F"/>
    <w:rsid w:val="00D50A2D"/>
    <w:rsid w:val="00D50AF4"/>
    <w:rsid w:val="00D523E1"/>
    <w:rsid w:val="00D541FC"/>
    <w:rsid w:val="00D54306"/>
    <w:rsid w:val="00D55181"/>
    <w:rsid w:val="00D5524B"/>
    <w:rsid w:val="00D554C2"/>
    <w:rsid w:val="00D56974"/>
    <w:rsid w:val="00D576BF"/>
    <w:rsid w:val="00D578F9"/>
    <w:rsid w:val="00D57CFA"/>
    <w:rsid w:val="00D60CEE"/>
    <w:rsid w:val="00D60D35"/>
    <w:rsid w:val="00D61832"/>
    <w:rsid w:val="00D630C2"/>
    <w:rsid w:val="00D6326A"/>
    <w:rsid w:val="00D634C4"/>
    <w:rsid w:val="00D63627"/>
    <w:rsid w:val="00D63CEA"/>
    <w:rsid w:val="00D6461E"/>
    <w:rsid w:val="00D6463B"/>
    <w:rsid w:val="00D6488F"/>
    <w:rsid w:val="00D64E2E"/>
    <w:rsid w:val="00D65113"/>
    <w:rsid w:val="00D65669"/>
    <w:rsid w:val="00D65D30"/>
    <w:rsid w:val="00D6609E"/>
    <w:rsid w:val="00D6684F"/>
    <w:rsid w:val="00D67208"/>
    <w:rsid w:val="00D67989"/>
    <w:rsid w:val="00D70FA6"/>
    <w:rsid w:val="00D71AC6"/>
    <w:rsid w:val="00D71BC2"/>
    <w:rsid w:val="00D720C4"/>
    <w:rsid w:val="00D72845"/>
    <w:rsid w:val="00D72B57"/>
    <w:rsid w:val="00D73527"/>
    <w:rsid w:val="00D73855"/>
    <w:rsid w:val="00D73D56"/>
    <w:rsid w:val="00D74EFE"/>
    <w:rsid w:val="00D75827"/>
    <w:rsid w:val="00D7584F"/>
    <w:rsid w:val="00D76DBC"/>
    <w:rsid w:val="00D77697"/>
    <w:rsid w:val="00D77F4F"/>
    <w:rsid w:val="00D80273"/>
    <w:rsid w:val="00D8057F"/>
    <w:rsid w:val="00D807E4"/>
    <w:rsid w:val="00D8089C"/>
    <w:rsid w:val="00D80920"/>
    <w:rsid w:val="00D81D3A"/>
    <w:rsid w:val="00D824AA"/>
    <w:rsid w:val="00D83242"/>
    <w:rsid w:val="00D83E1A"/>
    <w:rsid w:val="00D843A8"/>
    <w:rsid w:val="00D8440F"/>
    <w:rsid w:val="00D8564C"/>
    <w:rsid w:val="00D86BEC"/>
    <w:rsid w:val="00D871AF"/>
    <w:rsid w:val="00D87431"/>
    <w:rsid w:val="00D879F8"/>
    <w:rsid w:val="00D90097"/>
    <w:rsid w:val="00D906EC"/>
    <w:rsid w:val="00D90D2D"/>
    <w:rsid w:val="00D91FA0"/>
    <w:rsid w:val="00D9493B"/>
    <w:rsid w:val="00D9607D"/>
    <w:rsid w:val="00D97516"/>
    <w:rsid w:val="00DA0094"/>
    <w:rsid w:val="00DA039A"/>
    <w:rsid w:val="00DA03A6"/>
    <w:rsid w:val="00DA1209"/>
    <w:rsid w:val="00DA1777"/>
    <w:rsid w:val="00DA23F8"/>
    <w:rsid w:val="00DA2C7D"/>
    <w:rsid w:val="00DA473D"/>
    <w:rsid w:val="00DA4AD5"/>
    <w:rsid w:val="00DA5455"/>
    <w:rsid w:val="00DA5F39"/>
    <w:rsid w:val="00DA6254"/>
    <w:rsid w:val="00DA6325"/>
    <w:rsid w:val="00DA6F96"/>
    <w:rsid w:val="00DA7A88"/>
    <w:rsid w:val="00DB141D"/>
    <w:rsid w:val="00DB1F4E"/>
    <w:rsid w:val="00DB1FBF"/>
    <w:rsid w:val="00DB2474"/>
    <w:rsid w:val="00DB2600"/>
    <w:rsid w:val="00DB2D8F"/>
    <w:rsid w:val="00DB370D"/>
    <w:rsid w:val="00DB3B2C"/>
    <w:rsid w:val="00DB4364"/>
    <w:rsid w:val="00DB4642"/>
    <w:rsid w:val="00DB4775"/>
    <w:rsid w:val="00DB5E8F"/>
    <w:rsid w:val="00DB6DB4"/>
    <w:rsid w:val="00DB736E"/>
    <w:rsid w:val="00DB73B3"/>
    <w:rsid w:val="00DB793F"/>
    <w:rsid w:val="00DB7B0F"/>
    <w:rsid w:val="00DB7E21"/>
    <w:rsid w:val="00DC0002"/>
    <w:rsid w:val="00DC07AB"/>
    <w:rsid w:val="00DC0D67"/>
    <w:rsid w:val="00DC1C2C"/>
    <w:rsid w:val="00DC2F57"/>
    <w:rsid w:val="00DC3E9C"/>
    <w:rsid w:val="00DC3EAC"/>
    <w:rsid w:val="00DC5749"/>
    <w:rsid w:val="00DC6062"/>
    <w:rsid w:val="00DC6D27"/>
    <w:rsid w:val="00DC7004"/>
    <w:rsid w:val="00DC73EE"/>
    <w:rsid w:val="00DC7722"/>
    <w:rsid w:val="00DC7CDA"/>
    <w:rsid w:val="00DD01B2"/>
    <w:rsid w:val="00DD02CA"/>
    <w:rsid w:val="00DD058A"/>
    <w:rsid w:val="00DD0E24"/>
    <w:rsid w:val="00DD18CF"/>
    <w:rsid w:val="00DD1A96"/>
    <w:rsid w:val="00DD1D71"/>
    <w:rsid w:val="00DD1F54"/>
    <w:rsid w:val="00DD2407"/>
    <w:rsid w:val="00DD27B9"/>
    <w:rsid w:val="00DD2B53"/>
    <w:rsid w:val="00DD2C41"/>
    <w:rsid w:val="00DD2DD0"/>
    <w:rsid w:val="00DD35F8"/>
    <w:rsid w:val="00DD4D12"/>
    <w:rsid w:val="00DD5364"/>
    <w:rsid w:val="00DD5369"/>
    <w:rsid w:val="00DD55E2"/>
    <w:rsid w:val="00DD5B6B"/>
    <w:rsid w:val="00DD6240"/>
    <w:rsid w:val="00DD62D5"/>
    <w:rsid w:val="00DD6BF7"/>
    <w:rsid w:val="00DD6F1F"/>
    <w:rsid w:val="00DD7875"/>
    <w:rsid w:val="00DE0305"/>
    <w:rsid w:val="00DE08DE"/>
    <w:rsid w:val="00DE0D8F"/>
    <w:rsid w:val="00DE12FD"/>
    <w:rsid w:val="00DE1567"/>
    <w:rsid w:val="00DE1FFB"/>
    <w:rsid w:val="00DE219B"/>
    <w:rsid w:val="00DE2EBF"/>
    <w:rsid w:val="00DE359E"/>
    <w:rsid w:val="00DE3F2C"/>
    <w:rsid w:val="00DE5B88"/>
    <w:rsid w:val="00DE5CB7"/>
    <w:rsid w:val="00DE637A"/>
    <w:rsid w:val="00DE6AEA"/>
    <w:rsid w:val="00DE6E17"/>
    <w:rsid w:val="00DE78AB"/>
    <w:rsid w:val="00DE7B04"/>
    <w:rsid w:val="00DF1791"/>
    <w:rsid w:val="00DF1AB4"/>
    <w:rsid w:val="00DF1EDB"/>
    <w:rsid w:val="00DF2344"/>
    <w:rsid w:val="00DF2796"/>
    <w:rsid w:val="00DF2FA4"/>
    <w:rsid w:val="00DF445F"/>
    <w:rsid w:val="00DF4515"/>
    <w:rsid w:val="00DF55BC"/>
    <w:rsid w:val="00DF55BF"/>
    <w:rsid w:val="00DF5AC3"/>
    <w:rsid w:val="00DF5E12"/>
    <w:rsid w:val="00DF6483"/>
    <w:rsid w:val="00DF73EE"/>
    <w:rsid w:val="00DF779F"/>
    <w:rsid w:val="00E00BB4"/>
    <w:rsid w:val="00E010A8"/>
    <w:rsid w:val="00E01B17"/>
    <w:rsid w:val="00E021DF"/>
    <w:rsid w:val="00E04AC1"/>
    <w:rsid w:val="00E04E21"/>
    <w:rsid w:val="00E052C4"/>
    <w:rsid w:val="00E0681E"/>
    <w:rsid w:val="00E06FAE"/>
    <w:rsid w:val="00E0740B"/>
    <w:rsid w:val="00E07665"/>
    <w:rsid w:val="00E076BE"/>
    <w:rsid w:val="00E11294"/>
    <w:rsid w:val="00E1160B"/>
    <w:rsid w:val="00E116F9"/>
    <w:rsid w:val="00E117C0"/>
    <w:rsid w:val="00E11DDE"/>
    <w:rsid w:val="00E1252B"/>
    <w:rsid w:val="00E1391A"/>
    <w:rsid w:val="00E14086"/>
    <w:rsid w:val="00E14F7C"/>
    <w:rsid w:val="00E156CD"/>
    <w:rsid w:val="00E15BAA"/>
    <w:rsid w:val="00E15E57"/>
    <w:rsid w:val="00E167E6"/>
    <w:rsid w:val="00E171D9"/>
    <w:rsid w:val="00E17390"/>
    <w:rsid w:val="00E178FA"/>
    <w:rsid w:val="00E2226E"/>
    <w:rsid w:val="00E22AC8"/>
    <w:rsid w:val="00E22F3C"/>
    <w:rsid w:val="00E23336"/>
    <w:rsid w:val="00E23CE9"/>
    <w:rsid w:val="00E24D65"/>
    <w:rsid w:val="00E26892"/>
    <w:rsid w:val="00E26955"/>
    <w:rsid w:val="00E2757D"/>
    <w:rsid w:val="00E27BF1"/>
    <w:rsid w:val="00E27CE8"/>
    <w:rsid w:val="00E304FF"/>
    <w:rsid w:val="00E306FA"/>
    <w:rsid w:val="00E31757"/>
    <w:rsid w:val="00E33051"/>
    <w:rsid w:val="00E33551"/>
    <w:rsid w:val="00E33C26"/>
    <w:rsid w:val="00E33DAB"/>
    <w:rsid w:val="00E340DC"/>
    <w:rsid w:val="00E342A1"/>
    <w:rsid w:val="00E34766"/>
    <w:rsid w:val="00E361EE"/>
    <w:rsid w:val="00E409F9"/>
    <w:rsid w:val="00E40EE2"/>
    <w:rsid w:val="00E412AB"/>
    <w:rsid w:val="00E4180B"/>
    <w:rsid w:val="00E420F5"/>
    <w:rsid w:val="00E4305F"/>
    <w:rsid w:val="00E4327C"/>
    <w:rsid w:val="00E4357F"/>
    <w:rsid w:val="00E43724"/>
    <w:rsid w:val="00E43D6A"/>
    <w:rsid w:val="00E44253"/>
    <w:rsid w:val="00E44ED5"/>
    <w:rsid w:val="00E45B98"/>
    <w:rsid w:val="00E45CD3"/>
    <w:rsid w:val="00E45D74"/>
    <w:rsid w:val="00E45E48"/>
    <w:rsid w:val="00E45F89"/>
    <w:rsid w:val="00E460BB"/>
    <w:rsid w:val="00E47651"/>
    <w:rsid w:val="00E4778A"/>
    <w:rsid w:val="00E47F51"/>
    <w:rsid w:val="00E50DF2"/>
    <w:rsid w:val="00E51014"/>
    <w:rsid w:val="00E5186A"/>
    <w:rsid w:val="00E54205"/>
    <w:rsid w:val="00E546F2"/>
    <w:rsid w:val="00E559A5"/>
    <w:rsid w:val="00E55BDE"/>
    <w:rsid w:val="00E55FAB"/>
    <w:rsid w:val="00E55FB8"/>
    <w:rsid w:val="00E5639D"/>
    <w:rsid w:val="00E56ABE"/>
    <w:rsid w:val="00E57078"/>
    <w:rsid w:val="00E576F2"/>
    <w:rsid w:val="00E60208"/>
    <w:rsid w:val="00E613C2"/>
    <w:rsid w:val="00E6240B"/>
    <w:rsid w:val="00E62842"/>
    <w:rsid w:val="00E63423"/>
    <w:rsid w:val="00E638BC"/>
    <w:rsid w:val="00E63F3A"/>
    <w:rsid w:val="00E64006"/>
    <w:rsid w:val="00E64193"/>
    <w:rsid w:val="00E64338"/>
    <w:rsid w:val="00E64CFB"/>
    <w:rsid w:val="00E64D6C"/>
    <w:rsid w:val="00E64DB1"/>
    <w:rsid w:val="00E64DFB"/>
    <w:rsid w:val="00E65524"/>
    <w:rsid w:val="00E65892"/>
    <w:rsid w:val="00E65B91"/>
    <w:rsid w:val="00E6707D"/>
    <w:rsid w:val="00E6770D"/>
    <w:rsid w:val="00E70D6B"/>
    <w:rsid w:val="00E71687"/>
    <w:rsid w:val="00E71E2B"/>
    <w:rsid w:val="00E720AD"/>
    <w:rsid w:val="00E72642"/>
    <w:rsid w:val="00E72DF9"/>
    <w:rsid w:val="00E73FE8"/>
    <w:rsid w:val="00E7473D"/>
    <w:rsid w:val="00E7474D"/>
    <w:rsid w:val="00E74DDA"/>
    <w:rsid w:val="00E760A2"/>
    <w:rsid w:val="00E76C40"/>
    <w:rsid w:val="00E775B7"/>
    <w:rsid w:val="00E80684"/>
    <w:rsid w:val="00E8115C"/>
    <w:rsid w:val="00E81212"/>
    <w:rsid w:val="00E8170A"/>
    <w:rsid w:val="00E81750"/>
    <w:rsid w:val="00E824F6"/>
    <w:rsid w:val="00E82796"/>
    <w:rsid w:val="00E827AD"/>
    <w:rsid w:val="00E828A0"/>
    <w:rsid w:val="00E82BEE"/>
    <w:rsid w:val="00E831D0"/>
    <w:rsid w:val="00E8326F"/>
    <w:rsid w:val="00E8366D"/>
    <w:rsid w:val="00E83717"/>
    <w:rsid w:val="00E841F4"/>
    <w:rsid w:val="00E843DF"/>
    <w:rsid w:val="00E850C8"/>
    <w:rsid w:val="00E8558F"/>
    <w:rsid w:val="00E86068"/>
    <w:rsid w:val="00E86550"/>
    <w:rsid w:val="00E86746"/>
    <w:rsid w:val="00E86C5C"/>
    <w:rsid w:val="00E86F49"/>
    <w:rsid w:val="00E9090F"/>
    <w:rsid w:val="00E90DA5"/>
    <w:rsid w:val="00E912C9"/>
    <w:rsid w:val="00E9179B"/>
    <w:rsid w:val="00E91A86"/>
    <w:rsid w:val="00E91E0B"/>
    <w:rsid w:val="00E94931"/>
    <w:rsid w:val="00E94B76"/>
    <w:rsid w:val="00E94D1C"/>
    <w:rsid w:val="00E94F2C"/>
    <w:rsid w:val="00E95000"/>
    <w:rsid w:val="00E95D07"/>
    <w:rsid w:val="00E96920"/>
    <w:rsid w:val="00E96BE9"/>
    <w:rsid w:val="00E96E99"/>
    <w:rsid w:val="00E9776D"/>
    <w:rsid w:val="00E979FB"/>
    <w:rsid w:val="00EA1687"/>
    <w:rsid w:val="00EA1E66"/>
    <w:rsid w:val="00EA24A6"/>
    <w:rsid w:val="00EA31A7"/>
    <w:rsid w:val="00EA35CA"/>
    <w:rsid w:val="00EA385F"/>
    <w:rsid w:val="00EA3CB4"/>
    <w:rsid w:val="00EA5B8C"/>
    <w:rsid w:val="00EA6965"/>
    <w:rsid w:val="00EA7319"/>
    <w:rsid w:val="00EA7DA1"/>
    <w:rsid w:val="00EA7E7A"/>
    <w:rsid w:val="00EB0417"/>
    <w:rsid w:val="00EB0936"/>
    <w:rsid w:val="00EB111F"/>
    <w:rsid w:val="00EB11F1"/>
    <w:rsid w:val="00EB1980"/>
    <w:rsid w:val="00EB1EBB"/>
    <w:rsid w:val="00EB221A"/>
    <w:rsid w:val="00EB2411"/>
    <w:rsid w:val="00EB2626"/>
    <w:rsid w:val="00EB2D99"/>
    <w:rsid w:val="00EB331C"/>
    <w:rsid w:val="00EB38E5"/>
    <w:rsid w:val="00EB3D04"/>
    <w:rsid w:val="00EB4A0B"/>
    <w:rsid w:val="00EB4CFE"/>
    <w:rsid w:val="00EB5460"/>
    <w:rsid w:val="00EB613C"/>
    <w:rsid w:val="00EB79A1"/>
    <w:rsid w:val="00EB7F74"/>
    <w:rsid w:val="00EB7FCF"/>
    <w:rsid w:val="00EB7FE9"/>
    <w:rsid w:val="00EC0AB6"/>
    <w:rsid w:val="00EC0FAB"/>
    <w:rsid w:val="00EC1966"/>
    <w:rsid w:val="00EC1E2D"/>
    <w:rsid w:val="00EC28CF"/>
    <w:rsid w:val="00EC29DE"/>
    <w:rsid w:val="00EC335B"/>
    <w:rsid w:val="00EC36D4"/>
    <w:rsid w:val="00EC3826"/>
    <w:rsid w:val="00EC3986"/>
    <w:rsid w:val="00EC4292"/>
    <w:rsid w:val="00EC46A4"/>
    <w:rsid w:val="00EC46EB"/>
    <w:rsid w:val="00EC48D9"/>
    <w:rsid w:val="00EC55FB"/>
    <w:rsid w:val="00EC56B6"/>
    <w:rsid w:val="00EC5BF8"/>
    <w:rsid w:val="00EC5CCF"/>
    <w:rsid w:val="00EC6237"/>
    <w:rsid w:val="00EC63D1"/>
    <w:rsid w:val="00EC674C"/>
    <w:rsid w:val="00EC715A"/>
    <w:rsid w:val="00EC728D"/>
    <w:rsid w:val="00EC7458"/>
    <w:rsid w:val="00EC7579"/>
    <w:rsid w:val="00EC7F00"/>
    <w:rsid w:val="00ED0247"/>
    <w:rsid w:val="00ED18FA"/>
    <w:rsid w:val="00ED1A7A"/>
    <w:rsid w:val="00ED1AE2"/>
    <w:rsid w:val="00ED2FF6"/>
    <w:rsid w:val="00ED3F7B"/>
    <w:rsid w:val="00ED41D1"/>
    <w:rsid w:val="00ED42A2"/>
    <w:rsid w:val="00ED5760"/>
    <w:rsid w:val="00ED57D3"/>
    <w:rsid w:val="00ED70AB"/>
    <w:rsid w:val="00EE00BC"/>
    <w:rsid w:val="00EE0330"/>
    <w:rsid w:val="00EE06C3"/>
    <w:rsid w:val="00EE1266"/>
    <w:rsid w:val="00EE18B7"/>
    <w:rsid w:val="00EE2B39"/>
    <w:rsid w:val="00EE2BA8"/>
    <w:rsid w:val="00EE3258"/>
    <w:rsid w:val="00EE35F2"/>
    <w:rsid w:val="00EE422C"/>
    <w:rsid w:val="00EE46E5"/>
    <w:rsid w:val="00EE4C80"/>
    <w:rsid w:val="00EE5122"/>
    <w:rsid w:val="00EE58E8"/>
    <w:rsid w:val="00EE64AE"/>
    <w:rsid w:val="00EE65CA"/>
    <w:rsid w:val="00EE701A"/>
    <w:rsid w:val="00EE7225"/>
    <w:rsid w:val="00EE7F7D"/>
    <w:rsid w:val="00EF05B3"/>
    <w:rsid w:val="00EF135F"/>
    <w:rsid w:val="00EF1BD8"/>
    <w:rsid w:val="00EF2272"/>
    <w:rsid w:val="00EF3BCB"/>
    <w:rsid w:val="00EF423A"/>
    <w:rsid w:val="00EF519D"/>
    <w:rsid w:val="00EF583D"/>
    <w:rsid w:val="00EF59F5"/>
    <w:rsid w:val="00EF6C5E"/>
    <w:rsid w:val="00EF797E"/>
    <w:rsid w:val="00F00329"/>
    <w:rsid w:val="00F011C8"/>
    <w:rsid w:val="00F01910"/>
    <w:rsid w:val="00F01A7B"/>
    <w:rsid w:val="00F01BEE"/>
    <w:rsid w:val="00F01DF2"/>
    <w:rsid w:val="00F02DEA"/>
    <w:rsid w:val="00F036C3"/>
    <w:rsid w:val="00F03A66"/>
    <w:rsid w:val="00F041C5"/>
    <w:rsid w:val="00F045D7"/>
    <w:rsid w:val="00F04930"/>
    <w:rsid w:val="00F04E5F"/>
    <w:rsid w:val="00F0594F"/>
    <w:rsid w:val="00F06E6E"/>
    <w:rsid w:val="00F07348"/>
    <w:rsid w:val="00F0796B"/>
    <w:rsid w:val="00F10709"/>
    <w:rsid w:val="00F11476"/>
    <w:rsid w:val="00F11889"/>
    <w:rsid w:val="00F11C90"/>
    <w:rsid w:val="00F11E28"/>
    <w:rsid w:val="00F11F06"/>
    <w:rsid w:val="00F120D5"/>
    <w:rsid w:val="00F13C00"/>
    <w:rsid w:val="00F13CEF"/>
    <w:rsid w:val="00F14C5E"/>
    <w:rsid w:val="00F14DA4"/>
    <w:rsid w:val="00F14E14"/>
    <w:rsid w:val="00F1533D"/>
    <w:rsid w:val="00F15A3C"/>
    <w:rsid w:val="00F15C99"/>
    <w:rsid w:val="00F15CB0"/>
    <w:rsid w:val="00F16B7F"/>
    <w:rsid w:val="00F20797"/>
    <w:rsid w:val="00F209DC"/>
    <w:rsid w:val="00F20DB7"/>
    <w:rsid w:val="00F2106B"/>
    <w:rsid w:val="00F220A9"/>
    <w:rsid w:val="00F224AC"/>
    <w:rsid w:val="00F22DB6"/>
    <w:rsid w:val="00F22FD3"/>
    <w:rsid w:val="00F23618"/>
    <w:rsid w:val="00F23B15"/>
    <w:rsid w:val="00F25DD9"/>
    <w:rsid w:val="00F26CD4"/>
    <w:rsid w:val="00F27792"/>
    <w:rsid w:val="00F27B6E"/>
    <w:rsid w:val="00F27F7A"/>
    <w:rsid w:val="00F314B5"/>
    <w:rsid w:val="00F31E7D"/>
    <w:rsid w:val="00F31F8E"/>
    <w:rsid w:val="00F32E17"/>
    <w:rsid w:val="00F345F0"/>
    <w:rsid w:val="00F350B2"/>
    <w:rsid w:val="00F35680"/>
    <w:rsid w:val="00F35B3B"/>
    <w:rsid w:val="00F35B74"/>
    <w:rsid w:val="00F36103"/>
    <w:rsid w:val="00F37074"/>
    <w:rsid w:val="00F37B9B"/>
    <w:rsid w:val="00F37EC3"/>
    <w:rsid w:val="00F37FCC"/>
    <w:rsid w:val="00F40771"/>
    <w:rsid w:val="00F409B8"/>
    <w:rsid w:val="00F41359"/>
    <w:rsid w:val="00F424B7"/>
    <w:rsid w:val="00F426D8"/>
    <w:rsid w:val="00F42BB2"/>
    <w:rsid w:val="00F43015"/>
    <w:rsid w:val="00F4387E"/>
    <w:rsid w:val="00F43C1C"/>
    <w:rsid w:val="00F441E6"/>
    <w:rsid w:val="00F45E1C"/>
    <w:rsid w:val="00F46C8E"/>
    <w:rsid w:val="00F46D2C"/>
    <w:rsid w:val="00F47752"/>
    <w:rsid w:val="00F502C9"/>
    <w:rsid w:val="00F5068F"/>
    <w:rsid w:val="00F51517"/>
    <w:rsid w:val="00F5199C"/>
    <w:rsid w:val="00F520F8"/>
    <w:rsid w:val="00F5228E"/>
    <w:rsid w:val="00F523C4"/>
    <w:rsid w:val="00F5271A"/>
    <w:rsid w:val="00F53326"/>
    <w:rsid w:val="00F53434"/>
    <w:rsid w:val="00F53525"/>
    <w:rsid w:val="00F53678"/>
    <w:rsid w:val="00F53E09"/>
    <w:rsid w:val="00F54195"/>
    <w:rsid w:val="00F5585B"/>
    <w:rsid w:val="00F572FB"/>
    <w:rsid w:val="00F57628"/>
    <w:rsid w:val="00F60C4F"/>
    <w:rsid w:val="00F60DAE"/>
    <w:rsid w:val="00F61BAD"/>
    <w:rsid w:val="00F61FD2"/>
    <w:rsid w:val="00F62F7A"/>
    <w:rsid w:val="00F63068"/>
    <w:rsid w:val="00F630D9"/>
    <w:rsid w:val="00F637A2"/>
    <w:rsid w:val="00F6403B"/>
    <w:rsid w:val="00F654D1"/>
    <w:rsid w:val="00F65EA6"/>
    <w:rsid w:val="00F665A8"/>
    <w:rsid w:val="00F67B6E"/>
    <w:rsid w:val="00F70792"/>
    <w:rsid w:val="00F715D4"/>
    <w:rsid w:val="00F71635"/>
    <w:rsid w:val="00F726C4"/>
    <w:rsid w:val="00F72811"/>
    <w:rsid w:val="00F73208"/>
    <w:rsid w:val="00F769F4"/>
    <w:rsid w:val="00F771EB"/>
    <w:rsid w:val="00F8005B"/>
    <w:rsid w:val="00F80730"/>
    <w:rsid w:val="00F81315"/>
    <w:rsid w:val="00F824CD"/>
    <w:rsid w:val="00F825EF"/>
    <w:rsid w:val="00F82762"/>
    <w:rsid w:val="00F82FB3"/>
    <w:rsid w:val="00F83DB5"/>
    <w:rsid w:val="00F849EF"/>
    <w:rsid w:val="00F85FB3"/>
    <w:rsid w:val="00F861F4"/>
    <w:rsid w:val="00F87D33"/>
    <w:rsid w:val="00F90537"/>
    <w:rsid w:val="00F906D5"/>
    <w:rsid w:val="00F93541"/>
    <w:rsid w:val="00F93A24"/>
    <w:rsid w:val="00F945BB"/>
    <w:rsid w:val="00F954FD"/>
    <w:rsid w:val="00F9599F"/>
    <w:rsid w:val="00F95FF1"/>
    <w:rsid w:val="00F9620F"/>
    <w:rsid w:val="00F9648D"/>
    <w:rsid w:val="00F96C38"/>
    <w:rsid w:val="00F97088"/>
    <w:rsid w:val="00F97CC3"/>
    <w:rsid w:val="00F97F38"/>
    <w:rsid w:val="00FA097E"/>
    <w:rsid w:val="00FA09B8"/>
    <w:rsid w:val="00FA0E1D"/>
    <w:rsid w:val="00FA1DED"/>
    <w:rsid w:val="00FA3776"/>
    <w:rsid w:val="00FA3FD6"/>
    <w:rsid w:val="00FA4706"/>
    <w:rsid w:val="00FA4A93"/>
    <w:rsid w:val="00FA6332"/>
    <w:rsid w:val="00FA6435"/>
    <w:rsid w:val="00FA6D91"/>
    <w:rsid w:val="00FB08E1"/>
    <w:rsid w:val="00FB0A26"/>
    <w:rsid w:val="00FB10CE"/>
    <w:rsid w:val="00FB1542"/>
    <w:rsid w:val="00FB168A"/>
    <w:rsid w:val="00FB211D"/>
    <w:rsid w:val="00FB25CB"/>
    <w:rsid w:val="00FB2C87"/>
    <w:rsid w:val="00FB31AB"/>
    <w:rsid w:val="00FB3C0F"/>
    <w:rsid w:val="00FB4064"/>
    <w:rsid w:val="00FB44E8"/>
    <w:rsid w:val="00FB481F"/>
    <w:rsid w:val="00FB492D"/>
    <w:rsid w:val="00FB524E"/>
    <w:rsid w:val="00FB576B"/>
    <w:rsid w:val="00FB5F16"/>
    <w:rsid w:val="00FB602D"/>
    <w:rsid w:val="00FB618F"/>
    <w:rsid w:val="00FB7404"/>
    <w:rsid w:val="00FB790B"/>
    <w:rsid w:val="00FC0623"/>
    <w:rsid w:val="00FC06EA"/>
    <w:rsid w:val="00FC0B58"/>
    <w:rsid w:val="00FC0C73"/>
    <w:rsid w:val="00FC0D95"/>
    <w:rsid w:val="00FC11AD"/>
    <w:rsid w:val="00FC31A3"/>
    <w:rsid w:val="00FC34A2"/>
    <w:rsid w:val="00FC5ECE"/>
    <w:rsid w:val="00FC66AA"/>
    <w:rsid w:val="00FC6EFD"/>
    <w:rsid w:val="00FC7CCA"/>
    <w:rsid w:val="00FD0435"/>
    <w:rsid w:val="00FD0B34"/>
    <w:rsid w:val="00FD1B2B"/>
    <w:rsid w:val="00FD1C36"/>
    <w:rsid w:val="00FD1F4E"/>
    <w:rsid w:val="00FD2254"/>
    <w:rsid w:val="00FD248C"/>
    <w:rsid w:val="00FD286D"/>
    <w:rsid w:val="00FD2AD3"/>
    <w:rsid w:val="00FD47E5"/>
    <w:rsid w:val="00FD5C0A"/>
    <w:rsid w:val="00FD5CF3"/>
    <w:rsid w:val="00FD6B24"/>
    <w:rsid w:val="00FD7F89"/>
    <w:rsid w:val="00FE05E6"/>
    <w:rsid w:val="00FE0657"/>
    <w:rsid w:val="00FE0E57"/>
    <w:rsid w:val="00FE1433"/>
    <w:rsid w:val="00FE20EB"/>
    <w:rsid w:val="00FE22A9"/>
    <w:rsid w:val="00FE2395"/>
    <w:rsid w:val="00FE241A"/>
    <w:rsid w:val="00FE2F0B"/>
    <w:rsid w:val="00FE3723"/>
    <w:rsid w:val="00FE4F4D"/>
    <w:rsid w:val="00FE75AD"/>
    <w:rsid w:val="00FF0487"/>
    <w:rsid w:val="00FF0863"/>
    <w:rsid w:val="00FF0CD4"/>
    <w:rsid w:val="00FF11FD"/>
    <w:rsid w:val="00FF2DF7"/>
    <w:rsid w:val="00FF348E"/>
    <w:rsid w:val="00FF37C7"/>
    <w:rsid w:val="00FF45D5"/>
    <w:rsid w:val="00FF4ECD"/>
    <w:rsid w:val="00FF57D8"/>
    <w:rsid w:val="00FF64C9"/>
    <w:rsid w:val="00FF6505"/>
    <w:rsid w:val="00FF6E26"/>
    <w:rsid w:val="00FF7018"/>
    <w:rsid w:val="00FF7992"/>
    <w:rsid w:val="00FF7995"/>
    <w:rsid w:val="00FF7D89"/>
    <w:rsid w:val="01B15146"/>
    <w:rsid w:val="0231038E"/>
    <w:rsid w:val="03122EF1"/>
    <w:rsid w:val="03C909CC"/>
    <w:rsid w:val="05550A67"/>
    <w:rsid w:val="059B7FF5"/>
    <w:rsid w:val="06520684"/>
    <w:rsid w:val="080C660C"/>
    <w:rsid w:val="08227125"/>
    <w:rsid w:val="08CD536E"/>
    <w:rsid w:val="09101A6F"/>
    <w:rsid w:val="097D015B"/>
    <w:rsid w:val="09982DF1"/>
    <w:rsid w:val="09D34E0D"/>
    <w:rsid w:val="0A7F0743"/>
    <w:rsid w:val="0CB76902"/>
    <w:rsid w:val="0D9B1F3F"/>
    <w:rsid w:val="0DF47424"/>
    <w:rsid w:val="0FEE2CC1"/>
    <w:rsid w:val="10A16240"/>
    <w:rsid w:val="12016F0F"/>
    <w:rsid w:val="120A70BB"/>
    <w:rsid w:val="14EF7342"/>
    <w:rsid w:val="15571264"/>
    <w:rsid w:val="16111C44"/>
    <w:rsid w:val="16207374"/>
    <w:rsid w:val="171A38FC"/>
    <w:rsid w:val="17EB55B2"/>
    <w:rsid w:val="18EE3078"/>
    <w:rsid w:val="18F71707"/>
    <w:rsid w:val="192B0DEB"/>
    <w:rsid w:val="19442989"/>
    <w:rsid w:val="1A231173"/>
    <w:rsid w:val="1A667F01"/>
    <w:rsid w:val="1AF50A8A"/>
    <w:rsid w:val="1B5E4586"/>
    <w:rsid w:val="1C594194"/>
    <w:rsid w:val="1CAB600E"/>
    <w:rsid w:val="1D880858"/>
    <w:rsid w:val="1DDF67EB"/>
    <w:rsid w:val="1E8F768A"/>
    <w:rsid w:val="20597B94"/>
    <w:rsid w:val="20C85F9B"/>
    <w:rsid w:val="2253399D"/>
    <w:rsid w:val="23650A9F"/>
    <w:rsid w:val="243D6C6C"/>
    <w:rsid w:val="24AC6138"/>
    <w:rsid w:val="25205A90"/>
    <w:rsid w:val="254361C0"/>
    <w:rsid w:val="25AC5243"/>
    <w:rsid w:val="26903A69"/>
    <w:rsid w:val="269712BD"/>
    <w:rsid w:val="27656CE6"/>
    <w:rsid w:val="27B83E70"/>
    <w:rsid w:val="28AF4776"/>
    <w:rsid w:val="299A6547"/>
    <w:rsid w:val="29E63839"/>
    <w:rsid w:val="2B9266A8"/>
    <w:rsid w:val="2C5E1B2A"/>
    <w:rsid w:val="2D422A35"/>
    <w:rsid w:val="2DE009E7"/>
    <w:rsid w:val="2EB47221"/>
    <w:rsid w:val="323F032E"/>
    <w:rsid w:val="34430429"/>
    <w:rsid w:val="36734BBD"/>
    <w:rsid w:val="36A46A5E"/>
    <w:rsid w:val="38114DF5"/>
    <w:rsid w:val="38881285"/>
    <w:rsid w:val="39A97F1A"/>
    <w:rsid w:val="3A164832"/>
    <w:rsid w:val="3BBA2D45"/>
    <w:rsid w:val="3C1C42C8"/>
    <w:rsid w:val="3FA8027D"/>
    <w:rsid w:val="4039532F"/>
    <w:rsid w:val="40F83678"/>
    <w:rsid w:val="41CD7BF5"/>
    <w:rsid w:val="429B78FA"/>
    <w:rsid w:val="42E053E8"/>
    <w:rsid w:val="43804E2B"/>
    <w:rsid w:val="44382237"/>
    <w:rsid w:val="4596444B"/>
    <w:rsid w:val="469C007D"/>
    <w:rsid w:val="48401E34"/>
    <w:rsid w:val="499E3EF5"/>
    <w:rsid w:val="4ABF13D9"/>
    <w:rsid w:val="4D1E663D"/>
    <w:rsid w:val="4D425A6C"/>
    <w:rsid w:val="4F175A2C"/>
    <w:rsid w:val="4FD97181"/>
    <w:rsid w:val="50407E2A"/>
    <w:rsid w:val="52861098"/>
    <w:rsid w:val="534C58BB"/>
    <w:rsid w:val="535C1B8E"/>
    <w:rsid w:val="53A2605F"/>
    <w:rsid w:val="54FB0810"/>
    <w:rsid w:val="552616D6"/>
    <w:rsid w:val="56001687"/>
    <w:rsid w:val="575353C2"/>
    <w:rsid w:val="588A3B9D"/>
    <w:rsid w:val="591369B4"/>
    <w:rsid w:val="5E1A27DB"/>
    <w:rsid w:val="5EF70E27"/>
    <w:rsid w:val="5FB76C0A"/>
    <w:rsid w:val="5FD13B12"/>
    <w:rsid w:val="63721525"/>
    <w:rsid w:val="640A6D8B"/>
    <w:rsid w:val="64732A00"/>
    <w:rsid w:val="66E96317"/>
    <w:rsid w:val="66EB1FD4"/>
    <w:rsid w:val="6740536D"/>
    <w:rsid w:val="676C0D3D"/>
    <w:rsid w:val="68112890"/>
    <w:rsid w:val="683D0FDB"/>
    <w:rsid w:val="687C747D"/>
    <w:rsid w:val="6902376C"/>
    <w:rsid w:val="696A27E0"/>
    <w:rsid w:val="6A11422A"/>
    <w:rsid w:val="6A3D6C24"/>
    <w:rsid w:val="6A7977AA"/>
    <w:rsid w:val="6A7B5FB1"/>
    <w:rsid w:val="6B206B2D"/>
    <w:rsid w:val="6B7D3491"/>
    <w:rsid w:val="6BA05569"/>
    <w:rsid w:val="6C125ADC"/>
    <w:rsid w:val="6CCC438D"/>
    <w:rsid w:val="705C6757"/>
    <w:rsid w:val="70C8547F"/>
    <w:rsid w:val="70E45E0B"/>
    <w:rsid w:val="715E1536"/>
    <w:rsid w:val="718A53D2"/>
    <w:rsid w:val="726D1A06"/>
    <w:rsid w:val="74077A96"/>
    <w:rsid w:val="77B071EB"/>
    <w:rsid w:val="78B5017F"/>
    <w:rsid w:val="7904139F"/>
    <w:rsid w:val="791909AA"/>
    <w:rsid w:val="79702459"/>
    <w:rsid w:val="7971376E"/>
    <w:rsid w:val="79E259C6"/>
    <w:rsid w:val="7A0E3BE5"/>
    <w:rsid w:val="7A9270D4"/>
    <w:rsid w:val="7B96501E"/>
    <w:rsid w:val="7D244C83"/>
    <w:rsid w:val="7D91110F"/>
    <w:rsid w:val="7DBB7585"/>
    <w:rsid w:val="7E0B7537"/>
    <w:rsid w:val="7E0F0B7D"/>
    <w:rsid w:val="7EB12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45CF"/>
    <w:pPr>
      <w:widowControl w:val="0"/>
      <w:jc w:val="both"/>
    </w:pPr>
    <w:rPr>
      <w:kern w:val="2"/>
      <w:sz w:val="21"/>
      <w:szCs w:val="24"/>
    </w:rPr>
  </w:style>
  <w:style w:type="paragraph" w:styleId="2">
    <w:name w:val="heading 2"/>
    <w:basedOn w:val="a"/>
    <w:next w:val="a"/>
    <w:qFormat/>
    <w:pPr>
      <w:keepNext/>
      <w:keepLines/>
      <w:spacing w:before="260" w:after="260" w:line="413" w:lineRule="auto"/>
      <w:outlineLvl w:val="1"/>
    </w:pPr>
    <w:rPr>
      <w:rFonts w:ascii="Arial" w:eastAsia="黑体" w:hAnsi="Arial"/>
      <w:b/>
      <w:bCs/>
      <w:sz w:val="28"/>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qFormat/>
    <w:rPr>
      <w:b/>
      <w:bCs/>
    </w:rPr>
  </w:style>
  <w:style w:type="paragraph" w:styleId="a4">
    <w:name w:val="annotation text"/>
    <w:basedOn w:val="a"/>
    <w:link w:val="Char0"/>
    <w:qFormat/>
    <w:pPr>
      <w:jc w:val="left"/>
    </w:pPr>
  </w:style>
  <w:style w:type="paragraph" w:styleId="a5">
    <w:name w:val="Note Heading"/>
    <w:basedOn w:val="a"/>
    <w:next w:val="a"/>
    <w:qFormat/>
    <w:pPr>
      <w:jc w:val="center"/>
    </w:pPr>
    <w:rPr>
      <w:szCs w:val="20"/>
    </w:rPr>
  </w:style>
  <w:style w:type="paragraph" w:styleId="a6">
    <w:name w:val="Normal Indent"/>
    <w:basedOn w:val="a"/>
    <w:link w:val="Char1"/>
    <w:qFormat/>
    <w:pPr>
      <w:ind w:firstLine="420"/>
    </w:pPr>
    <w:rPr>
      <w:sz w:val="24"/>
      <w:szCs w:val="20"/>
    </w:rPr>
  </w:style>
  <w:style w:type="paragraph" w:styleId="a7">
    <w:name w:val="caption"/>
    <w:basedOn w:val="a"/>
    <w:next w:val="a"/>
    <w:qFormat/>
    <w:rPr>
      <w:rFonts w:ascii="Cambria" w:eastAsia="黑体" w:hAnsi="Cambria"/>
      <w:sz w:val="20"/>
      <w:szCs w:val="20"/>
    </w:rPr>
  </w:style>
  <w:style w:type="paragraph" w:styleId="a8">
    <w:name w:val="Document Map"/>
    <w:basedOn w:val="a"/>
    <w:semiHidden/>
    <w:qFormat/>
    <w:pPr>
      <w:shd w:val="clear" w:color="auto" w:fill="000080"/>
    </w:pPr>
  </w:style>
  <w:style w:type="paragraph" w:styleId="a9">
    <w:name w:val="Body Text"/>
    <w:basedOn w:val="a"/>
    <w:link w:val="Char2"/>
    <w:qFormat/>
    <w:pPr>
      <w:jc w:val="left"/>
    </w:pPr>
    <w:rPr>
      <w:sz w:val="32"/>
      <w:szCs w:val="20"/>
    </w:rPr>
  </w:style>
  <w:style w:type="paragraph" w:styleId="aa">
    <w:name w:val="Body Text Indent"/>
    <w:basedOn w:val="a"/>
    <w:link w:val="Char3"/>
    <w:qFormat/>
    <w:pPr>
      <w:spacing w:after="120"/>
      <w:ind w:leftChars="200" w:left="420"/>
    </w:pPr>
    <w:rPr>
      <w:lang w:val="zh-CN"/>
    </w:rPr>
  </w:style>
  <w:style w:type="paragraph" w:styleId="ab">
    <w:name w:val="Plain Text"/>
    <w:basedOn w:val="a"/>
    <w:link w:val="Char4"/>
    <w:qFormat/>
    <w:pPr>
      <w:spacing w:line="240" w:lineRule="atLeast"/>
    </w:pPr>
    <w:rPr>
      <w:rFonts w:ascii="宋体" w:hAnsi="Courier New"/>
      <w:sz w:val="28"/>
      <w:szCs w:val="20"/>
    </w:rPr>
  </w:style>
  <w:style w:type="paragraph" w:styleId="ac">
    <w:name w:val="Date"/>
    <w:basedOn w:val="a"/>
    <w:next w:val="a"/>
    <w:link w:val="Char5"/>
    <w:qFormat/>
    <w:rPr>
      <w:sz w:val="24"/>
      <w:szCs w:val="20"/>
    </w:rPr>
  </w:style>
  <w:style w:type="paragraph" w:styleId="ad">
    <w:name w:val="Balloon Text"/>
    <w:basedOn w:val="a"/>
    <w:link w:val="Char6"/>
    <w:qFormat/>
    <w:rPr>
      <w:sz w:val="18"/>
      <w:szCs w:val="18"/>
      <w:lang w:val="zh-CN"/>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Char7"/>
    <w:qFormat/>
    <w:pPr>
      <w:pBdr>
        <w:bottom w:val="single" w:sz="6" w:space="1" w:color="auto"/>
      </w:pBdr>
      <w:tabs>
        <w:tab w:val="center" w:pos="4153"/>
        <w:tab w:val="right" w:pos="8306"/>
      </w:tabs>
      <w:snapToGrid w:val="0"/>
      <w:jc w:val="center"/>
    </w:pPr>
    <w:rPr>
      <w:sz w:val="18"/>
      <w:szCs w:val="18"/>
      <w:lang w:val="zh-CN"/>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0">
    <w:name w:val="Normal (Web)"/>
    <w:basedOn w:val="a"/>
    <w:uiPriority w:val="99"/>
    <w:qFormat/>
    <w:pPr>
      <w:widowControl/>
      <w:jc w:val="left"/>
    </w:pPr>
    <w:rPr>
      <w:rFonts w:ascii="ˎ̥" w:hAnsi="ˎ̥" w:cs="宋体"/>
      <w:kern w:val="0"/>
      <w:sz w:val="24"/>
    </w:rPr>
  </w:style>
  <w:style w:type="paragraph" w:styleId="1">
    <w:name w:val="index 1"/>
    <w:basedOn w:val="a"/>
    <w:next w:val="a"/>
    <w:semiHidden/>
    <w:qFormat/>
    <w:pPr>
      <w:tabs>
        <w:tab w:val="left" w:pos="5580"/>
      </w:tabs>
      <w:spacing w:line="280" w:lineRule="exact"/>
    </w:pPr>
    <w:rPr>
      <w:rFonts w:ascii="宋体" w:hAnsi="宋体"/>
      <w:spacing w:val="10"/>
    </w:rPr>
  </w:style>
  <w:style w:type="character" w:styleId="af1">
    <w:name w:val="Strong"/>
    <w:uiPriority w:val="22"/>
    <w:qFormat/>
    <w:rPr>
      <w:b/>
      <w:bCs/>
    </w:rPr>
  </w:style>
  <w:style w:type="character" w:styleId="af2">
    <w:name w:val="page number"/>
    <w:basedOn w:val="a0"/>
    <w:qFormat/>
  </w:style>
  <w:style w:type="character" w:styleId="af3">
    <w:name w:val="Hyperlink"/>
    <w:basedOn w:val="a0"/>
    <w:uiPriority w:val="99"/>
    <w:unhideWhenUsed/>
    <w:qFormat/>
    <w:rPr>
      <w:color w:val="0000FF"/>
      <w:u w:val="single"/>
    </w:rPr>
  </w:style>
  <w:style w:type="character" w:styleId="af4">
    <w:name w:val="annotation reference"/>
    <w:qFormat/>
    <w:rPr>
      <w:sz w:val="21"/>
      <w:szCs w:val="21"/>
    </w:rPr>
  </w:style>
  <w:style w:type="table" w:styleId="af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a"/>
    <w:qFormat/>
  </w:style>
  <w:style w:type="character" w:customStyle="1" w:styleId="Char2">
    <w:name w:val="正文文本 Char"/>
    <w:link w:val="a9"/>
    <w:qFormat/>
    <w:rPr>
      <w:rFonts w:eastAsia="宋体"/>
      <w:kern w:val="2"/>
      <w:sz w:val="32"/>
      <w:lang w:val="en-US" w:eastAsia="zh-CN" w:bidi="ar-SA"/>
    </w:rPr>
  </w:style>
  <w:style w:type="paragraph" w:customStyle="1" w:styleId="af6">
    <w:name w:val="报告表正文"/>
    <w:basedOn w:val="a"/>
    <w:link w:val="Char8"/>
    <w:qFormat/>
    <w:pPr>
      <w:adjustRightInd w:val="0"/>
      <w:spacing w:line="312" w:lineRule="auto"/>
      <w:ind w:left="113" w:right="113" w:firstLine="482"/>
      <w:jc w:val="left"/>
      <w:textAlignment w:val="baseline"/>
    </w:pPr>
    <w:rPr>
      <w:kern w:val="0"/>
      <w:sz w:val="24"/>
      <w:szCs w:val="20"/>
    </w:rPr>
  </w:style>
  <w:style w:type="character" w:customStyle="1" w:styleId="Char8">
    <w:name w:val="报告表正文 Char"/>
    <w:link w:val="af6"/>
    <w:qFormat/>
    <w:rPr>
      <w:rFonts w:eastAsia="宋体"/>
      <w:sz w:val="24"/>
      <w:lang w:val="en-US" w:eastAsia="zh-CN" w:bidi="ar-SA"/>
    </w:rPr>
  </w:style>
  <w:style w:type="character" w:customStyle="1" w:styleId="Char4">
    <w:name w:val="纯文本 Char"/>
    <w:link w:val="ab"/>
    <w:qFormat/>
    <w:rPr>
      <w:rFonts w:ascii="宋体" w:eastAsia="宋体" w:hAnsi="Courier New"/>
      <w:kern w:val="2"/>
      <w:sz w:val="28"/>
      <w:lang w:val="en-US" w:eastAsia="zh-CN" w:bidi="ar-SA"/>
    </w:rPr>
  </w:style>
  <w:style w:type="paragraph" w:customStyle="1" w:styleId="12">
    <w:name w:val="样式12"/>
    <w:basedOn w:val="a"/>
    <w:qFormat/>
    <w:pPr>
      <w:spacing w:line="360" w:lineRule="auto"/>
    </w:pPr>
    <w:rPr>
      <w:rFonts w:ascii="Arial" w:hAnsi="Arial" w:cs="Arial"/>
      <w:b/>
      <w:bCs/>
      <w:sz w:val="24"/>
    </w:rPr>
  </w:style>
  <w:style w:type="paragraph" w:customStyle="1" w:styleId="p0">
    <w:name w:val="p0"/>
    <w:basedOn w:val="a"/>
    <w:qFormat/>
    <w:pPr>
      <w:widowControl/>
    </w:pPr>
    <w:rPr>
      <w:kern w:val="0"/>
      <w:szCs w:val="21"/>
    </w:rPr>
  </w:style>
  <w:style w:type="character" w:customStyle="1" w:styleId="Char1">
    <w:name w:val="正文缩进 Char"/>
    <w:link w:val="a6"/>
    <w:qFormat/>
    <w:rPr>
      <w:rFonts w:eastAsia="宋体"/>
      <w:kern w:val="2"/>
      <w:sz w:val="24"/>
      <w:lang w:val="en-US" w:eastAsia="zh-CN" w:bidi="ar-SA"/>
    </w:rPr>
  </w:style>
  <w:style w:type="paragraph" w:customStyle="1" w:styleId="af7">
    <w:name w:val="表格小四"/>
    <w:basedOn w:val="a"/>
    <w:qFormat/>
    <w:pPr>
      <w:jc w:val="center"/>
    </w:pPr>
    <w:rPr>
      <w:sz w:val="24"/>
      <w:szCs w:val="20"/>
    </w:rPr>
  </w:style>
  <w:style w:type="paragraph" w:customStyle="1" w:styleId="af8">
    <w:name w:val="表中值"/>
    <w:basedOn w:val="a"/>
    <w:qFormat/>
    <w:pPr>
      <w:keepLines/>
      <w:widowControl/>
      <w:spacing w:line="360" w:lineRule="exact"/>
      <w:jc w:val="center"/>
    </w:pPr>
    <w:rPr>
      <w:spacing w:val="4"/>
      <w:szCs w:val="20"/>
    </w:rPr>
  </w:style>
  <w:style w:type="paragraph" w:customStyle="1" w:styleId="CharChar2CharCharCharCharCharCharCharCharCharCharCharCharChar">
    <w:name w:val="Char Char2 Char Char Char Char Char Char Char Char Char Char Char Char Char"/>
    <w:basedOn w:val="a"/>
    <w:qFormat/>
    <w:pPr>
      <w:ind w:firstLineChars="150" w:firstLine="360"/>
    </w:pPr>
    <w:rPr>
      <w:rFonts w:ascii="Tahoma" w:hAnsi="Tahoma"/>
      <w:sz w:val="24"/>
      <w:szCs w:val="20"/>
    </w:rPr>
  </w:style>
  <w:style w:type="character" w:customStyle="1" w:styleId="Char7">
    <w:name w:val="页眉 Char"/>
    <w:link w:val="af"/>
    <w:qFormat/>
    <w:rPr>
      <w:kern w:val="2"/>
      <w:sz w:val="18"/>
      <w:szCs w:val="18"/>
    </w:rPr>
  </w:style>
  <w:style w:type="paragraph" w:customStyle="1" w:styleId="m">
    <w:name w:val="正文（首行缩进两字）m"/>
    <w:basedOn w:val="a6"/>
    <w:link w:val="mChar"/>
    <w:qFormat/>
    <w:pPr>
      <w:tabs>
        <w:tab w:val="left" w:pos="1848"/>
        <w:tab w:val="left" w:pos="6061"/>
        <w:tab w:val="left" w:pos="8665"/>
      </w:tabs>
      <w:adjustRightInd w:val="0"/>
      <w:snapToGrid w:val="0"/>
      <w:spacing w:beforeLines="50" w:line="460" w:lineRule="exact"/>
      <w:ind w:firstLineChars="200" w:firstLine="480"/>
    </w:pPr>
    <w:rPr>
      <w:color w:val="339966"/>
      <w:lang w:val="zh-CN"/>
    </w:rPr>
  </w:style>
  <w:style w:type="character" w:customStyle="1" w:styleId="mChar">
    <w:name w:val="正文（首行缩进两字）m Char"/>
    <w:link w:val="m"/>
    <w:qFormat/>
    <w:rPr>
      <w:color w:val="339966"/>
      <w:kern w:val="2"/>
      <w:sz w:val="24"/>
    </w:rPr>
  </w:style>
  <w:style w:type="paragraph" w:customStyle="1" w:styleId="af9">
    <w:name w:val="表标题"/>
    <w:basedOn w:val="a"/>
    <w:link w:val="Char9"/>
    <w:qFormat/>
    <w:pPr>
      <w:spacing w:beforeLines="50" w:before="156" w:line="500" w:lineRule="exact"/>
      <w:ind w:firstLine="570"/>
      <w:jc w:val="center"/>
    </w:pPr>
    <w:rPr>
      <w:rFonts w:ascii="宋体" w:hAnsi="宋体"/>
      <w:sz w:val="24"/>
      <w:szCs w:val="20"/>
      <w:lang w:val="zh-CN"/>
    </w:rPr>
  </w:style>
  <w:style w:type="character" w:customStyle="1" w:styleId="Char9">
    <w:name w:val="表标题 Char"/>
    <w:link w:val="af9"/>
    <w:qFormat/>
    <w:rPr>
      <w:rFonts w:ascii="宋体" w:hAnsi="宋体"/>
      <w:kern w:val="2"/>
      <w:sz w:val="24"/>
      <w:lang w:val="zh-CN" w:eastAsia="zh-CN"/>
    </w:rPr>
  </w:style>
  <w:style w:type="paragraph" w:customStyle="1" w:styleId="Chara">
    <w:name w:val="Char"/>
    <w:basedOn w:val="a"/>
    <w:qFormat/>
  </w:style>
  <w:style w:type="character" w:customStyle="1" w:styleId="Char3">
    <w:name w:val="正文文本缩进 Char"/>
    <w:link w:val="aa"/>
    <w:qFormat/>
    <w:rPr>
      <w:kern w:val="2"/>
      <w:sz w:val="21"/>
      <w:szCs w:val="24"/>
      <w:lang w:val="zh-CN" w:eastAsia="zh-CN"/>
    </w:rPr>
  </w:style>
  <w:style w:type="paragraph" w:customStyle="1" w:styleId="10">
    <w:name w:val="表标题1"/>
    <w:basedOn w:val="a"/>
    <w:qFormat/>
    <w:pPr>
      <w:tabs>
        <w:tab w:val="left" w:pos="1848"/>
        <w:tab w:val="left" w:pos="6061"/>
        <w:tab w:val="left" w:pos="8665"/>
      </w:tabs>
      <w:adjustRightInd w:val="0"/>
      <w:snapToGrid w:val="0"/>
      <w:spacing w:beforeLines="50" w:line="460" w:lineRule="exact"/>
      <w:ind w:firstLineChars="200" w:firstLine="480"/>
      <w:jc w:val="center"/>
    </w:pPr>
    <w:rPr>
      <w:rFonts w:ascii="宋体" w:hAnsi="宋体"/>
      <w:sz w:val="24"/>
      <w:szCs w:val="20"/>
    </w:rPr>
  </w:style>
  <w:style w:type="paragraph" w:customStyle="1" w:styleId="afa">
    <w:name w:val="表"/>
    <w:basedOn w:val="a"/>
    <w:qFormat/>
    <w:pPr>
      <w:spacing w:line="340" w:lineRule="exact"/>
      <w:jc w:val="center"/>
    </w:pPr>
    <w:rPr>
      <w:rFonts w:ascii="宋体" w:hAnsi="宋体"/>
      <w:sz w:val="24"/>
      <w:szCs w:val="20"/>
    </w:rPr>
  </w:style>
  <w:style w:type="character" w:customStyle="1" w:styleId="Char6">
    <w:name w:val="批注框文本 Char"/>
    <w:link w:val="ad"/>
    <w:qFormat/>
    <w:rPr>
      <w:kern w:val="2"/>
      <w:sz w:val="18"/>
      <w:szCs w:val="18"/>
    </w:rPr>
  </w:style>
  <w:style w:type="paragraph" w:customStyle="1" w:styleId="Char11">
    <w:name w:val="Char11"/>
    <w:basedOn w:val="a"/>
    <w:qFormat/>
    <w:pPr>
      <w:spacing w:before="100" w:beforeAutospacing="1" w:after="100" w:afterAutospacing="1"/>
    </w:pPr>
    <w:rPr>
      <w:rFonts w:ascii="仿宋_GB2312" w:eastAsia="仿宋_GB2312"/>
      <w:b/>
      <w:sz w:val="32"/>
      <w:szCs w:val="32"/>
    </w:rPr>
  </w:style>
  <w:style w:type="character" w:customStyle="1" w:styleId="HTMLChar">
    <w:name w:val="HTML 预设格式 Char"/>
    <w:link w:val="HTML"/>
    <w:qFormat/>
    <w:rPr>
      <w:rFonts w:ascii="Arial" w:hAnsi="Arial" w:cs="Arial"/>
      <w:sz w:val="24"/>
      <w:szCs w:val="24"/>
    </w:rPr>
  </w:style>
  <w:style w:type="character" w:customStyle="1" w:styleId="Char5">
    <w:name w:val="日期 Char"/>
    <w:link w:val="ac"/>
    <w:qFormat/>
    <w:rPr>
      <w:kern w:val="2"/>
      <w:sz w:val="24"/>
    </w:rPr>
  </w:style>
  <w:style w:type="character" w:customStyle="1" w:styleId="apple-converted-space">
    <w:name w:val="apple-converted-space"/>
    <w:qFormat/>
  </w:style>
  <w:style w:type="character" w:customStyle="1" w:styleId="CharChar">
    <w:name w:val="报告表正文 Char Char"/>
    <w:qFormat/>
    <w:rPr>
      <w:rFonts w:eastAsia="宋体"/>
      <w:sz w:val="24"/>
      <w:lang w:val="en-US" w:eastAsia="zh-CN" w:bidi="ar-SA"/>
    </w:rPr>
  </w:style>
  <w:style w:type="character" w:customStyle="1" w:styleId="Char0">
    <w:name w:val="批注文字 Char"/>
    <w:basedOn w:val="a0"/>
    <w:link w:val="a4"/>
    <w:qFormat/>
    <w:rPr>
      <w:kern w:val="2"/>
      <w:sz w:val="21"/>
      <w:szCs w:val="24"/>
    </w:rPr>
  </w:style>
  <w:style w:type="character" w:customStyle="1" w:styleId="Char">
    <w:name w:val="批注主题 Char"/>
    <w:basedOn w:val="Char0"/>
    <w:link w:val="a3"/>
    <w:semiHidden/>
    <w:qFormat/>
    <w:rPr>
      <w:b/>
      <w:bCs/>
      <w:kern w:val="2"/>
      <w:sz w:val="21"/>
      <w:szCs w:val="24"/>
    </w:rPr>
  </w:style>
  <w:style w:type="paragraph" w:customStyle="1" w:styleId="Char10">
    <w:name w:val="Char1"/>
    <w:basedOn w:val="a"/>
    <w:qFormat/>
    <w:pPr>
      <w:snapToGrid w:val="0"/>
      <w:spacing w:line="360" w:lineRule="auto"/>
      <w:ind w:firstLineChars="200" w:firstLine="529"/>
    </w:pPr>
    <w:rPr>
      <w:rFonts w:ascii="宋体" w:hAnsi="宋体"/>
      <w:b/>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b">
    <w:name w:val="赵"/>
    <w:basedOn w:val="a"/>
    <w:link w:val="Charb"/>
    <w:qFormat/>
    <w:pPr>
      <w:spacing w:line="360" w:lineRule="auto"/>
      <w:ind w:firstLineChars="200" w:firstLine="200"/>
    </w:pPr>
    <w:rPr>
      <w:rFonts w:ascii="宋体" w:hAnsi="宋体"/>
      <w:sz w:val="24"/>
    </w:rPr>
  </w:style>
  <w:style w:type="character" w:customStyle="1" w:styleId="Charb">
    <w:name w:val="赵 Char"/>
    <w:link w:val="afb"/>
    <w:qFormat/>
    <w:rPr>
      <w:rFonts w:ascii="宋体" w:hAnsi="宋体"/>
      <w:kern w:val="2"/>
      <w:sz w:val="24"/>
      <w:szCs w:val="24"/>
    </w:rPr>
  </w:style>
  <w:style w:type="paragraph" w:styleId="afc">
    <w:name w:val="List Paragraph"/>
    <w:basedOn w:val="a"/>
    <w:uiPriority w:val="34"/>
    <w:unhideWhenUsed/>
    <w:qFormat/>
    <w:rsid w:val="00A667AC"/>
    <w:pPr>
      <w:ind w:firstLineChars="200" w:firstLine="420"/>
    </w:pPr>
  </w:style>
  <w:style w:type="table" w:customStyle="1" w:styleId="11">
    <w:name w:val="网格型1"/>
    <w:basedOn w:val="a1"/>
    <w:next w:val="af5"/>
    <w:qFormat/>
    <w:rsid w:val="00397EA0"/>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45CF"/>
    <w:pPr>
      <w:widowControl w:val="0"/>
      <w:jc w:val="both"/>
    </w:pPr>
    <w:rPr>
      <w:kern w:val="2"/>
      <w:sz w:val="21"/>
      <w:szCs w:val="24"/>
    </w:rPr>
  </w:style>
  <w:style w:type="paragraph" w:styleId="2">
    <w:name w:val="heading 2"/>
    <w:basedOn w:val="a"/>
    <w:next w:val="a"/>
    <w:qFormat/>
    <w:pPr>
      <w:keepNext/>
      <w:keepLines/>
      <w:spacing w:before="260" w:after="260" w:line="413" w:lineRule="auto"/>
      <w:outlineLvl w:val="1"/>
    </w:pPr>
    <w:rPr>
      <w:rFonts w:ascii="Arial" w:eastAsia="黑体" w:hAnsi="Arial"/>
      <w:b/>
      <w:bCs/>
      <w:sz w:val="28"/>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qFormat/>
    <w:rPr>
      <w:b/>
      <w:bCs/>
    </w:rPr>
  </w:style>
  <w:style w:type="paragraph" w:styleId="a4">
    <w:name w:val="annotation text"/>
    <w:basedOn w:val="a"/>
    <w:link w:val="Char0"/>
    <w:qFormat/>
    <w:pPr>
      <w:jc w:val="left"/>
    </w:pPr>
  </w:style>
  <w:style w:type="paragraph" w:styleId="a5">
    <w:name w:val="Note Heading"/>
    <w:basedOn w:val="a"/>
    <w:next w:val="a"/>
    <w:qFormat/>
    <w:pPr>
      <w:jc w:val="center"/>
    </w:pPr>
    <w:rPr>
      <w:szCs w:val="20"/>
    </w:rPr>
  </w:style>
  <w:style w:type="paragraph" w:styleId="a6">
    <w:name w:val="Normal Indent"/>
    <w:basedOn w:val="a"/>
    <w:link w:val="Char1"/>
    <w:qFormat/>
    <w:pPr>
      <w:ind w:firstLine="420"/>
    </w:pPr>
    <w:rPr>
      <w:sz w:val="24"/>
      <w:szCs w:val="20"/>
    </w:rPr>
  </w:style>
  <w:style w:type="paragraph" w:styleId="a7">
    <w:name w:val="caption"/>
    <w:basedOn w:val="a"/>
    <w:next w:val="a"/>
    <w:qFormat/>
    <w:rPr>
      <w:rFonts w:ascii="Cambria" w:eastAsia="黑体" w:hAnsi="Cambria"/>
      <w:sz w:val="20"/>
      <w:szCs w:val="20"/>
    </w:rPr>
  </w:style>
  <w:style w:type="paragraph" w:styleId="a8">
    <w:name w:val="Document Map"/>
    <w:basedOn w:val="a"/>
    <w:semiHidden/>
    <w:qFormat/>
    <w:pPr>
      <w:shd w:val="clear" w:color="auto" w:fill="000080"/>
    </w:pPr>
  </w:style>
  <w:style w:type="paragraph" w:styleId="a9">
    <w:name w:val="Body Text"/>
    <w:basedOn w:val="a"/>
    <w:link w:val="Char2"/>
    <w:qFormat/>
    <w:pPr>
      <w:jc w:val="left"/>
    </w:pPr>
    <w:rPr>
      <w:sz w:val="32"/>
      <w:szCs w:val="20"/>
    </w:rPr>
  </w:style>
  <w:style w:type="paragraph" w:styleId="aa">
    <w:name w:val="Body Text Indent"/>
    <w:basedOn w:val="a"/>
    <w:link w:val="Char3"/>
    <w:qFormat/>
    <w:pPr>
      <w:spacing w:after="120"/>
      <w:ind w:leftChars="200" w:left="420"/>
    </w:pPr>
    <w:rPr>
      <w:lang w:val="zh-CN"/>
    </w:rPr>
  </w:style>
  <w:style w:type="paragraph" w:styleId="ab">
    <w:name w:val="Plain Text"/>
    <w:basedOn w:val="a"/>
    <w:link w:val="Char4"/>
    <w:qFormat/>
    <w:pPr>
      <w:spacing w:line="240" w:lineRule="atLeast"/>
    </w:pPr>
    <w:rPr>
      <w:rFonts w:ascii="宋体" w:hAnsi="Courier New"/>
      <w:sz w:val="28"/>
      <w:szCs w:val="20"/>
    </w:rPr>
  </w:style>
  <w:style w:type="paragraph" w:styleId="ac">
    <w:name w:val="Date"/>
    <w:basedOn w:val="a"/>
    <w:next w:val="a"/>
    <w:link w:val="Char5"/>
    <w:qFormat/>
    <w:rPr>
      <w:sz w:val="24"/>
      <w:szCs w:val="20"/>
    </w:rPr>
  </w:style>
  <w:style w:type="paragraph" w:styleId="ad">
    <w:name w:val="Balloon Text"/>
    <w:basedOn w:val="a"/>
    <w:link w:val="Char6"/>
    <w:qFormat/>
    <w:rPr>
      <w:sz w:val="18"/>
      <w:szCs w:val="18"/>
      <w:lang w:val="zh-CN"/>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Char7"/>
    <w:qFormat/>
    <w:pPr>
      <w:pBdr>
        <w:bottom w:val="single" w:sz="6" w:space="1" w:color="auto"/>
      </w:pBdr>
      <w:tabs>
        <w:tab w:val="center" w:pos="4153"/>
        <w:tab w:val="right" w:pos="8306"/>
      </w:tabs>
      <w:snapToGrid w:val="0"/>
      <w:jc w:val="center"/>
    </w:pPr>
    <w:rPr>
      <w:sz w:val="18"/>
      <w:szCs w:val="18"/>
      <w:lang w:val="zh-CN"/>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0">
    <w:name w:val="Normal (Web)"/>
    <w:basedOn w:val="a"/>
    <w:uiPriority w:val="99"/>
    <w:qFormat/>
    <w:pPr>
      <w:widowControl/>
      <w:jc w:val="left"/>
    </w:pPr>
    <w:rPr>
      <w:rFonts w:ascii="ˎ̥" w:hAnsi="ˎ̥" w:cs="宋体"/>
      <w:kern w:val="0"/>
      <w:sz w:val="24"/>
    </w:rPr>
  </w:style>
  <w:style w:type="paragraph" w:styleId="1">
    <w:name w:val="index 1"/>
    <w:basedOn w:val="a"/>
    <w:next w:val="a"/>
    <w:semiHidden/>
    <w:qFormat/>
    <w:pPr>
      <w:tabs>
        <w:tab w:val="left" w:pos="5580"/>
      </w:tabs>
      <w:spacing w:line="280" w:lineRule="exact"/>
    </w:pPr>
    <w:rPr>
      <w:rFonts w:ascii="宋体" w:hAnsi="宋体"/>
      <w:spacing w:val="10"/>
    </w:rPr>
  </w:style>
  <w:style w:type="character" w:styleId="af1">
    <w:name w:val="Strong"/>
    <w:uiPriority w:val="22"/>
    <w:qFormat/>
    <w:rPr>
      <w:b/>
      <w:bCs/>
    </w:rPr>
  </w:style>
  <w:style w:type="character" w:styleId="af2">
    <w:name w:val="page number"/>
    <w:basedOn w:val="a0"/>
    <w:qFormat/>
  </w:style>
  <w:style w:type="character" w:styleId="af3">
    <w:name w:val="Hyperlink"/>
    <w:basedOn w:val="a0"/>
    <w:uiPriority w:val="99"/>
    <w:unhideWhenUsed/>
    <w:qFormat/>
    <w:rPr>
      <w:color w:val="0000FF"/>
      <w:u w:val="single"/>
    </w:rPr>
  </w:style>
  <w:style w:type="character" w:styleId="af4">
    <w:name w:val="annotation reference"/>
    <w:qFormat/>
    <w:rPr>
      <w:sz w:val="21"/>
      <w:szCs w:val="21"/>
    </w:rPr>
  </w:style>
  <w:style w:type="table" w:styleId="af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a"/>
    <w:qFormat/>
  </w:style>
  <w:style w:type="character" w:customStyle="1" w:styleId="Char2">
    <w:name w:val="正文文本 Char"/>
    <w:link w:val="a9"/>
    <w:qFormat/>
    <w:rPr>
      <w:rFonts w:eastAsia="宋体"/>
      <w:kern w:val="2"/>
      <w:sz w:val="32"/>
      <w:lang w:val="en-US" w:eastAsia="zh-CN" w:bidi="ar-SA"/>
    </w:rPr>
  </w:style>
  <w:style w:type="paragraph" w:customStyle="1" w:styleId="af6">
    <w:name w:val="报告表正文"/>
    <w:basedOn w:val="a"/>
    <w:link w:val="Char8"/>
    <w:qFormat/>
    <w:pPr>
      <w:adjustRightInd w:val="0"/>
      <w:spacing w:line="312" w:lineRule="auto"/>
      <w:ind w:left="113" w:right="113" w:firstLine="482"/>
      <w:jc w:val="left"/>
      <w:textAlignment w:val="baseline"/>
    </w:pPr>
    <w:rPr>
      <w:kern w:val="0"/>
      <w:sz w:val="24"/>
      <w:szCs w:val="20"/>
    </w:rPr>
  </w:style>
  <w:style w:type="character" w:customStyle="1" w:styleId="Char8">
    <w:name w:val="报告表正文 Char"/>
    <w:link w:val="af6"/>
    <w:qFormat/>
    <w:rPr>
      <w:rFonts w:eastAsia="宋体"/>
      <w:sz w:val="24"/>
      <w:lang w:val="en-US" w:eastAsia="zh-CN" w:bidi="ar-SA"/>
    </w:rPr>
  </w:style>
  <w:style w:type="character" w:customStyle="1" w:styleId="Char4">
    <w:name w:val="纯文本 Char"/>
    <w:link w:val="ab"/>
    <w:qFormat/>
    <w:rPr>
      <w:rFonts w:ascii="宋体" w:eastAsia="宋体" w:hAnsi="Courier New"/>
      <w:kern w:val="2"/>
      <w:sz w:val="28"/>
      <w:lang w:val="en-US" w:eastAsia="zh-CN" w:bidi="ar-SA"/>
    </w:rPr>
  </w:style>
  <w:style w:type="paragraph" w:customStyle="1" w:styleId="12">
    <w:name w:val="样式12"/>
    <w:basedOn w:val="a"/>
    <w:qFormat/>
    <w:pPr>
      <w:spacing w:line="360" w:lineRule="auto"/>
    </w:pPr>
    <w:rPr>
      <w:rFonts w:ascii="Arial" w:hAnsi="Arial" w:cs="Arial"/>
      <w:b/>
      <w:bCs/>
      <w:sz w:val="24"/>
    </w:rPr>
  </w:style>
  <w:style w:type="paragraph" w:customStyle="1" w:styleId="p0">
    <w:name w:val="p0"/>
    <w:basedOn w:val="a"/>
    <w:qFormat/>
    <w:pPr>
      <w:widowControl/>
    </w:pPr>
    <w:rPr>
      <w:kern w:val="0"/>
      <w:szCs w:val="21"/>
    </w:rPr>
  </w:style>
  <w:style w:type="character" w:customStyle="1" w:styleId="Char1">
    <w:name w:val="正文缩进 Char"/>
    <w:link w:val="a6"/>
    <w:qFormat/>
    <w:rPr>
      <w:rFonts w:eastAsia="宋体"/>
      <w:kern w:val="2"/>
      <w:sz w:val="24"/>
      <w:lang w:val="en-US" w:eastAsia="zh-CN" w:bidi="ar-SA"/>
    </w:rPr>
  </w:style>
  <w:style w:type="paragraph" w:customStyle="1" w:styleId="af7">
    <w:name w:val="表格小四"/>
    <w:basedOn w:val="a"/>
    <w:qFormat/>
    <w:pPr>
      <w:jc w:val="center"/>
    </w:pPr>
    <w:rPr>
      <w:sz w:val="24"/>
      <w:szCs w:val="20"/>
    </w:rPr>
  </w:style>
  <w:style w:type="paragraph" w:customStyle="1" w:styleId="af8">
    <w:name w:val="表中值"/>
    <w:basedOn w:val="a"/>
    <w:qFormat/>
    <w:pPr>
      <w:keepLines/>
      <w:widowControl/>
      <w:spacing w:line="360" w:lineRule="exact"/>
      <w:jc w:val="center"/>
    </w:pPr>
    <w:rPr>
      <w:spacing w:val="4"/>
      <w:szCs w:val="20"/>
    </w:rPr>
  </w:style>
  <w:style w:type="paragraph" w:customStyle="1" w:styleId="CharChar2CharCharCharCharCharCharCharCharCharCharCharCharChar">
    <w:name w:val="Char Char2 Char Char Char Char Char Char Char Char Char Char Char Char Char"/>
    <w:basedOn w:val="a"/>
    <w:qFormat/>
    <w:pPr>
      <w:ind w:firstLineChars="150" w:firstLine="360"/>
    </w:pPr>
    <w:rPr>
      <w:rFonts w:ascii="Tahoma" w:hAnsi="Tahoma"/>
      <w:sz w:val="24"/>
      <w:szCs w:val="20"/>
    </w:rPr>
  </w:style>
  <w:style w:type="character" w:customStyle="1" w:styleId="Char7">
    <w:name w:val="页眉 Char"/>
    <w:link w:val="af"/>
    <w:qFormat/>
    <w:rPr>
      <w:kern w:val="2"/>
      <w:sz w:val="18"/>
      <w:szCs w:val="18"/>
    </w:rPr>
  </w:style>
  <w:style w:type="paragraph" w:customStyle="1" w:styleId="m">
    <w:name w:val="正文（首行缩进两字）m"/>
    <w:basedOn w:val="a6"/>
    <w:link w:val="mChar"/>
    <w:qFormat/>
    <w:pPr>
      <w:tabs>
        <w:tab w:val="left" w:pos="1848"/>
        <w:tab w:val="left" w:pos="6061"/>
        <w:tab w:val="left" w:pos="8665"/>
      </w:tabs>
      <w:adjustRightInd w:val="0"/>
      <w:snapToGrid w:val="0"/>
      <w:spacing w:beforeLines="50" w:line="460" w:lineRule="exact"/>
      <w:ind w:firstLineChars="200" w:firstLine="480"/>
    </w:pPr>
    <w:rPr>
      <w:color w:val="339966"/>
      <w:lang w:val="zh-CN"/>
    </w:rPr>
  </w:style>
  <w:style w:type="character" w:customStyle="1" w:styleId="mChar">
    <w:name w:val="正文（首行缩进两字）m Char"/>
    <w:link w:val="m"/>
    <w:qFormat/>
    <w:rPr>
      <w:color w:val="339966"/>
      <w:kern w:val="2"/>
      <w:sz w:val="24"/>
    </w:rPr>
  </w:style>
  <w:style w:type="paragraph" w:customStyle="1" w:styleId="af9">
    <w:name w:val="表标题"/>
    <w:basedOn w:val="a"/>
    <w:link w:val="Char9"/>
    <w:qFormat/>
    <w:pPr>
      <w:spacing w:beforeLines="50" w:before="156" w:line="500" w:lineRule="exact"/>
      <w:ind w:firstLine="570"/>
      <w:jc w:val="center"/>
    </w:pPr>
    <w:rPr>
      <w:rFonts w:ascii="宋体" w:hAnsi="宋体"/>
      <w:sz w:val="24"/>
      <w:szCs w:val="20"/>
      <w:lang w:val="zh-CN"/>
    </w:rPr>
  </w:style>
  <w:style w:type="character" w:customStyle="1" w:styleId="Char9">
    <w:name w:val="表标题 Char"/>
    <w:link w:val="af9"/>
    <w:qFormat/>
    <w:rPr>
      <w:rFonts w:ascii="宋体" w:hAnsi="宋体"/>
      <w:kern w:val="2"/>
      <w:sz w:val="24"/>
      <w:lang w:val="zh-CN" w:eastAsia="zh-CN"/>
    </w:rPr>
  </w:style>
  <w:style w:type="paragraph" w:customStyle="1" w:styleId="Chara">
    <w:name w:val="Char"/>
    <w:basedOn w:val="a"/>
    <w:qFormat/>
  </w:style>
  <w:style w:type="character" w:customStyle="1" w:styleId="Char3">
    <w:name w:val="正文文本缩进 Char"/>
    <w:link w:val="aa"/>
    <w:qFormat/>
    <w:rPr>
      <w:kern w:val="2"/>
      <w:sz w:val="21"/>
      <w:szCs w:val="24"/>
      <w:lang w:val="zh-CN" w:eastAsia="zh-CN"/>
    </w:rPr>
  </w:style>
  <w:style w:type="paragraph" w:customStyle="1" w:styleId="10">
    <w:name w:val="表标题1"/>
    <w:basedOn w:val="a"/>
    <w:qFormat/>
    <w:pPr>
      <w:tabs>
        <w:tab w:val="left" w:pos="1848"/>
        <w:tab w:val="left" w:pos="6061"/>
        <w:tab w:val="left" w:pos="8665"/>
      </w:tabs>
      <w:adjustRightInd w:val="0"/>
      <w:snapToGrid w:val="0"/>
      <w:spacing w:beforeLines="50" w:line="460" w:lineRule="exact"/>
      <w:ind w:firstLineChars="200" w:firstLine="480"/>
      <w:jc w:val="center"/>
    </w:pPr>
    <w:rPr>
      <w:rFonts w:ascii="宋体" w:hAnsi="宋体"/>
      <w:sz w:val="24"/>
      <w:szCs w:val="20"/>
    </w:rPr>
  </w:style>
  <w:style w:type="paragraph" w:customStyle="1" w:styleId="afa">
    <w:name w:val="表"/>
    <w:basedOn w:val="a"/>
    <w:qFormat/>
    <w:pPr>
      <w:spacing w:line="340" w:lineRule="exact"/>
      <w:jc w:val="center"/>
    </w:pPr>
    <w:rPr>
      <w:rFonts w:ascii="宋体" w:hAnsi="宋体"/>
      <w:sz w:val="24"/>
      <w:szCs w:val="20"/>
    </w:rPr>
  </w:style>
  <w:style w:type="character" w:customStyle="1" w:styleId="Char6">
    <w:name w:val="批注框文本 Char"/>
    <w:link w:val="ad"/>
    <w:qFormat/>
    <w:rPr>
      <w:kern w:val="2"/>
      <w:sz w:val="18"/>
      <w:szCs w:val="18"/>
    </w:rPr>
  </w:style>
  <w:style w:type="paragraph" w:customStyle="1" w:styleId="Char11">
    <w:name w:val="Char11"/>
    <w:basedOn w:val="a"/>
    <w:qFormat/>
    <w:pPr>
      <w:spacing w:before="100" w:beforeAutospacing="1" w:after="100" w:afterAutospacing="1"/>
    </w:pPr>
    <w:rPr>
      <w:rFonts w:ascii="仿宋_GB2312" w:eastAsia="仿宋_GB2312"/>
      <w:b/>
      <w:sz w:val="32"/>
      <w:szCs w:val="32"/>
    </w:rPr>
  </w:style>
  <w:style w:type="character" w:customStyle="1" w:styleId="HTMLChar">
    <w:name w:val="HTML 预设格式 Char"/>
    <w:link w:val="HTML"/>
    <w:qFormat/>
    <w:rPr>
      <w:rFonts w:ascii="Arial" w:hAnsi="Arial" w:cs="Arial"/>
      <w:sz w:val="24"/>
      <w:szCs w:val="24"/>
    </w:rPr>
  </w:style>
  <w:style w:type="character" w:customStyle="1" w:styleId="Char5">
    <w:name w:val="日期 Char"/>
    <w:link w:val="ac"/>
    <w:qFormat/>
    <w:rPr>
      <w:kern w:val="2"/>
      <w:sz w:val="24"/>
    </w:rPr>
  </w:style>
  <w:style w:type="character" w:customStyle="1" w:styleId="apple-converted-space">
    <w:name w:val="apple-converted-space"/>
    <w:qFormat/>
  </w:style>
  <w:style w:type="character" w:customStyle="1" w:styleId="CharChar">
    <w:name w:val="报告表正文 Char Char"/>
    <w:qFormat/>
    <w:rPr>
      <w:rFonts w:eastAsia="宋体"/>
      <w:sz w:val="24"/>
      <w:lang w:val="en-US" w:eastAsia="zh-CN" w:bidi="ar-SA"/>
    </w:rPr>
  </w:style>
  <w:style w:type="character" w:customStyle="1" w:styleId="Char0">
    <w:name w:val="批注文字 Char"/>
    <w:basedOn w:val="a0"/>
    <w:link w:val="a4"/>
    <w:qFormat/>
    <w:rPr>
      <w:kern w:val="2"/>
      <w:sz w:val="21"/>
      <w:szCs w:val="24"/>
    </w:rPr>
  </w:style>
  <w:style w:type="character" w:customStyle="1" w:styleId="Char">
    <w:name w:val="批注主题 Char"/>
    <w:basedOn w:val="Char0"/>
    <w:link w:val="a3"/>
    <w:semiHidden/>
    <w:qFormat/>
    <w:rPr>
      <w:b/>
      <w:bCs/>
      <w:kern w:val="2"/>
      <w:sz w:val="21"/>
      <w:szCs w:val="24"/>
    </w:rPr>
  </w:style>
  <w:style w:type="paragraph" w:customStyle="1" w:styleId="Char10">
    <w:name w:val="Char1"/>
    <w:basedOn w:val="a"/>
    <w:qFormat/>
    <w:pPr>
      <w:snapToGrid w:val="0"/>
      <w:spacing w:line="360" w:lineRule="auto"/>
      <w:ind w:firstLineChars="200" w:firstLine="529"/>
    </w:pPr>
    <w:rPr>
      <w:rFonts w:ascii="宋体" w:hAnsi="宋体"/>
      <w:b/>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b">
    <w:name w:val="赵"/>
    <w:basedOn w:val="a"/>
    <w:link w:val="Charb"/>
    <w:qFormat/>
    <w:pPr>
      <w:spacing w:line="360" w:lineRule="auto"/>
      <w:ind w:firstLineChars="200" w:firstLine="200"/>
    </w:pPr>
    <w:rPr>
      <w:rFonts w:ascii="宋体" w:hAnsi="宋体"/>
      <w:sz w:val="24"/>
    </w:rPr>
  </w:style>
  <w:style w:type="character" w:customStyle="1" w:styleId="Charb">
    <w:name w:val="赵 Char"/>
    <w:link w:val="afb"/>
    <w:qFormat/>
    <w:rPr>
      <w:rFonts w:ascii="宋体" w:hAnsi="宋体"/>
      <w:kern w:val="2"/>
      <w:sz w:val="24"/>
      <w:szCs w:val="24"/>
    </w:rPr>
  </w:style>
  <w:style w:type="paragraph" w:styleId="afc">
    <w:name w:val="List Paragraph"/>
    <w:basedOn w:val="a"/>
    <w:uiPriority w:val="34"/>
    <w:unhideWhenUsed/>
    <w:qFormat/>
    <w:rsid w:val="00A667AC"/>
    <w:pPr>
      <w:ind w:firstLineChars="200" w:firstLine="420"/>
    </w:pPr>
  </w:style>
  <w:style w:type="table" w:customStyle="1" w:styleId="11">
    <w:name w:val="网格型1"/>
    <w:basedOn w:val="a1"/>
    <w:next w:val="af5"/>
    <w:qFormat/>
    <w:rsid w:val="00397EA0"/>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09937">
      <w:bodyDiv w:val="1"/>
      <w:marLeft w:val="0"/>
      <w:marRight w:val="0"/>
      <w:marTop w:val="0"/>
      <w:marBottom w:val="0"/>
      <w:divBdr>
        <w:top w:val="none" w:sz="0" w:space="0" w:color="auto"/>
        <w:left w:val="none" w:sz="0" w:space="0" w:color="auto"/>
        <w:bottom w:val="none" w:sz="0" w:space="0" w:color="auto"/>
        <w:right w:val="none" w:sz="0" w:space="0" w:color="auto"/>
      </w:divBdr>
    </w:div>
    <w:div w:id="81412680">
      <w:bodyDiv w:val="1"/>
      <w:marLeft w:val="0"/>
      <w:marRight w:val="0"/>
      <w:marTop w:val="0"/>
      <w:marBottom w:val="0"/>
      <w:divBdr>
        <w:top w:val="none" w:sz="0" w:space="0" w:color="auto"/>
        <w:left w:val="none" w:sz="0" w:space="0" w:color="auto"/>
        <w:bottom w:val="none" w:sz="0" w:space="0" w:color="auto"/>
        <w:right w:val="none" w:sz="0" w:space="0" w:color="auto"/>
      </w:divBdr>
    </w:div>
    <w:div w:id="480579023">
      <w:bodyDiv w:val="1"/>
      <w:marLeft w:val="0"/>
      <w:marRight w:val="0"/>
      <w:marTop w:val="0"/>
      <w:marBottom w:val="0"/>
      <w:divBdr>
        <w:top w:val="none" w:sz="0" w:space="0" w:color="auto"/>
        <w:left w:val="none" w:sz="0" w:space="0" w:color="auto"/>
        <w:bottom w:val="none" w:sz="0" w:space="0" w:color="auto"/>
        <w:right w:val="none" w:sz="0" w:space="0" w:color="auto"/>
      </w:divBdr>
      <w:divsChild>
        <w:div w:id="862665329">
          <w:marLeft w:val="0"/>
          <w:marRight w:val="0"/>
          <w:marTop w:val="0"/>
          <w:marBottom w:val="225"/>
          <w:divBdr>
            <w:top w:val="none" w:sz="0" w:space="0" w:color="auto"/>
            <w:left w:val="none" w:sz="0" w:space="0" w:color="auto"/>
            <w:bottom w:val="none" w:sz="0" w:space="0" w:color="auto"/>
            <w:right w:val="none" w:sz="0" w:space="0" w:color="auto"/>
          </w:divBdr>
        </w:div>
        <w:div w:id="1500390095">
          <w:marLeft w:val="0"/>
          <w:marRight w:val="0"/>
          <w:marTop w:val="0"/>
          <w:marBottom w:val="225"/>
          <w:divBdr>
            <w:top w:val="none" w:sz="0" w:space="0" w:color="auto"/>
            <w:left w:val="none" w:sz="0" w:space="0" w:color="auto"/>
            <w:bottom w:val="none" w:sz="0" w:space="0" w:color="auto"/>
            <w:right w:val="none" w:sz="0" w:space="0" w:color="auto"/>
          </w:divBdr>
        </w:div>
        <w:div w:id="2036422703">
          <w:marLeft w:val="0"/>
          <w:marRight w:val="0"/>
          <w:marTop w:val="300"/>
          <w:marBottom w:val="180"/>
          <w:divBdr>
            <w:top w:val="none" w:sz="0" w:space="0" w:color="auto"/>
            <w:left w:val="none" w:sz="0" w:space="0" w:color="auto"/>
            <w:bottom w:val="none" w:sz="0" w:space="0" w:color="auto"/>
            <w:right w:val="none" w:sz="0" w:space="0" w:color="auto"/>
          </w:divBdr>
        </w:div>
      </w:divsChild>
    </w:div>
    <w:div w:id="482550262">
      <w:bodyDiv w:val="1"/>
      <w:marLeft w:val="0"/>
      <w:marRight w:val="0"/>
      <w:marTop w:val="0"/>
      <w:marBottom w:val="0"/>
      <w:divBdr>
        <w:top w:val="none" w:sz="0" w:space="0" w:color="auto"/>
        <w:left w:val="none" w:sz="0" w:space="0" w:color="auto"/>
        <w:bottom w:val="none" w:sz="0" w:space="0" w:color="auto"/>
        <w:right w:val="none" w:sz="0" w:space="0" w:color="auto"/>
      </w:divBdr>
    </w:div>
    <w:div w:id="664863692">
      <w:bodyDiv w:val="1"/>
      <w:marLeft w:val="0"/>
      <w:marRight w:val="0"/>
      <w:marTop w:val="0"/>
      <w:marBottom w:val="0"/>
      <w:divBdr>
        <w:top w:val="none" w:sz="0" w:space="0" w:color="auto"/>
        <w:left w:val="none" w:sz="0" w:space="0" w:color="auto"/>
        <w:bottom w:val="none" w:sz="0" w:space="0" w:color="auto"/>
        <w:right w:val="none" w:sz="0" w:space="0" w:color="auto"/>
      </w:divBdr>
    </w:div>
    <w:div w:id="1024476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microsoft.com/office/2007/relationships/stylesWithEffects" Target="stylesWithEffects.xml"/><Relationship Id="rId15" Type="http://schemas.openxmlformats.org/officeDocument/2006/relationships/image" Target="media/image7.jpeg"/><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6.jpe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B20CE7-A59E-488E-9CF9-A972B14F1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4961</TotalTime>
  <Pages>58</Pages>
  <Words>5326</Words>
  <Characters>30359</Characters>
  <Application>Microsoft Office Word</Application>
  <DocSecurity>0</DocSecurity>
  <Lines>252</Lines>
  <Paragraphs>71</Paragraphs>
  <ScaleCrop>false</ScaleCrop>
  <Company>Sky123.Org</Company>
  <LinksUpToDate>false</LinksUpToDate>
  <CharactersWithSpaces>35614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Administrator</cp:lastModifiedBy>
  <cp:revision>34</cp:revision>
  <cp:lastPrinted>2013-06-26T02:07:00Z</cp:lastPrinted>
  <dcterms:created xsi:type="dcterms:W3CDTF">2019-08-30T06:30:00Z</dcterms:created>
  <dcterms:modified xsi:type="dcterms:W3CDTF">2019-11-20T06:50:00Z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