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4"/>
        </w:rPr>
      </w:pPr>
    </w:p>
    <w:p>
      <w:pPr>
        <w:spacing w:line="360" w:lineRule="auto"/>
        <w:rPr>
          <w:sz w:val="24"/>
        </w:rPr>
      </w:pPr>
    </w:p>
    <w:p>
      <w:pPr>
        <w:spacing w:line="360" w:lineRule="auto"/>
        <w:rPr>
          <w:sz w:val="24"/>
        </w:rPr>
      </w:pPr>
    </w:p>
    <w:p>
      <w:pPr>
        <w:jc w:val="center"/>
        <w:rPr>
          <w:b/>
          <w:bCs/>
          <w:spacing w:val="20"/>
          <w:sz w:val="62"/>
          <w:szCs w:val="62"/>
        </w:rPr>
      </w:pPr>
      <w:r>
        <w:rPr>
          <w:rFonts w:hint="eastAsia"/>
          <w:b/>
          <w:bCs/>
          <w:spacing w:val="20"/>
          <w:sz w:val="62"/>
          <w:szCs w:val="62"/>
        </w:rPr>
        <w:t>建设项目环境影响报告表</w:t>
      </w:r>
    </w:p>
    <w:p>
      <w:pPr>
        <w:jc w:val="center"/>
        <w:rPr>
          <w:b/>
          <w:bCs/>
          <w:sz w:val="32"/>
          <w:szCs w:val="28"/>
        </w:rPr>
      </w:pPr>
      <w:r>
        <w:rPr>
          <w:rFonts w:hint="eastAsia"/>
          <w:b/>
          <w:bCs/>
          <w:sz w:val="32"/>
          <w:szCs w:val="28"/>
        </w:rPr>
        <w:t>（报批稿）</w:t>
      </w:r>
    </w:p>
    <w:p>
      <w:pPr>
        <w:spacing w:line="360" w:lineRule="auto"/>
        <w:rPr>
          <w:sz w:val="24"/>
        </w:rPr>
      </w:pPr>
    </w:p>
    <w:p>
      <w:pPr>
        <w:spacing w:line="360" w:lineRule="auto"/>
        <w:rPr>
          <w:sz w:val="24"/>
        </w:rPr>
      </w:pPr>
      <w:bookmarkStart w:id="27" w:name="_GoBack"/>
      <w:bookmarkEnd w:id="27"/>
    </w:p>
    <w:p>
      <w:pPr>
        <w:spacing w:line="360" w:lineRule="auto"/>
        <w:rPr>
          <w:sz w:val="24"/>
        </w:rPr>
      </w:pPr>
    </w:p>
    <w:p>
      <w:pPr>
        <w:spacing w:line="360" w:lineRule="auto"/>
        <w:rPr>
          <w:sz w:val="24"/>
        </w:rPr>
      </w:pPr>
    </w:p>
    <w:p>
      <w:pPr>
        <w:spacing w:line="360" w:lineRule="auto"/>
        <w:rPr>
          <w:sz w:val="24"/>
        </w:rPr>
      </w:pPr>
    </w:p>
    <w:p>
      <w:pPr>
        <w:ind w:firstLine="904" w:firstLineChars="300"/>
        <w:rPr>
          <w:b/>
          <w:bCs/>
          <w:sz w:val="30"/>
          <w:szCs w:val="30"/>
          <w:u w:val="single"/>
        </w:rPr>
      </w:pPr>
      <w:r>
        <w:rPr>
          <w:rFonts w:hint="eastAsia"/>
          <w:b/>
          <w:bCs/>
          <w:sz w:val="30"/>
          <w:szCs w:val="30"/>
        </w:rPr>
        <w:t>项目名称：</w:t>
      </w:r>
      <w:r>
        <w:rPr>
          <w:rFonts w:hint="eastAsia"/>
          <w:b/>
          <w:bCs/>
          <w:sz w:val="30"/>
          <w:szCs w:val="30"/>
          <w:u w:val="single"/>
        </w:rPr>
        <w:t>文山东岭工贸有限公司砚山分公司有机肥料厂</w:t>
      </w:r>
    </w:p>
    <w:p>
      <w:pPr>
        <w:ind w:left="472" w:hanging="472" w:hangingChars="147"/>
        <w:rPr>
          <w:b/>
          <w:bCs/>
          <w:sz w:val="32"/>
          <w:szCs w:val="32"/>
        </w:rPr>
      </w:pPr>
    </w:p>
    <w:p>
      <w:pPr>
        <w:ind w:firstLine="904" w:firstLineChars="300"/>
        <w:rPr>
          <w:b/>
          <w:bCs/>
          <w:sz w:val="30"/>
          <w:szCs w:val="30"/>
          <w:u w:val="thick"/>
        </w:rPr>
      </w:pPr>
      <w:r>
        <w:rPr>
          <w:rFonts w:hint="eastAsia"/>
          <w:b/>
          <w:bCs/>
          <w:sz w:val="30"/>
          <w:szCs w:val="30"/>
        </w:rPr>
        <w:t>建设单位（盖章）：</w:t>
      </w:r>
      <w:r>
        <w:rPr>
          <w:rFonts w:hint="eastAsia"/>
          <w:b/>
          <w:bCs/>
          <w:sz w:val="30"/>
          <w:szCs w:val="30"/>
          <w:u w:val="single"/>
        </w:rPr>
        <w:t>文山东岭工贸有限公司砚山分公司</w:t>
      </w:r>
    </w:p>
    <w:p>
      <w:pPr>
        <w:pStyle w:val="14"/>
        <w:spacing w:line="360" w:lineRule="auto"/>
        <w:ind w:right="-94"/>
        <w:rPr>
          <w:szCs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jc w:val="center"/>
        <w:rPr>
          <w:b/>
          <w:sz w:val="32"/>
        </w:rPr>
      </w:pPr>
      <w:r>
        <w:rPr>
          <w:rFonts w:hint="eastAsia"/>
          <w:b/>
          <w:sz w:val="32"/>
        </w:rPr>
        <w:t>编制日期：二</w:t>
      </w:r>
      <w:r>
        <w:rPr>
          <w:b/>
          <w:sz w:val="32"/>
        </w:rPr>
        <w:t>O</w:t>
      </w:r>
      <w:r>
        <w:rPr>
          <w:rFonts w:hint="eastAsia"/>
          <w:b/>
          <w:sz w:val="32"/>
        </w:rPr>
        <w:t>一九年十一月</w:t>
      </w:r>
    </w:p>
    <w:p>
      <w:pPr>
        <w:jc w:val="center"/>
        <w:rPr>
          <w:b/>
          <w:sz w:val="32"/>
        </w:rPr>
      </w:pPr>
      <w:r>
        <w:rPr>
          <w:rFonts w:hint="eastAsia"/>
          <w:b/>
          <w:sz w:val="32"/>
        </w:rPr>
        <w:t>国家生态环境部制</w:t>
      </w:r>
    </w:p>
    <w:p>
      <w:pPr>
        <w:spacing w:line="360" w:lineRule="auto"/>
        <w:jc w:val="center"/>
        <w:rPr>
          <w:b/>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b/>
          <w:bCs/>
          <w:sz w:val="32"/>
          <w:szCs w:val="32"/>
        </w:rPr>
      </w:pPr>
      <w:r>
        <w:rPr>
          <w:rFonts w:hint="eastAsia"/>
          <w:b/>
          <w:bCs/>
          <w:sz w:val="32"/>
          <w:szCs w:val="32"/>
        </w:rPr>
        <w:t>《建设项目环境影响报告表》编制说明</w:t>
      </w:r>
    </w:p>
    <w:p>
      <w:pPr>
        <w:jc w:val="center"/>
        <w:rPr>
          <w:b/>
          <w:bCs/>
          <w:sz w:val="24"/>
        </w:rPr>
      </w:pPr>
    </w:p>
    <w:p>
      <w:pPr>
        <w:spacing w:line="360" w:lineRule="auto"/>
        <w:ind w:firstLine="560" w:firstLineChars="200"/>
        <w:jc w:val="left"/>
        <w:rPr>
          <w:sz w:val="28"/>
          <w:szCs w:val="28"/>
        </w:rPr>
      </w:pPr>
      <w:r>
        <w:rPr>
          <w:rFonts w:hAnsi="宋体"/>
          <w:sz w:val="28"/>
          <w:szCs w:val="28"/>
        </w:rPr>
        <w:t>《建设项目环境影响报告表》由具有从事环境影响评价工作资质的单位编制。</w:t>
      </w:r>
    </w:p>
    <w:p>
      <w:pPr>
        <w:spacing w:line="360" w:lineRule="auto"/>
        <w:ind w:firstLine="560" w:firstLineChars="200"/>
        <w:jc w:val="left"/>
        <w:rPr>
          <w:sz w:val="28"/>
          <w:szCs w:val="28"/>
        </w:rPr>
      </w:pPr>
      <w:r>
        <w:rPr>
          <w:sz w:val="28"/>
          <w:szCs w:val="28"/>
        </w:rPr>
        <w:t>1</w:t>
      </w:r>
      <w:r>
        <w:rPr>
          <w:rFonts w:hAnsi="宋体"/>
          <w:sz w:val="28"/>
          <w:szCs w:val="28"/>
        </w:rPr>
        <w:t>、项目名称</w:t>
      </w:r>
      <w:r>
        <w:rPr>
          <w:sz w:val="28"/>
          <w:szCs w:val="28"/>
        </w:rPr>
        <w:t>——</w:t>
      </w:r>
      <w:r>
        <w:rPr>
          <w:rFonts w:hAnsi="宋体"/>
          <w:sz w:val="28"/>
          <w:szCs w:val="28"/>
        </w:rPr>
        <w:t>指项目立项批复时的名称，应不超过</w:t>
      </w:r>
      <w:r>
        <w:rPr>
          <w:sz w:val="28"/>
          <w:szCs w:val="28"/>
        </w:rPr>
        <w:t>30</w:t>
      </w:r>
      <w:r>
        <w:rPr>
          <w:rFonts w:hAnsi="宋体"/>
          <w:sz w:val="28"/>
          <w:szCs w:val="28"/>
        </w:rPr>
        <w:t>个字（两个英文字段作一个汉字）。</w:t>
      </w:r>
    </w:p>
    <w:p>
      <w:pPr>
        <w:spacing w:line="360" w:lineRule="auto"/>
        <w:ind w:firstLine="560" w:firstLineChars="200"/>
        <w:jc w:val="left"/>
        <w:rPr>
          <w:sz w:val="28"/>
          <w:szCs w:val="28"/>
        </w:rPr>
      </w:pPr>
      <w:r>
        <w:rPr>
          <w:sz w:val="28"/>
          <w:szCs w:val="28"/>
        </w:rPr>
        <w:t>2</w:t>
      </w:r>
      <w:r>
        <w:rPr>
          <w:rFonts w:hAnsi="宋体"/>
          <w:sz w:val="28"/>
          <w:szCs w:val="28"/>
        </w:rPr>
        <w:t>、建设地点</w:t>
      </w:r>
      <w:r>
        <w:rPr>
          <w:sz w:val="28"/>
          <w:szCs w:val="28"/>
        </w:rPr>
        <w:t>——</w:t>
      </w:r>
      <w:r>
        <w:rPr>
          <w:rFonts w:hAnsi="宋体"/>
          <w:sz w:val="28"/>
          <w:szCs w:val="28"/>
        </w:rPr>
        <w:t>指项目所在地详细地址，公路、铁路应填写起止地点。</w:t>
      </w:r>
    </w:p>
    <w:p>
      <w:pPr>
        <w:spacing w:line="360" w:lineRule="auto"/>
        <w:ind w:firstLine="560" w:firstLineChars="200"/>
        <w:jc w:val="left"/>
        <w:rPr>
          <w:sz w:val="28"/>
          <w:szCs w:val="28"/>
        </w:rPr>
      </w:pPr>
      <w:r>
        <w:rPr>
          <w:sz w:val="28"/>
          <w:szCs w:val="28"/>
        </w:rPr>
        <w:t>3</w:t>
      </w:r>
      <w:r>
        <w:rPr>
          <w:rFonts w:hAnsi="宋体"/>
          <w:sz w:val="28"/>
          <w:szCs w:val="28"/>
        </w:rPr>
        <w:t>、行业类别</w:t>
      </w:r>
      <w:r>
        <w:rPr>
          <w:sz w:val="28"/>
          <w:szCs w:val="28"/>
        </w:rPr>
        <w:t>——</w:t>
      </w:r>
      <w:r>
        <w:rPr>
          <w:rFonts w:hAnsi="宋体"/>
          <w:sz w:val="28"/>
          <w:szCs w:val="28"/>
        </w:rPr>
        <w:t>按国标填写。</w:t>
      </w:r>
    </w:p>
    <w:p>
      <w:pPr>
        <w:spacing w:line="360" w:lineRule="auto"/>
        <w:ind w:firstLine="560" w:firstLineChars="200"/>
        <w:jc w:val="left"/>
        <w:rPr>
          <w:sz w:val="28"/>
          <w:szCs w:val="28"/>
        </w:rPr>
      </w:pPr>
      <w:r>
        <w:rPr>
          <w:sz w:val="28"/>
          <w:szCs w:val="28"/>
        </w:rPr>
        <w:t>4</w:t>
      </w:r>
      <w:r>
        <w:rPr>
          <w:rFonts w:hAnsi="宋体"/>
          <w:sz w:val="28"/>
          <w:szCs w:val="28"/>
        </w:rPr>
        <w:t>、总投资</w:t>
      </w:r>
      <w:r>
        <w:rPr>
          <w:sz w:val="28"/>
          <w:szCs w:val="28"/>
        </w:rPr>
        <w:t>——</w:t>
      </w:r>
      <w:r>
        <w:rPr>
          <w:rFonts w:hAnsi="宋体"/>
          <w:sz w:val="28"/>
          <w:szCs w:val="28"/>
        </w:rPr>
        <w:t>指项目投资总额。</w:t>
      </w:r>
    </w:p>
    <w:p>
      <w:pPr>
        <w:spacing w:line="360" w:lineRule="auto"/>
        <w:ind w:firstLine="560" w:firstLineChars="200"/>
        <w:jc w:val="left"/>
        <w:rPr>
          <w:sz w:val="28"/>
          <w:szCs w:val="28"/>
        </w:rPr>
      </w:pPr>
      <w:r>
        <w:rPr>
          <w:sz w:val="28"/>
          <w:szCs w:val="28"/>
        </w:rPr>
        <w:t>5</w:t>
      </w:r>
      <w:r>
        <w:rPr>
          <w:rFonts w:hAnsi="宋体"/>
          <w:sz w:val="28"/>
          <w:szCs w:val="28"/>
        </w:rPr>
        <w:t>、主要环境保护目标</w:t>
      </w:r>
      <w:r>
        <w:rPr>
          <w:sz w:val="28"/>
          <w:szCs w:val="28"/>
        </w:rPr>
        <w:t>——</w:t>
      </w:r>
      <w:r>
        <w:rPr>
          <w:rFonts w:hAnsi="宋体"/>
          <w:sz w:val="28"/>
          <w:szCs w:val="28"/>
        </w:rPr>
        <w:t>指项目区周围一定范围内集中居民住宅区、学校、医院、保护文物、风景名胜区、水源地和生态敏感点等，应尽可能给出保护目标、性质、规模和距厂界距离等。</w:t>
      </w:r>
    </w:p>
    <w:p>
      <w:pPr>
        <w:spacing w:line="360" w:lineRule="auto"/>
        <w:ind w:firstLine="560" w:firstLineChars="200"/>
        <w:jc w:val="left"/>
        <w:rPr>
          <w:sz w:val="28"/>
          <w:szCs w:val="28"/>
        </w:rPr>
      </w:pPr>
      <w:r>
        <w:rPr>
          <w:sz w:val="28"/>
          <w:szCs w:val="28"/>
        </w:rPr>
        <w:t>6</w:t>
      </w:r>
      <w:r>
        <w:rPr>
          <w:rFonts w:hAnsi="宋体"/>
          <w:sz w:val="28"/>
          <w:szCs w:val="28"/>
        </w:rPr>
        <w:t>、结论与建议</w:t>
      </w:r>
      <w:r>
        <w:rPr>
          <w:sz w:val="28"/>
          <w:szCs w:val="28"/>
        </w:rPr>
        <w:t>——</w:t>
      </w:r>
      <w:r>
        <w:rPr>
          <w:rFonts w:hAnsi="宋体"/>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pPr>
        <w:spacing w:line="360" w:lineRule="auto"/>
        <w:ind w:firstLine="560" w:firstLineChars="200"/>
        <w:jc w:val="left"/>
        <w:rPr>
          <w:sz w:val="28"/>
          <w:szCs w:val="28"/>
        </w:rPr>
      </w:pPr>
      <w:r>
        <w:rPr>
          <w:sz w:val="28"/>
          <w:szCs w:val="28"/>
        </w:rPr>
        <w:t>7</w:t>
      </w:r>
      <w:r>
        <w:rPr>
          <w:rFonts w:hAnsi="宋体"/>
          <w:sz w:val="28"/>
          <w:szCs w:val="28"/>
        </w:rPr>
        <w:t>、预审意见</w:t>
      </w:r>
      <w:r>
        <w:rPr>
          <w:sz w:val="28"/>
          <w:szCs w:val="28"/>
        </w:rPr>
        <w:t>——</w:t>
      </w:r>
      <w:r>
        <w:rPr>
          <w:rFonts w:hAnsi="宋体"/>
          <w:sz w:val="28"/>
          <w:szCs w:val="28"/>
        </w:rPr>
        <w:t>由行业主管部门填写答复意见，无主管部门项目，可不填。</w:t>
      </w:r>
    </w:p>
    <w:p>
      <w:pPr>
        <w:spacing w:line="360" w:lineRule="auto"/>
        <w:ind w:firstLine="480"/>
        <w:jc w:val="left"/>
        <w:rPr>
          <w:rFonts w:hAnsi="宋体"/>
          <w:sz w:val="28"/>
          <w:szCs w:val="28"/>
        </w:rPr>
      </w:pPr>
      <w:r>
        <w:rPr>
          <w:sz w:val="28"/>
          <w:szCs w:val="28"/>
        </w:rPr>
        <w:t>8</w:t>
      </w:r>
      <w:r>
        <w:rPr>
          <w:rFonts w:hAnsi="宋体"/>
          <w:sz w:val="28"/>
          <w:szCs w:val="28"/>
        </w:rPr>
        <w:t>、审批意见</w:t>
      </w:r>
      <w:r>
        <w:rPr>
          <w:sz w:val="28"/>
          <w:szCs w:val="28"/>
        </w:rPr>
        <w:t>——</w:t>
      </w:r>
      <w:r>
        <w:rPr>
          <w:rFonts w:hAnsi="宋体"/>
          <w:sz w:val="28"/>
          <w:szCs w:val="28"/>
        </w:rPr>
        <w:t>由负责审批该项目的环境保护行政主管部门批复。</w:t>
      </w:r>
    </w:p>
    <w:p>
      <w:pPr>
        <w:spacing w:line="360" w:lineRule="auto"/>
        <w:jc w:val="center"/>
        <w:rPr>
          <w:sz w:val="24"/>
        </w:rPr>
      </w:pPr>
    </w:p>
    <w:p>
      <w:pPr>
        <w:rPr>
          <w:rFonts w:ascii="宋体" w:hAnsi="宋体"/>
          <w:sz w:val="30"/>
          <w:szCs w:val="30"/>
        </w:rPr>
        <w:sectPr>
          <w:footerReference r:id="rId3" w:type="even"/>
          <w:pgSz w:w="11906" w:h="16838"/>
          <w:pgMar w:top="1440" w:right="1800" w:bottom="1440" w:left="1800" w:header="851" w:footer="992" w:gutter="0"/>
          <w:cols w:space="425" w:num="1"/>
          <w:docGrid w:type="lines" w:linePitch="312" w:charSpace="0"/>
        </w:sectPr>
      </w:pPr>
    </w:p>
    <w:p>
      <w:pPr>
        <w:pStyle w:val="5"/>
        <w:spacing w:before="0" w:after="0" w:line="360" w:lineRule="auto"/>
        <w:rPr>
          <w:rFonts w:ascii="宋体" w:hAnsi="宋体" w:eastAsia="宋体"/>
          <w:sz w:val="30"/>
          <w:szCs w:val="30"/>
        </w:rPr>
      </w:pPr>
      <w:r>
        <w:rPr>
          <w:rFonts w:ascii="宋体" w:hAnsi="宋体" w:eastAsia="宋体"/>
          <w:sz w:val="30"/>
          <w:szCs w:val="30"/>
        </w:rPr>
        <w:t>表一、建设项目基本情况</w:t>
      </w:r>
    </w:p>
    <w:tbl>
      <w:tblPr>
        <w:tblStyle w:val="2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780"/>
        <w:gridCol w:w="1559"/>
        <w:gridCol w:w="1985"/>
        <w:gridCol w:w="1417"/>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97" w:type="dxa"/>
            <w:vAlign w:val="center"/>
          </w:tcPr>
          <w:p>
            <w:pPr>
              <w:spacing w:line="360" w:lineRule="auto"/>
              <w:jc w:val="center"/>
              <w:rPr>
                <w:b/>
                <w:sz w:val="24"/>
              </w:rPr>
            </w:pPr>
            <w:r>
              <w:rPr>
                <w:b/>
                <w:sz w:val="24"/>
              </w:rPr>
              <w:t>建设名称</w:t>
            </w:r>
          </w:p>
        </w:tc>
        <w:tc>
          <w:tcPr>
            <w:tcW w:w="8059" w:type="dxa"/>
            <w:gridSpan w:val="5"/>
            <w:vAlign w:val="center"/>
          </w:tcPr>
          <w:p>
            <w:pPr>
              <w:spacing w:line="360" w:lineRule="auto"/>
              <w:jc w:val="center"/>
              <w:rPr>
                <w:bCs/>
                <w:sz w:val="24"/>
              </w:rPr>
            </w:pPr>
            <w:r>
              <w:rPr>
                <w:rFonts w:hint="eastAsia"/>
                <w:sz w:val="24"/>
                <w:szCs w:val="28"/>
              </w:rPr>
              <w:t>文山东岭工贸有限公司砚山分公司有机肥料厂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7" w:type="dxa"/>
            <w:vAlign w:val="center"/>
          </w:tcPr>
          <w:p>
            <w:pPr>
              <w:spacing w:line="360" w:lineRule="auto"/>
              <w:jc w:val="center"/>
              <w:rPr>
                <w:b/>
                <w:sz w:val="24"/>
              </w:rPr>
            </w:pPr>
            <w:r>
              <w:rPr>
                <w:b/>
                <w:sz w:val="24"/>
              </w:rPr>
              <w:t>建设单位</w:t>
            </w:r>
          </w:p>
        </w:tc>
        <w:tc>
          <w:tcPr>
            <w:tcW w:w="8059" w:type="dxa"/>
            <w:gridSpan w:val="5"/>
            <w:vAlign w:val="center"/>
          </w:tcPr>
          <w:p>
            <w:pPr>
              <w:spacing w:line="360" w:lineRule="auto"/>
              <w:jc w:val="center"/>
              <w:rPr>
                <w:bCs/>
                <w:sz w:val="24"/>
              </w:rPr>
            </w:pPr>
            <w:r>
              <w:rPr>
                <w:rFonts w:hint="eastAsia"/>
                <w:sz w:val="24"/>
                <w:szCs w:val="28"/>
              </w:rPr>
              <w:t>文山东岭工贸有限公司砚山分公司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297" w:type="dxa"/>
            <w:vAlign w:val="center"/>
          </w:tcPr>
          <w:p>
            <w:pPr>
              <w:spacing w:line="360" w:lineRule="auto"/>
              <w:jc w:val="center"/>
              <w:rPr>
                <w:b/>
                <w:sz w:val="24"/>
              </w:rPr>
            </w:pPr>
            <w:r>
              <w:rPr>
                <w:b/>
                <w:sz w:val="24"/>
              </w:rPr>
              <w:t>法人代表</w:t>
            </w:r>
          </w:p>
        </w:tc>
        <w:tc>
          <w:tcPr>
            <w:tcW w:w="3339" w:type="dxa"/>
            <w:gridSpan w:val="2"/>
            <w:vAlign w:val="center"/>
          </w:tcPr>
          <w:p>
            <w:pPr>
              <w:spacing w:line="360" w:lineRule="auto"/>
              <w:jc w:val="center"/>
              <w:rPr>
                <w:sz w:val="24"/>
              </w:rPr>
            </w:pPr>
            <w:r>
              <w:rPr>
                <w:rFonts w:hint="eastAsia"/>
                <w:sz w:val="24"/>
              </w:rPr>
              <w:t>陈锡</w:t>
            </w:r>
          </w:p>
        </w:tc>
        <w:tc>
          <w:tcPr>
            <w:tcW w:w="1985" w:type="dxa"/>
            <w:vAlign w:val="center"/>
          </w:tcPr>
          <w:p>
            <w:pPr>
              <w:spacing w:line="360" w:lineRule="auto"/>
              <w:jc w:val="center"/>
              <w:rPr>
                <w:b/>
                <w:sz w:val="24"/>
              </w:rPr>
            </w:pPr>
            <w:r>
              <w:rPr>
                <w:b/>
                <w:sz w:val="24"/>
              </w:rPr>
              <w:t>联系人</w:t>
            </w:r>
          </w:p>
        </w:tc>
        <w:tc>
          <w:tcPr>
            <w:tcW w:w="2735" w:type="dxa"/>
            <w:gridSpan w:val="2"/>
            <w:vAlign w:val="center"/>
          </w:tcPr>
          <w:p>
            <w:pPr>
              <w:spacing w:line="360" w:lineRule="auto"/>
              <w:jc w:val="center"/>
              <w:rPr>
                <w:color w:val="FF0000"/>
                <w:sz w:val="24"/>
              </w:rPr>
            </w:pPr>
            <w:r>
              <w:rPr>
                <w:rFonts w:hint="eastAsia"/>
                <w:sz w:val="24"/>
              </w:rPr>
              <w:t>孙立志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297" w:type="dxa"/>
            <w:vAlign w:val="center"/>
          </w:tcPr>
          <w:p>
            <w:pPr>
              <w:spacing w:line="360" w:lineRule="auto"/>
              <w:jc w:val="center"/>
              <w:rPr>
                <w:b/>
                <w:sz w:val="24"/>
              </w:rPr>
            </w:pPr>
            <w:r>
              <w:rPr>
                <w:b/>
                <w:sz w:val="24"/>
              </w:rPr>
              <w:t>通讯地址</w:t>
            </w:r>
          </w:p>
        </w:tc>
        <w:tc>
          <w:tcPr>
            <w:tcW w:w="8059" w:type="dxa"/>
            <w:gridSpan w:val="5"/>
            <w:vAlign w:val="center"/>
          </w:tcPr>
          <w:p>
            <w:pPr>
              <w:spacing w:line="360" w:lineRule="auto"/>
              <w:jc w:val="center"/>
              <w:rPr>
                <w:sz w:val="24"/>
              </w:rPr>
            </w:pPr>
            <w:r>
              <w:rPr>
                <w:rFonts w:hint="eastAsia"/>
                <w:sz w:val="24"/>
              </w:rPr>
              <w:t>砚山县</w:t>
            </w:r>
            <w:r>
              <w:rPr>
                <w:sz w:val="24"/>
              </w:rPr>
              <w:t>铳卡</w:t>
            </w:r>
            <w:r>
              <w:rPr>
                <w:rFonts w:hint="eastAsia"/>
                <w:sz w:val="24"/>
              </w:rPr>
              <w:t>农场一大队队部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297" w:type="dxa"/>
            <w:vAlign w:val="center"/>
          </w:tcPr>
          <w:p>
            <w:pPr>
              <w:spacing w:line="360" w:lineRule="auto"/>
              <w:jc w:val="center"/>
              <w:rPr>
                <w:b/>
                <w:sz w:val="24"/>
              </w:rPr>
            </w:pPr>
            <w:r>
              <w:rPr>
                <w:b/>
                <w:sz w:val="24"/>
              </w:rPr>
              <w:t>联系电话</w:t>
            </w:r>
          </w:p>
        </w:tc>
        <w:tc>
          <w:tcPr>
            <w:tcW w:w="1780" w:type="dxa"/>
            <w:vAlign w:val="center"/>
          </w:tcPr>
          <w:p>
            <w:pPr>
              <w:spacing w:line="360" w:lineRule="auto"/>
              <w:jc w:val="center"/>
              <w:rPr>
                <w:sz w:val="24"/>
              </w:rPr>
            </w:pPr>
            <w:r>
              <w:rPr>
                <w:sz w:val="24"/>
              </w:rPr>
              <w:t>18987607501</w:t>
            </w:r>
          </w:p>
        </w:tc>
        <w:tc>
          <w:tcPr>
            <w:tcW w:w="1559" w:type="dxa"/>
            <w:vAlign w:val="center"/>
          </w:tcPr>
          <w:p>
            <w:pPr>
              <w:spacing w:line="360" w:lineRule="auto"/>
              <w:jc w:val="center"/>
              <w:rPr>
                <w:b/>
                <w:sz w:val="24"/>
              </w:rPr>
            </w:pPr>
            <w:r>
              <w:rPr>
                <w:b/>
                <w:sz w:val="24"/>
              </w:rPr>
              <w:t>传真</w:t>
            </w:r>
          </w:p>
        </w:tc>
        <w:tc>
          <w:tcPr>
            <w:tcW w:w="1985" w:type="dxa"/>
            <w:vAlign w:val="center"/>
          </w:tcPr>
          <w:p>
            <w:pPr>
              <w:spacing w:line="360" w:lineRule="auto"/>
              <w:jc w:val="center"/>
              <w:rPr>
                <w:sz w:val="24"/>
              </w:rPr>
            </w:pPr>
            <w:r>
              <w:rPr>
                <w:sz w:val="24"/>
              </w:rPr>
              <w:t>——</w:t>
            </w:r>
          </w:p>
        </w:tc>
        <w:tc>
          <w:tcPr>
            <w:tcW w:w="1417" w:type="dxa"/>
            <w:vAlign w:val="center"/>
          </w:tcPr>
          <w:p>
            <w:pPr>
              <w:spacing w:line="360" w:lineRule="auto"/>
              <w:jc w:val="center"/>
              <w:rPr>
                <w:b/>
                <w:sz w:val="24"/>
              </w:rPr>
            </w:pPr>
            <w:r>
              <w:rPr>
                <w:b/>
                <w:sz w:val="24"/>
              </w:rPr>
              <w:t>邮政编码</w:t>
            </w:r>
          </w:p>
        </w:tc>
        <w:tc>
          <w:tcPr>
            <w:tcW w:w="1318" w:type="dxa"/>
            <w:vAlign w:val="center"/>
          </w:tcPr>
          <w:p>
            <w:pPr>
              <w:spacing w:line="360" w:lineRule="auto"/>
              <w:jc w:val="center"/>
              <w:rPr>
                <w:sz w:val="24"/>
              </w:rPr>
            </w:pPr>
            <w:r>
              <w:rPr>
                <w:sz w:val="24"/>
              </w:rPr>
              <w:t>663199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297" w:type="dxa"/>
            <w:vAlign w:val="center"/>
          </w:tcPr>
          <w:p>
            <w:pPr>
              <w:spacing w:line="360" w:lineRule="auto"/>
              <w:jc w:val="center"/>
              <w:rPr>
                <w:b/>
                <w:sz w:val="24"/>
              </w:rPr>
            </w:pPr>
            <w:r>
              <w:rPr>
                <w:b/>
                <w:sz w:val="24"/>
              </w:rPr>
              <w:t>建设地点</w:t>
            </w:r>
          </w:p>
        </w:tc>
        <w:tc>
          <w:tcPr>
            <w:tcW w:w="8059" w:type="dxa"/>
            <w:gridSpan w:val="5"/>
            <w:vAlign w:val="center"/>
          </w:tcPr>
          <w:p>
            <w:pPr>
              <w:spacing w:line="360" w:lineRule="auto"/>
              <w:jc w:val="center"/>
              <w:rPr>
                <w:color w:val="FF0000"/>
                <w:sz w:val="24"/>
              </w:rPr>
            </w:pPr>
            <w:r>
              <w:rPr>
                <w:rFonts w:hint="eastAsia"/>
                <w:sz w:val="24"/>
              </w:rPr>
              <w:t>砚山县</w:t>
            </w:r>
            <w:r>
              <w:rPr>
                <w:sz w:val="24"/>
              </w:rPr>
              <w:t>铳卡</w:t>
            </w:r>
            <w:r>
              <w:rPr>
                <w:rFonts w:hint="eastAsia"/>
                <w:sz w:val="24"/>
              </w:rPr>
              <w:t>农场一大队队部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297" w:type="dxa"/>
            <w:vAlign w:val="center"/>
          </w:tcPr>
          <w:p>
            <w:pPr>
              <w:spacing w:line="360" w:lineRule="auto"/>
              <w:jc w:val="center"/>
              <w:rPr>
                <w:b/>
                <w:sz w:val="24"/>
              </w:rPr>
            </w:pPr>
            <w:r>
              <w:rPr>
                <w:b/>
                <w:sz w:val="24"/>
              </w:rPr>
              <w:t>立项审批</w:t>
            </w:r>
          </w:p>
          <w:p>
            <w:pPr>
              <w:spacing w:line="360" w:lineRule="auto"/>
              <w:jc w:val="center"/>
              <w:rPr>
                <w:b/>
                <w:sz w:val="24"/>
              </w:rPr>
            </w:pPr>
            <w:r>
              <w:rPr>
                <w:b/>
                <w:sz w:val="24"/>
              </w:rPr>
              <w:t>部门</w:t>
            </w:r>
          </w:p>
        </w:tc>
        <w:tc>
          <w:tcPr>
            <w:tcW w:w="3339" w:type="dxa"/>
            <w:gridSpan w:val="2"/>
            <w:vAlign w:val="center"/>
          </w:tcPr>
          <w:p>
            <w:pPr>
              <w:spacing w:line="360" w:lineRule="auto"/>
              <w:jc w:val="center"/>
              <w:rPr>
                <w:color w:val="FF0000"/>
                <w:sz w:val="24"/>
              </w:rPr>
            </w:pPr>
            <w:r>
              <w:rPr>
                <w:rFonts w:hint="eastAsia"/>
                <w:sz w:val="24"/>
              </w:rPr>
              <w:t>砚山县</w:t>
            </w:r>
            <w:r>
              <w:rPr>
                <w:sz w:val="24"/>
              </w:rPr>
              <w:t>发展和改革局</w:t>
            </w:r>
          </w:p>
        </w:tc>
        <w:tc>
          <w:tcPr>
            <w:tcW w:w="1985" w:type="dxa"/>
            <w:vAlign w:val="center"/>
          </w:tcPr>
          <w:p>
            <w:pPr>
              <w:spacing w:line="360" w:lineRule="auto"/>
              <w:jc w:val="center"/>
              <w:rPr>
                <w:b/>
                <w:sz w:val="24"/>
              </w:rPr>
            </w:pPr>
            <w:r>
              <w:rPr>
                <w:b/>
                <w:sz w:val="24"/>
              </w:rPr>
              <w:t>批准文号</w:t>
            </w:r>
          </w:p>
        </w:tc>
        <w:tc>
          <w:tcPr>
            <w:tcW w:w="2735" w:type="dxa"/>
            <w:gridSpan w:val="2"/>
            <w:vAlign w:val="center"/>
          </w:tcPr>
          <w:p>
            <w:pPr>
              <w:spacing w:line="360" w:lineRule="auto"/>
              <w:jc w:val="center"/>
              <w:rPr>
                <w:szCs w:val="21"/>
              </w:rPr>
            </w:pPr>
            <w:r>
              <w:rPr>
                <w:rFonts w:hint="eastAsia"/>
                <w:szCs w:val="21"/>
              </w:rPr>
              <w:t>2019-532622-26-03-006950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297" w:type="dxa"/>
            <w:vAlign w:val="center"/>
          </w:tcPr>
          <w:p>
            <w:pPr>
              <w:spacing w:line="360" w:lineRule="auto"/>
              <w:jc w:val="center"/>
              <w:rPr>
                <w:b/>
                <w:sz w:val="24"/>
              </w:rPr>
            </w:pPr>
            <w:r>
              <w:rPr>
                <w:b/>
                <w:sz w:val="24"/>
              </w:rPr>
              <w:t>建设性质</w:t>
            </w:r>
          </w:p>
        </w:tc>
        <w:tc>
          <w:tcPr>
            <w:tcW w:w="3339" w:type="dxa"/>
            <w:gridSpan w:val="2"/>
            <w:vAlign w:val="center"/>
          </w:tcPr>
          <w:p>
            <w:pPr>
              <w:spacing w:line="360" w:lineRule="auto"/>
              <w:jc w:val="center"/>
              <w:rPr>
                <w:sz w:val="24"/>
              </w:rPr>
            </w:pPr>
            <w:r>
              <w:rPr>
                <w:rFonts w:hint="eastAsia" w:ascii="宋体" w:hAnsi="宋体"/>
                <w:sz w:val="24"/>
              </w:rPr>
              <w:t>√</w:t>
            </w:r>
            <w:r>
              <w:rPr>
                <w:sz w:val="24"/>
              </w:rPr>
              <w:t>新建</w:t>
            </w:r>
            <w:r>
              <w:rPr>
                <w:rFonts w:hint="eastAsia"/>
                <w:sz w:val="24"/>
              </w:rPr>
              <w:t>（迁建）</w:t>
            </w:r>
            <w:r>
              <w:rPr>
                <w:rFonts w:hint="eastAsia" w:ascii="宋体" w:hAnsi="宋体"/>
                <w:sz w:val="24"/>
              </w:rPr>
              <w:t>□</w:t>
            </w:r>
            <w:r>
              <w:rPr>
                <w:rFonts w:hint="eastAsia"/>
                <w:sz w:val="24"/>
              </w:rPr>
              <w:t>改、扩建</w:t>
            </w:r>
          </w:p>
          <w:p>
            <w:pPr>
              <w:spacing w:line="360" w:lineRule="auto"/>
              <w:jc w:val="center"/>
              <w:rPr>
                <w:sz w:val="24"/>
              </w:rPr>
            </w:pPr>
            <w:r>
              <w:rPr>
                <w:rFonts w:hint="eastAsia" w:ascii="宋体" w:hAnsi="宋体"/>
                <w:sz w:val="24"/>
              </w:rPr>
              <w:t>□</w:t>
            </w:r>
            <w:r>
              <w:rPr>
                <w:rFonts w:hint="eastAsia"/>
                <w:sz w:val="24"/>
              </w:rPr>
              <w:t>技术改造</w:t>
            </w:r>
          </w:p>
        </w:tc>
        <w:tc>
          <w:tcPr>
            <w:tcW w:w="1985" w:type="dxa"/>
            <w:vAlign w:val="center"/>
          </w:tcPr>
          <w:p>
            <w:pPr>
              <w:spacing w:line="360" w:lineRule="auto"/>
              <w:jc w:val="center"/>
              <w:rPr>
                <w:b/>
                <w:color w:val="FF0000"/>
                <w:sz w:val="24"/>
              </w:rPr>
            </w:pPr>
            <w:r>
              <w:rPr>
                <w:b/>
                <w:sz w:val="24"/>
              </w:rPr>
              <w:t>行业类别及代码</w:t>
            </w:r>
          </w:p>
        </w:tc>
        <w:tc>
          <w:tcPr>
            <w:tcW w:w="2735" w:type="dxa"/>
            <w:gridSpan w:val="2"/>
            <w:vAlign w:val="center"/>
          </w:tcPr>
          <w:p>
            <w:pPr>
              <w:spacing w:line="360" w:lineRule="auto"/>
              <w:jc w:val="center"/>
              <w:rPr>
                <w:color w:val="FF0000"/>
                <w:sz w:val="24"/>
              </w:rPr>
            </w:pPr>
            <w:r>
              <w:rPr>
                <w:rFonts w:eastAsia="Times New Roman"/>
                <w:sz w:val="24"/>
              </w:rPr>
              <w:t>C2625</w:t>
            </w:r>
            <w:r>
              <w:rPr>
                <w:sz w:val="24"/>
              </w:rPr>
              <w:t xml:space="preserve">有机肥料制造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97" w:type="dxa"/>
            <w:vAlign w:val="center"/>
          </w:tcPr>
          <w:p>
            <w:pPr>
              <w:spacing w:line="360" w:lineRule="auto"/>
              <w:jc w:val="center"/>
              <w:rPr>
                <w:b/>
                <w:sz w:val="24"/>
              </w:rPr>
            </w:pPr>
            <w:r>
              <w:rPr>
                <w:b/>
                <w:sz w:val="24"/>
              </w:rPr>
              <w:t>占地面积（m</w:t>
            </w:r>
            <w:r>
              <w:rPr>
                <w:b/>
                <w:sz w:val="24"/>
                <w:vertAlign w:val="superscript"/>
              </w:rPr>
              <w:t>2</w:t>
            </w:r>
            <w:r>
              <w:rPr>
                <w:b/>
                <w:sz w:val="24"/>
              </w:rPr>
              <w:t>）</w:t>
            </w:r>
          </w:p>
        </w:tc>
        <w:tc>
          <w:tcPr>
            <w:tcW w:w="3339" w:type="dxa"/>
            <w:gridSpan w:val="2"/>
            <w:vAlign w:val="center"/>
          </w:tcPr>
          <w:p>
            <w:pPr>
              <w:spacing w:line="360" w:lineRule="auto"/>
              <w:jc w:val="center"/>
              <w:rPr>
                <w:sz w:val="24"/>
              </w:rPr>
            </w:pPr>
            <w:r>
              <w:rPr>
                <w:spacing w:val="-6"/>
                <w:sz w:val="24"/>
              </w:rPr>
              <w:t>40836</w:t>
            </w:r>
            <w:r>
              <w:rPr>
                <w:rFonts w:hint="eastAsia" w:ascii="宋体" w:hAnsi="宋体" w:cs="宋体"/>
                <w:spacing w:val="-6"/>
                <w:sz w:val="24"/>
              </w:rPr>
              <w:t>.</w:t>
            </w:r>
            <w:r>
              <w:rPr>
                <w:spacing w:val="-6"/>
                <w:sz w:val="24"/>
              </w:rPr>
              <w:t>04</w:t>
            </w:r>
          </w:p>
        </w:tc>
        <w:tc>
          <w:tcPr>
            <w:tcW w:w="1985" w:type="dxa"/>
            <w:vAlign w:val="center"/>
          </w:tcPr>
          <w:p>
            <w:pPr>
              <w:spacing w:line="360" w:lineRule="auto"/>
              <w:jc w:val="center"/>
              <w:rPr>
                <w:b/>
                <w:sz w:val="24"/>
              </w:rPr>
            </w:pPr>
            <w:r>
              <w:rPr>
                <w:b/>
                <w:sz w:val="24"/>
              </w:rPr>
              <w:t>绿化面积</w:t>
            </w:r>
          </w:p>
          <w:p>
            <w:pPr>
              <w:spacing w:line="360" w:lineRule="auto"/>
              <w:jc w:val="center"/>
              <w:rPr>
                <w:sz w:val="24"/>
              </w:rPr>
            </w:pPr>
            <w:r>
              <w:rPr>
                <w:b/>
                <w:sz w:val="24"/>
              </w:rPr>
              <w:t>（平方米）</w:t>
            </w:r>
          </w:p>
        </w:tc>
        <w:tc>
          <w:tcPr>
            <w:tcW w:w="2735" w:type="dxa"/>
            <w:gridSpan w:val="2"/>
            <w:vAlign w:val="center"/>
          </w:tcPr>
          <w:p>
            <w:pPr>
              <w:spacing w:line="360" w:lineRule="auto"/>
              <w:jc w:val="center"/>
              <w:rPr>
                <w:sz w:val="24"/>
              </w:rPr>
            </w:pPr>
            <w:r>
              <w:rPr>
                <w:sz w:val="24"/>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7" w:type="dxa"/>
            <w:vAlign w:val="center"/>
          </w:tcPr>
          <w:p>
            <w:pPr>
              <w:jc w:val="center"/>
              <w:rPr>
                <w:b/>
                <w:sz w:val="24"/>
              </w:rPr>
            </w:pPr>
            <w:r>
              <w:rPr>
                <w:b/>
                <w:sz w:val="24"/>
              </w:rPr>
              <w:t>总投资</w:t>
            </w:r>
          </w:p>
          <w:p>
            <w:pPr>
              <w:jc w:val="center"/>
              <w:rPr>
                <w:b/>
                <w:sz w:val="24"/>
              </w:rPr>
            </w:pPr>
            <w:r>
              <w:rPr>
                <w:b/>
                <w:sz w:val="24"/>
              </w:rPr>
              <w:t>（万元）</w:t>
            </w:r>
          </w:p>
        </w:tc>
        <w:tc>
          <w:tcPr>
            <w:tcW w:w="1780" w:type="dxa"/>
            <w:vAlign w:val="center"/>
          </w:tcPr>
          <w:p>
            <w:pPr>
              <w:jc w:val="center"/>
              <w:rPr>
                <w:sz w:val="24"/>
              </w:rPr>
            </w:pPr>
            <w:r>
              <w:rPr>
                <w:sz w:val="24"/>
              </w:rPr>
              <w:t>1300</w:t>
            </w:r>
          </w:p>
        </w:tc>
        <w:tc>
          <w:tcPr>
            <w:tcW w:w="1559" w:type="dxa"/>
            <w:vAlign w:val="center"/>
          </w:tcPr>
          <w:p>
            <w:pPr>
              <w:jc w:val="center"/>
              <w:rPr>
                <w:b/>
                <w:color w:val="FF0000"/>
                <w:sz w:val="24"/>
              </w:rPr>
            </w:pPr>
            <w:r>
              <w:rPr>
                <w:b/>
                <w:sz w:val="24"/>
              </w:rPr>
              <w:t>其中：环保投资（万元）</w:t>
            </w:r>
          </w:p>
        </w:tc>
        <w:tc>
          <w:tcPr>
            <w:tcW w:w="1985" w:type="dxa"/>
            <w:vAlign w:val="center"/>
          </w:tcPr>
          <w:p>
            <w:pPr>
              <w:jc w:val="center"/>
              <w:rPr>
                <w:sz w:val="24"/>
              </w:rPr>
            </w:pPr>
            <w:r>
              <w:rPr>
                <w:sz w:val="24"/>
              </w:rPr>
              <w:t>37</w:t>
            </w:r>
            <w:r>
              <w:rPr>
                <w:rFonts w:hint="eastAsia"/>
                <w:sz w:val="24"/>
              </w:rPr>
              <w:t>.</w:t>
            </w:r>
            <w:r>
              <w:rPr>
                <w:sz w:val="24"/>
              </w:rPr>
              <w:t>8</w:t>
            </w:r>
          </w:p>
        </w:tc>
        <w:tc>
          <w:tcPr>
            <w:tcW w:w="1417" w:type="dxa"/>
            <w:vAlign w:val="center"/>
          </w:tcPr>
          <w:p>
            <w:pPr>
              <w:jc w:val="center"/>
              <w:rPr>
                <w:b/>
                <w:sz w:val="24"/>
              </w:rPr>
            </w:pPr>
            <w:r>
              <w:rPr>
                <w:b/>
                <w:sz w:val="24"/>
              </w:rPr>
              <w:t>环保投资总投资比</w:t>
            </w:r>
          </w:p>
        </w:tc>
        <w:tc>
          <w:tcPr>
            <w:tcW w:w="1318" w:type="dxa"/>
            <w:vAlign w:val="center"/>
          </w:tcPr>
          <w:p>
            <w:pPr>
              <w:spacing w:line="360" w:lineRule="auto"/>
              <w:jc w:val="center"/>
              <w:rPr>
                <w:sz w:val="24"/>
              </w:rPr>
            </w:pPr>
            <w:r>
              <w:rPr>
                <w:sz w:val="24"/>
              </w:rPr>
              <w:t>2</w:t>
            </w:r>
            <w:r>
              <w:rPr>
                <w:rFonts w:hint="eastAsia"/>
                <w:sz w:val="24"/>
              </w:rPr>
              <w:t>.</w:t>
            </w:r>
            <w:r>
              <w:rPr>
                <w:sz w:val="24"/>
              </w:rPr>
              <w:t>9</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7" w:type="dxa"/>
            <w:vAlign w:val="center"/>
          </w:tcPr>
          <w:p>
            <w:pPr>
              <w:spacing w:line="360" w:lineRule="auto"/>
              <w:jc w:val="center"/>
              <w:rPr>
                <w:b/>
                <w:sz w:val="24"/>
              </w:rPr>
            </w:pPr>
            <w:r>
              <w:rPr>
                <w:b/>
                <w:sz w:val="24"/>
              </w:rPr>
              <w:t>评价经费</w:t>
            </w:r>
          </w:p>
          <w:p>
            <w:pPr>
              <w:spacing w:line="360" w:lineRule="auto"/>
              <w:jc w:val="center"/>
              <w:rPr>
                <w:b/>
                <w:sz w:val="24"/>
              </w:rPr>
            </w:pPr>
            <w:r>
              <w:rPr>
                <w:b/>
                <w:sz w:val="24"/>
              </w:rPr>
              <w:t>（万元）</w:t>
            </w:r>
          </w:p>
        </w:tc>
        <w:tc>
          <w:tcPr>
            <w:tcW w:w="1780" w:type="dxa"/>
            <w:vAlign w:val="center"/>
          </w:tcPr>
          <w:p>
            <w:pPr>
              <w:spacing w:line="360" w:lineRule="auto"/>
              <w:jc w:val="center"/>
              <w:rPr>
                <w:color w:val="FF0000"/>
                <w:sz w:val="24"/>
              </w:rPr>
            </w:pPr>
            <w:r>
              <w:rPr>
                <w:rFonts w:hint="eastAsia"/>
                <w:sz w:val="24"/>
              </w:rPr>
              <w:t>2.0</w:t>
            </w:r>
          </w:p>
        </w:tc>
        <w:tc>
          <w:tcPr>
            <w:tcW w:w="3544" w:type="dxa"/>
            <w:gridSpan w:val="2"/>
            <w:vAlign w:val="center"/>
          </w:tcPr>
          <w:p>
            <w:pPr>
              <w:spacing w:line="360" w:lineRule="auto"/>
              <w:jc w:val="center"/>
              <w:rPr>
                <w:b/>
                <w:sz w:val="24"/>
              </w:rPr>
            </w:pPr>
            <w:r>
              <w:rPr>
                <w:b/>
                <w:sz w:val="24"/>
              </w:rPr>
              <w:t>预计投产日期</w:t>
            </w:r>
          </w:p>
        </w:tc>
        <w:tc>
          <w:tcPr>
            <w:tcW w:w="2735" w:type="dxa"/>
            <w:gridSpan w:val="2"/>
            <w:vAlign w:val="center"/>
          </w:tcPr>
          <w:p>
            <w:pPr>
              <w:spacing w:line="360" w:lineRule="auto"/>
              <w:jc w:val="center"/>
              <w:rPr>
                <w:sz w:val="24"/>
              </w:rPr>
            </w:pPr>
            <w:r>
              <w:rPr>
                <w:sz w:val="24"/>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356" w:type="dxa"/>
            <w:gridSpan w:val="6"/>
            <w:vAlign w:val="center"/>
          </w:tcPr>
          <w:p>
            <w:pPr>
              <w:spacing w:line="360" w:lineRule="auto"/>
              <w:rPr>
                <w:b/>
                <w:sz w:val="28"/>
              </w:rPr>
            </w:pPr>
            <w:r>
              <w:rPr>
                <w:b/>
                <w:sz w:val="28"/>
              </w:rPr>
              <w:t>工程内容及规模:</w:t>
            </w:r>
          </w:p>
          <w:p>
            <w:pPr>
              <w:spacing w:line="360" w:lineRule="auto"/>
              <w:ind w:firstLine="482" w:firstLineChars="200"/>
              <w:rPr>
                <w:b/>
                <w:sz w:val="24"/>
              </w:rPr>
            </w:pPr>
            <w:r>
              <w:rPr>
                <w:b/>
                <w:sz w:val="24"/>
              </w:rPr>
              <w:t>1、项目背景</w:t>
            </w:r>
          </w:p>
          <w:p>
            <w:pPr>
              <w:spacing w:line="360" w:lineRule="auto"/>
              <w:ind w:firstLine="480" w:firstLineChars="200"/>
              <w:rPr>
                <w:rFonts w:ascii="宋体" w:hAnsi="宋体" w:cs="宋体"/>
                <w:sz w:val="24"/>
              </w:rPr>
            </w:pPr>
            <w:r>
              <w:rPr>
                <w:rFonts w:hint="eastAsia" w:ascii="宋体" w:hAnsi="宋体" w:cs="宋体"/>
                <w:sz w:val="24"/>
              </w:rPr>
              <w:t>文山东岭工贸有限公司砚山分公司成立于</w:t>
            </w:r>
            <w:r>
              <w:rPr>
                <w:sz w:val="24"/>
              </w:rPr>
              <w:t>2019</w:t>
            </w:r>
            <w:r>
              <w:rPr>
                <w:rFonts w:hint="eastAsia" w:ascii="宋体" w:hAnsi="宋体" w:cs="宋体"/>
                <w:sz w:val="24"/>
              </w:rPr>
              <w:t>年</w:t>
            </w:r>
            <w:r>
              <w:rPr>
                <w:sz w:val="24"/>
              </w:rPr>
              <w:t>05</w:t>
            </w:r>
            <w:r>
              <w:rPr>
                <w:rFonts w:hint="eastAsia" w:ascii="宋体" w:hAnsi="宋体" w:cs="宋体"/>
                <w:sz w:val="24"/>
              </w:rPr>
              <w:t>月</w:t>
            </w:r>
            <w:r>
              <w:rPr>
                <w:sz w:val="24"/>
              </w:rPr>
              <w:t>14</w:t>
            </w:r>
            <w:r>
              <w:rPr>
                <w:rFonts w:hint="eastAsia" w:ascii="宋体" w:hAnsi="宋体" w:cs="宋体"/>
                <w:sz w:val="24"/>
              </w:rPr>
              <w:t>日，注册地位于云南省文山壮族苗族自治州砚山县铳卡农场一大队队部，法人代表为陈锡。企业统一社会信用代码：</w:t>
            </w:r>
            <w:r>
              <w:rPr>
                <w:sz w:val="24"/>
              </w:rPr>
              <w:t>91532622MA6NU7N08F</w:t>
            </w:r>
            <w:r>
              <w:rPr>
                <w:rFonts w:hint="eastAsia" w:ascii="宋体" w:hAnsi="宋体" w:cs="宋体"/>
                <w:sz w:val="24"/>
              </w:rPr>
              <w:t>。经营范围包括有机肥料生产销售；农业技术研发、推广、农副产品、建材购销（依法须经批准的项目，经相关部门批准后方可开展经营活动）。</w:t>
            </w:r>
          </w:p>
          <w:p>
            <w:pPr>
              <w:spacing w:line="360" w:lineRule="auto"/>
              <w:ind w:firstLine="480" w:firstLineChars="200"/>
              <w:rPr>
                <w:rFonts w:ascii="宋体" w:hAnsi="宋体" w:cs="宋体"/>
                <w:sz w:val="24"/>
              </w:rPr>
            </w:pPr>
            <w:r>
              <w:rPr>
                <w:rFonts w:hint="eastAsia" w:ascii="宋体" w:hAnsi="宋体" w:cs="宋体"/>
                <w:sz w:val="24"/>
              </w:rPr>
              <w:t>文山东岭工贸有限公司砚山分公司租用</w:t>
            </w:r>
            <w:r>
              <w:rPr>
                <w:rFonts w:hint="eastAsia"/>
                <w:sz w:val="24"/>
              </w:rPr>
              <w:t>砚山县</w:t>
            </w:r>
            <w:r>
              <w:rPr>
                <w:sz w:val="24"/>
              </w:rPr>
              <w:t>铳卡</w:t>
            </w:r>
            <w:r>
              <w:rPr>
                <w:rFonts w:hint="eastAsia"/>
                <w:sz w:val="24"/>
              </w:rPr>
              <w:t>农场一大队队部</w:t>
            </w:r>
            <w:r>
              <w:rPr>
                <w:rFonts w:hint="eastAsia" w:ascii="宋体" w:hAnsi="宋体" w:cs="宋体"/>
                <w:sz w:val="24"/>
              </w:rPr>
              <w:t>，通过进行改造，建设</w:t>
            </w:r>
            <w:r>
              <w:rPr>
                <w:sz w:val="24"/>
              </w:rPr>
              <w:t>15</w:t>
            </w:r>
            <w:r>
              <w:rPr>
                <w:rFonts w:hint="eastAsia" w:ascii="宋体" w:hAnsi="宋体" w:cs="宋体"/>
                <w:sz w:val="24"/>
              </w:rPr>
              <w:t>万吨有机肥产品生产线。</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为保证项目建设和环境保护的协调发展，按照《中华人民共和国环境影响评价法》和国务院令第</w:t>
            </w:r>
            <w:r>
              <w:rPr>
                <w:color w:val="000000"/>
                <w:sz w:val="24"/>
              </w:rPr>
              <w:t>253</w:t>
            </w:r>
            <w:r>
              <w:rPr>
                <w:rFonts w:hint="eastAsia" w:ascii="宋体" w:hAnsi="宋体" w:cs="宋体"/>
                <w:color w:val="000000"/>
                <w:sz w:val="24"/>
              </w:rPr>
              <w:t>号《建设项目环境保护管理条例》的规定，该建设项目应进行环境影响评价。根据《建设项目环境影响评价分类管理名录》该项目应编制环境影响报告表。</w:t>
            </w:r>
            <w:r>
              <w:rPr>
                <w:rFonts w:hint="eastAsia" w:ascii="宋体" w:hAnsi="宋体" w:cs="宋体"/>
                <w:sz w:val="24"/>
              </w:rPr>
              <w:t>具体见表</w:t>
            </w:r>
            <w:r>
              <w:rPr>
                <w:sz w:val="24"/>
              </w:rPr>
              <w:t>1</w:t>
            </w:r>
            <w:r>
              <w:rPr>
                <w:rFonts w:hint="eastAsia" w:ascii="宋体" w:hAnsi="宋体" w:cs="宋体"/>
                <w:sz w:val="24"/>
              </w:rPr>
              <w:t>-</w:t>
            </w:r>
            <w:r>
              <w:rPr>
                <w:sz w:val="24"/>
              </w:rPr>
              <w:t>1</w:t>
            </w:r>
            <w:r>
              <w:rPr>
                <w:rFonts w:hint="eastAsia" w:ascii="宋体" w:hAnsi="宋体" w:cs="宋体"/>
                <w:color w:val="000000"/>
                <w:sz w:val="24"/>
              </w:rPr>
              <w:t>。为此，</w:t>
            </w:r>
            <w:r>
              <w:rPr>
                <w:rFonts w:hint="eastAsia" w:ascii="宋体" w:hAnsi="宋体" w:cs="宋体"/>
                <w:sz w:val="24"/>
              </w:rPr>
              <w:t>文山东岭工贸有限公司砚山分公司</w:t>
            </w:r>
            <w:r>
              <w:rPr>
                <w:rFonts w:hint="eastAsia" w:ascii="宋体" w:hAnsi="宋体" w:cs="宋体"/>
                <w:color w:val="000000"/>
                <w:sz w:val="24"/>
              </w:rPr>
              <w:t>特委托我公司开展该项目环境影响评价工作。我公司接受委托后，组织有关工程技术人员到现场进行调查和资料收集，按照国家有关环评技术规范要求，编制完成《</w:t>
            </w:r>
            <w:r>
              <w:rPr>
                <w:rFonts w:hint="eastAsia" w:ascii="宋体" w:hAnsi="宋体" w:cs="宋体"/>
                <w:sz w:val="24"/>
              </w:rPr>
              <w:t>文山东岭工贸有限公司砚山分公司有机肥料厂</w:t>
            </w:r>
            <w:r>
              <w:rPr>
                <w:rFonts w:hint="eastAsia" w:ascii="宋体" w:hAnsi="宋体" w:cs="宋体"/>
                <w:bCs/>
                <w:color w:val="000000"/>
                <w:sz w:val="24"/>
              </w:rPr>
              <w:t>环境影响报告表（送审稿）</w:t>
            </w:r>
            <w:r>
              <w:rPr>
                <w:rFonts w:hint="eastAsia" w:ascii="宋体" w:hAnsi="宋体" w:cs="宋体"/>
                <w:color w:val="000000"/>
                <w:sz w:val="24"/>
              </w:rPr>
              <w:t>》供建设单位上报审查。</w:t>
            </w:r>
          </w:p>
          <w:p>
            <w:pPr>
              <w:spacing w:line="360" w:lineRule="auto"/>
              <w:jc w:val="center"/>
              <w:rPr>
                <w:b/>
                <w:sz w:val="24"/>
              </w:rPr>
            </w:pPr>
            <w:r>
              <w:rPr>
                <w:rFonts w:hint="eastAsia"/>
                <w:b/>
                <w:sz w:val="24"/>
              </w:rPr>
              <w:t>表</w:t>
            </w:r>
            <w:r>
              <w:rPr>
                <w:b/>
                <w:sz w:val="24"/>
              </w:rPr>
              <w:t>1</w:t>
            </w:r>
            <w:r>
              <w:rPr>
                <w:rFonts w:hint="eastAsia"/>
                <w:b/>
                <w:sz w:val="24"/>
              </w:rPr>
              <w:t>-</w:t>
            </w:r>
            <w:r>
              <w:rPr>
                <w:b/>
                <w:sz w:val="24"/>
              </w:rPr>
              <w:t>1</w:t>
            </w:r>
            <w:r>
              <w:rPr>
                <w:rFonts w:hint="eastAsia"/>
                <w:b/>
                <w:sz w:val="24"/>
              </w:rPr>
              <w:t xml:space="preserve"> 建设项目类别确定表</w:t>
            </w:r>
          </w:p>
          <w:tbl>
            <w:tblPr>
              <w:tblStyle w:val="24"/>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417"/>
              <w:gridCol w:w="3402"/>
              <w:gridCol w:w="156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78" w:type="dxa"/>
                  <w:gridSpan w:val="2"/>
                  <w:tcBorders>
                    <w:tl2br w:val="single" w:color="auto" w:sz="4" w:space="0"/>
                  </w:tcBorders>
                  <w:vAlign w:val="center"/>
                </w:tcPr>
                <w:p>
                  <w:pPr>
                    <w:ind w:firstLine="1370" w:firstLineChars="650"/>
                    <w:rPr>
                      <w:rFonts w:ascii="宋体" w:hAnsi="宋体" w:cs="宋体"/>
                      <w:b/>
                      <w:szCs w:val="21"/>
                    </w:rPr>
                  </w:pPr>
                  <w:r>
                    <w:rPr>
                      <w:rFonts w:hint="eastAsia" w:ascii="宋体" w:hAnsi="宋体" w:cs="宋体"/>
                      <w:b/>
                      <w:szCs w:val="21"/>
                    </w:rPr>
                    <w:t>环评类别</w:t>
                  </w:r>
                </w:p>
                <w:p>
                  <w:pPr>
                    <w:rPr>
                      <w:rFonts w:ascii="宋体" w:hAnsi="宋体" w:cs="宋体"/>
                      <w:szCs w:val="21"/>
                    </w:rPr>
                  </w:pPr>
                  <w:r>
                    <w:rPr>
                      <w:rFonts w:hint="eastAsia" w:ascii="宋体" w:hAnsi="宋体" w:cs="宋体"/>
                      <w:b/>
                      <w:szCs w:val="21"/>
                    </w:rPr>
                    <w:t>项目类别</w:t>
                  </w:r>
                </w:p>
              </w:tc>
              <w:tc>
                <w:tcPr>
                  <w:tcW w:w="3402" w:type="dxa"/>
                  <w:vAlign w:val="center"/>
                </w:tcPr>
                <w:p>
                  <w:pPr>
                    <w:jc w:val="center"/>
                    <w:rPr>
                      <w:rFonts w:ascii="宋体" w:hAnsi="宋体" w:cs="宋体"/>
                      <w:b/>
                      <w:szCs w:val="21"/>
                    </w:rPr>
                  </w:pPr>
                  <w:r>
                    <w:rPr>
                      <w:rFonts w:hint="eastAsia" w:ascii="宋体" w:hAnsi="宋体" w:cs="宋体"/>
                      <w:b/>
                      <w:szCs w:val="21"/>
                    </w:rPr>
                    <w:t>报告书</w:t>
                  </w:r>
                </w:p>
              </w:tc>
              <w:tc>
                <w:tcPr>
                  <w:tcW w:w="1560" w:type="dxa"/>
                  <w:vAlign w:val="center"/>
                </w:tcPr>
                <w:p>
                  <w:pPr>
                    <w:jc w:val="center"/>
                    <w:rPr>
                      <w:rFonts w:ascii="宋体" w:hAnsi="宋体" w:cs="宋体"/>
                      <w:b/>
                      <w:szCs w:val="21"/>
                    </w:rPr>
                  </w:pPr>
                  <w:r>
                    <w:rPr>
                      <w:rFonts w:hint="eastAsia" w:ascii="宋体" w:hAnsi="宋体" w:cs="宋体"/>
                      <w:b/>
                      <w:szCs w:val="21"/>
                    </w:rPr>
                    <w:t>报告表</w:t>
                  </w:r>
                </w:p>
              </w:tc>
              <w:tc>
                <w:tcPr>
                  <w:tcW w:w="1485" w:type="dxa"/>
                  <w:vAlign w:val="center"/>
                </w:tcPr>
                <w:p>
                  <w:pPr>
                    <w:jc w:val="center"/>
                    <w:rPr>
                      <w:rFonts w:ascii="宋体" w:hAnsi="宋体" w:cs="宋体"/>
                      <w:b/>
                      <w:szCs w:val="21"/>
                    </w:rPr>
                  </w:pPr>
                  <w:r>
                    <w:rPr>
                      <w:rFonts w:hint="eastAsia" w:ascii="宋体" w:hAnsi="宋体" w:cs="宋体"/>
                      <w:b/>
                      <w:szCs w:val="21"/>
                    </w:rPr>
                    <w:t>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5" w:type="dxa"/>
                  <w:gridSpan w:val="5"/>
                  <w:vAlign w:val="center"/>
                </w:tcPr>
                <w:p>
                  <w:pPr>
                    <w:rPr>
                      <w:rFonts w:ascii="宋体" w:hAnsi="宋体" w:cs="宋体"/>
                      <w:szCs w:val="21"/>
                    </w:rPr>
                  </w:pPr>
                  <w:r>
                    <w:rPr>
                      <w:rFonts w:hint="eastAsia" w:ascii="宋体" w:hAnsi="宋体" w:cs="宋体"/>
                      <w:szCs w:val="21"/>
                    </w:rPr>
                    <w:t>十五、化学原料和化学制品制造业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1" w:type="dxa"/>
                  <w:vAlign w:val="center"/>
                </w:tcPr>
                <w:p>
                  <w:pPr>
                    <w:jc w:val="center"/>
                    <w:rPr>
                      <w:rFonts w:ascii="宋体" w:hAnsi="宋体" w:cs="宋体"/>
                      <w:szCs w:val="21"/>
                    </w:rPr>
                  </w:pPr>
                  <w:r>
                    <w:rPr>
                      <w:kern w:val="0"/>
                      <w:szCs w:val="21"/>
                    </w:rPr>
                    <w:t>3</w:t>
                  </w:r>
                  <w:r>
                    <w:rPr>
                      <w:rFonts w:hint="eastAsia"/>
                      <w:kern w:val="0"/>
                      <w:szCs w:val="21"/>
                    </w:rPr>
                    <w:t>7</w:t>
                  </w:r>
                </w:p>
              </w:tc>
              <w:tc>
                <w:tcPr>
                  <w:tcW w:w="1417" w:type="dxa"/>
                  <w:vAlign w:val="center"/>
                </w:tcPr>
                <w:p>
                  <w:pPr>
                    <w:jc w:val="center"/>
                    <w:rPr>
                      <w:rFonts w:ascii="宋体" w:hAnsi="宋体" w:cs="宋体"/>
                      <w:szCs w:val="21"/>
                    </w:rPr>
                  </w:pPr>
                  <w:r>
                    <w:rPr>
                      <w:kern w:val="0"/>
                      <w:szCs w:val="21"/>
                    </w:rPr>
                    <w:t>肥料制造</w:t>
                  </w:r>
                </w:p>
              </w:tc>
              <w:tc>
                <w:tcPr>
                  <w:tcW w:w="3402" w:type="dxa"/>
                  <w:vAlign w:val="center"/>
                </w:tcPr>
                <w:p>
                  <w:pPr>
                    <w:jc w:val="center"/>
                    <w:rPr>
                      <w:rFonts w:ascii="宋体" w:hAnsi="宋体" w:cs="宋体"/>
                      <w:szCs w:val="21"/>
                    </w:rPr>
                  </w:pPr>
                  <w:r>
                    <w:rPr>
                      <w:kern w:val="0"/>
                      <w:szCs w:val="21"/>
                    </w:rPr>
                    <w:t>化学肥料</w:t>
                  </w:r>
                  <w:r>
                    <w:rPr>
                      <w:rFonts w:hint="eastAsia" w:ascii="宋体" w:hAnsi="宋体" w:cs="宋体"/>
                      <w:kern w:val="0"/>
                      <w:szCs w:val="21"/>
                    </w:rPr>
                    <w:t>（</w:t>
                  </w:r>
                  <w:r>
                    <w:rPr>
                      <w:kern w:val="0"/>
                      <w:szCs w:val="21"/>
                    </w:rPr>
                    <w:t>单纯混合和分装的除外</w:t>
                  </w:r>
                  <w:r>
                    <w:rPr>
                      <w:rFonts w:hint="eastAsia" w:ascii="宋体" w:hAnsi="宋体" w:cs="宋体"/>
                      <w:kern w:val="0"/>
                      <w:szCs w:val="21"/>
                    </w:rPr>
                    <w:t>）</w:t>
                  </w:r>
                </w:p>
              </w:tc>
              <w:tc>
                <w:tcPr>
                  <w:tcW w:w="1560" w:type="dxa"/>
                  <w:shd w:val="clear" w:color="auto" w:fill="00B0F0"/>
                  <w:vAlign w:val="center"/>
                </w:tcPr>
                <w:p>
                  <w:pPr>
                    <w:jc w:val="center"/>
                    <w:rPr>
                      <w:rFonts w:ascii="宋体" w:hAnsi="宋体" w:cs="宋体"/>
                      <w:szCs w:val="21"/>
                    </w:rPr>
                  </w:pPr>
                  <w:r>
                    <w:rPr>
                      <w:rFonts w:hint="eastAsia" w:ascii="宋体" w:hAnsi="宋体" w:cs="宋体"/>
                      <w:szCs w:val="21"/>
                    </w:rPr>
                    <w:t>其他</w:t>
                  </w:r>
                </w:p>
              </w:tc>
              <w:tc>
                <w:tcPr>
                  <w:tcW w:w="1485" w:type="dxa"/>
                  <w:vAlign w:val="center"/>
                </w:tcPr>
                <w:p>
                  <w:pPr>
                    <w:jc w:val="center"/>
                    <w:rPr>
                      <w:rFonts w:ascii="宋体" w:hAnsi="宋体" w:cs="宋体"/>
                      <w:szCs w:val="21"/>
                    </w:rPr>
                  </w:pPr>
                  <w:r>
                    <w:rPr>
                      <w:rFonts w:hint="eastAsia" w:ascii="宋体" w:hAnsi="宋体" w:cs="宋体"/>
                      <w:szCs w:val="21"/>
                    </w:rPr>
                    <w:t>/</w:t>
                  </w:r>
                </w:p>
              </w:tc>
            </w:tr>
          </w:tbl>
          <w:p>
            <w:pPr>
              <w:pStyle w:val="2"/>
              <w:ind w:left="0" w:leftChars="0" w:firstLine="0" w:firstLineChars="0"/>
            </w:pPr>
          </w:p>
          <w:p>
            <w:pPr>
              <w:spacing w:line="360" w:lineRule="auto"/>
              <w:ind w:firstLine="482" w:firstLineChars="200"/>
              <w:rPr>
                <w:rFonts w:ascii="宋体" w:hAnsi="宋体" w:cs="宋体"/>
                <w:b/>
                <w:sz w:val="24"/>
              </w:rPr>
            </w:pPr>
            <w:r>
              <w:rPr>
                <w:b/>
                <w:sz w:val="24"/>
              </w:rPr>
              <w:t>2</w:t>
            </w:r>
            <w:r>
              <w:rPr>
                <w:rFonts w:hint="eastAsia" w:ascii="宋体" w:hAnsi="宋体" w:cs="宋体"/>
                <w:b/>
                <w:sz w:val="24"/>
              </w:rPr>
              <w:t>、工程规模及内容</w:t>
            </w:r>
          </w:p>
          <w:p>
            <w:pPr>
              <w:pStyle w:val="12"/>
              <w:spacing w:before="99" w:line="360" w:lineRule="auto"/>
              <w:ind w:right="468" w:firstLine="464" w:firstLineChars="200"/>
              <w:jc w:val="both"/>
              <w:rPr>
                <w:rFonts w:ascii="宋体" w:hAnsi="宋体" w:cs="宋体"/>
                <w:sz w:val="24"/>
                <w:szCs w:val="24"/>
              </w:rPr>
            </w:pPr>
            <w:r>
              <w:rPr>
                <w:rFonts w:hint="eastAsia" w:ascii="宋体" w:hAnsi="宋体" w:cs="宋体"/>
                <w:spacing w:val="-4"/>
                <w:sz w:val="24"/>
                <w:szCs w:val="24"/>
              </w:rPr>
              <w:t>本项目属于新建项目，总投资</w:t>
            </w:r>
            <w:r>
              <w:rPr>
                <w:sz w:val="24"/>
                <w:szCs w:val="24"/>
              </w:rPr>
              <w:t>1300</w:t>
            </w:r>
            <w:r>
              <w:rPr>
                <w:rFonts w:hint="eastAsia" w:ascii="宋体" w:hAnsi="宋体" w:cs="宋体"/>
                <w:spacing w:val="-1"/>
                <w:sz w:val="24"/>
                <w:szCs w:val="24"/>
              </w:rPr>
              <w:t>万元，</w:t>
            </w:r>
            <w:r>
              <w:rPr>
                <w:rFonts w:hint="eastAsia" w:ascii="宋体" w:hAnsi="宋体" w:cs="宋体"/>
                <w:spacing w:val="-6"/>
                <w:sz w:val="24"/>
                <w:szCs w:val="24"/>
              </w:rPr>
              <w:t>总占地面积</w:t>
            </w:r>
            <w:r>
              <w:rPr>
                <w:spacing w:val="-6"/>
                <w:sz w:val="24"/>
                <w:szCs w:val="24"/>
              </w:rPr>
              <w:t>40836</w:t>
            </w:r>
            <w:r>
              <w:rPr>
                <w:rFonts w:hint="eastAsia" w:ascii="宋体" w:hAnsi="宋体" w:cs="宋体"/>
                <w:spacing w:val="-6"/>
                <w:sz w:val="24"/>
                <w:szCs w:val="24"/>
              </w:rPr>
              <w:t>.</w:t>
            </w:r>
            <w:r>
              <w:rPr>
                <w:spacing w:val="-6"/>
                <w:sz w:val="24"/>
                <w:szCs w:val="24"/>
              </w:rPr>
              <w:t>04</w:t>
            </w:r>
            <w:r>
              <w:rPr>
                <w:rFonts w:hint="eastAsia" w:ascii="宋体" w:hAnsi="宋体" w:cs="宋体"/>
                <w:spacing w:val="-4"/>
                <w:sz w:val="24"/>
                <w:szCs w:val="24"/>
              </w:rPr>
              <w:t>平方米，其中办公生活区占地面积</w:t>
            </w:r>
            <w:r>
              <w:rPr>
                <w:spacing w:val="-4"/>
                <w:sz w:val="24"/>
                <w:szCs w:val="24"/>
              </w:rPr>
              <w:t>20000</w:t>
            </w:r>
            <w:r>
              <w:rPr>
                <w:rFonts w:hint="eastAsia" w:ascii="宋体" w:hAnsi="宋体" w:cs="宋体"/>
                <w:spacing w:val="-4"/>
                <w:sz w:val="24"/>
                <w:szCs w:val="24"/>
              </w:rPr>
              <w:t>.</w:t>
            </w:r>
            <w:r>
              <w:rPr>
                <w:spacing w:val="-4"/>
                <w:sz w:val="24"/>
                <w:szCs w:val="24"/>
              </w:rPr>
              <w:t>1</w:t>
            </w:r>
            <w:r>
              <w:rPr>
                <w:rFonts w:hint="eastAsia" w:ascii="宋体" w:hAnsi="宋体" w:cs="宋体"/>
                <w:spacing w:val="-4"/>
                <w:sz w:val="24"/>
                <w:szCs w:val="24"/>
              </w:rPr>
              <w:t>平方米。</w:t>
            </w:r>
            <w:r>
              <w:rPr>
                <w:rFonts w:hint="eastAsia" w:ascii="宋体" w:hAnsi="宋体" w:cs="宋体"/>
                <w:spacing w:val="-6"/>
                <w:sz w:val="24"/>
                <w:szCs w:val="24"/>
              </w:rPr>
              <w:t>新建有机肥生产车间，料仓，有机肥生产车间建筑占地面积</w:t>
            </w:r>
            <w:r>
              <w:rPr>
                <w:spacing w:val="-6"/>
                <w:sz w:val="24"/>
                <w:szCs w:val="24"/>
              </w:rPr>
              <w:t>5230</w:t>
            </w:r>
            <w:r>
              <w:rPr>
                <w:rFonts w:hint="eastAsia" w:ascii="宋体" w:hAnsi="宋体" w:cs="宋体"/>
                <w:spacing w:val="-6"/>
                <w:sz w:val="24"/>
                <w:szCs w:val="24"/>
              </w:rPr>
              <w:t>平方米，其中发酵车间</w:t>
            </w:r>
            <w:r>
              <w:rPr>
                <w:spacing w:val="-6"/>
                <w:sz w:val="24"/>
                <w:szCs w:val="24"/>
              </w:rPr>
              <w:t>3080</w:t>
            </w:r>
            <w:r>
              <w:rPr>
                <w:rFonts w:hint="eastAsia" w:ascii="宋体" w:hAnsi="宋体" w:cs="宋体"/>
                <w:spacing w:val="-6"/>
                <w:sz w:val="24"/>
                <w:szCs w:val="24"/>
              </w:rPr>
              <w:t>平方米，陈化加工车间</w:t>
            </w:r>
            <w:r>
              <w:rPr>
                <w:spacing w:val="-6"/>
                <w:sz w:val="24"/>
                <w:szCs w:val="24"/>
              </w:rPr>
              <w:t>2150</w:t>
            </w:r>
            <w:r>
              <w:rPr>
                <w:rFonts w:hint="eastAsia" w:ascii="宋体" w:hAnsi="宋体" w:cs="宋体"/>
                <w:spacing w:val="-6"/>
                <w:sz w:val="24"/>
                <w:szCs w:val="24"/>
              </w:rPr>
              <w:t>平方米，料仓占地面积</w:t>
            </w:r>
            <w:r>
              <w:rPr>
                <w:spacing w:val="-6"/>
                <w:sz w:val="24"/>
                <w:szCs w:val="24"/>
              </w:rPr>
              <w:t>2444</w:t>
            </w:r>
            <w:r>
              <w:rPr>
                <w:rFonts w:hint="eastAsia" w:ascii="宋体" w:hAnsi="宋体" w:cs="宋体"/>
                <w:spacing w:val="-6"/>
                <w:sz w:val="24"/>
                <w:szCs w:val="24"/>
              </w:rPr>
              <w:t>平方米，</w:t>
            </w:r>
            <w:r>
              <w:rPr>
                <w:rFonts w:hint="eastAsia" w:ascii="宋体" w:hAnsi="宋体" w:cs="宋体"/>
                <w:spacing w:val="-4"/>
                <w:sz w:val="24"/>
                <w:szCs w:val="24"/>
              </w:rPr>
              <w:t>并购置有机肥生产所需设</w:t>
            </w:r>
            <w:r>
              <w:rPr>
                <w:rFonts w:hint="eastAsia" w:ascii="宋体" w:hAnsi="宋体" w:cs="宋体"/>
                <w:spacing w:val="-10"/>
                <w:sz w:val="24"/>
                <w:szCs w:val="24"/>
              </w:rPr>
              <w:t>备。</w:t>
            </w:r>
            <w:r>
              <w:rPr>
                <w:rFonts w:hint="eastAsia" w:ascii="宋体" w:hAnsi="宋体" w:cs="宋体"/>
                <w:spacing w:val="-3"/>
                <w:sz w:val="24"/>
                <w:szCs w:val="24"/>
              </w:rPr>
              <w:t>新建的有机肥生产车间为</w:t>
            </w:r>
            <w:r>
              <w:rPr>
                <w:rFonts w:hint="eastAsia" w:ascii="宋体" w:hAnsi="宋体" w:cs="宋体"/>
                <w:sz w:val="24"/>
                <w:szCs w:val="24"/>
              </w:rPr>
              <w:t>一栋设有若干分车间的封闭建筑，分车间设有发酵车间、陈化车间、计量包装成品库等，项目建成投产后，年加工</w:t>
            </w:r>
            <w:r>
              <w:rPr>
                <w:rFonts w:hint="eastAsia" w:ascii="宋体" w:hAnsi="宋体" w:cs="宋体"/>
                <w:spacing w:val="-10"/>
                <w:sz w:val="24"/>
                <w:szCs w:val="24"/>
              </w:rPr>
              <w:t>生产有机肥</w:t>
            </w:r>
            <w:r>
              <w:rPr>
                <w:spacing w:val="-10"/>
                <w:sz w:val="24"/>
                <w:szCs w:val="24"/>
              </w:rPr>
              <w:t>15</w:t>
            </w:r>
            <w:r>
              <w:rPr>
                <w:rFonts w:hint="eastAsia" w:ascii="宋体" w:hAnsi="宋体" w:cs="宋体"/>
                <w:spacing w:val="-4"/>
                <w:sz w:val="24"/>
                <w:szCs w:val="24"/>
              </w:rPr>
              <w:t>万吨。本项目工程具体内容见表</w:t>
            </w:r>
            <w:r>
              <w:rPr>
                <w:sz w:val="24"/>
                <w:szCs w:val="24"/>
              </w:rPr>
              <w:t>1</w:t>
            </w:r>
            <w:r>
              <w:rPr>
                <w:rFonts w:hint="eastAsia" w:ascii="宋体" w:hAnsi="宋体" w:cs="宋体"/>
                <w:sz w:val="24"/>
                <w:szCs w:val="24"/>
              </w:rPr>
              <w:t>-</w:t>
            </w:r>
            <w:r>
              <w:rPr>
                <w:sz w:val="24"/>
                <w:szCs w:val="24"/>
              </w:rPr>
              <w:t>2</w:t>
            </w:r>
            <w:r>
              <w:rPr>
                <w:rFonts w:hint="eastAsia" w:ascii="宋体" w:hAnsi="宋体" w:cs="宋体"/>
                <w:spacing w:val="-6"/>
                <w:sz w:val="24"/>
                <w:szCs w:val="24"/>
              </w:rPr>
              <w:t xml:space="preserve">，厂区平面布置见附图 </w:t>
            </w:r>
            <w:r>
              <w:rPr>
                <w:spacing w:val="-6"/>
                <w:sz w:val="24"/>
                <w:szCs w:val="24"/>
              </w:rPr>
              <w:t>2</w:t>
            </w:r>
            <w:r>
              <w:rPr>
                <w:rFonts w:hint="eastAsia" w:ascii="宋体" w:hAnsi="宋体" w:cs="宋体"/>
                <w:sz w:val="24"/>
                <w:szCs w:val="24"/>
              </w:rPr>
              <w:t>。</w:t>
            </w:r>
          </w:p>
          <w:p>
            <w:pPr>
              <w:autoSpaceDE w:val="0"/>
              <w:autoSpaceDN w:val="0"/>
              <w:spacing w:line="360" w:lineRule="auto"/>
              <w:jc w:val="center"/>
              <w:rPr>
                <w:rFonts w:ascii="宋体" w:hAnsi="宋体" w:cs="宋体"/>
                <w:b/>
                <w:sz w:val="24"/>
                <w:lang w:val="zh-CN"/>
              </w:rPr>
            </w:pPr>
            <w:r>
              <w:rPr>
                <w:rFonts w:hint="eastAsia" w:ascii="宋体" w:hAnsi="宋体" w:cs="宋体"/>
                <w:b/>
                <w:sz w:val="24"/>
                <w:lang w:val="zh-CN"/>
              </w:rPr>
              <w:t>表</w:t>
            </w:r>
            <w:r>
              <w:rPr>
                <w:b/>
                <w:sz w:val="24"/>
                <w:lang w:val="zh-CN"/>
              </w:rPr>
              <w:t>1</w:t>
            </w:r>
            <w:r>
              <w:rPr>
                <w:rFonts w:hint="eastAsia" w:ascii="宋体" w:hAnsi="宋体" w:cs="宋体"/>
                <w:b/>
                <w:sz w:val="24"/>
              </w:rPr>
              <w:t>-</w:t>
            </w:r>
            <w:r>
              <w:rPr>
                <w:b/>
                <w:sz w:val="24"/>
              </w:rPr>
              <w:t>2</w:t>
            </w:r>
            <w:r>
              <w:rPr>
                <w:rFonts w:hint="eastAsia" w:ascii="宋体" w:hAnsi="宋体" w:cs="宋体"/>
                <w:b/>
                <w:sz w:val="24"/>
              </w:rPr>
              <w:t xml:space="preserve"> </w:t>
            </w:r>
            <w:r>
              <w:rPr>
                <w:rFonts w:hint="eastAsia" w:ascii="宋体" w:hAnsi="宋体" w:cs="宋体"/>
                <w:b/>
                <w:sz w:val="24"/>
                <w:lang w:val="zh-CN"/>
              </w:rPr>
              <w:t>主要建设内容一览表</w:t>
            </w:r>
          </w:p>
          <w:tbl>
            <w:tblPr>
              <w:tblStyle w:val="23"/>
              <w:tblW w:w="88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546"/>
              <w:gridCol w:w="352"/>
              <w:gridCol w:w="1781"/>
              <w:gridCol w:w="1135"/>
              <w:gridCol w:w="619"/>
              <w:gridCol w:w="2544"/>
              <w:gridCol w:w="1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54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b/>
                      <w:bCs/>
                      <w:szCs w:val="21"/>
                    </w:rPr>
                  </w:pPr>
                  <w:r>
                    <w:rPr>
                      <w:rFonts w:hint="eastAsia"/>
                      <w:b/>
                      <w:bCs/>
                      <w:w w:val="99"/>
                      <w:szCs w:val="21"/>
                    </w:rPr>
                    <w:t>序</w:t>
                  </w:r>
                </w:p>
                <w:p>
                  <w:pPr>
                    <w:pStyle w:val="62"/>
                    <w:jc w:val="center"/>
                    <w:rPr>
                      <w:b/>
                      <w:bCs/>
                      <w:w w:val="99"/>
                      <w:szCs w:val="21"/>
                    </w:rPr>
                  </w:pPr>
                  <w:r>
                    <w:rPr>
                      <w:rFonts w:hint="eastAsia"/>
                      <w:b/>
                      <w:bCs/>
                      <w:w w:val="99"/>
                      <w:szCs w:val="21"/>
                    </w:rPr>
                    <w:t>号</w:t>
                  </w:r>
                </w:p>
              </w:tc>
              <w:tc>
                <w:tcPr>
                  <w:tcW w:w="2679"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b/>
                      <w:bCs/>
                      <w:szCs w:val="21"/>
                    </w:rPr>
                  </w:pPr>
                  <w:r>
                    <w:rPr>
                      <w:rFonts w:hint="eastAsia"/>
                      <w:b/>
                      <w:bCs/>
                      <w:szCs w:val="21"/>
                    </w:rPr>
                    <w:t>功能区</w:t>
                  </w:r>
                </w:p>
              </w:tc>
              <w:tc>
                <w:tcPr>
                  <w:tcW w:w="113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b/>
                      <w:bCs/>
                      <w:szCs w:val="21"/>
                    </w:rPr>
                  </w:pPr>
                  <w:r>
                    <w:rPr>
                      <w:rFonts w:hint="eastAsia"/>
                      <w:b/>
                      <w:bCs/>
                      <w:szCs w:val="21"/>
                    </w:rPr>
                    <w:t>建筑面积</w:t>
                  </w:r>
                </w:p>
                <w:p>
                  <w:pPr>
                    <w:pStyle w:val="62"/>
                    <w:jc w:val="center"/>
                    <w:rPr>
                      <w:b/>
                      <w:bCs/>
                      <w:szCs w:val="21"/>
                    </w:rPr>
                  </w:pPr>
                  <w:r>
                    <w:rPr>
                      <w:rFonts w:ascii="Times New Roman" w:hAnsi="Times New Roman" w:cs="Times New Roman"/>
                      <w:b/>
                      <w:bCs/>
                      <w:position w:val="-6"/>
                      <w:szCs w:val="21"/>
                    </w:rPr>
                    <w:t>m</w:t>
                  </w:r>
                  <w:r>
                    <w:rPr>
                      <w:rFonts w:ascii="Times New Roman" w:hAnsi="Times New Roman" w:cs="Times New Roman"/>
                      <w:b/>
                      <w:bCs/>
                      <w:szCs w:val="21"/>
                    </w:rPr>
                    <w:t>2</w:t>
                  </w:r>
                </w:p>
              </w:tc>
              <w:tc>
                <w:tcPr>
                  <w:tcW w:w="61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b/>
                      <w:bCs/>
                      <w:szCs w:val="21"/>
                    </w:rPr>
                  </w:pPr>
                  <w:r>
                    <w:rPr>
                      <w:rFonts w:hint="eastAsia"/>
                      <w:b/>
                      <w:bCs/>
                      <w:szCs w:val="21"/>
                    </w:rPr>
                    <w:t>数量</w:t>
                  </w:r>
                </w:p>
              </w:tc>
              <w:tc>
                <w:tcPr>
                  <w:tcW w:w="254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b/>
                      <w:bCs/>
                      <w:szCs w:val="21"/>
                    </w:rPr>
                  </w:pPr>
                  <w:r>
                    <w:rPr>
                      <w:rFonts w:hint="eastAsia"/>
                      <w:b/>
                      <w:bCs/>
                      <w:szCs w:val="21"/>
                    </w:rPr>
                    <w:t>结构</w:t>
                  </w:r>
                </w:p>
              </w:tc>
              <w:tc>
                <w:tcPr>
                  <w:tcW w:w="131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b/>
                      <w:bCs/>
                      <w:szCs w:val="21"/>
                    </w:rPr>
                  </w:pPr>
                  <w:r>
                    <w:rPr>
                      <w:rFonts w:hint="eastAsia"/>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546" w:type="dxa"/>
                  <w:vMerge w:val="restart"/>
                  <w:tcBorders>
                    <w:top w:val="single" w:color="000000" w:sz="8" w:space="0"/>
                    <w:left w:val="single" w:color="000000" w:sz="8" w:space="0"/>
                    <w:right w:val="single" w:color="000000" w:sz="8" w:space="0"/>
                    <w:tl2br w:val="nil"/>
                    <w:tr2bl w:val="nil"/>
                  </w:tcBorders>
                  <w:shd w:val="clear" w:color="auto" w:fill="FFFFFF"/>
                  <w:vAlign w:val="center"/>
                </w:tcPr>
                <w:p>
                  <w:pPr>
                    <w:pStyle w:val="62"/>
                    <w:jc w:val="center"/>
                    <w:rPr>
                      <w:szCs w:val="21"/>
                      <w:lang w:val="en-US"/>
                    </w:rPr>
                  </w:pPr>
                  <w:r>
                    <w:rPr>
                      <w:rFonts w:ascii="Times New Roman" w:hAnsi="Times New Roman" w:cs="Times New Roman"/>
                      <w:szCs w:val="21"/>
                      <w:lang w:val="en-US"/>
                    </w:rPr>
                    <w:t>1</w:t>
                  </w:r>
                </w:p>
              </w:tc>
              <w:tc>
                <w:tcPr>
                  <w:tcW w:w="546" w:type="dxa"/>
                  <w:vMerge w:val="restart"/>
                  <w:tcBorders>
                    <w:top w:val="single" w:color="000000" w:sz="8" w:space="0"/>
                    <w:left w:val="single" w:color="000000" w:sz="8" w:space="0"/>
                    <w:right w:val="single" w:color="000000" w:sz="8" w:space="0"/>
                    <w:tl2br w:val="nil"/>
                    <w:tr2bl w:val="nil"/>
                  </w:tcBorders>
                  <w:shd w:val="clear" w:color="auto" w:fill="FFFFFF"/>
                  <w:vAlign w:val="center"/>
                </w:tcPr>
                <w:p>
                  <w:pPr>
                    <w:pStyle w:val="62"/>
                    <w:jc w:val="center"/>
                    <w:rPr>
                      <w:szCs w:val="21"/>
                      <w:lang w:val="en-US"/>
                    </w:rPr>
                  </w:pPr>
                  <w:r>
                    <w:rPr>
                      <w:rFonts w:hint="eastAsia"/>
                      <w:szCs w:val="21"/>
                      <w:lang w:val="en-US"/>
                    </w:rPr>
                    <w:t>主</w:t>
                  </w:r>
                </w:p>
                <w:p>
                  <w:pPr>
                    <w:pStyle w:val="62"/>
                    <w:jc w:val="center"/>
                    <w:rPr>
                      <w:szCs w:val="21"/>
                      <w:lang w:val="en-US"/>
                    </w:rPr>
                  </w:pPr>
                  <w:r>
                    <w:rPr>
                      <w:rFonts w:hint="eastAsia"/>
                      <w:szCs w:val="21"/>
                      <w:lang w:val="en-US"/>
                    </w:rPr>
                    <w:t>体</w:t>
                  </w:r>
                </w:p>
                <w:p>
                  <w:pPr>
                    <w:pStyle w:val="62"/>
                    <w:jc w:val="center"/>
                    <w:rPr>
                      <w:szCs w:val="21"/>
                      <w:lang w:val="en-US"/>
                    </w:rPr>
                  </w:pPr>
                  <w:r>
                    <w:rPr>
                      <w:rFonts w:hint="eastAsia"/>
                      <w:szCs w:val="21"/>
                      <w:lang w:val="en-US"/>
                    </w:rPr>
                    <w:t>工</w:t>
                  </w:r>
                </w:p>
                <w:p>
                  <w:pPr>
                    <w:pStyle w:val="62"/>
                    <w:jc w:val="center"/>
                    <w:rPr>
                      <w:szCs w:val="21"/>
                      <w:lang w:val="en-US"/>
                    </w:rPr>
                  </w:pPr>
                  <w:r>
                    <w:rPr>
                      <w:rFonts w:hint="eastAsia"/>
                      <w:szCs w:val="21"/>
                      <w:lang w:val="en-US"/>
                    </w:rPr>
                    <w:t>程</w:t>
                  </w:r>
                </w:p>
              </w:tc>
              <w:tc>
                <w:tcPr>
                  <w:tcW w:w="2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rPr>
                  </w:pPr>
                  <w:r>
                    <w:rPr>
                      <w:rFonts w:hint="eastAsia"/>
                      <w:szCs w:val="21"/>
                    </w:rPr>
                    <w:t>有机肥生产车间</w:t>
                  </w:r>
                </w:p>
              </w:tc>
              <w:tc>
                <w:tcPr>
                  <w:tcW w:w="113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lang w:val="en-US"/>
                    </w:rPr>
                  </w:pPr>
                  <w:r>
                    <w:rPr>
                      <w:rFonts w:ascii="Times New Roman" w:hAnsi="Times New Roman" w:cs="Times New Roman"/>
                      <w:szCs w:val="21"/>
                      <w:lang w:val="en-US"/>
                    </w:rPr>
                    <w:t>5230</w:t>
                  </w:r>
                </w:p>
              </w:tc>
              <w:tc>
                <w:tcPr>
                  <w:tcW w:w="619" w:type="dxa"/>
                  <w:vMerge w:val="restart"/>
                  <w:tcBorders>
                    <w:top w:val="single" w:color="000000" w:sz="8" w:space="0"/>
                    <w:left w:val="single" w:color="000000" w:sz="8" w:space="0"/>
                    <w:right w:val="single" w:color="000000" w:sz="8" w:space="0"/>
                    <w:tl2br w:val="nil"/>
                    <w:tr2bl w:val="nil"/>
                  </w:tcBorders>
                  <w:shd w:val="clear" w:color="auto" w:fill="FFFFFF"/>
                  <w:vAlign w:val="center"/>
                </w:tcPr>
                <w:p>
                  <w:pPr>
                    <w:pStyle w:val="62"/>
                    <w:jc w:val="center"/>
                    <w:rPr>
                      <w:szCs w:val="21"/>
                      <w:lang w:val="en-US"/>
                    </w:rPr>
                  </w:pPr>
                  <w:r>
                    <w:rPr>
                      <w:rFonts w:ascii="Times New Roman" w:hAnsi="Times New Roman" w:cs="Times New Roman"/>
                      <w:szCs w:val="21"/>
                      <w:lang w:val="en-US"/>
                    </w:rPr>
                    <w:t>1</w:t>
                  </w:r>
                </w:p>
              </w:tc>
              <w:tc>
                <w:tcPr>
                  <w:tcW w:w="254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rPr>
                  </w:pPr>
                  <w:r>
                    <w:rPr>
                      <w:rFonts w:hint="eastAsia"/>
                      <w:spacing w:val="-2"/>
                      <w:szCs w:val="21"/>
                    </w:rPr>
                    <w:t xml:space="preserve">地面压实 </w:t>
                  </w:r>
                  <w:r>
                    <w:rPr>
                      <w:rFonts w:ascii="Times New Roman" w:hAnsi="Times New Roman" w:cs="Times New Roman"/>
                      <w:spacing w:val="6"/>
                      <w:szCs w:val="21"/>
                    </w:rPr>
                    <w:t>50cm</w:t>
                  </w:r>
                  <w:r>
                    <w:rPr>
                      <w:rFonts w:hint="eastAsia"/>
                      <w:spacing w:val="7"/>
                      <w:szCs w:val="21"/>
                    </w:rPr>
                    <w:t>，铺两步灰</w:t>
                  </w:r>
                  <w:r>
                    <w:rPr>
                      <w:rFonts w:hint="eastAsia"/>
                      <w:spacing w:val="-21"/>
                      <w:szCs w:val="21"/>
                    </w:rPr>
                    <w:t xml:space="preserve">土，每步 </w:t>
                  </w:r>
                  <w:r>
                    <w:rPr>
                      <w:rFonts w:ascii="Times New Roman" w:hAnsi="Times New Roman" w:cs="Times New Roman"/>
                      <w:spacing w:val="-8"/>
                      <w:szCs w:val="21"/>
                    </w:rPr>
                    <w:t>15cm</w:t>
                  </w:r>
                  <w:r>
                    <w:rPr>
                      <w:rFonts w:hint="eastAsia"/>
                      <w:spacing w:val="-5"/>
                      <w:szCs w:val="21"/>
                    </w:rPr>
                    <w:t>，在上述基础</w:t>
                  </w:r>
                  <w:r>
                    <w:rPr>
                      <w:rFonts w:hint="eastAsia"/>
                      <w:szCs w:val="21"/>
                    </w:rPr>
                    <w:t xml:space="preserve">上铺 </w:t>
                  </w:r>
                  <w:r>
                    <w:rPr>
                      <w:rFonts w:ascii="Times New Roman" w:hAnsi="Times New Roman" w:cs="Times New Roman"/>
                      <w:szCs w:val="21"/>
                    </w:rPr>
                    <w:t>20cm</w:t>
                  </w:r>
                  <w:r>
                    <w:rPr>
                      <w:rFonts w:hint="eastAsia"/>
                      <w:szCs w:val="21"/>
                    </w:rPr>
                    <w:t xml:space="preserve"> 厚水泥</w:t>
                  </w:r>
                </w:p>
              </w:tc>
              <w:tc>
                <w:tcPr>
                  <w:tcW w:w="131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rPr>
                  </w:pPr>
                  <w:r>
                    <w:rPr>
                      <w:rFonts w:hint="eastAsia"/>
                      <w:szCs w:val="21"/>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54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rPr>
                  </w:pPr>
                </w:p>
              </w:tc>
              <w:tc>
                <w:tcPr>
                  <w:tcW w:w="54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rPr>
                  </w:pPr>
                </w:p>
              </w:tc>
              <w:tc>
                <w:tcPr>
                  <w:tcW w:w="352"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rPr>
                  </w:pPr>
                  <w:r>
                    <w:rPr>
                      <w:rFonts w:hint="eastAsia"/>
                      <w:szCs w:val="21"/>
                    </w:rPr>
                    <w:t>其中</w:t>
                  </w:r>
                </w:p>
              </w:tc>
              <w:tc>
                <w:tcPr>
                  <w:tcW w:w="178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rPr>
                  </w:pPr>
                  <w:r>
                    <w:rPr>
                      <w:rFonts w:hint="eastAsia"/>
                      <w:szCs w:val="21"/>
                    </w:rPr>
                    <w:t>发酵车间</w:t>
                  </w:r>
                </w:p>
              </w:tc>
              <w:tc>
                <w:tcPr>
                  <w:tcW w:w="113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lang w:val="en-US"/>
                    </w:rPr>
                  </w:pPr>
                  <w:r>
                    <w:rPr>
                      <w:rFonts w:ascii="Times New Roman" w:hAnsi="Times New Roman" w:cs="Times New Roman"/>
                      <w:szCs w:val="21"/>
                      <w:lang w:val="en-US"/>
                    </w:rPr>
                    <w:t>3080</w:t>
                  </w:r>
                </w:p>
              </w:tc>
              <w:tc>
                <w:tcPr>
                  <w:tcW w:w="619" w:type="dxa"/>
                  <w:vMerge w:val="continue"/>
                  <w:tcBorders>
                    <w:left w:val="single" w:color="000000" w:sz="8" w:space="0"/>
                    <w:right w:val="single" w:color="000000" w:sz="8" w:space="0"/>
                    <w:tl2br w:val="nil"/>
                    <w:tr2bl w:val="nil"/>
                  </w:tcBorders>
                  <w:shd w:val="clear" w:color="auto" w:fill="FFFFFF"/>
                  <w:vAlign w:val="center"/>
                </w:tcPr>
                <w:p>
                  <w:pPr>
                    <w:pStyle w:val="62"/>
                    <w:jc w:val="center"/>
                    <w:rPr>
                      <w:szCs w:val="21"/>
                    </w:rPr>
                  </w:pPr>
                </w:p>
              </w:tc>
              <w:tc>
                <w:tcPr>
                  <w:tcW w:w="2544" w:type="dxa"/>
                  <w:vMerge w:val="restart"/>
                  <w:tcBorders>
                    <w:top w:val="single" w:color="000000" w:sz="8" w:space="0"/>
                    <w:left w:val="single" w:color="000000" w:sz="8" w:space="0"/>
                    <w:right w:val="single" w:color="000000" w:sz="8" w:space="0"/>
                    <w:tl2br w:val="nil"/>
                    <w:tr2bl w:val="nil"/>
                  </w:tcBorders>
                  <w:shd w:val="clear" w:color="auto" w:fill="FFFFFF"/>
                  <w:vAlign w:val="center"/>
                </w:tcPr>
                <w:p>
                  <w:pPr>
                    <w:pStyle w:val="62"/>
                    <w:jc w:val="center"/>
                    <w:rPr>
                      <w:szCs w:val="21"/>
                    </w:rPr>
                  </w:pPr>
                  <w:r>
                    <w:rPr>
                      <w:rFonts w:hint="eastAsia"/>
                      <w:szCs w:val="21"/>
                    </w:rPr>
                    <w:t>钢架结构</w:t>
                  </w:r>
                </w:p>
              </w:tc>
              <w:tc>
                <w:tcPr>
                  <w:tcW w:w="131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rPr>
                  </w:pPr>
                  <w:r>
                    <w:rPr>
                      <w:rFonts w:hint="eastAsia"/>
                      <w:szCs w:val="21"/>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546" w:type="dxa"/>
                  <w:vMerge w:val="continue"/>
                  <w:tcBorders>
                    <w:top w:val="single" w:color="000000" w:sz="8" w:space="0"/>
                    <w:left w:val="single" w:color="000000" w:sz="8" w:space="0"/>
                    <w:bottom w:val="single" w:color="auto" w:sz="4" w:space="0"/>
                    <w:right w:val="single" w:color="000000" w:sz="8" w:space="0"/>
                    <w:tl2br w:val="nil"/>
                    <w:tr2bl w:val="nil"/>
                  </w:tcBorders>
                  <w:shd w:val="clear" w:color="auto" w:fill="FFFFFF"/>
                  <w:vAlign w:val="center"/>
                </w:tcPr>
                <w:p>
                  <w:pPr>
                    <w:pStyle w:val="62"/>
                    <w:jc w:val="center"/>
                    <w:rPr>
                      <w:szCs w:val="21"/>
                    </w:rPr>
                  </w:pPr>
                </w:p>
              </w:tc>
              <w:tc>
                <w:tcPr>
                  <w:tcW w:w="546" w:type="dxa"/>
                  <w:vMerge w:val="continue"/>
                  <w:tcBorders>
                    <w:top w:val="single" w:color="000000" w:sz="8" w:space="0"/>
                    <w:left w:val="single" w:color="000000" w:sz="8" w:space="0"/>
                    <w:bottom w:val="single" w:color="auto" w:sz="4" w:space="0"/>
                    <w:right w:val="single" w:color="000000" w:sz="8" w:space="0"/>
                    <w:tl2br w:val="nil"/>
                    <w:tr2bl w:val="nil"/>
                  </w:tcBorders>
                  <w:shd w:val="clear" w:color="auto" w:fill="FFFFFF"/>
                  <w:vAlign w:val="center"/>
                </w:tcPr>
                <w:p>
                  <w:pPr>
                    <w:pStyle w:val="62"/>
                    <w:jc w:val="center"/>
                    <w:rPr>
                      <w:szCs w:val="21"/>
                    </w:rPr>
                  </w:pPr>
                </w:p>
              </w:tc>
              <w:tc>
                <w:tcPr>
                  <w:tcW w:w="352" w:type="dxa"/>
                  <w:vMerge w:val="continue"/>
                  <w:tcBorders>
                    <w:top w:val="single" w:color="000000" w:sz="8" w:space="0"/>
                    <w:left w:val="single" w:color="000000" w:sz="8" w:space="0"/>
                    <w:bottom w:val="single" w:color="auto" w:sz="4" w:space="0"/>
                    <w:right w:val="single" w:color="000000" w:sz="8" w:space="0"/>
                    <w:tl2br w:val="nil"/>
                    <w:tr2bl w:val="nil"/>
                  </w:tcBorders>
                  <w:shd w:val="clear" w:color="auto" w:fill="FFFFFF"/>
                  <w:vAlign w:val="center"/>
                </w:tcPr>
                <w:p>
                  <w:pPr>
                    <w:jc w:val="center"/>
                    <w:rPr>
                      <w:rFonts w:ascii="宋体" w:hAnsi="宋体" w:cs="宋体"/>
                      <w:szCs w:val="21"/>
                    </w:rPr>
                  </w:pPr>
                </w:p>
              </w:tc>
              <w:tc>
                <w:tcPr>
                  <w:tcW w:w="1781" w:type="dxa"/>
                  <w:tcBorders>
                    <w:top w:val="single" w:color="000000" w:sz="8" w:space="0"/>
                    <w:left w:val="single" w:color="000000" w:sz="8" w:space="0"/>
                    <w:bottom w:val="single" w:color="auto" w:sz="4" w:space="0"/>
                    <w:right w:val="single" w:color="000000" w:sz="8" w:space="0"/>
                    <w:tl2br w:val="nil"/>
                    <w:tr2bl w:val="nil"/>
                  </w:tcBorders>
                  <w:shd w:val="clear" w:color="auto" w:fill="FFFFFF"/>
                  <w:vAlign w:val="center"/>
                </w:tcPr>
                <w:p>
                  <w:pPr>
                    <w:pStyle w:val="62"/>
                    <w:jc w:val="center"/>
                    <w:rPr>
                      <w:szCs w:val="21"/>
                      <w:lang w:val="en-US"/>
                    </w:rPr>
                  </w:pPr>
                  <w:r>
                    <w:rPr>
                      <w:rFonts w:hint="eastAsia"/>
                      <w:szCs w:val="21"/>
                      <w:lang w:val="en-US"/>
                    </w:rPr>
                    <w:t>陈化加工、计量包装车间</w:t>
                  </w:r>
                </w:p>
              </w:tc>
              <w:tc>
                <w:tcPr>
                  <w:tcW w:w="113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lang w:val="en-US"/>
                    </w:rPr>
                  </w:pPr>
                  <w:r>
                    <w:rPr>
                      <w:rFonts w:ascii="Times New Roman" w:hAnsi="Times New Roman" w:cs="Times New Roman"/>
                      <w:szCs w:val="21"/>
                      <w:lang w:val="en-US"/>
                    </w:rPr>
                    <w:t>2150</w:t>
                  </w:r>
                </w:p>
              </w:tc>
              <w:tc>
                <w:tcPr>
                  <w:tcW w:w="619" w:type="dxa"/>
                  <w:vMerge w:val="continue"/>
                  <w:tcBorders>
                    <w:left w:val="single" w:color="000000" w:sz="8" w:space="0"/>
                    <w:right w:val="single" w:color="000000" w:sz="8" w:space="0"/>
                    <w:tl2br w:val="nil"/>
                    <w:tr2bl w:val="nil"/>
                  </w:tcBorders>
                  <w:shd w:val="clear" w:color="auto" w:fill="FFFFFF"/>
                  <w:vAlign w:val="center"/>
                </w:tcPr>
                <w:p>
                  <w:pPr>
                    <w:pStyle w:val="62"/>
                    <w:jc w:val="center"/>
                    <w:rPr>
                      <w:szCs w:val="21"/>
                    </w:rPr>
                  </w:pPr>
                </w:p>
              </w:tc>
              <w:tc>
                <w:tcPr>
                  <w:tcW w:w="2544" w:type="dxa"/>
                  <w:vMerge w:val="continue"/>
                  <w:tcBorders>
                    <w:left w:val="single" w:color="000000" w:sz="8" w:space="0"/>
                    <w:right w:val="single" w:color="000000" w:sz="8" w:space="0"/>
                    <w:tl2br w:val="nil"/>
                    <w:tr2bl w:val="nil"/>
                  </w:tcBorders>
                  <w:shd w:val="clear" w:color="auto" w:fill="FFFFFF"/>
                  <w:vAlign w:val="center"/>
                </w:tcPr>
                <w:p>
                  <w:pPr>
                    <w:jc w:val="center"/>
                    <w:rPr>
                      <w:rFonts w:ascii="宋体" w:hAnsi="宋体" w:cs="宋体"/>
                      <w:szCs w:val="21"/>
                    </w:rPr>
                  </w:pPr>
                </w:p>
              </w:tc>
              <w:tc>
                <w:tcPr>
                  <w:tcW w:w="131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rPr>
                  </w:pPr>
                  <w:r>
                    <w:rPr>
                      <w:rFonts w:hint="eastAsia"/>
                      <w:szCs w:val="21"/>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46" w:type="dxa"/>
                  <w:vMerge w:val="restart"/>
                  <w:tcBorders>
                    <w:top w:val="single" w:color="auto" w:sz="4" w:space="0"/>
                    <w:left w:val="single" w:color="000000" w:sz="8" w:space="0"/>
                    <w:right w:val="single" w:color="000000" w:sz="8" w:space="0"/>
                    <w:tl2br w:val="nil"/>
                    <w:tr2bl w:val="nil"/>
                  </w:tcBorders>
                  <w:shd w:val="clear" w:color="auto" w:fill="FFFFFF"/>
                  <w:vAlign w:val="center"/>
                </w:tcPr>
                <w:p>
                  <w:pPr>
                    <w:pStyle w:val="62"/>
                    <w:jc w:val="center"/>
                    <w:rPr>
                      <w:rFonts w:ascii="Times New Roman" w:hAnsi="Times New Roman" w:cs="Times New Roman"/>
                      <w:szCs w:val="21"/>
                    </w:rPr>
                  </w:pPr>
                  <w:r>
                    <w:rPr>
                      <w:rFonts w:ascii="Times New Roman" w:hAnsi="Times New Roman" w:cs="Times New Roman"/>
                      <w:szCs w:val="21"/>
                    </w:rPr>
                    <w:t>2</w:t>
                  </w:r>
                </w:p>
              </w:tc>
              <w:tc>
                <w:tcPr>
                  <w:tcW w:w="546" w:type="dxa"/>
                  <w:vMerge w:val="restart"/>
                  <w:tcBorders>
                    <w:top w:val="single" w:color="auto" w:sz="4" w:space="0"/>
                    <w:left w:val="single" w:color="000000" w:sz="8" w:space="0"/>
                    <w:right w:val="single" w:color="000000" w:sz="8" w:space="0"/>
                    <w:tl2br w:val="nil"/>
                    <w:tr2bl w:val="nil"/>
                  </w:tcBorders>
                  <w:shd w:val="clear" w:color="auto" w:fill="FFFFFF"/>
                  <w:vAlign w:val="center"/>
                </w:tcPr>
                <w:p>
                  <w:pPr>
                    <w:pStyle w:val="62"/>
                    <w:jc w:val="center"/>
                    <w:rPr>
                      <w:szCs w:val="21"/>
                    </w:rPr>
                  </w:pPr>
                  <w:r>
                    <w:rPr>
                      <w:rFonts w:hint="eastAsia"/>
                      <w:szCs w:val="21"/>
                    </w:rPr>
                    <w:t>辅助工程</w:t>
                  </w:r>
                </w:p>
              </w:tc>
              <w:tc>
                <w:tcPr>
                  <w:tcW w:w="2133" w:type="dxa"/>
                  <w:gridSpan w:val="2"/>
                  <w:tcBorders>
                    <w:top w:val="single" w:color="auto" w:sz="4"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lang w:val="en-US"/>
                    </w:rPr>
                  </w:pPr>
                  <w:r>
                    <w:rPr>
                      <w:rFonts w:hint="eastAsia"/>
                      <w:szCs w:val="21"/>
                      <w:lang w:val="en-US"/>
                    </w:rPr>
                    <w:t>生活区</w:t>
                  </w:r>
                </w:p>
              </w:tc>
              <w:tc>
                <w:tcPr>
                  <w:tcW w:w="113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rFonts w:ascii="Times New Roman" w:hAnsi="Times New Roman" w:cs="Times New Roman"/>
                      <w:szCs w:val="21"/>
                      <w:lang w:val="en-US"/>
                    </w:rPr>
                  </w:pPr>
                  <w:r>
                    <w:rPr>
                      <w:rFonts w:ascii="Times New Roman" w:hAnsi="Times New Roman" w:cs="Times New Roman"/>
                      <w:szCs w:val="21"/>
                      <w:lang w:val="en-US"/>
                    </w:rPr>
                    <w:t>1255</w:t>
                  </w:r>
                  <w:r>
                    <w:rPr>
                      <w:rFonts w:hint="eastAsia" w:ascii="Times New Roman" w:hAnsi="Times New Roman" w:cs="Times New Roman"/>
                      <w:szCs w:val="21"/>
                      <w:lang w:val="en-US"/>
                    </w:rPr>
                    <w:t>.</w:t>
                  </w:r>
                  <w:r>
                    <w:rPr>
                      <w:rFonts w:ascii="Times New Roman" w:hAnsi="Times New Roman" w:cs="Times New Roman"/>
                      <w:szCs w:val="21"/>
                      <w:lang w:val="en-US"/>
                    </w:rPr>
                    <w:t>55</w:t>
                  </w:r>
                </w:p>
              </w:tc>
              <w:tc>
                <w:tcPr>
                  <w:tcW w:w="61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rFonts w:ascii="Times New Roman" w:hAnsi="Times New Roman" w:cs="Times New Roman"/>
                      <w:w w:val="99"/>
                      <w:szCs w:val="21"/>
                      <w:lang w:val="en-US"/>
                    </w:rPr>
                  </w:pPr>
                  <w:r>
                    <w:rPr>
                      <w:rFonts w:ascii="Times New Roman" w:hAnsi="Times New Roman" w:cs="Times New Roman"/>
                      <w:w w:val="99"/>
                      <w:szCs w:val="21"/>
                      <w:lang w:val="en-US"/>
                    </w:rPr>
                    <w:t>5</w:t>
                  </w:r>
                </w:p>
              </w:tc>
              <w:tc>
                <w:tcPr>
                  <w:tcW w:w="2544" w:type="dxa"/>
                  <w:tcBorders>
                    <w:top w:val="single" w:color="000000" w:sz="8" w:space="0"/>
                    <w:left w:val="single" w:color="000000" w:sz="8" w:space="0"/>
                    <w:bottom w:val="single" w:color="000000" w:sz="8" w:space="0"/>
                    <w:right w:val="single" w:color="auto" w:sz="4" w:space="0"/>
                    <w:tl2br w:val="nil"/>
                    <w:tr2bl w:val="nil"/>
                  </w:tcBorders>
                  <w:shd w:val="clear" w:color="auto" w:fill="FFFFFF"/>
                  <w:vAlign w:val="center"/>
                </w:tcPr>
                <w:p>
                  <w:pPr>
                    <w:jc w:val="center"/>
                    <w:rPr>
                      <w:rFonts w:ascii="宋体" w:hAnsi="宋体" w:cs="宋体"/>
                      <w:szCs w:val="21"/>
                    </w:rPr>
                  </w:pPr>
                  <w:r>
                    <w:rPr>
                      <w:rFonts w:hint="eastAsia"/>
                      <w:szCs w:val="21"/>
                    </w:rPr>
                    <w:t>砖混结构</w:t>
                  </w:r>
                </w:p>
              </w:tc>
              <w:tc>
                <w:tcPr>
                  <w:tcW w:w="1319" w:type="dxa"/>
                  <w:tcBorders>
                    <w:left w:val="single" w:color="auto" w:sz="4" w:space="0"/>
                    <w:bottom w:val="single" w:color="auto" w:sz="4" w:space="0"/>
                    <w:right w:val="single" w:color="000000" w:sz="8" w:space="0"/>
                    <w:tl2br w:val="nil"/>
                    <w:tr2bl w:val="nil"/>
                  </w:tcBorders>
                  <w:shd w:val="clear" w:color="auto" w:fill="FFFFFF"/>
                  <w:vAlign w:val="center"/>
                </w:tcPr>
                <w:p>
                  <w:pPr>
                    <w:pStyle w:val="62"/>
                    <w:jc w:val="center"/>
                    <w:rPr>
                      <w:szCs w:val="21"/>
                    </w:rPr>
                  </w:pPr>
                  <w:r>
                    <w:rPr>
                      <w:rFonts w:hint="eastAsia"/>
                      <w:szCs w:val="21"/>
                    </w:rPr>
                    <w:t>利用旧设施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46" w:type="dxa"/>
                  <w:vMerge w:val="continue"/>
                  <w:tcBorders>
                    <w:left w:val="single" w:color="000000" w:sz="8" w:space="0"/>
                    <w:right w:val="single" w:color="000000" w:sz="8" w:space="0"/>
                    <w:tl2br w:val="nil"/>
                    <w:tr2bl w:val="nil"/>
                  </w:tcBorders>
                  <w:shd w:val="clear" w:color="auto" w:fill="FFFFFF"/>
                  <w:vAlign w:val="center"/>
                </w:tcPr>
                <w:p>
                  <w:pPr>
                    <w:pStyle w:val="62"/>
                    <w:jc w:val="center"/>
                    <w:rPr>
                      <w:szCs w:val="21"/>
                    </w:rPr>
                  </w:pPr>
                </w:p>
              </w:tc>
              <w:tc>
                <w:tcPr>
                  <w:tcW w:w="546" w:type="dxa"/>
                  <w:vMerge w:val="continue"/>
                  <w:tcBorders>
                    <w:left w:val="single" w:color="000000" w:sz="8" w:space="0"/>
                    <w:right w:val="single" w:color="000000" w:sz="8" w:space="0"/>
                    <w:tl2br w:val="nil"/>
                    <w:tr2bl w:val="nil"/>
                  </w:tcBorders>
                  <w:shd w:val="clear" w:color="auto" w:fill="FFFFFF"/>
                  <w:vAlign w:val="center"/>
                </w:tcPr>
                <w:p>
                  <w:pPr>
                    <w:pStyle w:val="62"/>
                    <w:jc w:val="center"/>
                    <w:rPr>
                      <w:szCs w:val="21"/>
                    </w:rPr>
                  </w:pPr>
                </w:p>
              </w:tc>
              <w:tc>
                <w:tcPr>
                  <w:tcW w:w="2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lang w:val="en-US"/>
                    </w:rPr>
                  </w:pPr>
                  <w:r>
                    <w:rPr>
                      <w:rFonts w:hint="eastAsia"/>
                      <w:szCs w:val="21"/>
                      <w:lang w:val="en-US"/>
                    </w:rPr>
                    <w:t>料仓</w:t>
                  </w:r>
                </w:p>
              </w:tc>
              <w:tc>
                <w:tcPr>
                  <w:tcW w:w="113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lang w:val="en-US"/>
                    </w:rPr>
                  </w:pPr>
                  <w:r>
                    <w:rPr>
                      <w:rFonts w:ascii="Times New Roman" w:hAnsi="Times New Roman" w:cs="Times New Roman"/>
                      <w:szCs w:val="21"/>
                      <w:lang w:val="en-US"/>
                    </w:rPr>
                    <w:t>2444</w:t>
                  </w:r>
                </w:p>
              </w:tc>
              <w:tc>
                <w:tcPr>
                  <w:tcW w:w="61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w w:val="99"/>
                      <w:szCs w:val="21"/>
                      <w:lang w:val="en-US"/>
                    </w:rPr>
                  </w:pPr>
                  <w:r>
                    <w:rPr>
                      <w:rFonts w:ascii="Times New Roman" w:hAnsi="Times New Roman" w:cs="Times New Roman"/>
                      <w:w w:val="99"/>
                      <w:szCs w:val="21"/>
                      <w:lang w:val="en-US"/>
                    </w:rPr>
                    <w:t>1</w:t>
                  </w:r>
                </w:p>
              </w:tc>
              <w:tc>
                <w:tcPr>
                  <w:tcW w:w="2544" w:type="dxa"/>
                  <w:tcBorders>
                    <w:top w:val="single" w:color="000000" w:sz="8" w:space="0"/>
                    <w:left w:val="single" w:color="000000" w:sz="8" w:space="0"/>
                    <w:bottom w:val="single" w:color="000000" w:sz="8" w:space="0"/>
                    <w:right w:val="single" w:color="auto" w:sz="4" w:space="0"/>
                    <w:tl2br w:val="nil"/>
                    <w:tr2bl w:val="nil"/>
                  </w:tcBorders>
                  <w:shd w:val="clear" w:color="auto" w:fill="FFFFFF"/>
                  <w:vAlign w:val="center"/>
                </w:tcPr>
                <w:p>
                  <w:pPr>
                    <w:jc w:val="center"/>
                    <w:rPr>
                      <w:rFonts w:ascii="宋体" w:hAnsi="宋体" w:cs="宋体"/>
                      <w:szCs w:val="21"/>
                    </w:rPr>
                  </w:pPr>
                  <w:r>
                    <w:rPr>
                      <w:rFonts w:hint="eastAsia" w:ascii="宋体" w:hAnsi="宋体" w:cs="宋体"/>
                      <w:szCs w:val="21"/>
                    </w:rPr>
                    <w:t>砖混结构</w:t>
                  </w:r>
                </w:p>
              </w:tc>
              <w:tc>
                <w:tcPr>
                  <w:tcW w:w="1319" w:type="dxa"/>
                  <w:tcBorders>
                    <w:top w:val="single" w:color="auto" w:sz="4" w:space="0"/>
                    <w:left w:val="single" w:color="auto" w:sz="4" w:space="0"/>
                    <w:bottom w:val="single" w:color="000000" w:sz="8" w:space="0"/>
                    <w:right w:val="single" w:color="000000" w:sz="8" w:space="0"/>
                    <w:tl2br w:val="nil"/>
                    <w:tr2bl w:val="nil"/>
                  </w:tcBorders>
                  <w:shd w:val="clear" w:color="auto" w:fill="FFFFFF"/>
                  <w:vAlign w:val="center"/>
                </w:tcPr>
                <w:p>
                  <w:pPr>
                    <w:pStyle w:val="62"/>
                    <w:jc w:val="center"/>
                    <w:rPr>
                      <w:szCs w:val="21"/>
                    </w:rPr>
                  </w:pPr>
                  <w:r>
                    <w:rPr>
                      <w:rFonts w:hint="eastAsia"/>
                      <w:szCs w:val="21"/>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46" w:type="dxa"/>
                  <w:vMerge w:val="continue"/>
                  <w:tcBorders>
                    <w:left w:val="single" w:color="000000" w:sz="8" w:space="0"/>
                    <w:right w:val="single" w:color="000000" w:sz="8" w:space="0"/>
                    <w:tl2br w:val="nil"/>
                    <w:tr2bl w:val="nil"/>
                  </w:tcBorders>
                  <w:shd w:val="clear" w:color="auto" w:fill="FFFFFF"/>
                  <w:vAlign w:val="center"/>
                </w:tcPr>
                <w:p>
                  <w:pPr>
                    <w:pStyle w:val="62"/>
                    <w:jc w:val="center"/>
                    <w:rPr>
                      <w:szCs w:val="21"/>
                    </w:rPr>
                  </w:pPr>
                </w:p>
              </w:tc>
              <w:tc>
                <w:tcPr>
                  <w:tcW w:w="546" w:type="dxa"/>
                  <w:vMerge w:val="continue"/>
                  <w:tcBorders>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rPr>
                  </w:pPr>
                </w:p>
              </w:tc>
              <w:tc>
                <w:tcPr>
                  <w:tcW w:w="2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lang w:val="en-US"/>
                    </w:rPr>
                  </w:pPr>
                  <w:r>
                    <w:rPr>
                      <w:rFonts w:hint="eastAsia"/>
                      <w:szCs w:val="21"/>
                      <w:lang w:val="en-US"/>
                    </w:rPr>
                    <w:t>材料库</w:t>
                  </w:r>
                </w:p>
              </w:tc>
              <w:tc>
                <w:tcPr>
                  <w:tcW w:w="113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rFonts w:ascii="Times New Roman" w:hAnsi="Times New Roman" w:cs="Times New Roman"/>
                      <w:szCs w:val="21"/>
                      <w:lang w:val="en-US"/>
                    </w:rPr>
                  </w:pPr>
                  <w:r>
                    <w:rPr>
                      <w:rFonts w:ascii="Times New Roman" w:hAnsi="Times New Roman" w:cs="Times New Roman"/>
                      <w:szCs w:val="21"/>
                      <w:lang w:val="en-US"/>
                    </w:rPr>
                    <w:t>73</w:t>
                  </w:r>
                  <w:r>
                    <w:rPr>
                      <w:rFonts w:hint="eastAsia" w:ascii="Times New Roman" w:hAnsi="Times New Roman" w:cs="Times New Roman"/>
                      <w:szCs w:val="21"/>
                      <w:lang w:val="en-US"/>
                    </w:rPr>
                    <w:t>.</w:t>
                  </w:r>
                  <w:r>
                    <w:rPr>
                      <w:rFonts w:ascii="Times New Roman" w:hAnsi="Times New Roman" w:cs="Times New Roman"/>
                      <w:szCs w:val="21"/>
                      <w:lang w:val="en-US"/>
                    </w:rPr>
                    <w:t>78</w:t>
                  </w:r>
                </w:p>
              </w:tc>
              <w:tc>
                <w:tcPr>
                  <w:tcW w:w="61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rFonts w:ascii="Times New Roman" w:hAnsi="Times New Roman" w:cs="Times New Roman"/>
                      <w:w w:val="99"/>
                      <w:szCs w:val="21"/>
                      <w:lang w:val="en-US"/>
                    </w:rPr>
                  </w:pPr>
                  <w:r>
                    <w:rPr>
                      <w:rFonts w:ascii="Times New Roman" w:hAnsi="Times New Roman" w:cs="Times New Roman"/>
                      <w:w w:val="99"/>
                      <w:szCs w:val="21"/>
                      <w:lang w:val="en-US"/>
                    </w:rPr>
                    <w:t>1</w:t>
                  </w:r>
                </w:p>
              </w:tc>
              <w:tc>
                <w:tcPr>
                  <w:tcW w:w="2544" w:type="dxa"/>
                  <w:tcBorders>
                    <w:top w:val="single" w:color="000000" w:sz="8" w:space="0"/>
                    <w:left w:val="single" w:color="000000" w:sz="8" w:space="0"/>
                    <w:bottom w:val="single" w:color="000000" w:sz="8" w:space="0"/>
                    <w:right w:val="single" w:color="auto" w:sz="4" w:space="0"/>
                    <w:tl2br w:val="nil"/>
                    <w:tr2bl w:val="nil"/>
                  </w:tcBorders>
                  <w:shd w:val="clear" w:color="auto" w:fill="FFFFFF"/>
                  <w:vAlign w:val="center"/>
                </w:tcPr>
                <w:p>
                  <w:pPr>
                    <w:jc w:val="center"/>
                    <w:rPr>
                      <w:rFonts w:ascii="宋体" w:hAnsi="宋体" w:cs="宋体"/>
                      <w:szCs w:val="21"/>
                    </w:rPr>
                  </w:pPr>
                  <w:r>
                    <w:rPr>
                      <w:rFonts w:hint="eastAsia" w:ascii="宋体" w:hAnsi="宋体" w:cs="宋体"/>
                      <w:szCs w:val="21"/>
                    </w:rPr>
                    <w:t>砖混结构</w:t>
                  </w:r>
                </w:p>
              </w:tc>
              <w:tc>
                <w:tcPr>
                  <w:tcW w:w="1319" w:type="dxa"/>
                  <w:tcBorders>
                    <w:top w:val="single" w:color="auto" w:sz="4" w:space="0"/>
                    <w:left w:val="single" w:color="auto" w:sz="4" w:space="0"/>
                    <w:bottom w:val="single" w:color="000000" w:sz="8" w:space="0"/>
                    <w:right w:val="single" w:color="000000" w:sz="8" w:space="0"/>
                    <w:tl2br w:val="nil"/>
                    <w:tr2bl w:val="nil"/>
                  </w:tcBorders>
                  <w:shd w:val="clear" w:color="auto" w:fill="FFFFFF"/>
                  <w:vAlign w:val="center"/>
                </w:tcPr>
                <w:p>
                  <w:pPr>
                    <w:pStyle w:val="62"/>
                    <w:jc w:val="center"/>
                    <w:rPr>
                      <w:szCs w:val="21"/>
                    </w:rPr>
                  </w:pPr>
                  <w:r>
                    <w:rPr>
                      <w:rFonts w:hint="eastAsia"/>
                      <w:szCs w:val="21"/>
                    </w:rPr>
                    <w:t>利用旧设施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46" w:type="dxa"/>
                  <w:vMerge w:val="continue"/>
                  <w:tcBorders>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rPr>
                  </w:pPr>
                </w:p>
              </w:tc>
              <w:tc>
                <w:tcPr>
                  <w:tcW w:w="546" w:type="dxa"/>
                  <w:vMerge w:val="continue"/>
                  <w:tcBorders>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rPr>
                  </w:pPr>
                </w:p>
              </w:tc>
              <w:tc>
                <w:tcPr>
                  <w:tcW w:w="2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lang w:val="en-US"/>
                    </w:rPr>
                  </w:pPr>
                  <w:r>
                    <w:rPr>
                      <w:rFonts w:hint="eastAsia"/>
                      <w:szCs w:val="21"/>
                      <w:lang w:val="en-US"/>
                    </w:rPr>
                    <w:t>办公区</w:t>
                  </w:r>
                </w:p>
              </w:tc>
              <w:tc>
                <w:tcPr>
                  <w:tcW w:w="113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rFonts w:ascii="Times New Roman" w:hAnsi="Times New Roman" w:cs="Times New Roman"/>
                      <w:szCs w:val="21"/>
                      <w:lang w:val="en-US"/>
                    </w:rPr>
                  </w:pPr>
                  <w:r>
                    <w:rPr>
                      <w:rFonts w:ascii="Times New Roman" w:hAnsi="Times New Roman" w:cs="Times New Roman"/>
                      <w:szCs w:val="21"/>
                      <w:lang w:val="en-US"/>
                    </w:rPr>
                    <w:t>648</w:t>
                  </w:r>
                  <w:r>
                    <w:rPr>
                      <w:rFonts w:hint="eastAsia" w:ascii="Times New Roman" w:hAnsi="Times New Roman" w:cs="Times New Roman"/>
                      <w:szCs w:val="21"/>
                      <w:lang w:val="en-US"/>
                    </w:rPr>
                    <w:t>.</w:t>
                  </w:r>
                  <w:r>
                    <w:rPr>
                      <w:rFonts w:ascii="Times New Roman" w:hAnsi="Times New Roman" w:cs="Times New Roman"/>
                      <w:szCs w:val="21"/>
                      <w:lang w:val="en-US"/>
                    </w:rPr>
                    <w:t>78</w:t>
                  </w:r>
                </w:p>
              </w:tc>
              <w:tc>
                <w:tcPr>
                  <w:tcW w:w="61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rFonts w:ascii="Times New Roman" w:hAnsi="Times New Roman" w:cs="Times New Roman"/>
                      <w:w w:val="99"/>
                      <w:szCs w:val="21"/>
                      <w:lang w:val="en-US"/>
                    </w:rPr>
                  </w:pPr>
                  <w:r>
                    <w:rPr>
                      <w:rFonts w:ascii="Times New Roman" w:hAnsi="Times New Roman" w:cs="Times New Roman"/>
                      <w:w w:val="99"/>
                      <w:szCs w:val="21"/>
                      <w:lang w:val="en-US"/>
                    </w:rPr>
                    <w:t>3</w:t>
                  </w:r>
                </w:p>
              </w:tc>
              <w:tc>
                <w:tcPr>
                  <w:tcW w:w="2544" w:type="dxa"/>
                  <w:tcBorders>
                    <w:top w:val="single" w:color="000000" w:sz="8" w:space="0"/>
                    <w:left w:val="single" w:color="000000" w:sz="8" w:space="0"/>
                    <w:bottom w:val="single" w:color="000000" w:sz="8" w:space="0"/>
                    <w:right w:val="single" w:color="auto" w:sz="4" w:space="0"/>
                    <w:tl2br w:val="nil"/>
                    <w:tr2bl w:val="nil"/>
                  </w:tcBorders>
                  <w:shd w:val="clear" w:color="auto" w:fill="FFFFFF"/>
                  <w:vAlign w:val="center"/>
                </w:tcPr>
                <w:p>
                  <w:pPr>
                    <w:jc w:val="center"/>
                    <w:rPr>
                      <w:rFonts w:ascii="宋体" w:hAnsi="宋体" w:cs="宋体"/>
                      <w:szCs w:val="21"/>
                    </w:rPr>
                  </w:pPr>
                  <w:r>
                    <w:rPr>
                      <w:rFonts w:hint="eastAsia" w:ascii="宋体" w:hAnsi="宋体" w:cs="宋体"/>
                      <w:szCs w:val="21"/>
                    </w:rPr>
                    <w:t>砖混结构</w:t>
                  </w:r>
                </w:p>
              </w:tc>
              <w:tc>
                <w:tcPr>
                  <w:tcW w:w="1319" w:type="dxa"/>
                  <w:tcBorders>
                    <w:top w:val="single" w:color="auto" w:sz="4" w:space="0"/>
                    <w:left w:val="single" w:color="auto" w:sz="4" w:space="0"/>
                    <w:bottom w:val="single" w:color="000000" w:sz="8" w:space="0"/>
                    <w:right w:val="single" w:color="000000" w:sz="8" w:space="0"/>
                    <w:tl2br w:val="nil"/>
                    <w:tr2bl w:val="nil"/>
                  </w:tcBorders>
                  <w:shd w:val="clear" w:color="auto" w:fill="FFFFFF"/>
                  <w:vAlign w:val="center"/>
                </w:tcPr>
                <w:p>
                  <w:pPr>
                    <w:pStyle w:val="62"/>
                    <w:jc w:val="center"/>
                    <w:rPr>
                      <w:szCs w:val="21"/>
                    </w:rPr>
                  </w:pPr>
                  <w:r>
                    <w:rPr>
                      <w:rFonts w:hint="eastAsia"/>
                      <w:szCs w:val="21"/>
                    </w:rPr>
                    <w:t>利用旧设施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46"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lang w:val="en-US"/>
                    </w:rPr>
                  </w:pPr>
                  <w:r>
                    <w:rPr>
                      <w:rFonts w:ascii="Times New Roman" w:hAnsi="Times New Roman" w:cs="Times New Roman"/>
                      <w:szCs w:val="21"/>
                      <w:lang w:val="en-US"/>
                    </w:rPr>
                    <w:t>3</w:t>
                  </w:r>
                </w:p>
              </w:tc>
              <w:tc>
                <w:tcPr>
                  <w:tcW w:w="546"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lang w:val="en-US"/>
                    </w:rPr>
                  </w:pPr>
                </w:p>
                <w:p>
                  <w:pPr>
                    <w:pStyle w:val="62"/>
                    <w:jc w:val="center"/>
                    <w:rPr>
                      <w:szCs w:val="21"/>
                      <w:lang w:val="en-US"/>
                    </w:rPr>
                  </w:pPr>
                </w:p>
                <w:p>
                  <w:pPr>
                    <w:pStyle w:val="62"/>
                    <w:jc w:val="center"/>
                    <w:rPr>
                      <w:szCs w:val="21"/>
                      <w:lang w:val="en-US"/>
                    </w:rPr>
                  </w:pPr>
                </w:p>
                <w:p>
                  <w:pPr>
                    <w:pStyle w:val="62"/>
                    <w:jc w:val="center"/>
                    <w:rPr>
                      <w:szCs w:val="21"/>
                      <w:lang w:val="en-US"/>
                    </w:rPr>
                  </w:pPr>
                </w:p>
                <w:p>
                  <w:pPr>
                    <w:pStyle w:val="62"/>
                    <w:jc w:val="center"/>
                    <w:rPr>
                      <w:szCs w:val="21"/>
                      <w:lang w:val="en-US"/>
                    </w:rPr>
                  </w:pPr>
                </w:p>
                <w:p>
                  <w:pPr>
                    <w:pStyle w:val="62"/>
                    <w:jc w:val="center"/>
                    <w:rPr>
                      <w:szCs w:val="21"/>
                      <w:lang w:val="en-US"/>
                    </w:rPr>
                  </w:pPr>
                  <w:r>
                    <w:rPr>
                      <w:rFonts w:hint="eastAsia"/>
                      <w:szCs w:val="21"/>
                      <w:lang w:val="en-US"/>
                    </w:rPr>
                    <w:t>公用工程</w:t>
                  </w:r>
                </w:p>
              </w:tc>
              <w:tc>
                <w:tcPr>
                  <w:tcW w:w="213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宋体" w:hAnsi="宋体" w:cs="宋体"/>
                      <w:kern w:val="0"/>
                      <w:szCs w:val="21"/>
                    </w:rPr>
                  </w:pPr>
                  <w:r>
                    <w:rPr>
                      <w:rFonts w:hint="eastAsia" w:ascii="宋体" w:hAnsi="宋体" w:cs="宋体"/>
                      <w:kern w:val="0"/>
                      <w:szCs w:val="21"/>
                    </w:rPr>
                    <w:t>给排水</w:t>
                  </w:r>
                </w:p>
              </w:tc>
              <w:tc>
                <w:tcPr>
                  <w:tcW w:w="113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宋体" w:hAnsi="宋体" w:cs="宋体"/>
                      <w:szCs w:val="21"/>
                    </w:rPr>
                  </w:pPr>
                  <w:r>
                    <w:rPr>
                      <w:rFonts w:hint="eastAsia" w:ascii="宋体" w:hAnsi="宋体" w:cs="宋体"/>
                      <w:kern w:val="0"/>
                      <w:szCs w:val="21"/>
                    </w:rPr>
                    <w:t>供水</w:t>
                  </w:r>
                </w:p>
              </w:tc>
              <w:tc>
                <w:tcPr>
                  <w:tcW w:w="448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rPr>
                      <w:rFonts w:ascii="宋体" w:hAnsi="宋体" w:cs="宋体"/>
                      <w:szCs w:val="21"/>
                    </w:rPr>
                  </w:pPr>
                  <w:r>
                    <w:rPr>
                      <w:rFonts w:hint="eastAsia" w:ascii="宋体" w:hAnsi="宋体" w:cs="宋体"/>
                      <w:kern w:val="0"/>
                      <w:szCs w:val="21"/>
                    </w:rPr>
                    <w:t>生产用水来自铳卡片区自来水管供应，生活用水直接由自来水管供应。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1" w:hRule="atLeast"/>
                <w:jc w:val="center"/>
              </w:trPr>
              <w:tc>
                <w:tcPr>
                  <w:tcW w:w="54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rPr>
                  </w:pPr>
                </w:p>
              </w:tc>
              <w:tc>
                <w:tcPr>
                  <w:tcW w:w="54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rPr>
                  </w:pPr>
                </w:p>
              </w:tc>
              <w:tc>
                <w:tcPr>
                  <w:tcW w:w="213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宋体" w:hAnsi="宋体" w:cs="宋体"/>
                      <w:szCs w:val="21"/>
                    </w:rPr>
                  </w:pPr>
                </w:p>
              </w:tc>
              <w:tc>
                <w:tcPr>
                  <w:tcW w:w="113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宋体" w:hAnsi="宋体" w:cs="宋体"/>
                      <w:szCs w:val="21"/>
                    </w:rPr>
                  </w:pPr>
                  <w:r>
                    <w:rPr>
                      <w:rFonts w:hint="eastAsia" w:ascii="宋体" w:hAnsi="宋体" w:cs="宋体"/>
                      <w:kern w:val="0"/>
                      <w:szCs w:val="21"/>
                    </w:rPr>
                    <w:t>排水</w:t>
                  </w:r>
                </w:p>
              </w:tc>
              <w:tc>
                <w:tcPr>
                  <w:tcW w:w="448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rPr>
                      <w:rFonts w:ascii="宋体" w:hAnsi="宋体" w:cs="宋体"/>
                      <w:szCs w:val="21"/>
                    </w:rPr>
                  </w:pPr>
                  <w:r>
                    <w:rPr>
                      <w:rFonts w:hint="eastAsia" w:ascii="宋体" w:hAnsi="宋体" w:cs="宋体"/>
                      <w:kern w:val="0"/>
                      <w:szCs w:val="21"/>
                    </w:rPr>
                    <w:t>本项目的废水主要为生活废水，生活污水分类收集，粪便排入旱厕，定期清掏做农肥；其他洗漱等生活污水排入生活污水沉淀池，用于厂内绿化，不外排。项目营运期生产、生活污水不直接外排。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4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rPr>
                  </w:pPr>
                </w:p>
              </w:tc>
              <w:tc>
                <w:tcPr>
                  <w:tcW w:w="54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rPr>
                  </w:pPr>
                </w:p>
              </w:tc>
              <w:tc>
                <w:tcPr>
                  <w:tcW w:w="326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宋体" w:hAnsi="宋体" w:cs="宋体"/>
                      <w:szCs w:val="21"/>
                    </w:rPr>
                  </w:pPr>
                  <w:r>
                    <w:rPr>
                      <w:rFonts w:hint="eastAsia" w:ascii="宋体" w:hAnsi="宋体" w:cs="宋体"/>
                      <w:kern w:val="0"/>
                      <w:szCs w:val="21"/>
                    </w:rPr>
                    <w:t>供电</w:t>
                  </w:r>
                </w:p>
              </w:tc>
              <w:tc>
                <w:tcPr>
                  <w:tcW w:w="448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rPr>
                      <w:rFonts w:ascii="宋体" w:hAnsi="宋体" w:cs="宋体"/>
                      <w:szCs w:val="21"/>
                    </w:rPr>
                  </w:pPr>
                  <w:r>
                    <w:rPr>
                      <w:rFonts w:hint="eastAsia" w:ascii="宋体" w:hAnsi="宋体" w:cs="宋体"/>
                      <w:szCs w:val="21"/>
                    </w:rPr>
                    <w:t>电源由铳卡片区的供电网路引入场内，以满足生产、生活用电。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4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rPr>
                  </w:pPr>
                </w:p>
              </w:tc>
              <w:tc>
                <w:tcPr>
                  <w:tcW w:w="54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rPr>
                  </w:pPr>
                </w:p>
              </w:tc>
              <w:tc>
                <w:tcPr>
                  <w:tcW w:w="326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宋体" w:hAnsi="宋体" w:cs="宋体"/>
                      <w:szCs w:val="21"/>
                    </w:rPr>
                  </w:pPr>
                  <w:r>
                    <w:rPr>
                      <w:rFonts w:hint="eastAsia" w:ascii="宋体" w:hAnsi="宋体" w:cs="宋体"/>
                      <w:kern w:val="0"/>
                      <w:szCs w:val="21"/>
                    </w:rPr>
                    <w:t>消防系统</w:t>
                  </w:r>
                </w:p>
              </w:tc>
              <w:tc>
                <w:tcPr>
                  <w:tcW w:w="448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rPr>
                      <w:rFonts w:ascii="宋体" w:hAnsi="宋体" w:cs="宋体"/>
                      <w:szCs w:val="21"/>
                    </w:rPr>
                  </w:pPr>
                  <w:r>
                    <w:rPr>
                      <w:rFonts w:hint="eastAsia" w:ascii="宋体" w:hAnsi="宋体" w:cs="宋体"/>
                      <w:szCs w:val="21"/>
                    </w:rPr>
                    <w:t>本项目建筑物消防安全等级较低，在办公室、住宿区、配电室和生产区配置相应的干粉灭火器（共</w:t>
                  </w:r>
                  <w:r>
                    <w:rPr>
                      <w:szCs w:val="21"/>
                    </w:rPr>
                    <w:t>20</w:t>
                  </w:r>
                  <w:r>
                    <w:rPr>
                      <w:rFonts w:hint="eastAsia" w:ascii="宋体" w:hAnsi="宋体" w:cs="宋体"/>
                      <w:szCs w:val="21"/>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4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rPr>
                  </w:pPr>
                </w:p>
              </w:tc>
              <w:tc>
                <w:tcPr>
                  <w:tcW w:w="54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rPr>
                  </w:pPr>
                </w:p>
              </w:tc>
              <w:tc>
                <w:tcPr>
                  <w:tcW w:w="326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宋体" w:hAnsi="宋体" w:cs="宋体"/>
                      <w:szCs w:val="21"/>
                    </w:rPr>
                  </w:pPr>
                  <w:r>
                    <w:rPr>
                      <w:rFonts w:hint="eastAsia" w:ascii="宋体" w:hAnsi="宋体" w:cs="宋体"/>
                      <w:kern w:val="0"/>
                      <w:szCs w:val="21"/>
                    </w:rPr>
                    <w:t>通讯系统</w:t>
                  </w:r>
                </w:p>
              </w:tc>
              <w:tc>
                <w:tcPr>
                  <w:tcW w:w="448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rPr>
                      <w:rFonts w:ascii="宋体" w:hAnsi="宋体" w:cs="宋体"/>
                      <w:szCs w:val="21"/>
                    </w:rPr>
                  </w:pPr>
                  <w:r>
                    <w:rPr>
                      <w:rFonts w:hint="eastAsia" w:ascii="宋体" w:hAnsi="宋体" w:cs="宋体"/>
                      <w:szCs w:val="21"/>
                    </w:rPr>
                    <w:t>项目区域覆盖移动通讯</w:t>
                  </w:r>
                  <w:r>
                    <w:rPr>
                      <w:szCs w:val="21"/>
                    </w:rPr>
                    <w:t>4G</w:t>
                  </w:r>
                  <w:r>
                    <w:rPr>
                      <w:rFonts w:hint="eastAsia" w:ascii="宋体" w:hAnsi="宋体" w:cs="宋体"/>
                      <w:szCs w:val="21"/>
                    </w:rPr>
                    <w:t>网络，通讯顺畅。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46" w:type="dxa"/>
                  <w:vMerge w:val="restart"/>
                  <w:tcBorders>
                    <w:top w:val="single" w:color="000000" w:sz="8" w:space="0"/>
                    <w:left w:val="single" w:color="000000" w:sz="8" w:space="0"/>
                    <w:right w:val="single" w:color="000000" w:sz="8" w:space="0"/>
                    <w:tl2br w:val="nil"/>
                    <w:tr2bl w:val="nil"/>
                  </w:tcBorders>
                  <w:shd w:val="clear" w:color="auto" w:fill="FFFFFF"/>
                  <w:vAlign w:val="center"/>
                </w:tcPr>
                <w:p>
                  <w:pPr>
                    <w:pStyle w:val="62"/>
                    <w:jc w:val="center"/>
                    <w:rPr>
                      <w:szCs w:val="21"/>
                      <w:lang w:val="en-US"/>
                    </w:rPr>
                  </w:pPr>
                  <w:r>
                    <w:rPr>
                      <w:rFonts w:hint="eastAsia"/>
                      <w:szCs w:val="21"/>
                      <w:lang w:val="en-US"/>
                    </w:rPr>
                    <w:t>4</w:t>
                  </w:r>
                </w:p>
              </w:tc>
              <w:tc>
                <w:tcPr>
                  <w:tcW w:w="546" w:type="dxa"/>
                  <w:vMerge w:val="restart"/>
                  <w:tcBorders>
                    <w:top w:val="single" w:color="000000" w:sz="8" w:space="0"/>
                    <w:left w:val="single" w:color="000000" w:sz="8" w:space="0"/>
                    <w:right w:val="single" w:color="000000" w:sz="8" w:space="0"/>
                    <w:tl2br w:val="nil"/>
                    <w:tr2bl w:val="nil"/>
                  </w:tcBorders>
                  <w:shd w:val="clear" w:color="auto" w:fill="FFFFFF"/>
                  <w:vAlign w:val="center"/>
                </w:tcPr>
                <w:p>
                  <w:pPr>
                    <w:pStyle w:val="62"/>
                    <w:jc w:val="center"/>
                    <w:rPr>
                      <w:szCs w:val="21"/>
                    </w:rPr>
                  </w:pPr>
                  <w:r>
                    <w:rPr>
                      <w:rFonts w:hint="eastAsia"/>
                      <w:szCs w:val="21"/>
                    </w:rPr>
                    <w:t>环保工程</w:t>
                  </w:r>
                </w:p>
              </w:tc>
              <w:tc>
                <w:tcPr>
                  <w:tcW w:w="326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kern w:val="0"/>
                      <w:szCs w:val="21"/>
                    </w:rPr>
                  </w:pPr>
                  <w:r>
                    <w:rPr>
                      <w:kern w:val="0"/>
                      <w:szCs w:val="21"/>
                    </w:rPr>
                    <w:t>旱厕</w:t>
                  </w:r>
                </w:p>
              </w:tc>
              <w:tc>
                <w:tcPr>
                  <w:tcW w:w="448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rPr>
                      <w:szCs w:val="21"/>
                    </w:rPr>
                  </w:pPr>
                  <w:r>
                    <w:rPr>
                      <w:szCs w:val="21"/>
                    </w:rPr>
                    <w:t>收集员工粪便。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46" w:type="dxa"/>
                  <w:vMerge w:val="continue"/>
                  <w:tcBorders>
                    <w:left w:val="single" w:color="000000" w:sz="8" w:space="0"/>
                    <w:right w:val="single" w:color="000000" w:sz="8" w:space="0"/>
                    <w:tl2br w:val="nil"/>
                    <w:tr2bl w:val="nil"/>
                  </w:tcBorders>
                  <w:shd w:val="clear" w:color="auto" w:fill="FFFFFF"/>
                  <w:vAlign w:val="center"/>
                </w:tcPr>
                <w:p>
                  <w:pPr>
                    <w:pStyle w:val="62"/>
                    <w:jc w:val="center"/>
                    <w:rPr>
                      <w:szCs w:val="21"/>
                      <w:lang w:val="en-US"/>
                    </w:rPr>
                  </w:pPr>
                </w:p>
              </w:tc>
              <w:tc>
                <w:tcPr>
                  <w:tcW w:w="546" w:type="dxa"/>
                  <w:vMerge w:val="continue"/>
                  <w:tcBorders>
                    <w:left w:val="single" w:color="000000" w:sz="8" w:space="0"/>
                    <w:right w:val="single" w:color="000000" w:sz="8" w:space="0"/>
                    <w:tl2br w:val="nil"/>
                    <w:tr2bl w:val="nil"/>
                  </w:tcBorders>
                  <w:shd w:val="clear" w:color="auto" w:fill="FFFFFF"/>
                  <w:vAlign w:val="center"/>
                </w:tcPr>
                <w:p>
                  <w:pPr>
                    <w:pStyle w:val="62"/>
                    <w:jc w:val="center"/>
                    <w:rPr>
                      <w:szCs w:val="21"/>
                    </w:rPr>
                  </w:pPr>
                </w:p>
              </w:tc>
              <w:tc>
                <w:tcPr>
                  <w:tcW w:w="326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kern w:val="0"/>
                      <w:szCs w:val="21"/>
                    </w:rPr>
                  </w:pPr>
                  <w:r>
                    <w:rPr>
                      <w:kern w:val="0"/>
                      <w:szCs w:val="21"/>
                    </w:rPr>
                    <w:t>绿化</w:t>
                  </w:r>
                </w:p>
              </w:tc>
              <w:tc>
                <w:tcPr>
                  <w:tcW w:w="448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rPr>
                      <w:szCs w:val="21"/>
                    </w:rPr>
                  </w:pPr>
                  <w:r>
                    <w:rPr>
                      <w:szCs w:val="21"/>
                    </w:rPr>
                    <w:t>3200平方米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46" w:type="dxa"/>
                  <w:vMerge w:val="continue"/>
                  <w:tcBorders>
                    <w:left w:val="single" w:color="000000" w:sz="8" w:space="0"/>
                    <w:right w:val="single" w:color="000000" w:sz="8" w:space="0"/>
                    <w:tl2br w:val="nil"/>
                    <w:tr2bl w:val="nil"/>
                  </w:tcBorders>
                  <w:shd w:val="clear" w:color="auto" w:fill="FFFFFF"/>
                  <w:vAlign w:val="center"/>
                </w:tcPr>
                <w:p>
                  <w:pPr>
                    <w:pStyle w:val="62"/>
                    <w:jc w:val="center"/>
                    <w:rPr>
                      <w:szCs w:val="21"/>
                      <w:lang w:val="en-US"/>
                    </w:rPr>
                  </w:pPr>
                </w:p>
              </w:tc>
              <w:tc>
                <w:tcPr>
                  <w:tcW w:w="546" w:type="dxa"/>
                  <w:vMerge w:val="continue"/>
                  <w:tcBorders>
                    <w:left w:val="single" w:color="000000" w:sz="8" w:space="0"/>
                    <w:right w:val="single" w:color="000000" w:sz="8" w:space="0"/>
                    <w:tl2br w:val="nil"/>
                    <w:tr2bl w:val="nil"/>
                  </w:tcBorders>
                  <w:shd w:val="clear" w:color="auto" w:fill="FFFFFF"/>
                  <w:vAlign w:val="center"/>
                </w:tcPr>
                <w:p>
                  <w:pPr>
                    <w:pStyle w:val="62"/>
                    <w:jc w:val="center"/>
                    <w:rPr>
                      <w:szCs w:val="21"/>
                    </w:rPr>
                  </w:pPr>
                </w:p>
              </w:tc>
              <w:tc>
                <w:tcPr>
                  <w:tcW w:w="326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kern w:val="0"/>
                      <w:szCs w:val="21"/>
                    </w:rPr>
                  </w:pPr>
                  <w:r>
                    <w:rPr>
                      <w:kern w:val="0"/>
                      <w:szCs w:val="21"/>
                    </w:rPr>
                    <w:t>生活污水沉淀池</w:t>
                  </w:r>
                </w:p>
              </w:tc>
              <w:tc>
                <w:tcPr>
                  <w:tcW w:w="448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rPr>
                      <w:szCs w:val="21"/>
                    </w:rPr>
                  </w:pPr>
                  <w:r>
                    <w:rPr>
                      <w:szCs w:val="21"/>
                    </w:rPr>
                    <w:t>收集生活污水，15m</w:t>
                  </w:r>
                  <w:r>
                    <w:rPr>
                      <w:szCs w:val="21"/>
                      <w:vertAlign w:val="superscript"/>
                    </w:rPr>
                    <w:t>3</w:t>
                  </w:r>
                  <w:r>
                    <w:rPr>
                      <w:kern w:val="0"/>
                      <w:szCs w:val="21"/>
                    </w:rPr>
                    <w:t>用于厂内绿化。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46" w:type="dxa"/>
                  <w:vMerge w:val="continue"/>
                  <w:tcBorders>
                    <w:left w:val="single" w:color="000000" w:sz="8" w:space="0"/>
                    <w:right w:val="single" w:color="000000" w:sz="8" w:space="0"/>
                    <w:tl2br w:val="nil"/>
                    <w:tr2bl w:val="nil"/>
                  </w:tcBorders>
                  <w:shd w:val="clear" w:color="auto" w:fill="FFFFFF"/>
                  <w:vAlign w:val="center"/>
                </w:tcPr>
                <w:p>
                  <w:pPr>
                    <w:pStyle w:val="62"/>
                    <w:jc w:val="center"/>
                    <w:rPr>
                      <w:szCs w:val="21"/>
                      <w:lang w:val="en-US"/>
                    </w:rPr>
                  </w:pPr>
                </w:p>
              </w:tc>
              <w:tc>
                <w:tcPr>
                  <w:tcW w:w="546" w:type="dxa"/>
                  <w:vMerge w:val="continue"/>
                  <w:tcBorders>
                    <w:left w:val="single" w:color="000000" w:sz="8" w:space="0"/>
                    <w:right w:val="single" w:color="000000" w:sz="8" w:space="0"/>
                    <w:tl2br w:val="nil"/>
                    <w:tr2bl w:val="nil"/>
                  </w:tcBorders>
                  <w:shd w:val="clear" w:color="auto" w:fill="FFFFFF"/>
                  <w:vAlign w:val="center"/>
                </w:tcPr>
                <w:p>
                  <w:pPr>
                    <w:pStyle w:val="62"/>
                    <w:jc w:val="center"/>
                    <w:rPr>
                      <w:szCs w:val="21"/>
                    </w:rPr>
                  </w:pPr>
                </w:p>
              </w:tc>
              <w:tc>
                <w:tcPr>
                  <w:tcW w:w="326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kern w:val="0"/>
                      <w:szCs w:val="21"/>
                    </w:rPr>
                  </w:pPr>
                  <w:r>
                    <w:rPr>
                      <w:rFonts w:hint="eastAsia"/>
                      <w:kern w:val="0"/>
                      <w:szCs w:val="21"/>
                    </w:rPr>
                    <w:t>化粪池</w:t>
                  </w:r>
                </w:p>
              </w:tc>
              <w:tc>
                <w:tcPr>
                  <w:tcW w:w="448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rPr>
                      <w:szCs w:val="21"/>
                    </w:rPr>
                  </w:pPr>
                  <w:r>
                    <w:rPr>
                      <w:rFonts w:hint="eastAsia"/>
                      <w:szCs w:val="21"/>
                    </w:rPr>
                    <w:t>处理洗澡及隔油处理后的食堂污水，容积5.0m</w:t>
                  </w:r>
                  <w:r>
                    <w:rPr>
                      <w:rFonts w:hint="eastAsia"/>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46" w:type="dxa"/>
                  <w:vMerge w:val="continue"/>
                  <w:tcBorders>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lang w:val="en-US"/>
                    </w:rPr>
                  </w:pPr>
                </w:p>
              </w:tc>
              <w:tc>
                <w:tcPr>
                  <w:tcW w:w="546" w:type="dxa"/>
                  <w:vMerge w:val="continue"/>
                  <w:tcBorders>
                    <w:left w:val="single" w:color="000000" w:sz="8" w:space="0"/>
                    <w:bottom w:val="single" w:color="000000" w:sz="8" w:space="0"/>
                    <w:right w:val="single" w:color="000000" w:sz="8" w:space="0"/>
                    <w:tl2br w:val="nil"/>
                    <w:tr2bl w:val="nil"/>
                  </w:tcBorders>
                  <w:shd w:val="clear" w:color="auto" w:fill="FFFFFF"/>
                  <w:vAlign w:val="center"/>
                </w:tcPr>
                <w:p>
                  <w:pPr>
                    <w:pStyle w:val="62"/>
                    <w:jc w:val="center"/>
                    <w:rPr>
                      <w:szCs w:val="21"/>
                    </w:rPr>
                  </w:pPr>
                </w:p>
              </w:tc>
              <w:tc>
                <w:tcPr>
                  <w:tcW w:w="326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宋体" w:hAnsi="宋体" w:cs="宋体"/>
                      <w:kern w:val="0"/>
                      <w:szCs w:val="21"/>
                    </w:rPr>
                  </w:pPr>
                  <w:r>
                    <w:rPr>
                      <w:rFonts w:hint="eastAsia" w:ascii="宋体" w:hAnsi="宋体" w:cs="宋体"/>
                      <w:kern w:val="0"/>
                      <w:szCs w:val="21"/>
                    </w:rPr>
                    <w:t>隔油池</w:t>
                  </w:r>
                </w:p>
              </w:tc>
              <w:tc>
                <w:tcPr>
                  <w:tcW w:w="448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rPr>
                      <w:rFonts w:ascii="宋体" w:hAnsi="宋体" w:cs="宋体"/>
                      <w:szCs w:val="21"/>
                    </w:rPr>
                  </w:pPr>
                  <w:r>
                    <w:rPr>
                      <w:rFonts w:hint="eastAsia" w:ascii="宋体" w:hAnsi="宋体" w:cs="宋体"/>
                      <w:szCs w:val="21"/>
                    </w:rPr>
                    <w:t>收集处理</w:t>
                  </w:r>
                  <w:r>
                    <w:rPr>
                      <w:szCs w:val="21"/>
                    </w:rPr>
                    <w:t>食堂污水，容积2.0m</w:t>
                  </w:r>
                  <w:r>
                    <w:rPr>
                      <w:szCs w:val="21"/>
                      <w:vertAlign w:val="superscript"/>
                    </w:rPr>
                    <w:t>3</w:t>
                  </w:r>
                  <w:r>
                    <w:rPr>
                      <w:szCs w:val="21"/>
                    </w:rPr>
                    <w:t>。</w:t>
                  </w:r>
                </w:p>
              </w:tc>
            </w:tr>
          </w:tbl>
          <w:p>
            <w:pPr>
              <w:rPr>
                <w:b/>
                <w:color w:val="FF0000"/>
                <w:sz w:val="24"/>
              </w:rPr>
            </w:pPr>
          </w:p>
          <w:p>
            <w:pPr>
              <w:numPr>
                <w:ilvl w:val="0"/>
                <w:numId w:val="1"/>
              </w:numPr>
              <w:spacing w:line="360" w:lineRule="auto"/>
              <w:ind w:firstLine="482" w:firstLineChars="200"/>
              <w:rPr>
                <w:rFonts w:ascii="宋体" w:hAnsi="宋体" w:cs="宋体"/>
                <w:b/>
                <w:sz w:val="24"/>
              </w:rPr>
            </w:pPr>
            <w:r>
              <w:rPr>
                <w:rFonts w:hint="eastAsia" w:ascii="宋体" w:hAnsi="宋体" w:cs="宋体"/>
                <w:b/>
                <w:sz w:val="24"/>
              </w:rPr>
              <w:t>项目主要工艺设备</w:t>
            </w:r>
          </w:p>
          <w:p>
            <w:pPr>
              <w:spacing w:line="360" w:lineRule="auto"/>
              <w:ind w:firstLine="480" w:firstLineChars="200"/>
              <w:rPr>
                <w:rFonts w:ascii="宋体" w:hAnsi="宋体" w:cs="宋体"/>
                <w:sz w:val="24"/>
              </w:rPr>
            </w:pPr>
            <w:r>
              <w:rPr>
                <w:rFonts w:hint="eastAsia" w:ascii="宋体" w:hAnsi="宋体" w:cs="宋体"/>
                <w:sz w:val="24"/>
              </w:rPr>
              <w:t>本项目主要生产设备见下表</w:t>
            </w:r>
            <w:r>
              <w:rPr>
                <w:sz w:val="24"/>
              </w:rPr>
              <w:t>1</w:t>
            </w:r>
            <w:r>
              <w:rPr>
                <w:rFonts w:hint="eastAsia" w:ascii="宋体" w:hAnsi="宋体" w:cs="宋体"/>
                <w:sz w:val="24"/>
              </w:rPr>
              <w:t>-</w:t>
            </w:r>
            <w:r>
              <w:rPr>
                <w:sz w:val="24"/>
              </w:rPr>
              <w:t>2</w:t>
            </w:r>
            <w:r>
              <w:rPr>
                <w:rFonts w:hint="eastAsia" w:ascii="宋体" w:hAnsi="宋体" w:cs="宋体"/>
                <w:sz w:val="24"/>
              </w:rPr>
              <w:t>。</w:t>
            </w:r>
          </w:p>
          <w:p>
            <w:pPr>
              <w:tabs>
                <w:tab w:val="left" w:pos="681"/>
              </w:tabs>
              <w:spacing w:line="360" w:lineRule="auto"/>
              <w:jc w:val="center"/>
              <w:rPr>
                <w:rFonts w:ascii="宋体" w:hAnsi="宋体" w:cs="宋体"/>
                <w:b/>
                <w:bCs/>
                <w:sz w:val="24"/>
              </w:rPr>
            </w:pPr>
            <w:r>
              <w:rPr>
                <w:rFonts w:hint="eastAsia" w:ascii="宋体" w:hAnsi="宋体" w:cs="宋体"/>
                <w:b/>
                <w:bCs/>
                <w:sz w:val="24"/>
              </w:rPr>
              <w:t>表</w:t>
            </w:r>
            <w:r>
              <w:rPr>
                <w:b/>
                <w:bCs/>
                <w:sz w:val="24"/>
              </w:rPr>
              <w:t>1</w:t>
            </w:r>
            <w:r>
              <w:rPr>
                <w:rFonts w:hint="eastAsia" w:ascii="宋体" w:hAnsi="宋体" w:cs="宋体"/>
                <w:b/>
                <w:bCs/>
                <w:sz w:val="24"/>
              </w:rPr>
              <w:t>-</w:t>
            </w:r>
            <w:r>
              <w:rPr>
                <w:rFonts w:hint="eastAsia" w:ascii="宋体" w:hAnsi="宋体" w:cs="宋体"/>
                <w:b/>
                <w:bCs/>
                <w:spacing w:val="-54"/>
                <w:sz w:val="24"/>
              </w:rPr>
              <w:t xml:space="preserve"> </w:t>
            </w:r>
            <w:r>
              <w:rPr>
                <w:b/>
                <w:bCs/>
                <w:sz w:val="24"/>
              </w:rPr>
              <w:t>2</w:t>
            </w:r>
            <w:r>
              <w:rPr>
                <w:rFonts w:hint="eastAsia" w:ascii="宋体" w:hAnsi="宋体" w:cs="宋体"/>
                <w:b/>
                <w:bCs/>
                <w:sz w:val="24"/>
              </w:rPr>
              <w:tab/>
            </w:r>
            <w:r>
              <w:rPr>
                <w:rFonts w:hint="eastAsia" w:ascii="宋体" w:hAnsi="宋体" w:cs="宋体"/>
                <w:b/>
                <w:bCs/>
                <w:sz w:val="24"/>
              </w:rPr>
              <w:t>生产设备购置一览表</w:t>
            </w:r>
          </w:p>
          <w:tbl>
            <w:tblPr>
              <w:tblStyle w:val="23"/>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4034"/>
              <w:gridCol w:w="1200"/>
              <w:gridCol w:w="1199"/>
              <w:gridCol w:w="1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color w:val="000000"/>
                      <w:szCs w:val="21"/>
                    </w:rPr>
                  </w:pPr>
                  <w:r>
                    <w:rPr>
                      <w:rFonts w:hint="eastAsia"/>
                      <w:b/>
                      <w:color w:val="000000"/>
                      <w:szCs w:val="21"/>
                    </w:rPr>
                    <w:t>序号</w:t>
                  </w:r>
                </w:p>
              </w:tc>
              <w:tc>
                <w:tcPr>
                  <w:tcW w:w="40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color w:val="000000"/>
                      <w:szCs w:val="21"/>
                    </w:rPr>
                  </w:pPr>
                  <w:r>
                    <w:rPr>
                      <w:rFonts w:hint="eastAsia"/>
                      <w:b/>
                      <w:color w:val="000000"/>
                      <w:szCs w:val="21"/>
                    </w:rPr>
                    <w:t>设备名称</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color w:val="000000"/>
                      <w:szCs w:val="21"/>
                    </w:rPr>
                  </w:pPr>
                  <w:r>
                    <w:rPr>
                      <w:rFonts w:hint="eastAsia"/>
                      <w:b/>
                      <w:color w:val="000000"/>
                      <w:szCs w:val="21"/>
                    </w:rPr>
                    <w:t>单位</w:t>
                  </w: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color w:val="000000"/>
                      <w:szCs w:val="21"/>
                    </w:rPr>
                  </w:pPr>
                  <w:r>
                    <w:rPr>
                      <w:rFonts w:hint="eastAsia"/>
                      <w:b/>
                      <w:color w:val="000000"/>
                      <w:szCs w:val="21"/>
                    </w:rPr>
                    <w:t>数量</w:t>
                  </w:r>
                </w:p>
              </w:tc>
              <w:tc>
                <w:tcPr>
                  <w:tcW w:w="12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color w:val="000000"/>
                      <w:szCs w:val="21"/>
                    </w:rPr>
                  </w:pPr>
                  <w:r>
                    <w:rPr>
                      <w:rFonts w:hint="eastAsia"/>
                      <w:b/>
                      <w:color w:val="00000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lang w:val="en-US"/>
                    </w:rPr>
                  </w:pPr>
                  <w:r>
                    <w:rPr>
                      <w:rFonts w:ascii="Times New Roman" w:hAnsi="Times New Roman" w:cs="Times New Roman"/>
                      <w:color w:val="000000"/>
                      <w:szCs w:val="21"/>
                      <w:lang w:val="en-US"/>
                    </w:rPr>
                    <w:t>1</w:t>
                  </w:r>
                </w:p>
              </w:tc>
              <w:tc>
                <w:tcPr>
                  <w:tcW w:w="40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lang w:val="en-US"/>
                    </w:rPr>
                  </w:pPr>
                  <w:r>
                    <w:rPr>
                      <w:rFonts w:ascii="Times New Roman" w:hAnsi="Times New Roman" w:cs="Times New Roman"/>
                      <w:color w:val="000000"/>
                      <w:szCs w:val="21"/>
                      <w:lang w:val="en-US"/>
                    </w:rPr>
                    <w:t>RY</w:t>
                  </w:r>
                  <w:r>
                    <w:rPr>
                      <w:rFonts w:hint="eastAsia"/>
                      <w:color w:val="000000"/>
                      <w:szCs w:val="21"/>
                      <w:lang w:val="en-US"/>
                    </w:rPr>
                    <w:t>-</w:t>
                  </w:r>
                  <w:r>
                    <w:rPr>
                      <w:rFonts w:ascii="Times New Roman" w:hAnsi="Times New Roman" w:cs="Times New Roman"/>
                      <w:color w:val="000000"/>
                      <w:szCs w:val="21"/>
                      <w:lang w:val="en-US"/>
                    </w:rPr>
                    <w:t>FD3000</w:t>
                  </w:r>
                  <w:r>
                    <w:rPr>
                      <w:rFonts w:hint="eastAsia"/>
                      <w:color w:val="000000"/>
                      <w:szCs w:val="21"/>
                      <w:lang w:val="en-US"/>
                    </w:rPr>
                    <w:t>全液压履带式翻推机</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rFonts w:asciiTheme="minorEastAsia" w:hAnsiTheme="minorEastAsia" w:eastAsiaTheme="minorEastAsia"/>
                      <w:color w:val="000000"/>
                      <w:szCs w:val="21"/>
                    </w:rPr>
                  </w:pPr>
                  <w:r>
                    <w:rPr>
                      <w:rFonts w:hint="eastAsia" w:asciiTheme="minorEastAsia" w:hAnsiTheme="minorEastAsia" w:eastAsiaTheme="minorEastAsia"/>
                      <w:color w:val="000000"/>
                      <w:w w:val="99"/>
                      <w:szCs w:val="21"/>
                    </w:rPr>
                    <w:t>台</w:t>
                  </w: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rPr>
                  </w:pPr>
                  <w:r>
                    <w:rPr>
                      <w:rFonts w:ascii="Times New Roman" w:hAnsi="Times New Roman" w:cs="Times New Roman"/>
                      <w:w w:val="99"/>
                      <w:szCs w:val="21"/>
                    </w:rPr>
                    <w:t>2</w:t>
                  </w:r>
                </w:p>
              </w:tc>
              <w:tc>
                <w:tcPr>
                  <w:tcW w:w="12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发酵车间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lang w:val="en-US"/>
                    </w:rPr>
                  </w:pPr>
                  <w:r>
                    <w:rPr>
                      <w:rFonts w:ascii="Times New Roman" w:hAnsi="Times New Roman" w:cs="Times New Roman"/>
                      <w:color w:val="000000"/>
                      <w:szCs w:val="21"/>
                      <w:lang w:val="en-US"/>
                    </w:rPr>
                    <w:t>2</w:t>
                  </w:r>
                </w:p>
              </w:tc>
              <w:tc>
                <w:tcPr>
                  <w:tcW w:w="40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lang w:val="en-US"/>
                    </w:rPr>
                  </w:pPr>
                  <w:r>
                    <w:rPr>
                      <w:rFonts w:ascii="Times New Roman" w:hAnsi="Times New Roman" w:cs="Times New Roman"/>
                      <w:color w:val="000000"/>
                      <w:szCs w:val="21"/>
                      <w:lang w:val="en-US"/>
                    </w:rPr>
                    <w:t>RY</w:t>
                  </w:r>
                  <w:r>
                    <w:rPr>
                      <w:rFonts w:hint="eastAsia"/>
                      <w:color w:val="000000"/>
                      <w:szCs w:val="21"/>
                      <w:lang w:val="en-US"/>
                    </w:rPr>
                    <w:t>-</w:t>
                  </w:r>
                  <w:r>
                    <w:rPr>
                      <w:rFonts w:ascii="Times New Roman" w:hAnsi="Times New Roman" w:cs="Times New Roman"/>
                      <w:color w:val="000000"/>
                      <w:szCs w:val="21"/>
                      <w:lang w:val="en-US"/>
                    </w:rPr>
                    <w:t>FS</w:t>
                  </w:r>
                  <w:r>
                    <w:rPr>
                      <w:rFonts w:hint="eastAsia"/>
                      <w:color w:val="000000"/>
                      <w:szCs w:val="21"/>
                      <w:lang w:val="en-US"/>
                    </w:rPr>
                    <w:t>粉碎机</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rFonts w:asciiTheme="minorEastAsia" w:hAnsiTheme="minorEastAsia" w:eastAsiaTheme="minorEastAsia"/>
                      <w:color w:val="000000"/>
                      <w:szCs w:val="21"/>
                    </w:rPr>
                  </w:pPr>
                  <w:r>
                    <w:rPr>
                      <w:rFonts w:hint="eastAsia" w:asciiTheme="minorEastAsia" w:hAnsiTheme="minorEastAsia" w:eastAsiaTheme="minorEastAsia"/>
                      <w:color w:val="000000"/>
                      <w:w w:val="99"/>
                      <w:szCs w:val="21"/>
                    </w:rPr>
                    <w:t>台</w:t>
                  </w: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lang w:val="en-US"/>
                    </w:rPr>
                  </w:pPr>
                  <w:r>
                    <w:rPr>
                      <w:rFonts w:ascii="Times New Roman" w:hAnsi="Times New Roman" w:cs="Times New Roman"/>
                      <w:szCs w:val="21"/>
                      <w:lang w:val="en-US"/>
                    </w:rPr>
                    <w:t>2</w:t>
                  </w:r>
                </w:p>
              </w:tc>
              <w:tc>
                <w:tcPr>
                  <w:tcW w:w="120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r>
                    <w:rPr>
                      <w:rFonts w:hint="eastAsia"/>
                      <w:color w:val="000000"/>
                      <w:szCs w:val="21"/>
                    </w:rPr>
                    <w:t>陈化车间、计量包装车间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rFonts w:ascii="Times New Roman" w:hAnsi="Times New Roman" w:cs="Times New Roman"/>
                      <w:color w:val="000000"/>
                      <w:szCs w:val="21"/>
                      <w:lang w:val="en-US"/>
                    </w:rPr>
                  </w:pPr>
                  <w:r>
                    <w:rPr>
                      <w:rFonts w:hint="eastAsia" w:ascii="Times New Roman" w:hAnsi="Times New Roman" w:cs="Times New Roman"/>
                      <w:color w:val="000000"/>
                      <w:szCs w:val="21"/>
                      <w:lang w:val="en-US"/>
                    </w:rPr>
                    <w:t>3</w:t>
                  </w:r>
                </w:p>
              </w:tc>
              <w:tc>
                <w:tcPr>
                  <w:tcW w:w="40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rFonts w:ascii="Times New Roman" w:hAnsi="Times New Roman" w:cs="Times New Roman"/>
                      <w:color w:val="000000"/>
                      <w:szCs w:val="21"/>
                      <w:lang w:val="en-US"/>
                    </w:rPr>
                  </w:pPr>
                  <w:r>
                    <w:rPr>
                      <w:rFonts w:hint="eastAsia" w:ascii="Times New Roman" w:hAnsi="Times New Roman" w:cs="Times New Roman"/>
                      <w:color w:val="000000"/>
                      <w:szCs w:val="21"/>
                      <w:lang w:val="en-US"/>
                    </w:rPr>
                    <w:t>造粒机</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rFonts w:asciiTheme="minorEastAsia" w:hAnsiTheme="minorEastAsia" w:eastAsiaTheme="minorEastAsia"/>
                      <w:color w:val="000000"/>
                      <w:w w:val="99"/>
                      <w:szCs w:val="21"/>
                    </w:rPr>
                  </w:pPr>
                  <w:r>
                    <w:rPr>
                      <w:rFonts w:hint="eastAsia" w:asciiTheme="minorEastAsia" w:hAnsiTheme="minorEastAsia" w:eastAsiaTheme="minorEastAsia"/>
                      <w:color w:val="000000"/>
                      <w:w w:val="99"/>
                      <w:szCs w:val="21"/>
                    </w:rPr>
                    <w:t>台</w:t>
                  </w: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rFonts w:ascii="Times New Roman" w:hAnsi="Times New Roman" w:cs="Times New Roman"/>
                      <w:w w:val="99"/>
                      <w:szCs w:val="21"/>
                      <w:lang w:val="en-US"/>
                    </w:rPr>
                  </w:pPr>
                  <w:r>
                    <w:rPr>
                      <w:rFonts w:ascii="Times New Roman" w:hAnsi="Times New Roman" w:cs="Times New Roman"/>
                      <w:w w:val="99"/>
                      <w:szCs w:val="21"/>
                      <w:lang w:val="en-US"/>
                    </w:rPr>
                    <w:t>1</w:t>
                  </w:r>
                </w:p>
              </w:tc>
              <w:tc>
                <w:tcPr>
                  <w:tcW w:w="120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lang w:val="en-US"/>
                    </w:rPr>
                  </w:pPr>
                  <w:r>
                    <w:rPr>
                      <w:rFonts w:hint="eastAsia" w:ascii="Times New Roman" w:hAnsi="Times New Roman" w:cs="Times New Roman"/>
                      <w:color w:val="000000"/>
                      <w:szCs w:val="21"/>
                      <w:lang w:val="en-US"/>
                    </w:rPr>
                    <w:t>4</w:t>
                  </w:r>
                </w:p>
              </w:tc>
              <w:tc>
                <w:tcPr>
                  <w:tcW w:w="40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lang w:val="en-US"/>
                    </w:rPr>
                  </w:pPr>
                  <w:r>
                    <w:rPr>
                      <w:rFonts w:ascii="Times New Roman" w:hAnsi="Times New Roman" w:cs="Times New Roman"/>
                      <w:color w:val="000000"/>
                      <w:szCs w:val="21"/>
                      <w:lang w:val="en-US"/>
                    </w:rPr>
                    <w:t>RY</w:t>
                  </w:r>
                  <w:r>
                    <w:rPr>
                      <w:rFonts w:hint="eastAsia"/>
                      <w:color w:val="000000"/>
                      <w:szCs w:val="21"/>
                      <w:lang w:val="en-US"/>
                    </w:rPr>
                    <w:t>-</w:t>
                  </w:r>
                  <w:r>
                    <w:rPr>
                      <w:rFonts w:ascii="Times New Roman" w:hAnsi="Times New Roman" w:cs="Times New Roman"/>
                      <w:color w:val="000000"/>
                      <w:szCs w:val="21"/>
                      <w:lang w:val="en-US"/>
                    </w:rPr>
                    <w:t>GS</w:t>
                  </w:r>
                  <w:r>
                    <w:rPr>
                      <w:rFonts w:hint="eastAsia"/>
                      <w:color w:val="000000"/>
                      <w:szCs w:val="21"/>
                      <w:lang w:val="en-US"/>
                    </w:rPr>
                    <w:t>滚筒筛分机</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rFonts w:asciiTheme="minorEastAsia" w:hAnsiTheme="minorEastAsia" w:eastAsiaTheme="minorEastAsia"/>
                      <w:color w:val="000000"/>
                      <w:szCs w:val="21"/>
                    </w:rPr>
                  </w:pPr>
                  <w:r>
                    <w:rPr>
                      <w:rFonts w:hint="eastAsia" w:asciiTheme="minorEastAsia" w:hAnsiTheme="minorEastAsia" w:eastAsiaTheme="minorEastAsia"/>
                      <w:color w:val="000000"/>
                      <w:w w:val="99"/>
                      <w:szCs w:val="21"/>
                    </w:rPr>
                    <w:t>台</w:t>
                  </w: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rPr>
                  </w:pPr>
                  <w:r>
                    <w:rPr>
                      <w:rFonts w:ascii="Times New Roman" w:hAnsi="Times New Roman" w:cs="Times New Roman"/>
                      <w:w w:val="99"/>
                      <w:szCs w:val="21"/>
                      <w:lang w:val="en-US"/>
                    </w:rPr>
                    <w:t>2</w:t>
                  </w:r>
                </w:p>
              </w:tc>
              <w:tc>
                <w:tcPr>
                  <w:tcW w:w="120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lang w:val="en-US"/>
                    </w:rPr>
                  </w:pPr>
                  <w:r>
                    <w:rPr>
                      <w:rFonts w:hint="eastAsia" w:ascii="Times New Roman" w:hAnsi="Times New Roman" w:cs="Times New Roman"/>
                      <w:color w:val="000000"/>
                      <w:szCs w:val="21"/>
                      <w:lang w:val="en-US"/>
                    </w:rPr>
                    <w:t>5</w:t>
                  </w:r>
                </w:p>
              </w:tc>
              <w:tc>
                <w:tcPr>
                  <w:tcW w:w="40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r>
                    <w:rPr>
                      <w:rFonts w:ascii="Times New Roman" w:hAnsi="Times New Roman" w:cs="Times New Roman"/>
                      <w:color w:val="000000"/>
                      <w:szCs w:val="21"/>
                      <w:lang w:val="en-US"/>
                    </w:rPr>
                    <w:t>RY</w:t>
                  </w:r>
                  <w:r>
                    <w:rPr>
                      <w:rFonts w:hint="eastAsia"/>
                      <w:color w:val="000000"/>
                      <w:szCs w:val="21"/>
                      <w:lang w:val="en-US"/>
                    </w:rPr>
                    <w:t>自动定量</w:t>
                  </w:r>
                  <w:r>
                    <w:rPr>
                      <w:rFonts w:hint="eastAsia"/>
                      <w:color w:val="000000"/>
                      <w:szCs w:val="21"/>
                    </w:rPr>
                    <w:t>包装机</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rFonts w:asciiTheme="minorEastAsia" w:hAnsiTheme="minorEastAsia" w:eastAsiaTheme="minorEastAsia"/>
                      <w:color w:val="000000"/>
                      <w:szCs w:val="21"/>
                    </w:rPr>
                  </w:pPr>
                  <w:r>
                    <w:rPr>
                      <w:rFonts w:hint="eastAsia" w:asciiTheme="minorEastAsia" w:hAnsiTheme="minorEastAsia" w:eastAsiaTheme="minorEastAsia"/>
                      <w:color w:val="000000"/>
                      <w:w w:val="99"/>
                      <w:szCs w:val="21"/>
                    </w:rPr>
                    <w:t>台</w:t>
                  </w: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lang w:val="en-US"/>
                    </w:rPr>
                  </w:pPr>
                  <w:r>
                    <w:rPr>
                      <w:rFonts w:ascii="Times New Roman" w:hAnsi="Times New Roman" w:cs="Times New Roman"/>
                      <w:szCs w:val="21"/>
                      <w:lang w:val="en-US"/>
                    </w:rPr>
                    <w:t>2</w:t>
                  </w:r>
                </w:p>
              </w:tc>
              <w:tc>
                <w:tcPr>
                  <w:tcW w:w="120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lang w:val="en-US"/>
                    </w:rPr>
                  </w:pPr>
                  <w:r>
                    <w:rPr>
                      <w:rFonts w:hint="eastAsia" w:ascii="Times New Roman" w:hAnsi="Times New Roman" w:cs="Times New Roman"/>
                      <w:color w:val="000000"/>
                      <w:szCs w:val="21"/>
                      <w:lang w:val="en-US"/>
                    </w:rPr>
                    <w:t>6</w:t>
                  </w:r>
                </w:p>
              </w:tc>
              <w:tc>
                <w:tcPr>
                  <w:tcW w:w="40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r>
                    <w:rPr>
                      <w:rFonts w:hint="eastAsia"/>
                      <w:color w:val="000000"/>
                      <w:szCs w:val="21"/>
                    </w:rPr>
                    <w:t>电子包装称</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rFonts w:asciiTheme="minorEastAsia" w:hAnsiTheme="minorEastAsia" w:eastAsiaTheme="minorEastAsia"/>
                      <w:color w:val="000000"/>
                      <w:szCs w:val="21"/>
                    </w:rPr>
                  </w:pPr>
                  <w:r>
                    <w:rPr>
                      <w:rFonts w:hint="eastAsia" w:asciiTheme="minorEastAsia" w:hAnsiTheme="minorEastAsia" w:eastAsiaTheme="minorEastAsia"/>
                      <w:color w:val="000000"/>
                      <w:w w:val="99"/>
                      <w:szCs w:val="21"/>
                    </w:rPr>
                    <w:t>台</w:t>
                  </w: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rPr>
                  </w:pPr>
                  <w:r>
                    <w:rPr>
                      <w:rFonts w:ascii="Times New Roman" w:hAnsi="Times New Roman" w:cs="Times New Roman"/>
                      <w:w w:val="99"/>
                      <w:szCs w:val="21"/>
                      <w:lang w:val="en-US"/>
                    </w:rPr>
                    <w:t>2</w:t>
                  </w:r>
                </w:p>
              </w:tc>
              <w:tc>
                <w:tcPr>
                  <w:tcW w:w="120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lang w:val="en-US"/>
                    </w:rPr>
                  </w:pPr>
                  <w:r>
                    <w:rPr>
                      <w:rFonts w:hint="eastAsia" w:ascii="Times New Roman" w:hAnsi="Times New Roman" w:cs="Times New Roman"/>
                      <w:color w:val="000000"/>
                      <w:szCs w:val="21"/>
                      <w:lang w:val="en-US"/>
                    </w:rPr>
                    <w:t>7</w:t>
                  </w:r>
                </w:p>
              </w:tc>
              <w:tc>
                <w:tcPr>
                  <w:tcW w:w="40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r>
                    <w:rPr>
                      <w:rFonts w:hint="eastAsia"/>
                      <w:color w:val="000000"/>
                      <w:szCs w:val="21"/>
                    </w:rPr>
                    <w:t>农用运输车</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rFonts w:asciiTheme="minorEastAsia" w:hAnsiTheme="minorEastAsia" w:eastAsiaTheme="minorEastAsia"/>
                      <w:color w:val="000000"/>
                      <w:szCs w:val="21"/>
                    </w:rPr>
                  </w:pPr>
                  <w:r>
                    <w:rPr>
                      <w:rFonts w:hint="eastAsia" w:asciiTheme="minorEastAsia" w:hAnsiTheme="minorEastAsia" w:eastAsiaTheme="minorEastAsia"/>
                      <w:color w:val="000000"/>
                      <w:w w:val="99"/>
                      <w:szCs w:val="21"/>
                    </w:rPr>
                    <w:t>辆</w:t>
                  </w: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rPr>
                  </w:pPr>
                  <w:r>
                    <w:rPr>
                      <w:rFonts w:ascii="Times New Roman" w:hAnsi="Times New Roman" w:cs="Times New Roman"/>
                      <w:w w:val="99"/>
                      <w:szCs w:val="21"/>
                    </w:rPr>
                    <w:t>2</w:t>
                  </w:r>
                </w:p>
              </w:tc>
              <w:tc>
                <w:tcPr>
                  <w:tcW w:w="120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r>
                    <w:rPr>
                      <w:rFonts w:hint="eastAsia"/>
                      <w:color w:val="000000"/>
                      <w:szCs w:val="21"/>
                    </w:rPr>
                    <w:t>辅助设备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lang w:val="en-US"/>
                    </w:rPr>
                  </w:pPr>
                  <w:r>
                    <w:rPr>
                      <w:rFonts w:hint="eastAsia" w:ascii="Times New Roman" w:hAnsi="Times New Roman" w:cs="Times New Roman"/>
                      <w:color w:val="000000"/>
                      <w:szCs w:val="21"/>
                      <w:lang w:val="en-US"/>
                    </w:rPr>
                    <w:t>8</w:t>
                  </w:r>
                </w:p>
              </w:tc>
              <w:tc>
                <w:tcPr>
                  <w:tcW w:w="40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r>
                    <w:rPr>
                      <w:rFonts w:hint="eastAsia"/>
                      <w:color w:val="000000"/>
                      <w:szCs w:val="21"/>
                    </w:rPr>
                    <w:t>履带输送机</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rFonts w:asciiTheme="minorEastAsia" w:hAnsiTheme="minorEastAsia" w:eastAsiaTheme="minorEastAsia"/>
                      <w:color w:val="000000"/>
                      <w:szCs w:val="21"/>
                    </w:rPr>
                  </w:pPr>
                  <w:r>
                    <w:rPr>
                      <w:rFonts w:hint="eastAsia" w:asciiTheme="minorEastAsia" w:hAnsiTheme="minorEastAsia" w:eastAsiaTheme="minorEastAsia"/>
                      <w:color w:val="000000"/>
                      <w:w w:val="99"/>
                      <w:szCs w:val="21"/>
                    </w:rPr>
                    <w:t>台</w:t>
                  </w: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rPr>
                  </w:pPr>
                  <w:r>
                    <w:rPr>
                      <w:rFonts w:ascii="Times New Roman" w:hAnsi="Times New Roman" w:cs="Times New Roman"/>
                      <w:w w:val="99"/>
                      <w:szCs w:val="21"/>
                      <w:lang w:val="en-US"/>
                    </w:rPr>
                    <w:t>5</w:t>
                  </w:r>
                </w:p>
              </w:tc>
              <w:tc>
                <w:tcPr>
                  <w:tcW w:w="120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r>
          </w:tbl>
          <w:p>
            <w:pPr>
              <w:rPr>
                <w:rFonts w:ascii="宋体" w:hAnsi="宋体" w:cs="宋体"/>
                <w:b/>
                <w:color w:val="FF0000"/>
                <w:sz w:val="24"/>
              </w:rPr>
            </w:pPr>
          </w:p>
          <w:p>
            <w:pPr>
              <w:spacing w:line="360" w:lineRule="auto"/>
              <w:ind w:firstLine="482" w:firstLineChars="200"/>
              <w:rPr>
                <w:rFonts w:ascii="宋体" w:hAnsi="宋体" w:cs="宋体"/>
                <w:sz w:val="24"/>
                <w:lang w:val="zh-CN"/>
              </w:rPr>
            </w:pPr>
            <w:r>
              <w:rPr>
                <w:b/>
                <w:sz w:val="24"/>
              </w:rPr>
              <w:t>4</w:t>
            </w:r>
            <w:r>
              <w:rPr>
                <w:rFonts w:hint="eastAsia" w:ascii="宋体" w:hAnsi="宋体" w:cs="宋体"/>
                <w:b/>
                <w:sz w:val="24"/>
              </w:rPr>
              <w:t>、</w:t>
            </w:r>
            <w:r>
              <w:rPr>
                <w:rFonts w:hint="eastAsia" w:ascii="宋体" w:hAnsi="宋体" w:cs="宋体"/>
                <w:b/>
                <w:sz w:val="24"/>
                <w:lang w:val="zh-CN"/>
              </w:rPr>
              <w:t>主要原辅材料、能源消耗及来源</w:t>
            </w:r>
          </w:p>
          <w:p>
            <w:pPr>
              <w:pStyle w:val="12"/>
              <w:spacing w:before="161"/>
              <w:ind w:firstLine="480" w:firstLineChars="200"/>
              <w:rPr>
                <w:rFonts w:hint="eastAsia" w:ascii="宋体" w:hAnsi="宋体" w:cs="宋体"/>
                <w:sz w:val="24"/>
                <w:szCs w:val="24"/>
              </w:rPr>
            </w:pPr>
            <w:r>
              <w:rPr>
                <w:rFonts w:hint="eastAsia" w:ascii="宋体" w:hAnsi="宋体" w:cs="宋体"/>
                <w:sz w:val="24"/>
                <w:szCs w:val="24"/>
              </w:rPr>
              <w:t>本项目主要原料和能源消耗见下表</w:t>
            </w:r>
            <w:r>
              <w:rPr>
                <w:sz w:val="24"/>
                <w:szCs w:val="24"/>
              </w:rPr>
              <w:t>1</w:t>
            </w:r>
            <w:r>
              <w:rPr>
                <w:rFonts w:hint="eastAsia" w:ascii="宋体" w:hAnsi="宋体" w:cs="宋体"/>
                <w:sz w:val="24"/>
                <w:szCs w:val="24"/>
              </w:rPr>
              <w:t>-</w:t>
            </w:r>
            <w:r>
              <w:rPr>
                <w:sz w:val="24"/>
                <w:szCs w:val="24"/>
              </w:rPr>
              <w:t>3</w:t>
            </w:r>
            <w:r>
              <w:rPr>
                <w:rFonts w:hint="eastAsia" w:ascii="宋体" w:hAnsi="宋体" w:cs="宋体"/>
                <w:sz w:val="24"/>
                <w:szCs w:val="24"/>
              </w:rPr>
              <w:t>。</w:t>
            </w:r>
          </w:p>
          <w:p>
            <w:pPr>
              <w:pStyle w:val="12"/>
              <w:spacing w:before="161"/>
              <w:rPr>
                <w:rFonts w:ascii="宋体" w:hAnsi="宋体" w:cs="宋体"/>
                <w:b/>
                <w:bCs/>
                <w:sz w:val="24"/>
              </w:rPr>
            </w:pPr>
          </w:p>
          <w:p>
            <w:pPr>
              <w:tabs>
                <w:tab w:val="left" w:pos="628"/>
              </w:tabs>
              <w:spacing w:line="360" w:lineRule="auto"/>
              <w:jc w:val="center"/>
              <w:rPr>
                <w:rFonts w:ascii="宋体" w:hAnsi="宋体" w:cs="宋体"/>
                <w:sz w:val="24"/>
              </w:rPr>
            </w:pPr>
            <w:r>
              <w:rPr>
                <w:rFonts w:hint="eastAsia" w:ascii="宋体" w:hAnsi="宋体" w:cs="宋体"/>
                <w:b/>
                <w:bCs/>
                <w:sz w:val="24"/>
              </w:rPr>
              <w:t>表</w:t>
            </w:r>
            <w:r>
              <w:rPr>
                <w:b/>
                <w:bCs/>
                <w:sz w:val="24"/>
              </w:rPr>
              <w:t>1</w:t>
            </w:r>
            <w:r>
              <w:rPr>
                <w:rFonts w:hint="eastAsia" w:ascii="宋体" w:hAnsi="宋体" w:cs="宋体"/>
                <w:b/>
                <w:bCs/>
                <w:sz w:val="24"/>
              </w:rPr>
              <w:t>-</w:t>
            </w:r>
            <w:r>
              <w:rPr>
                <w:b/>
                <w:bCs/>
                <w:sz w:val="24"/>
              </w:rPr>
              <w:t>3</w:t>
            </w:r>
            <w:r>
              <w:rPr>
                <w:rFonts w:hint="eastAsia" w:ascii="宋体" w:hAnsi="宋体" w:cs="宋体"/>
                <w:b/>
                <w:bCs/>
                <w:sz w:val="24"/>
              </w:rPr>
              <w:tab/>
            </w:r>
            <w:r>
              <w:rPr>
                <w:rFonts w:hint="eastAsia" w:ascii="宋体" w:hAnsi="宋体" w:cs="宋体"/>
                <w:b/>
                <w:bCs/>
                <w:sz w:val="24"/>
              </w:rPr>
              <w:t>主要原料和能源消耗</w:t>
            </w:r>
          </w:p>
          <w:tbl>
            <w:tblPr>
              <w:tblStyle w:val="23"/>
              <w:tblW w:w="83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9"/>
              <w:gridCol w:w="1964"/>
              <w:gridCol w:w="2479"/>
              <w:gridCol w:w="2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szCs w:val="21"/>
                      <w:lang w:val="en-US"/>
                    </w:rPr>
                  </w:pPr>
                  <w:r>
                    <w:rPr>
                      <w:rFonts w:hint="eastAsia"/>
                      <w:b/>
                      <w:szCs w:val="21"/>
                    </w:rPr>
                    <w:t>序号</w:t>
                  </w:r>
                </w:p>
              </w:tc>
              <w:tc>
                <w:tcPr>
                  <w:tcW w:w="19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szCs w:val="21"/>
                      <w:lang w:val="en-US"/>
                    </w:rPr>
                  </w:pPr>
                  <w:r>
                    <w:rPr>
                      <w:rFonts w:hint="eastAsia"/>
                      <w:b/>
                      <w:szCs w:val="21"/>
                    </w:rPr>
                    <w:t>名称</w:t>
                  </w:r>
                </w:p>
              </w:tc>
              <w:tc>
                <w:tcPr>
                  <w:tcW w:w="24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szCs w:val="21"/>
                      <w:lang w:val="en-US"/>
                    </w:rPr>
                  </w:pPr>
                  <w:r>
                    <w:rPr>
                      <w:rFonts w:hint="eastAsia"/>
                      <w:b/>
                      <w:szCs w:val="21"/>
                    </w:rPr>
                    <w:t>用量</w:t>
                  </w:r>
                </w:p>
              </w:tc>
              <w:tc>
                <w:tcPr>
                  <w:tcW w:w="24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szCs w:val="21"/>
                      <w:lang w:val="en-US"/>
                    </w:rPr>
                  </w:pPr>
                  <w:r>
                    <w:rPr>
                      <w:rFonts w:hint="eastAsia"/>
                      <w:b/>
                      <w:szCs w:val="21"/>
                    </w:rPr>
                    <w:t>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lang w:val="en-US"/>
                    </w:rPr>
                  </w:pPr>
                  <w:r>
                    <w:rPr>
                      <w:rFonts w:ascii="Times New Roman" w:hAnsi="Times New Roman" w:cs="Times New Roman"/>
                      <w:w w:val="99"/>
                      <w:szCs w:val="21"/>
                      <w:lang w:val="en-US"/>
                    </w:rPr>
                    <w:t>1</w:t>
                  </w:r>
                </w:p>
              </w:tc>
              <w:tc>
                <w:tcPr>
                  <w:tcW w:w="19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lang w:val="en-US"/>
                    </w:rPr>
                  </w:pPr>
                  <w:r>
                    <w:rPr>
                      <w:rFonts w:hint="eastAsia"/>
                      <w:szCs w:val="21"/>
                      <w:lang w:val="en-US"/>
                    </w:rPr>
                    <w:t>畜禽粪便</w:t>
                  </w:r>
                </w:p>
              </w:tc>
              <w:tc>
                <w:tcPr>
                  <w:tcW w:w="24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lang w:val="en-US"/>
                    </w:rPr>
                  </w:pPr>
                  <w:r>
                    <w:rPr>
                      <w:rFonts w:ascii="Times New Roman" w:hAnsi="Times New Roman" w:cs="Times New Roman"/>
                      <w:szCs w:val="21"/>
                      <w:lang w:val="en-US"/>
                    </w:rPr>
                    <w:t>12</w:t>
                  </w:r>
                  <w:r>
                    <w:rPr>
                      <w:rFonts w:hint="eastAsia"/>
                      <w:szCs w:val="21"/>
                      <w:lang w:val="en-US"/>
                    </w:rPr>
                    <w:t>.</w:t>
                  </w:r>
                  <w:r>
                    <w:rPr>
                      <w:rFonts w:ascii="Times New Roman" w:hAnsi="Times New Roman" w:cs="Times New Roman"/>
                      <w:szCs w:val="21"/>
                      <w:lang w:val="en-US"/>
                    </w:rPr>
                    <w:t>5</w:t>
                  </w:r>
                  <w:r>
                    <w:rPr>
                      <w:rFonts w:hint="eastAsia"/>
                      <w:szCs w:val="21"/>
                      <w:lang w:val="en-US"/>
                    </w:rPr>
                    <w:t>万</w:t>
                  </w:r>
                  <w:r>
                    <w:rPr>
                      <w:rFonts w:ascii="Times New Roman" w:hAnsi="Times New Roman" w:cs="Times New Roman"/>
                      <w:szCs w:val="21"/>
                      <w:lang w:val="en-US"/>
                    </w:rPr>
                    <w:t>t</w:t>
                  </w:r>
                  <w:r>
                    <w:rPr>
                      <w:rFonts w:hint="eastAsia"/>
                      <w:szCs w:val="21"/>
                      <w:lang w:val="en-US"/>
                    </w:rPr>
                    <w:t>/</w:t>
                  </w:r>
                  <w:r>
                    <w:rPr>
                      <w:rFonts w:ascii="Times New Roman" w:hAnsi="Times New Roman" w:cs="Times New Roman"/>
                      <w:szCs w:val="21"/>
                      <w:lang w:val="en-US"/>
                    </w:rPr>
                    <w:t>a</w:t>
                  </w:r>
                </w:p>
              </w:tc>
              <w:tc>
                <w:tcPr>
                  <w:tcW w:w="24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lang w:val="en-US"/>
                    </w:rPr>
                  </w:pPr>
                  <w:r>
                    <w:rPr>
                      <w:rFonts w:hint="eastAsia"/>
                      <w:szCs w:val="21"/>
                      <w:lang w:val="en-US"/>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lang w:val="en-US"/>
                    </w:rPr>
                  </w:pPr>
                  <w:r>
                    <w:rPr>
                      <w:rFonts w:hint="eastAsia" w:ascii="Times New Roman" w:hAnsi="Times New Roman" w:cs="Times New Roman"/>
                      <w:w w:val="99"/>
                      <w:szCs w:val="21"/>
                      <w:lang w:val="en-US"/>
                    </w:rPr>
                    <w:t>2</w:t>
                  </w:r>
                </w:p>
              </w:tc>
              <w:tc>
                <w:tcPr>
                  <w:tcW w:w="19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lang w:val="en-US"/>
                    </w:rPr>
                  </w:pPr>
                  <w:r>
                    <w:rPr>
                      <w:rFonts w:hint="eastAsia"/>
                      <w:szCs w:val="21"/>
                      <w:lang w:val="en-US"/>
                    </w:rPr>
                    <w:t>滤泥</w:t>
                  </w:r>
                </w:p>
              </w:tc>
              <w:tc>
                <w:tcPr>
                  <w:tcW w:w="24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lang w:val="en-US"/>
                    </w:rPr>
                  </w:pPr>
                  <w:r>
                    <w:rPr>
                      <w:rFonts w:ascii="Times New Roman" w:hAnsi="Times New Roman" w:cs="Times New Roman"/>
                      <w:szCs w:val="21"/>
                      <w:lang w:val="en-US"/>
                    </w:rPr>
                    <w:t>10</w:t>
                  </w:r>
                  <w:r>
                    <w:rPr>
                      <w:rFonts w:hint="eastAsia"/>
                      <w:szCs w:val="21"/>
                      <w:lang w:val="en-US"/>
                    </w:rPr>
                    <w:t>万</w:t>
                  </w:r>
                  <w:r>
                    <w:rPr>
                      <w:rFonts w:ascii="Times New Roman" w:hAnsi="Times New Roman" w:cs="Times New Roman"/>
                      <w:szCs w:val="21"/>
                      <w:lang w:val="en-US"/>
                    </w:rPr>
                    <w:t>t</w:t>
                  </w:r>
                  <w:r>
                    <w:rPr>
                      <w:rFonts w:hint="eastAsia"/>
                      <w:szCs w:val="21"/>
                      <w:lang w:val="en-US"/>
                    </w:rPr>
                    <w:t>/</w:t>
                  </w:r>
                  <w:r>
                    <w:rPr>
                      <w:rFonts w:ascii="Times New Roman" w:hAnsi="Times New Roman" w:cs="Times New Roman"/>
                      <w:szCs w:val="21"/>
                      <w:lang w:val="en-US"/>
                    </w:rPr>
                    <w:t>a</w:t>
                  </w:r>
                </w:p>
              </w:tc>
              <w:tc>
                <w:tcPr>
                  <w:tcW w:w="24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rPr>
                  </w:pPr>
                  <w:r>
                    <w:rPr>
                      <w:rFonts w:hint="eastAsia"/>
                      <w:szCs w:val="21"/>
                    </w:rPr>
                    <w:t>文山英茂糖业有限公司兴街糖厂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lang w:val="en-US"/>
                    </w:rPr>
                  </w:pPr>
                  <w:r>
                    <w:rPr>
                      <w:rFonts w:hint="eastAsia" w:ascii="Times New Roman" w:hAnsi="Times New Roman" w:cs="Times New Roman"/>
                      <w:w w:val="99"/>
                      <w:szCs w:val="21"/>
                      <w:lang w:val="en-US"/>
                    </w:rPr>
                    <w:t>3</w:t>
                  </w:r>
                </w:p>
              </w:tc>
              <w:tc>
                <w:tcPr>
                  <w:tcW w:w="19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lang w:val="en-US"/>
                    </w:rPr>
                  </w:pPr>
                  <w:r>
                    <w:rPr>
                      <w:rFonts w:hint="eastAsia"/>
                      <w:szCs w:val="21"/>
                    </w:rPr>
                    <w:t>发酵菌剂</w:t>
                  </w:r>
                </w:p>
              </w:tc>
              <w:tc>
                <w:tcPr>
                  <w:tcW w:w="24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lang w:val="en-US"/>
                    </w:rPr>
                  </w:pPr>
                  <w:r>
                    <w:rPr>
                      <w:rFonts w:ascii="Times New Roman" w:hAnsi="Times New Roman" w:cs="Times New Roman"/>
                      <w:szCs w:val="21"/>
                      <w:lang w:val="en-US"/>
                    </w:rPr>
                    <w:t>312t</w:t>
                  </w:r>
                  <w:r>
                    <w:rPr>
                      <w:rFonts w:hint="eastAsia"/>
                      <w:szCs w:val="21"/>
                      <w:lang w:val="en-US"/>
                    </w:rPr>
                    <w:t>/</w:t>
                  </w:r>
                  <w:r>
                    <w:rPr>
                      <w:rFonts w:ascii="Times New Roman" w:hAnsi="Times New Roman" w:cs="Times New Roman"/>
                      <w:szCs w:val="21"/>
                      <w:lang w:val="en-US"/>
                    </w:rPr>
                    <w:t>a</w:t>
                  </w:r>
                </w:p>
              </w:tc>
              <w:tc>
                <w:tcPr>
                  <w:tcW w:w="24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lang w:val="en-US"/>
                    </w:rPr>
                  </w:pPr>
                  <w:r>
                    <w:rPr>
                      <w:rFonts w:hint="eastAsia"/>
                      <w:szCs w:val="21"/>
                      <w:lang w:val="en-US"/>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lang w:val="en-US"/>
                    </w:rPr>
                  </w:pPr>
                  <w:r>
                    <w:rPr>
                      <w:rFonts w:hint="eastAsia" w:ascii="Times New Roman" w:hAnsi="Times New Roman" w:cs="Times New Roman"/>
                      <w:w w:val="99"/>
                      <w:szCs w:val="21"/>
                      <w:lang w:val="en-US"/>
                    </w:rPr>
                    <w:t>4</w:t>
                  </w:r>
                </w:p>
              </w:tc>
              <w:tc>
                <w:tcPr>
                  <w:tcW w:w="19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lang w:val="en-US"/>
                    </w:rPr>
                  </w:pPr>
                  <w:r>
                    <w:rPr>
                      <w:rFonts w:hint="eastAsia"/>
                      <w:szCs w:val="21"/>
                    </w:rPr>
                    <w:t>有益菌</w:t>
                  </w:r>
                </w:p>
              </w:tc>
              <w:tc>
                <w:tcPr>
                  <w:tcW w:w="24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lang w:val="en-US"/>
                    </w:rPr>
                  </w:pPr>
                  <w:r>
                    <w:rPr>
                      <w:rFonts w:ascii="Times New Roman" w:hAnsi="Times New Roman" w:cs="Times New Roman"/>
                      <w:szCs w:val="21"/>
                      <w:lang w:val="en-US"/>
                    </w:rPr>
                    <w:t>312t</w:t>
                  </w:r>
                  <w:r>
                    <w:rPr>
                      <w:rFonts w:hint="eastAsia"/>
                      <w:szCs w:val="21"/>
                      <w:lang w:val="en-US"/>
                    </w:rPr>
                    <w:t>/</w:t>
                  </w:r>
                  <w:r>
                    <w:rPr>
                      <w:rFonts w:ascii="Times New Roman" w:hAnsi="Times New Roman" w:cs="Times New Roman"/>
                      <w:szCs w:val="21"/>
                      <w:lang w:val="en-US"/>
                    </w:rPr>
                    <w:t>a</w:t>
                  </w:r>
                </w:p>
              </w:tc>
              <w:tc>
                <w:tcPr>
                  <w:tcW w:w="24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lang w:val="en-US"/>
                    </w:rPr>
                  </w:pPr>
                  <w:r>
                    <w:rPr>
                      <w:rFonts w:hint="eastAsia"/>
                      <w:szCs w:val="21"/>
                      <w:lang w:val="en-US"/>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rFonts w:ascii="Times New Roman" w:hAnsi="Times New Roman" w:cs="Times New Roman"/>
                      <w:w w:val="99"/>
                      <w:szCs w:val="21"/>
                      <w:lang w:val="en-US"/>
                    </w:rPr>
                  </w:pPr>
                  <w:r>
                    <w:rPr>
                      <w:rFonts w:hint="eastAsia" w:ascii="Times New Roman" w:hAnsi="Times New Roman" w:cs="Times New Roman"/>
                      <w:w w:val="99"/>
                      <w:szCs w:val="21"/>
                      <w:lang w:val="en-US"/>
                    </w:rPr>
                    <w:t>5</w:t>
                  </w:r>
                </w:p>
              </w:tc>
              <w:tc>
                <w:tcPr>
                  <w:tcW w:w="19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lang w:val="en-US"/>
                    </w:rPr>
                  </w:pPr>
                  <w:r>
                    <w:rPr>
                      <w:rFonts w:hint="eastAsia"/>
                      <w:szCs w:val="21"/>
                    </w:rPr>
                    <w:t>无机原料</w:t>
                  </w:r>
                </w:p>
              </w:tc>
              <w:tc>
                <w:tcPr>
                  <w:tcW w:w="24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rFonts w:ascii="Times New Roman" w:hAnsi="Times New Roman" w:cs="Times New Roman"/>
                      <w:szCs w:val="21"/>
                      <w:lang w:val="en-US"/>
                    </w:rPr>
                  </w:pPr>
                  <w:r>
                    <w:rPr>
                      <w:rFonts w:ascii="Times New Roman" w:hAnsi="Times New Roman" w:cs="Times New Roman"/>
                      <w:szCs w:val="21"/>
                      <w:lang w:val="en-US"/>
                    </w:rPr>
                    <w:t>150t</w:t>
                  </w:r>
                  <w:r>
                    <w:rPr>
                      <w:rFonts w:hint="eastAsia"/>
                      <w:szCs w:val="21"/>
                      <w:lang w:val="en-US"/>
                    </w:rPr>
                    <w:t>/</w:t>
                  </w:r>
                  <w:r>
                    <w:rPr>
                      <w:rFonts w:ascii="Times New Roman" w:hAnsi="Times New Roman" w:cs="Times New Roman"/>
                      <w:szCs w:val="21"/>
                      <w:lang w:val="en-US"/>
                    </w:rPr>
                    <w:t>a</w:t>
                  </w:r>
                </w:p>
              </w:tc>
              <w:tc>
                <w:tcPr>
                  <w:tcW w:w="24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lang w:val="en-US"/>
                    </w:rPr>
                  </w:pPr>
                  <w:r>
                    <w:rPr>
                      <w:rFonts w:hint="eastAsia"/>
                      <w:szCs w:val="21"/>
                      <w:lang w:val="en-US"/>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lang w:val="en-US"/>
                    </w:rPr>
                  </w:pPr>
                  <w:r>
                    <w:rPr>
                      <w:rFonts w:hint="eastAsia" w:ascii="Times New Roman" w:hAnsi="Times New Roman" w:cs="Times New Roman"/>
                      <w:w w:val="99"/>
                      <w:szCs w:val="21"/>
                      <w:lang w:val="en-US"/>
                    </w:rPr>
                    <w:t>6</w:t>
                  </w:r>
                </w:p>
              </w:tc>
              <w:tc>
                <w:tcPr>
                  <w:tcW w:w="19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lang w:val="en-US"/>
                    </w:rPr>
                  </w:pPr>
                  <w:r>
                    <w:rPr>
                      <w:rFonts w:hint="eastAsia"/>
                      <w:szCs w:val="21"/>
                    </w:rPr>
                    <w:t>电</w:t>
                  </w:r>
                </w:p>
              </w:tc>
              <w:tc>
                <w:tcPr>
                  <w:tcW w:w="24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lang w:val="en-US"/>
                    </w:rPr>
                  </w:pPr>
                  <w:r>
                    <w:rPr>
                      <w:rFonts w:ascii="Times New Roman" w:hAnsi="Times New Roman" w:cs="Times New Roman"/>
                      <w:szCs w:val="21"/>
                      <w:lang w:val="en-US"/>
                    </w:rPr>
                    <w:t>70</w:t>
                  </w:r>
                  <w:r>
                    <w:rPr>
                      <w:rFonts w:hint="eastAsia"/>
                      <w:szCs w:val="21"/>
                      <w:lang w:val="en-US"/>
                    </w:rPr>
                    <w:t>（</w:t>
                  </w:r>
                  <w:r>
                    <w:rPr>
                      <w:rFonts w:hint="eastAsia"/>
                      <w:szCs w:val="21"/>
                    </w:rPr>
                    <w:t>万</w:t>
                  </w:r>
                  <w:r>
                    <w:rPr>
                      <w:rFonts w:hint="eastAsia"/>
                      <w:szCs w:val="21"/>
                      <w:lang w:val="en-US"/>
                    </w:rPr>
                    <w:t xml:space="preserve"> </w:t>
                  </w:r>
                  <w:r>
                    <w:rPr>
                      <w:rFonts w:ascii="Times New Roman" w:hAnsi="Times New Roman" w:cs="Times New Roman"/>
                      <w:szCs w:val="21"/>
                      <w:lang w:val="en-US"/>
                    </w:rPr>
                    <w:t>kw</w:t>
                  </w:r>
                  <w:r>
                    <w:rPr>
                      <w:rFonts w:hint="eastAsia"/>
                      <w:szCs w:val="21"/>
                      <w:lang w:val="en-US"/>
                    </w:rPr>
                    <w:t>·</w:t>
                  </w:r>
                  <w:r>
                    <w:rPr>
                      <w:rFonts w:ascii="Times New Roman" w:hAnsi="Times New Roman" w:cs="Times New Roman"/>
                      <w:szCs w:val="21"/>
                      <w:lang w:val="en-US"/>
                    </w:rPr>
                    <w:t>h</w:t>
                  </w:r>
                  <w:r>
                    <w:rPr>
                      <w:rFonts w:hint="eastAsia"/>
                      <w:szCs w:val="21"/>
                      <w:lang w:val="en-US"/>
                    </w:rPr>
                    <w:t>）/</w:t>
                  </w:r>
                  <w:r>
                    <w:rPr>
                      <w:rFonts w:ascii="Times New Roman" w:hAnsi="Times New Roman" w:cs="Times New Roman"/>
                      <w:szCs w:val="21"/>
                      <w:lang w:val="en-US"/>
                    </w:rPr>
                    <w:t>a</w:t>
                  </w:r>
                </w:p>
              </w:tc>
              <w:tc>
                <w:tcPr>
                  <w:tcW w:w="24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lang w:val="en-US"/>
                    </w:rPr>
                  </w:pPr>
                </w:p>
              </w:tc>
            </w:tr>
          </w:tbl>
          <w:p>
            <w:pPr>
              <w:spacing w:line="240" w:lineRule="exact"/>
              <w:rPr>
                <w:sz w:val="20"/>
              </w:rPr>
            </w:pPr>
          </w:p>
          <w:p>
            <w:pPr>
              <w:spacing w:line="360" w:lineRule="auto"/>
              <w:ind w:firstLine="482" w:firstLineChars="200"/>
              <w:rPr>
                <w:b/>
                <w:sz w:val="24"/>
              </w:rPr>
            </w:pPr>
            <w:r>
              <w:rPr>
                <w:b/>
                <w:sz w:val="24"/>
              </w:rPr>
              <w:t>5、项目产品方案</w:t>
            </w:r>
          </w:p>
          <w:p>
            <w:pPr>
              <w:pStyle w:val="12"/>
              <w:spacing w:before="160"/>
              <w:ind w:firstLine="480" w:firstLineChars="200"/>
              <w:rPr>
                <w:rFonts w:ascii="宋体" w:hAnsi="宋体" w:cs="宋体"/>
                <w:sz w:val="24"/>
                <w:szCs w:val="24"/>
              </w:rPr>
            </w:pPr>
            <w:r>
              <w:rPr>
                <w:rFonts w:hint="eastAsia" w:ascii="宋体" w:hAnsi="宋体" w:cs="宋体"/>
                <w:sz w:val="24"/>
                <w:szCs w:val="24"/>
              </w:rPr>
              <w:t xml:space="preserve">本项目产品为有机肥，生产能力为 </w:t>
            </w:r>
            <w:r>
              <w:rPr>
                <w:sz w:val="24"/>
                <w:szCs w:val="24"/>
              </w:rPr>
              <w:t>15</w:t>
            </w:r>
            <w:r>
              <w:rPr>
                <w:rFonts w:hint="eastAsia" w:ascii="宋体" w:hAnsi="宋体" w:cs="宋体"/>
                <w:sz w:val="24"/>
                <w:szCs w:val="24"/>
              </w:rPr>
              <w:t xml:space="preserve"> 万 </w:t>
            </w:r>
            <w:r>
              <w:rPr>
                <w:sz w:val="24"/>
                <w:szCs w:val="24"/>
              </w:rPr>
              <w:t>t</w:t>
            </w:r>
            <w:r>
              <w:rPr>
                <w:rFonts w:hint="eastAsia" w:ascii="宋体" w:hAnsi="宋体" w:cs="宋体"/>
                <w:sz w:val="24"/>
                <w:szCs w:val="24"/>
              </w:rPr>
              <w:t>/</w:t>
            </w:r>
            <w:r>
              <w:rPr>
                <w:sz w:val="24"/>
                <w:szCs w:val="24"/>
              </w:rPr>
              <w:t>a</w:t>
            </w:r>
            <w:r>
              <w:rPr>
                <w:rFonts w:hint="eastAsia" w:ascii="宋体" w:hAnsi="宋体" w:cs="宋体"/>
                <w:sz w:val="24"/>
                <w:szCs w:val="24"/>
              </w:rPr>
              <w:t>。主要产品情况见下表</w:t>
            </w:r>
            <w:r>
              <w:rPr>
                <w:sz w:val="24"/>
                <w:szCs w:val="24"/>
              </w:rPr>
              <w:t>1</w:t>
            </w:r>
            <w:r>
              <w:rPr>
                <w:rFonts w:hint="eastAsia" w:ascii="宋体" w:hAnsi="宋体" w:cs="宋体"/>
                <w:sz w:val="24"/>
                <w:szCs w:val="24"/>
              </w:rPr>
              <w:t>-</w:t>
            </w:r>
            <w:r>
              <w:rPr>
                <w:sz w:val="24"/>
                <w:szCs w:val="24"/>
              </w:rPr>
              <w:t>4</w:t>
            </w:r>
            <w:r>
              <w:rPr>
                <w:rFonts w:hint="eastAsia" w:ascii="宋体" w:hAnsi="宋体" w:cs="宋体"/>
                <w:sz w:val="24"/>
                <w:szCs w:val="24"/>
              </w:rPr>
              <w:t>：</w:t>
            </w:r>
          </w:p>
          <w:p>
            <w:pPr>
              <w:pStyle w:val="12"/>
              <w:spacing w:line="360" w:lineRule="auto"/>
              <w:jc w:val="center"/>
              <w:rPr>
                <w:rFonts w:ascii="宋体" w:hAnsi="宋体" w:cs="宋体"/>
                <w:sz w:val="24"/>
                <w:szCs w:val="24"/>
              </w:rPr>
            </w:pPr>
            <w:r>
              <w:rPr>
                <w:rFonts w:hint="eastAsia" w:ascii="宋体" w:hAnsi="宋体" w:cs="宋体"/>
                <w:b/>
                <w:bCs/>
                <w:sz w:val="24"/>
              </w:rPr>
              <w:t>表</w:t>
            </w:r>
            <w:r>
              <w:rPr>
                <w:b/>
                <w:bCs/>
                <w:sz w:val="24"/>
              </w:rPr>
              <w:t>1</w:t>
            </w:r>
            <w:r>
              <w:rPr>
                <w:rFonts w:hint="eastAsia" w:ascii="宋体" w:hAnsi="宋体" w:cs="宋体"/>
                <w:b/>
                <w:bCs/>
                <w:sz w:val="24"/>
              </w:rPr>
              <w:t>-</w:t>
            </w:r>
            <w:r>
              <w:rPr>
                <w:b/>
                <w:bCs/>
                <w:sz w:val="24"/>
              </w:rPr>
              <w:t>4</w:t>
            </w:r>
            <w:r>
              <w:rPr>
                <w:rFonts w:hint="eastAsia" w:ascii="宋体" w:hAnsi="宋体" w:cs="宋体"/>
                <w:b/>
                <w:bCs/>
                <w:sz w:val="24"/>
              </w:rPr>
              <w:t xml:space="preserve"> 主要产品生产情况</w:t>
            </w:r>
            <w:r>
              <w:rPr>
                <w:rFonts w:hint="eastAsia" w:ascii="宋体" w:hAnsi="宋体" w:cs="宋体"/>
                <w:b/>
                <w:bCs/>
                <w:sz w:val="24"/>
              </w:rPr>
              <w:tab/>
            </w:r>
            <w:r>
              <w:rPr>
                <w:rFonts w:hint="eastAsia" w:ascii="宋体" w:hAnsi="宋体" w:cs="宋体"/>
                <w:bCs/>
                <w:sz w:val="24"/>
              </w:rPr>
              <w:t>单位：万</w:t>
            </w:r>
            <w:r>
              <w:rPr>
                <w:bCs/>
                <w:sz w:val="24"/>
              </w:rPr>
              <w:t>t</w:t>
            </w:r>
            <w:r>
              <w:rPr>
                <w:rFonts w:hint="eastAsia" w:ascii="宋体" w:hAnsi="宋体" w:cs="宋体"/>
                <w:bCs/>
                <w:sz w:val="24"/>
              </w:rPr>
              <w:t>/</w:t>
            </w:r>
            <w:r>
              <w:rPr>
                <w:bCs/>
                <w:sz w:val="24"/>
              </w:rPr>
              <w:t>a</w:t>
            </w:r>
          </w:p>
          <w:tbl>
            <w:tblPr>
              <w:tblStyle w:val="24"/>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5233"/>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60" w:type="dxa"/>
                  <w:vAlign w:val="center"/>
                </w:tcPr>
                <w:p>
                  <w:pPr>
                    <w:pStyle w:val="12"/>
                    <w:jc w:val="center"/>
                    <w:rPr>
                      <w:rFonts w:ascii="宋体" w:hAnsi="宋体" w:cs="宋体"/>
                      <w:b/>
                      <w:sz w:val="21"/>
                      <w:szCs w:val="21"/>
                    </w:rPr>
                  </w:pPr>
                  <w:r>
                    <w:rPr>
                      <w:rFonts w:hint="eastAsia" w:ascii="宋体" w:hAnsi="宋体" w:cs="宋体"/>
                      <w:b/>
                      <w:sz w:val="21"/>
                      <w:szCs w:val="21"/>
                    </w:rPr>
                    <w:t>序号</w:t>
                  </w:r>
                </w:p>
              </w:tc>
              <w:tc>
                <w:tcPr>
                  <w:tcW w:w="5233" w:type="dxa"/>
                  <w:vAlign w:val="center"/>
                </w:tcPr>
                <w:p>
                  <w:pPr>
                    <w:pStyle w:val="12"/>
                    <w:jc w:val="center"/>
                    <w:rPr>
                      <w:rFonts w:ascii="宋体" w:hAnsi="宋体" w:cs="宋体"/>
                      <w:b/>
                      <w:sz w:val="21"/>
                      <w:szCs w:val="21"/>
                    </w:rPr>
                  </w:pPr>
                  <w:r>
                    <w:rPr>
                      <w:rFonts w:hint="eastAsia" w:ascii="宋体" w:hAnsi="宋体" w:cs="宋体"/>
                      <w:b/>
                      <w:sz w:val="21"/>
                      <w:szCs w:val="21"/>
                    </w:rPr>
                    <w:t>产品名称</w:t>
                  </w:r>
                </w:p>
              </w:tc>
              <w:tc>
                <w:tcPr>
                  <w:tcW w:w="3047" w:type="dxa"/>
                  <w:vAlign w:val="center"/>
                </w:tcPr>
                <w:p>
                  <w:pPr>
                    <w:pStyle w:val="12"/>
                    <w:jc w:val="center"/>
                    <w:rPr>
                      <w:rFonts w:ascii="宋体" w:hAnsi="宋体" w:cs="宋体"/>
                      <w:b/>
                      <w:sz w:val="21"/>
                      <w:szCs w:val="21"/>
                    </w:rPr>
                  </w:pPr>
                  <w:r>
                    <w:rPr>
                      <w:rFonts w:hint="eastAsia" w:ascii="宋体" w:hAnsi="宋体" w:cs="宋体"/>
                      <w:b/>
                      <w:sz w:val="21"/>
                      <w:szCs w:val="21"/>
                    </w:rPr>
                    <w:t>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60" w:type="dxa"/>
                  <w:vAlign w:val="center"/>
                </w:tcPr>
                <w:p>
                  <w:pPr>
                    <w:pStyle w:val="12"/>
                    <w:jc w:val="center"/>
                    <w:rPr>
                      <w:rFonts w:ascii="宋体" w:hAnsi="宋体" w:cs="宋体"/>
                      <w:sz w:val="21"/>
                      <w:szCs w:val="21"/>
                    </w:rPr>
                  </w:pPr>
                  <w:r>
                    <w:rPr>
                      <w:sz w:val="21"/>
                      <w:szCs w:val="21"/>
                    </w:rPr>
                    <w:t>1</w:t>
                  </w:r>
                </w:p>
              </w:tc>
              <w:tc>
                <w:tcPr>
                  <w:tcW w:w="5233" w:type="dxa"/>
                  <w:vAlign w:val="center"/>
                </w:tcPr>
                <w:p>
                  <w:pPr>
                    <w:pStyle w:val="12"/>
                    <w:jc w:val="center"/>
                    <w:rPr>
                      <w:rFonts w:ascii="宋体" w:hAnsi="宋体" w:cs="宋体"/>
                      <w:sz w:val="21"/>
                      <w:szCs w:val="21"/>
                    </w:rPr>
                  </w:pPr>
                  <w:r>
                    <w:rPr>
                      <w:rFonts w:hint="eastAsia" w:ascii="宋体" w:hAnsi="宋体" w:cs="宋体"/>
                      <w:sz w:val="21"/>
                      <w:szCs w:val="21"/>
                    </w:rPr>
                    <w:t>生物有机肥料（粉状）</w:t>
                  </w:r>
                </w:p>
              </w:tc>
              <w:tc>
                <w:tcPr>
                  <w:tcW w:w="3047" w:type="dxa"/>
                  <w:vAlign w:val="center"/>
                </w:tcPr>
                <w:p>
                  <w:pPr>
                    <w:pStyle w:val="12"/>
                    <w:jc w:val="center"/>
                    <w:rPr>
                      <w:rFonts w:ascii="宋体" w:hAnsi="宋体" w:cs="宋体"/>
                      <w:sz w:val="21"/>
                      <w:szCs w:val="21"/>
                    </w:rPr>
                  </w:pPr>
                  <w:r>
                    <w:rPr>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60" w:type="dxa"/>
                  <w:vAlign w:val="center"/>
                </w:tcPr>
                <w:p>
                  <w:pPr>
                    <w:pStyle w:val="12"/>
                    <w:jc w:val="center"/>
                    <w:rPr>
                      <w:rFonts w:ascii="宋体" w:hAnsi="宋体" w:cs="宋体"/>
                      <w:sz w:val="21"/>
                      <w:szCs w:val="21"/>
                    </w:rPr>
                  </w:pPr>
                  <w:r>
                    <w:rPr>
                      <w:sz w:val="21"/>
                      <w:szCs w:val="21"/>
                    </w:rPr>
                    <w:t>2</w:t>
                  </w:r>
                </w:p>
              </w:tc>
              <w:tc>
                <w:tcPr>
                  <w:tcW w:w="5233" w:type="dxa"/>
                  <w:vAlign w:val="center"/>
                </w:tcPr>
                <w:p>
                  <w:pPr>
                    <w:pStyle w:val="12"/>
                    <w:jc w:val="center"/>
                    <w:rPr>
                      <w:rFonts w:ascii="宋体" w:hAnsi="宋体" w:cs="宋体"/>
                      <w:sz w:val="21"/>
                      <w:szCs w:val="21"/>
                    </w:rPr>
                  </w:pPr>
                  <w:r>
                    <w:rPr>
                      <w:rFonts w:hint="eastAsia" w:ascii="宋体" w:hAnsi="宋体" w:cs="宋体"/>
                      <w:sz w:val="21"/>
                      <w:szCs w:val="21"/>
                    </w:rPr>
                    <w:t>有机无机复合肥（颗粒）</w:t>
                  </w:r>
                </w:p>
              </w:tc>
              <w:tc>
                <w:tcPr>
                  <w:tcW w:w="3047" w:type="dxa"/>
                  <w:vAlign w:val="center"/>
                </w:tcPr>
                <w:p>
                  <w:pPr>
                    <w:pStyle w:val="12"/>
                    <w:jc w:val="center"/>
                    <w:rPr>
                      <w:rFonts w:ascii="宋体" w:hAnsi="宋体" w:cs="宋体"/>
                      <w:sz w:val="21"/>
                      <w:szCs w:val="21"/>
                    </w:rPr>
                  </w:pPr>
                  <w:r>
                    <w:rPr>
                      <w:sz w:val="21"/>
                      <w:szCs w:val="21"/>
                    </w:rPr>
                    <w:t>5</w:t>
                  </w:r>
                </w:p>
              </w:tc>
            </w:tr>
          </w:tbl>
          <w:p>
            <w:pPr>
              <w:spacing w:line="360" w:lineRule="auto"/>
              <w:ind w:firstLine="482" w:firstLineChars="200"/>
              <w:rPr>
                <w:b/>
                <w:sz w:val="24"/>
              </w:rPr>
            </w:pPr>
            <w:r>
              <w:rPr>
                <w:b/>
                <w:sz w:val="24"/>
              </w:rPr>
              <w:t>6、总平面布置</w:t>
            </w:r>
          </w:p>
          <w:p>
            <w:pPr>
              <w:spacing w:line="360" w:lineRule="auto"/>
              <w:ind w:firstLine="480" w:firstLineChars="200"/>
              <w:rPr>
                <w:rFonts w:ascii="宋体" w:hAnsi="宋体" w:cs="宋体"/>
                <w:sz w:val="24"/>
              </w:rPr>
            </w:pPr>
            <w:r>
              <w:rPr>
                <w:rFonts w:hint="eastAsia" w:hAnsi="宋体"/>
                <w:sz w:val="24"/>
              </w:rPr>
              <w:t>本</w:t>
            </w:r>
            <w:r>
              <w:rPr>
                <w:rFonts w:hint="eastAsia" w:ascii="宋体" w:hAnsi="宋体" w:cs="宋体"/>
                <w:sz w:val="24"/>
              </w:rPr>
              <w:t>项目总平面布置分为生产加工区，包括发酵车间、陈化车间、料仓，办公生活区等。生产加工区位于厂区南侧；办公生活区主要布置于厂区东北侧。</w:t>
            </w:r>
          </w:p>
          <w:p>
            <w:pPr>
              <w:spacing w:line="360" w:lineRule="auto"/>
              <w:ind w:firstLine="480" w:firstLineChars="200"/>
              <w:rPr>
                <w:rFonts w:ascii="宋体" w:hAnsi="宋体" w:cs="宋体"/>
                <w:sz w:val="24"/>
              </w:rPr>
            </w:pPr>
            <w:r>
              <w:rPr>
                <w:rFonts w:hint="eastAsia" w:ascii="宋体" w:hAnsi="宋体" w:cs="宋体"/>
                <w:sz w:val="24"/>
              </w:rPr>
              <w:t>项目总平面布置工艺流程顺畅，物料、产品运输方便。具体见附图</w:t>
            </w:r>
            <w:r>
              <w:rPr>
                <w:sz w:val="24"/>
              </w:rPr>
              <w:t>2</w:t>
            </w:r>
            <w:r>
              <w:rPr>
                <w:rFonts w:hint="eastAsia" w:ascii="宋体" w:hAnsi="宋体" w:cs="宋体"/>
                <w:sz w:val="24"/>
              </w:rPr>
              <w:t>项目总平面布置图。</w:t>
            </w:r>
          </w:p>
          <w:p>
            <w:pPr>
              <w:spacing w:line="360" w:lineRule="auto"/>
              <w:ind w:firstLine="482" w:firstLineChars="200"/>
              <w:rPr>
                <w:rFonts w:ascii="宋体" w:hAnsi="宋体" w:cs="宋体"/>
                <w:b/>
                <w:sz w:val="24"/>
              </w:rPr>
            </w:pPr>
            <w:r>
              <w:rPr>
                <w:b/>
                <w:sz w:val="24"/>
              </w:rPr>
              <w:t>7</w:t>
            </w:r>
            <w:r>
              <w:rPr>
                <w:rFonts w:hint="eastAsia" w:ascii="宋体" w:hAnsi="宋体" w:cs="宋体"/>
                <w:b/>
                <w:sz w:val="24"/>
              </w:rPr>
              <w:t>、项目周边环境概况</w:t>
            </w:r>
          </w:p>
          <w:p>
            <w:pPr>
              <w:spacing w:line="360" w:lineRule="auto"/>
              <w:ind w:firstLine="480" w:firstLineChars="200"/>
              <w:rPr>
                <w:rFonts w:ascii="宋体" w:hAnsi="宋体" w:cs="宋体"/>
                <w:b/>
                <w:sz w:val="24"/>
              </w:rPr>
            </w:pPr>
            <w:r>
              <w:rPr>
                <w:rFonts w:hint="eastAsia" w:ascii="宋体" w:hAnsi="宋体" w:cs="宋体"/>
                <w:sz w:val="24"/>
              </w:rPr>
              <w:t>本项目所在地为</w:t>
            </w:r>
            <w:r>
              <w:rPr>
                <w:rFonts w:hint="eastAsia"/>
                <w:sz w:val="24"/>
              </w:rPr>
              <w:t>砚山县</w:t>
            </w:r>
            <w:r>
              <w:rPr>
                <w:sz w:val="24"/>
              </w:rPr>
              <w:t>铳卡</w:t>
            </w:r>
            <w:r>
              <w:rPr>
                <w:rFonts w:hint="eastAsia"/>
                <w:sz w:val="24"/>
              </w:rPr>
              <w:t>农场一大队队部</w:t>
            </w:r>
            <w:r>
              <w:rPr>
                <w:rFonts w:hint="eastAsia" w:ascii="宋体" w:hAnsi="宋体" w:cs="宋体"/>
                <w:sz w:val="24"/>
              </w:rPr>
              <w:t>，原为木材剥皮厂，属建设用地。厂址的东侧和东南侧为林地和农田，主要树种和作物有山木、生姜、玉米、烤烟等，南侧、西南侧、西侧、北侧和西北侧为农田，主要作物有烤烟、玉米等，西侧有个养殖场，距离约</w:t>
            </w:r>
            <w:r>
              <w:rPr>
                <w:sz w:val="24"/>
              </w:rPr>
              <w:t>40</w:t>
            </w:r>
            <w:r>
              <w:rPr>
                <w:rFonts w:hint="eastAsia"/>
                <w:sz w:val="24"/>
              </w:rPr>
              <w:t>m</w:t>
            </w:r>
            <w:r>
              <w:rPr>
                <w:rFonts w:hint="eastAsia" w:ascii="宋体" w:hAnsi="宋体" w:cs="宋体"/>
                <w:sz w:val="24"/>
              </w:rPr>
              <w:t>，东北侧距离厂界</w:t>
            </w:r>
            <w:r>
              <w:rPr>
                <w:sz w:val="24"/>
              </w:rPr>
              <w:t>120</w:t>
            </w:r>
            <w:r>
              <w:rPr>
                <w:rFonts w:hint="eastAsia" w:ascii="宋体" w:hAnsi="宋体" w:cs="宋体"/>
                <w:sz w:val="24"/>
              </w:rPr>
              <w:t>米左右是鑫农鑫养殖场。评价区内无自然保护区、风景名胜区、文物保护单位。厂址</w:t>
            </w:r>
            <w:r>
              <w:rPr>
                <w:sz w:val="24"/>
              </w:rPr>
              <w:t>1</w:t>
            </w:r>
            <w:r>
              <w:rPr>
                <w:rFonts w:hint="eastAsia" w:ascii="宋体" w:hAnsi="宋体" w:cs="宋体"/>
                <w:sz w:val="24"/>
              </w:rPr>
              <w:t>公里范围内无居民区，区域无地表河流。</w:t>
            </w:r>
          </w:p>
          <w:p>
            <w:pPr>
              <w:spacing w:line="360" w:lineRule="auto"/>
              <w:ind w:firstLine="482" w:firstLineChars="200"/>
              <w:rPr>
                <w:rFonts w:ascii="宋体" w:hAnsi="宋体" w:cs="宋体"/>
                <w:b/>
                <w:sz w:val="24"/>
              </w:rPr>
            </w:pPr>
            <w:r>
              <w:rPr>
                <w:b/>
                <w:sz w:val="24"/>
              </w:rPr>
              <w:t>8</w:t>
            </w:r>
            <w:r>
              <w:rPr>
                <w:rFonts w:hint="eastAsia" w:ascii="宋体" w:hAnsi="宋体" w:cs="宋体"/>
                <w:b/>
                <w:sz w:val="24"/>
              </w:rPr>
              <w:t>、劳动定员与工作制度</w:t>
            </w:r>
          </w:p>
          <w:p>
            <w:pPr>
              <w:spacing w:line="360" w:lineRule="auto"/>
              <w:ind w:firstLine="480" w:firstLineChars="200"/>
              <w:rPr>
                <w:b/>
                <w:sz w:val="24"/>
              </w:rPr>
            </w:pPr>
            <w:r>
              <w:rPr>
                <w:rFonts w:hint="eastAsia" w:ascii="宋体" w:hAnsi="宋体" w:cs="宋体"/>
                <w:sz w:val="24"/>
              </w:rPr>
              <w:t>本项目劳动定员为</w:t>
            </w:r>
            <w:r>
              <w:rPr>
                <w:sz w:val="24"/>
              </w:rPr>
              <w:t>25</w:t>
            </w:r>
            <w:r>
              <w:rPr>
                <w:rFonts w:hint="eastAsia" w:ascii="宋体" w:hAnsi="宋体" w:cs="宋体"/>
                <w:sz w:val="24"/>
              </w:rPr>
              <w:t>人，</w:t>
            </w:r>
            <w:r>
              <w:rPr>
                <w:rFonts w:hint="eastAsia" w:ascii="宋体" w:hAnsi="宋体" w:cs="宋体"/>
                <w:sz w:val="24"/>
                <w:szCs w:val="28"/>
              </w:rPr>
              <w:t>全部在</w:t>
            </w:r>
            <w:r>
              <w:rPr>
                <w:rFonts w:hint="eastAsia" w:ascii="宋体" w:hAnsi="宋体" w:cs="宋体"/>
                <w:sz w:val="24"/>
              </w:rPr>
              <w:t>厂内食宿。项目每年工作</w:t>
            </w:r>
            <w:r>
              <w:rPr>
                <w:sz w:val="24"/>
              </w:rPr>
              <w:t>300</w:t>
            </w:r>
            <w:r>
              <w:rPr>
                <w:rFonts w:hint="eastAsia" w:ascii="宋体" w:hAnsi="宋体" w:cs="宋体"/>
                <w:sz w:val="24"/>
              </w:rPr>
              <w:t>天，每天</w:t>
            </w:r>
            <w:r>
              <w:rPr>
                <w:sz w:val="24"/>
              </w:rPr>
              <w:t>8</w:t>
            </w:r>
            <w:r>
              <w:rPr>
                <w:rFonts w:hint="eastAsia" w:ascii="宋体" w:hAnsi="宋体" w:cs="宋体"/>
                <w:sz w:val="24"/>
              </w:rPr>
              <w:t>小时工作制，夜间不生产。</w:t>
            </w:r>
          </w:p>
          <w:p>
            <w:pPr>
              <w:spacing w:line="360" w:lineRule="auto"/>
              <w:ind w:firstLine="482" w:firstLineChars="200"/>
              <w:rPr>
                <w:rFonts w:ascii="宋体" w:hAnsi="宋体" w:cs="宋体"/>
                <w:b/>
                <w:sz w:val="24"/>
              </w:rPr>
            </w:pPr>
            <w:r>
              <w:rPr>
                <w:b/>
                <w:sz w:val="24"/>
              </w:rPr>
              <w:t>9</w:t>
            </w:r>
            <w:r>
              <w:rPr>
                <w:rFonts w:hint="eastAsia" w:ascii="宋体" w:hAnsi="宋体" w:cs="宋体"/>
                <w:b/>
                <w:sz w:val="24"/>
              </w:rPr>
              <w:t>、环保投资</w:t>
            </w:r>
          </w:p>
          <w:p>
            <w:pPr>
              <w:adjustRightInd w:val="0"/>
              <w:spacing w:line="360" w:lineRule="auto"/>
              <w:ind w:firstLine="472" w:firstLineChars="197"/>
              <w:rPr>
                <w:rFonts w:ascii="宋体" w:hAnsi="宋体" w:cs="宋体"/>
                <w:sz w:val="24"/>
              </w:rPr>
            </w:pPr>
            <w:r>
              <w:rPr>
                <w:rFonts w:hint="eastAsia" w:ascii="宋体" w:hAnsi="宋体" w:cs="宋体"/>
                <w:sz w:val="24"/>
              </w:rPr>
              <w:t>本项目总投资额为</w:t>
            </w:r>
            <w:r>
              <w:rPr>
                <w:sz w:val="24"/>
              </w:rPr>
              <w:t>1300</w:t>
            </w:r>
            <w:r>
              <w:rPr>
                <w:rFonts w:hint="eastAsia" w:ascii="宋体" w:hAnsi="宋体" w:cs="宋体"/>
                <w:sz w:val="24"/>
              </w:rPr>
              <w:t>万元，其中环保投资</w:t>
            </w:r>
            <w:r>
              <w:rPr>
                <w:sz w:val="24"/>
              </w:rPr>
              <w:t>37</w:t>
            </w:r>
            <w:r>
              <w:rPr>
                <w:rFonts w:hint="eastAsia"/>
                <w:sz w:val="24"/>
              </w:rPr>
              <w:t>.</w:t>
            </w:r>
            <w:r>
              <w:rPr>
                <w:sz w:val="24"/>
              </w:rPr>
              <w:t>8</w:t>
            </w:r>
            <w:r>
              <w:rPr>
                <w:rFonts w:hint="eastAsia" w:ascii="宋体" w:hAnsi="宋体" w:cs="宋体"/>
                <w:sz w:val="24"/>
              </w:rPr>
              <w:t>万元，占总投资额的</w:t>
            </w:r>
            <w:r>
              <w:rPr>
                <w:sz w:val="24"/>
              </w:rPr>
              <w:t>2</w:t>
            </w:r>
            <w:r>
              <w:rPr>
                <w:rFonts w:hint="eastAsia"/>
                <w:sz w:val="24"/>
              </w:rPr>
              <w:t>.</w:t>
            </w:r>
            <w:r>
              <w:rPr>
                <w:sz w:val="24"/>
              </w:rPr>
              <w:t>9</w:t>
            </w:r>
            <w:r>
              <w:rPr>
                <w:rFonts w:hint="eastAsia" w:ascii="宋体" w:hAnsi="宋体" w:cs="宋体"/>
                <w:sz w:val="24"/>
              </w:rPr>
              <w:t>%。具体见表</w:t>
            </w:r>
            <w:r>
              <w:rPr>
                <w:sz w:val="24"/>
              </w:rPr>
              <w:t>7</w:t>
            </w:r>
            <w:r>
              <w:rPr>
                <w:rFonts w:hint="eastAsia" w:ascii="宋体" w:hAnsi="宋体" w:cs="宋体"/>
                <w:sz w:val="24"/>
              </w:rPr>
              <w:t>-</w:t>
            </w:r>
            <w:r>
              <w:rPr>
                <w:sz w:val="24"/>
              </w:rPr>
              <w:t>1</w:t>
            </w:r>
            <w:r>
              <w:rPr>
                <w:rFonts w:hint="eastAsia"/>
                <w:sz w:val="24"/>
              </w:rPr>
              <w:t>4</w:t>
            </w:r>
            <w:r>
              <w:rPr>
                <w:rFonts w:hint="eastAsia" w:ascii="宋体" w:hAnsi="宋体" w:cs="宋体"/>
                <w:sz w:val="24"/>
              </w:rPr>
              <w:t>。</w:t>
            </w:r>
          </w:p>
          <w:p>
            <w:pPr>
              <w:spacing w:line="360" w:lineRule="auto"/>
              <w:rPr>
                <w:b/>
                <w:sz w:val="28"/>
              </w:rPr>
            </w:pPr>
            <w:r>
              <w:rPr>
                <w:b/>
                <w:sz w:val="28"/>
              </w:rPr>
              <w:t>与本项目有关的原有污染源情况及主要环境问题：</w:t>
            </w:r>
          </w:p>
          <w:p>
            <w:pPr>
              <w:pStyle w:val="12"/>
              <w:tabs>
                <w:tab w:val="center" w:pos="4876"/>
              </w:tabs>
              <w:spacing w:line="360" w:lineRule="auto"/>
              <w:ind w:firstLine="480" w:firstLineChars="200"/>
              <w:rPr>
                <w:color w:val="000000"/>
                <w:sz w:val="24"/>
              </w:rPr>
            </w:pPr>
            <w:r>
              <w:rPr>
                <w:rFonts w:hint="eastAsia" w:ascii="宋体" w:hAnsi="宋体" w:cs="宋体"/>
                <w:sz w:val="24"/>
              </w:rPr>
              <w:t>本项目为新建项目，所在区域生态环境较好，项目所在地为</w:t>
            </w:r>
            <w:r>
              <w:rPr>
                <w:rFonts w:hint="eastAsia"/>
                <w:sz w:val="24"/>
              </w:rPr>
              <w:t>砚山县</w:t>
            </w:r>
            <w:r>
              <w:rPr>
                <w:sz w:val="24"/>
              </w:rPr>
              <w:t>铳卡</w:t>
            </w:r>
            <w:r>
              <w:rPr>
                <w:rFonts w:hint="eastAsia"/>
                <w:sz w:val="24"/>
              </w:rPr>
              <w:t>农场一大队队部</w:t>
            </w:r>
            <w:r>
              <w:rPr>
                <w:rFonts w:hint="eastAsia" w:ascii="宋体" w:hAnsi="宋体" w:cs="宋体"/>
                <w:sz w:val="24"/>
              </w:rPr>
              <w:t>，原为木材剥皮厂</w:t>
            </w:r>
            <w:r>
              <w:rPr>
                <w:rFonts w:hint="eastAsia"/>
                <w:color w:val="000000"/>
                <w:sz w:val="24"/>
              </w:rPr>
              <w:t>。厂址内遗留一些木料垃圾，厂址西侧大约</w:t>
            </w:r>
            <w:r>
              <w:rPr>
                <w:color w:val="000000"/>
                <w:sz w:val="24"/>
              </w:rPr>
              <w:t>40</w:t>
            </w:r>
            <w:r>
              <w:rPr>
                <w:rFonts w:hint="eastAsia"/>
                <w:color w:val="000000"/>
                <w:sz w:val="24"/>
              </w:rPr>
              <w:t>m有个养殖场和东北侧距离厂界大约</w:t>
            </w:r>
            <w:r>
              <w:rPr>
                <w:color w:val="000000"/>
                <w:sz w:val="24"/>
              </w:rPr>
              <w:t>120</w:t>
            </w:r>
            <w:r>
              <w:rPr>
                <w:rFonts w:hint="eastAsia"/>
                <w:color w:val="000000"/>
                <w:sz w:val="24"/>
              </w:rPr>
              <w:t>m为鑫农鑫养鸡厂。</w:t>
            </w:r>
          </w:p>
          <w:p>
            <w:pPr>
              <w:pStyle w:val="12"/>
              <w:tabs>
                <w:tab w:val="center" w:pos="4876"/>
              </w:tabs>
              <w:spacing w:line="360" w:lineRule="auto"/>
              <w:ind w:firstLine="480" w:firstLineChars="200"/>
              <w:rPr>
                <w:color w:val="000000"/>
                <w:sz w:val="24"/>
              </w:rPr>
            </w:pPr>
            <w:r>
              <w:rPr>
                <w:rFonts w:hint="eastAsia"/>
                <w:color w:val="000000"/>
                <w:sz w:val="24"/>
              </w:rPr>
              <w:t>厂内遗留的木料垃圾可清运至当地垃圾处理点处理，本项目建成后可收购周边养殖场畜禽粪便作为生产原料，可降低运输成本，还可改善恶臭气体对大气环境的影响。同时，由于项目所在区域西侧为乡村道路，车流量较小，公路噪音、扬尘及汽车尾气对本项目的影响较小。</w:t>
            </w:r>
          </w:p>
          <w:p>
            <w:pPr>
              <w:pStyle w:val="12"/>
              <w:tabs>
                <w:tab w:val="center" w:pos="4876"/>
              </w:tabs>
              <w:spacing w:line="360" w:lineRule="auto"/>
              <w:rPr>
                <w:color w:val="000000"/>
                <w:sz w:val="24"/>
              </w:rPr>
            </w:pPr>
          </w:p>
          <w:p>
            <w:pPr>
              <w:pStyle w:val="12"/>
              <w:tabs>
                <w:tab w:val="center" w:pos="4876"/>
              </w:tabs>
              <w:spacing w:line="360" w:lineRule="auto"/>
              <w:rPr>
                <w:color w:val="000000"/>
                <w:sz w:val="24"/>
              </w:rPr>
            </w:pPr>
          </w:p>
          <w:p>
            <w:pPr>
              <w:pStyle w:val="12"/>
              <w:tabs>
                <w:tab w:val="center" w:pos="4876"/>
              </w:tabs>
              <w:spacing w:line="360" w:lineRule="auto"/>
              <w:rPr>
                <w:color w:val="000000"/>
                <w:sz w:val="24"/>
              </w:rPr>
            </w:pPr>
          </w:p>
          <w:p>
            <w:pPr>
              <w:pStyle w:val="12"/>
              <w:tabs>
                <w:tab w:val="center" w:pos="4876"/>
              </w:tabs>
              <w:spacing w:line="360" w:lineRule="auto"/>
              <w:rPr>
                <w:color w:val="000000"/>
                <w:sz w:val="24"/>
              </w:rPr>
            </w:pPr>
          </w:p>
          <w:p>
            <w:pPr>
              <w:pStyle w:val="12"/>
              <w:tabs>
                <w:tab w:val="center" w:pos="4876"/>
              </w:tabs>
              <w:spacing w:line="360" w:lineRule="auto"/>
              <w:rPr>
                <w:color w:val="000000"/>
                <w:sz w:val="24"/>
              </w:rPr>
            </w:pPr>
          </w:p>
          <w:p>
            <w:pPr>
              <w:pStyle w:val="12"/>
              <w:tabs>
                <w:tab w:val="center" w:pos="4876"/>
              </w:tabs>
              <w:spacing w:line="360" w:lineRule="auto"/>
              <w:rPr>
                <w:color w:val="000000"/>
                <w:sz w:val="24"/>
              </w:rPr>
            </w:pPr>
          </w:p>
          <w:p>
            <w:pPr>
              <w:pStyle w:val="12"/>
              <w:tabs>
                <w:tab w:val="center" w:pos="4876"/>
              </w:tabs>
              <w:spacing w:line="360" w:lineRule="auto"/>
              <w:rPr>
                <w:color w:val="000000"/>
                <w:sz w:val="24"/>
              </w:rPr>
            </w:pPr>
          </w:p>
          <w:p>
            <w:pPr>
              <w:pStyle w:val="12"/>
              <w:tabs>
                <w:tab w:val="center" w:pos="4876"/>
              </w:tabs>
              <w:spacing w:line="360" w:lineRule="auto"/>
              <w:rPr>
                <w:color w:val="000000"/>
                <w:sz w:val="24"/>
              </w:rPr>
            </w:pPr>
          </w:p>
          <w:p>
            <w:pPr>
              <w:pStyle w:val="12"/>
              <w:tabs>
                <w:tab w:val="center" w:pos="4876"/>
              </w:tabs>
              <w:spacing w:line="360" w:lineRule="auto"/>
              <w:rPr>
                <w:color w:val="000000"/>
                <w:sz w:val="24"/>
              </w:rPr>
            </w:pPr>
          </w:p>
          <w:p>
            <w:pPr>
              <w:pStyle w:val="12"/>
              <w:tabs>
                <w:tab w:val="center" w:pos="4876"/>
              </w:tabs>
              <w:spacing w:line="360" w:lineRule="auto"/>
              <w:rPr>
                <w:color w:val="000000"/>
                <w:sz w:val="24"/>
              </w:rPr>
            </w:pPr>
          </w:p>
          <w:p>
            <w:pPr>
              <w:pStyle w:val="12"/>
              <w:tabs>
                <w:tab w:val="center" w:pos="4876"/>
              </w:tabs>
              <w:spacing w:line="360" w:lineRule="auto"/>
              <w:rPr>
                <w:color w:val="000000"/>
                <w:sz w:val="24"/>
              </w:rPr>
            </w:pPr>
          </w:p>
          <w:p>
            <w:pPr>
              <w:pStyle w:val="12"/>
              <w:tabs>
                <w:tab w:val="center" w:pos="4876"/>
              </w:tabs>
              <w:spacing w:line="360" w:lineRule="auto"/>
              <w:rPr>
                <w:color w:val="000000"/>
                <w:sz w:val="24"/>
              </w:rPr>
            </w:pPr>
          </w:p>
          <w:p>
            <w:pPr>
              <w:pStyle w:val="12"/>
              <w:tabs>
                <w:tab w:val="center" w:pos="4876"/>
              </w:tabs>
              <w:spacing w:line="360" w:lineRule="auto"/>
              <w:rPr>
                <w:color w:val="000000"/>
                <w:sz w:val="24"/>
              </w:rPr>
            </w:pPr>
          </w:p>
          <w:p>
            <w:pPr>
              <w:pStyle w:val="12"/>
              <w:tabs>
                <w:tab w:val="center" w:pos="4876"/>
              </w:tabs>
              <w:spacing w:line="360" w:lineRule="auto"/>
              <w:rPr>
                <w:color w:val="000000"/>
                <w:sz w:val="24"/>
              </w:rPr>
            </w:pPr>
          </w:p>
          <w:p>
            <w:pPr>
              <w:pStyle w:val="12"/>
              <w:tabs>
                <w:tab w:val="center" w:pos="4876"/>
              </w:tabs>
              <w:spacing w:line="360" w:lineRule="auto"/>
              <w:rPr>
                <w:color w:val="000000"/>
                <w:sz w:val="24"/>
              </w:rPr>
            </w:pPr>
          </w:p>
          <w:p>
            <w:pPr>
              <w:pStyle w:val="12"/>
              <w:tabs>
                <w:tab w:val="center" w:pos="4876"/>
              </w:tabs>
              <w:spacing w:line="360" w:lineRule="auto"/>
              <w:rPr>
                <w:color w:val="000000"/>
                <w:sz w:val="24"/>
              </w:rPr>
            </w:pPr>
          </w:p>
          <w:p>
            <w:pPr>
              <w:pStyle w:val="12"/>
              <w:tabs>
                <w:tab w:val="center" w:pos="4876"/>
              </w:tabs>
              <w:spacing w:line="360" w:lineRule="auto"/>
              <w:rPr>
                <w:color w:val="000000"/>
                <w:sz w:val="24"/>
              </w:rPr>
            </w:pPr>
          </w:p>
          <w:p>
            <w:pPr>
              <w:pStyle w:val="12"/>
              <w:tabs>
                <w:tab w:val="center" w:pos="4876"/>
              </w:tabs>
              <w:spacing w:line="360" w:lineRule="auto"/>
              <w:rPr>
                <w:color w:val="000000"/>
                <w:sz w:val="24"/>
              </w:rPr>
            </w:pPr>
          </w:p>
        </w:tc>
      </w:tr>
    </w:tbl>
    <w:p>
      <w:pPr>
        <w:pStyle w:val="5"/>
        <w:spacing w:before="0" w:after="0" w:line="360" w:lineRule="auto"/>
        <w:rPr>
          <w:rFonts w:ascii="Times New Roman" w:hAnsi="Times New Roman"/>
          <w:color w:val="FF0000"/>
        </w:rPr>
      </w:pPr>
      <w:r>
        <w:rPr>
          <w:rFonts w:ascii="Times New Roman"/>
          <w:color w:val="FF0000"/>
        </w:rPr>
        <w:br w:type="page"/>
      </w:r>
      <w:r>
        <w:rPr>
          <w:rFonts w:ascii="宋体" w:hAnsi="宋体" w:eastAsia="宋体"/>
          <w:sz w:val="30"/>
          <w:szCs w:val="30"/>
        </w:rPr>
        <w:t>表二、建设项目所在地自然环境社会环境简况</w:t>
      </w:r>
    </w:p>
    <w:tbl>
      <w:tblPr>
        <w:tblStyle w:val="23"/>
        <w:tblW w:w="93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9356" w:type="dxa"/>
            <w:tcBorders>
              <w:top w:val="single" w:color="auto" w:sz="4" w:space="0"/>
              <w:bottom w:val="single" w:color="auto" w:sz="4" w:space="0"/>
            </w:tcBorders>
          </w:tcPr>
          <w:p>
            <w:pPr>
              <w:spacing w:line="360" w:lineRule="auto"/>
              <w:rPr>
                <w:rFonts w:ascii="Calibri" w:hAnsi="Calibri"/>
                <w:b/>
                <w:spacing w:val="-6"/>
                <w:sz w:val="28"/>
              </w:rPr>
            </w:pPr>
            <w:r>
              <w:rPr>
                <w:rFonts w:hint="eastAsia" w:ascii="Calibri" w:hAnsi="Calibri"/>
                <w:b/>
                <w:spacing w:val="-6"/>
                <w:sz w:val="28"/>
              </w:rPr>
              <w:t>自然环境简况（地形、地貌、地质、气候、气象、水文、植被、生物多样性等）：</w:t>
            </w:r>
          </w:p>
          <w:p>
            <w:pPr>
              <w:spacing w:line="360" w:lineRule="auto"/>
              <w:rPr>
                <w:rFonts w:ascii="Calibri" w:hAnsi="Calibri"/>
                <w:b/>
                <w:sz w:val="24"/>
              </w:rPr>
            </w:pPr>
            <w:r>
              <w:rPr>
                <w:rFonts w:hint="eastAsia" w:ascii="Calibri" w:hAnsi="Calibri"/>
                <w:b/>
                <w:sz w:val="24"/>
              </w:rPr>
              <w:t>一、地理位置</w:t>
            </w:r>
          </w:p>
          <w:p>
            <w:pPr>
              <w:spacing w:line="360" w:lineRule="auto"/>
              <w:ind w:firstLine="480" w:firstLineChars="200"/>
              <w:rPr>
                <w:rFonts w:ascii="宋体" w:hAnsi="宋体" w:cs="宋体"/>
                <w:sz w:val="24"/>
              </w:rPr>
            </w:pPr>
            <w:r>
              <w:rPr>
                <w:rFonts w:hint="eastAsia" w:ascii="宋体" w:hAnsi="宋体" w:cs="宋体"/>
                <w:sz w:val="24"/>
              </w:rPr>
              <w:t>砚山县位于云南省东南部，文山州中西部，北回归线以北，地跨东径</w:t>
            </w:r>
            <w:r>
              <w:rPr>
                <w:sz w:val="24"/>
              </w:rPr>
              <w:t>103</w:t>
            </w:r>
            <w:r>
              <w:rPr>
                <w:rFonts w:hint="eastAsia" w:ascii="宋体" w:hAnsi="宋体" w:cs="宋体"/>
                <w:sz w:val="24"/>
              </w:rPr>
              <w:t>°</w:t>
            </w:r>
            <w:r>
              <w:rPr>
                <w:sz w:val="24"/>
              </w:rPr>
              <w:t>35</w:t>
            </w:r>
            <w:r>
              <w:rPr>
                <w:rFonts w:hint="eastAsia" w:ascii="宋体" w:hAnsi="宋体" w:cs="宋体"/>
                <w:sz w:val="24"/>
              </w:rPr>
              <w:t>′—</w:t>
            </w:r>
            <w:r>
              <w:rPr>
                <w:sz w:val="24"/>
              </w:rPr>
              <w:t>104</w:t>
            </w:r>
            <w:r>
              <w:rPr>
                <w:rFonts w:hint="eastAsia" w:ascii="宋体" w:hAnsi="宋体" w:cs="宋体"/>
                <w:sz w:val="24"/>
              </w:rPr>
              <w:t>°</w:t>
            </w:r>
            <w:r>
              <w:rPr>
                <w:sz w:val="24"/>
              </w:rPr>
              <w:t>14</w:t>
            </w:r>
            <w:r>
              <w:rPr>
                <w:rFonts w:hint="eastAsia" w:ascii="宋体" w:hAnsi="宋体" w:cs="宋体"/>
                <w:sz w:val="24"/>
              </w:rPr>
              <w:t>′，北纬</w:t>
            </w:r>
            <w:r>
              <w:rPr>
                <w:sz w:val="24"/>
              </w:rPr>
              <w:t>23</w:t>
            </w:r>
            <w:r>
              <w:rPr>
                <w:rFonts w:hint="eastAsia" w:ascii="宋体" w:hAnsi="宋体" w:cs="宋体"/>
                <w:sz w:val="24"/>
              </w:rPr>
              <w:t>°</w:t>
            </w:r>
            <w:r>
              <w:rPr>
                <w:sz w:val="24"/>
              </w:rPr>
              <w:t>19</w:t>
            </w:r>
            <w:r>
              <w:rPr>
                <w:rFonts w:hint="eastAsia" w:ascii="宋体" w:hAnsi="宋体" w:cs="宋体"/>
                <w:sz w:val="24"/>
              </w:rPr>
              <w:t>′—</w:t>
            </w:r>
            <w:r>
              <w:rPr>
                <w:sz w:val="24"/>
              </w:rPr>
              <w:t>23</w:t>
            </w:r>
            <w:r>
              <w:rPr>
                <w:rFonts w:hint="eastAsia" w:ascii="宋体" w:hAnsi="宋体" w:cs="宋体"/>
                <w:sz w:val="24"/>
              </w:rPr>
              <w:t>°</w:t>
            </w:r>
            <w:r>
              <w:rPr>
                <w:sz w:val="24"/>
              </w:rPr>
              <w:t>59</w:t>
            </w:r>
            <w:r>
              <w:rPr>
                <w:rFonts w:hint="eastAsia" w:ascii="宋体" w:hAnsi="宋体" w:cs="宋体"/>
                <w:sz w:val="24"/>
              </w:rPr>
              <w:t>′之间，处于珠江水系、红河水系的分水岭地带，东与广南县相连，南与西畴县、文山市接壤，西与红河哈尼族彝族自治州的开远市、蒙自县毗邻，北连丘北县。全境最大横距</w:t>
            </w:r>
            <w:r>
              <w:rPr>
                <w:sz w:val="24"/>
              </w:rPr>
              <w:t>107km</w:t>
            </w:r>
            <w:r>
              <w:rPr>
                <w:rFonts w:hint="eastAsia" w:ascii="宋体" w:hAnsi="宋体" w:cs="宋体"/>
                <w:sz w:val="24"/>
              </w:rPr>
              <w:t>，最大纵距</w:t>
            </w:r>
            <w:r>
              <w:rPr>
                <w:sz w:val="24"/>
              </w:rPr>
              <w:t>70km</w:t>
            </w:r>
            <w:r>
              <w:rPr>
                <w:rFonts w:hint="eastAsia" w:ascii="宋体" w:hAnsi="宋体" w:cs="宋体"/>
                <w:sz w:val="24"/>
              </w:rPr>
              <w:t>。境内最高海拔</w:t>
            </w:r>
            <w:r>
              <w:rPr>
                <w:sz w:val="24"/>
              </w:rPr>
              <w:t>2263m</w:t>
            </w:r>
            <w:r>
              <w:rPr>
                <w:rFonts w:hint="eastAsia" w:ascii="宋体" w:hAnsi="宋体" w:cs="宋体"/>
                <w:sz w:val="24"/>
              </w:rPr>
              <w:t>，为阿舍乡鲁都克村民委的马吊坡；最低海拔</w:t>
            </w:r>
            <w:r>
              <w:rPr>
                <w:sz w:val="24"/>
              </w:rPr>
              <w:t>1080m</w:t>
            </w:r>
            <w:r>
              <w:rPr>
                <w:rFonts w:hint="eastAsia" w:ascii="宋体" w:hAnsi="宋体" w:cs="宋体"/>
                <w:sz w:val="24"/>
              </w:rPr>
              <w:t>，为八嘎乡的八嘎河与西畴县的交界处。大部份地区海拔高度在</w:t>
            </w:r>
            <w:r>
              <w:rPr>
                <w:sz w:val="24"/>
              </w:rPr>
              <w:t>1400</w:t>
            </w:r>
            <w:r>
              <w:rPr>
                <w:rFonts w:hint="eastAsia" w:ascii="宋体" w:hAnsi="宋体" w:cs="宋体"/>
                <w:sz w:val="24"/>
              </w:rPr>
              <w:t>-</w:t>
            </w:r>
            <w:r>
              <w:rPr>
                <w:sz w:val="24"/>
              </w:rPr>
              <w:t>1700m</w:t>
            </w:r>
            <w:r>
              <w:rPr>
                <w:rFonts w:hint="eastAsia" w:ascii="宋体" w:hAnsi="宋体" w:cs="宋体"/>
                <w:sz w:val="24"/>
              </w:rPr>
              <w:t>之间。海拔落差较大，立体气候明显。</w:t>
            </w:r>
          </w:p>
          <w:p>
            <w:pPr>
              <w:spacing w:line="360" w:lineRule="auto"/>
              <w:ind w:firstLine="480" w:firstLineChars="200"/>
              <w:rPr>
                <w:rFonts w:ascii="宋体" w:hAnsi="宋体" w:cs="宋体"/>
                <w:sz w:val="24"/>
              </w:rPr>
            </w:pPr>
            <w:r>
              <w:rPr>
                <w:rFonts w:hint="eastAsia" w:ascii="宋体" w:hAnsi="宋体" w:cs="宋体"/>
                <w:sz w:val="24"/>
                <w:szCs w:val="21"/>
                <w:shd w:val="clear" w:color="auto" w:fill="FFFFFF"/>
              </w:rPr>
              <w:t>江那镇为砚山县城，是砚山县政治、经济、文化、交通中心，位于东经</w:t>
            </w:r>
            <w:r>
              <w:rPr>
                <w:sz w:val="24"/>
                <w:szCs w:val="21"/>
                <w:shd w:val="clear" w:color="auto" w:fill="FFFFFF"/>
              </w:rPr>
              <w:t>104</w:t>
            </w:r>
            <w:r>
              <w:rPr>
                <w:rFonts w:hint="eastAsia" w:ascii="宋体" w:hAnsi="宋体" w:cs="宋体"/>
                <w:sz w:val="24"/>
                <w:szCs w:val="21"/>
                <w:shd w:val="clear" w:color="auto" w:fill="FFFFFF"/>
              </w:rPr>
              <w:t>°</w:t>
            </w:r>
            <w:r>
              <w:rPr>
                <w:sz w:val="24"/>
                <w:szCs w:val="21"/>
                <w:shd w:val="clear" w:color="auto" w:fill="FFFFFF"/>
              </w:rPr>
              <w:t>20</w:t>
            </w:r>
            <w:r>
              <w:rPr>
                <w:rFonts w:hint="eastAsia" w:ascii="宋体" w:hAnsi="宋体" w:cs="宋体"/>
                <w:sz w:val="24"/>
                <w:szCs w:val="21"/>
                <w:shd w:val="clear" w:color="auto" w:fill="FFFFFF"/>
              </w:rPr>
              <w:t>′—</w:t>
            </w:r>
            <w:r>
              <w:rPr>
                <w:sz w:val="24"/>
                <w:szCs w:val="21"/>
                <w:shd w:val="clear" w:color="auto" w:fill="FFFFFF"/>
              </w:rPr>
              <w:t>29</w:t>
            </w:r>
            <w:r>
              <w:rPr>
                <w:rFonts w:hint="eastAsia" w:ascii="宋体" w:hAnsi="宋体" w:cs="宋体"/>
                <w:sz w:val="24"/>
                <w:szCs w:val="21"/>
                <w:shd w:val="clear" w:color="auto" w:fill="FFFFFF"/>
              </w:rPr>
              <w:t>′，北纬</w:t>
            </w:r>
            <w:r>
              <w:rPr>
                <w:sz w:val="24"/>
                <w:szCs w:val="21"/>
                <w:shd w:val="clear" w:color="auto" w:fill="FFFFFF"/>
              </w:rPr>
              <w:t>23</w:t>
            </w:r>
            <w:r>
              <w:rPr>
                <w:rFonts w:hint="eastAsia" w:ascii="宋体" w:hAnsi="宋体" w:cs="宋体"/>
                <w:sz w:val="24"/>
                <w:szCs w:val="21"/>
                <w:shd w:val="clear" w:color="auto" w:fill="FFFFFF"/>
              </w:rPr>
              <w:t>°</w:t>
            </w:r>
            <w:r>
              <w:rPr>
                <w:sz w:val="24"/>
                <w:szCs w:val="21"/>
                <w:shd w:val="clear" w:color="auto" w:fill="FFFFFF"/>
              </w:rPr>
              <w:t>36</w:t>
            </w:r>
            <w:r>
              <w:rPr>
                <w:rFonts w:hint="eastAsia" w:ascii="宋体" w:hAnsi="宋体" w:cs="宋体"/>
                <w:sz w:val="24"/>
                <w:szCs w:val="21"/>
                <w:shd w:val="clear" w:color="auto" w:fill="FFFFFF"/>
              </w:rPr>
              <w:t>′—</w:t>
            </w:r>
            <w:r>
              <w:rPr>
                <w:sz w:val="24"/>
                <w:szCs w:val="21"/>
                <w:shd w:val="clear" w:color="auto" w:fill="FFFFFF"/>
              </w:rPr>
              <w:t>50</w:t>
            </w:r>
            <w:r>
              <w:rPr>
                <w:rFonts w:hint="eastAsia" w:ascii="宋体" w:hAnsi="宋体" w:cs="宋体"/>
                <w:sz w:val="24"/>
                <w:szCs w:val="21"/>
                <w:shd w:val="clear" w:color="auto" w:fill="FFFFFF"/>
              </w:rPr>
              <w:t>′之间，东至本县者腊乡、南至盘龙乡、西至文山市秉烈乡、北至本县干河乡，水系分属珠江红河两大流域，镇域国土面积</w:t>
            </w:r>
            <w:r>
              <w:rPr>
                <w:sz w:val="24"/>
                <w:szCs w:val="21"/>
                <w:shd w:val="clear" w:color="auto" w:fill="FFFFFF"/>
              </w:rPr>
              <w:t>266</w:t>
            </w:r>
            <w:r>
              <w:rPr>
                <w:rFonts w:hint="eastAsia" w:ascii="宋体" w:hAnsi="宋体" w:cs="宋体"/>
                <w:sz w:val="24"/>
                <w:szCs w:val="21"/>
                <w:shd w:val="clear" w:color="auto" w:fill="FFFFFF"/>
              </w:rPr>
              <w:t>.</w:t>
            </w:r>
            <w:r>
              <w:rPr>
                <w:sz w:val="24"/>
                <w:szCs w:val="21"/>
                <w:shd w:val="clear" w:color="auto" w:fill="FFFFFF"/>
              </w:rPr>
              <w:t>1km</w:t>
            </w:r>
            <w:r>
              <w:rPr>
                <w:sz w:val="24"/>
                <w:szCs w:val="21"/>
                <w:shd w:val="clear" w:color="auto" w:fill="FFFFFF"/>
                <w:vertAlign w:val="superscript"/>
              </w:rPr>
              <w:t>2</w:t>
            </w:r>
            <w:r>
              <w:rPr>
                <w:rFonts w:hint="eastAsia" w:ascii="宋体" w:hAnsi="宋体" w:cs="宋体"/>
                <w:sz w:val="24"/>
                <w:szCs w:val="21"/>
                <w:shd w:val="clear" w:color="auto" w:fill="FFFFFF"/>
              </w:rPr>
              <w:t>，坝区面积为</w:t>
            </w:r>
            <w:r>
              <w:rPr>
                <w:sz w:val="24"/>
                <w:szCs w:val="21"/>
                <w:shd w:val="clear" w:color="auto" w:fill="FFFFFF"/>
              </w:rPr>
              <w:t>80km</w:t>
            </w:r>
            <w:r>
              <w:rPr>
                <w:sz w:val="24"/>
                <w:szCs w:val="21"/>
                <w:shd w:val="clear" w:color="auto" w:fill="FFFFFF"/>
                <w:vertAlign w:val="superscript"/>
              </w:rPr>
              <w:t>2</w:t>
            </w:r>
            <w:r>
              <w:rPr>
                <w:rFonts w:hint="eastAsia" w:ascii="宋体" w:hAnsi="宋体" w:cs="宋体"/>
                <w:sz w:val="24"/>
                <w:szCs w:val="21"/>
                <w:shd w:val="clear" w:color="auto" w:fill="FFFFFF"/>
              </w:rPr>
              <w:t>，城市面积</w:t>
            </w:r>
            <w:r>
              <w:rPr>
                <w:sz w:val="24"/>
                <w:szCs w:val="21"/>
                <w:shd w:val="clear" w:color="auto" w:fill="FFFFFF"/>
              </w:rPr>
              <w:t>7</w:t>
            </w:r>
            <w:r>
              <w:rPr>
                <w:rFonts w:hint="eastAsia" w:ascii="宋体" w:hAnsi="宋体" w:cs="宋体"/>
                <w:sz w:val="24"/>
                <w:szCs w:val="21"/>
                <w:shd w:val="clear" w:color="auto" w:fill="FFFFFF"/>
              </w:rPr>
              <w:t>.</w:t>
            </w:r>
            <w:r>
              <w:rPr>
                <w:sz w:val="24"/>
                <w:szCs w:val="21"/>
                <w:shd w:val="clear" w:color="auto" w:fill="FFFFFF"/>
              </w:rPr>
              <w:t>5km</w:t>
            </w:r>
            <w:r>
              <w:rPr>
                <w:sz w:val="24"/>
                <w:szCs w:val="21"/>
                <w:shd w:val="clear" w:color="auto" w:fill="FFFFFF"/>
                <w:vertAlign w:val="superscript"/>
              </w:rPr>
              <w:t>2</w:t>
            </w:r>
            <w:r>
              <w:rPr>
                <w:rFonts w:hint="eastAsia" w:ascii="宋体" w:hAnsi="宋体" w:cs="宋体"/>
                <w:sz w:val="24"/>
                <w:szCs w:val="21"/>
                <w:shd w:val="clear" w:color="auto" w:fill="FFFFFF"/>
              </w:rPr>
              <w:t>。</w:t>
            </w:r>
          </w:p>
          <w:p>
            <w:pPr>
              <w:spacing w:line="360" w:lineRule="auto"/>
              <w:ind w:firstLine="480" w:firstLineChars="200"/>
              <w:rPr>
                <w:sz w:val="24"/>
              </w:rPr>
            </w:pPr>
            <w:r>
              <w:rPr>
                <w:sz w:val="24"/>
              </w:rPr>
              <w:t>本项目位于砚山县铳卡农场一大队队部，中心地理地理坐标东经104°16′10″，北纬23°37′13″。</w:t>
            </w:r>
          </w:p>
          <w:p>
            <w:pPr>
              <w:spacing w:line="360" w:lineRule="auto"/>
              <w:ind w:firstLine="480" w:firstLineChars="200"/>
              <w:rPr>
                <w:rFonts w:ascii="宋体" w:hAnsi="宋体" w:cs="宋体"/>
                <w:sz w:val="24"/>
              </w:rPr>
            </w:pPr>
            <w:r>
              <w:rPr>
                <w:rFonts w:hint="eastAsia" w:ascii="宋体" w:hAnsi="宋体" w:cs="宋体"/>
                <w:sz w:val="24"/>
              </w:rPr>
              <w:t>建设项目具体地理位置情况见附图</w:t>
            </w:r>
            <w:r>
              <w:rPr>
                <w:sz w:val="24"/>
              </w:rPr>
              <w:t>1</w:t>
            </w:r>
            <w:r>
              <w:rPr>
                <w:rFonts w:hint="eastAsia" w:ascii="宋体" w:hAnsi="宋体" w:cs="宋体"/>
                <w:sz w:val="24"/>
              </w:rPr>
              <w:t>。</w:t>
            </w:r>
          </w:p>
          <w:p>
            <w:pPr>
              <w:spacing w:line="360" w:lineRule="auto"/>
              <w:rPr>
                <w:rFonts w:ascii="宋体" w:hAnsi="宋体"/>
                <w:b/>
                <w:sz w:val="24"/>
              </w:rPr>
            </w:pPr>
            <w:r>
              <w:rPr>
                <w:rFonts w:hint="eastAsia" w:ascii="宋体" w:hAnsi="宋体"/>
                <w:b/>
                <w:sz w:val="24"/>
              </w:rPr>
              <w:t>二、地形、地貌、地质、岩性和地震</w:t>
            </w:r>
          </w:p>
          <w:p>
            <w:pPr>
              <w:spacing w:line="360" w:lineRule="auto"/>
              <w:ind w:firstLine="482" w:firstLineChars="200"/>
              <w:rPr>
                <w:b/>
                <w:sz w:val="24"/>
              </w:rPr>
            </w:pPr>
            <w:r>
              <w:rPr>
                <w:b/>
                <w:sz w:val="24"/>
              </w:rPr>
              <w:t>1</w:t>
            </w:r>
            <w:r>
              <w:rPr>
                <w:rFonts w:hint="eastAsia"/>
                <w:b/>
                <w:sz w:val="24"/>
              </w:rPr>
              <w:t>、地形、地貌</w:t>
            </w:r>
          </w:p>
          <w:p>
            <w:pPr>
              <w:spacing w:line="360" w:lineRule="auto"/>
              <w:ind w:firstLine="480" w:firstLineChars="200"/>
              <w:rPr>
                <w:sz w:val="24"/>
              </w:rPr>
            </w:pPr>
            <w:r>
              <w:rPr>
                <w:sz w:val="24"/>
              </w:rPr>
              <w:t>砚山县属滇东南岩溶丘原地貌</w:t>
            </w:r>
            <w:r>
              <w:rPr>
                <w:rFonts w:hint="eastAsia"/>
                <w:sz w:val="24"/>
              </w:rPr>
              <w:t>，</w:t>
            </w:r>
            <w:r>
              <w:rPr>
                <w:sz w:val="24"/>
              </w:rPr>
              <w:t>境内六诏山脉横贯其中，山脉走向较规则地由东向西延伸</w:t>
            </w:r>
            <w:r>
              <w:rPr>
                <w:rFonts w:hint="eastAsia"/>
                <w:sz w:val="24"/>
              </w:rPr>
              <w:t>，形成中山河谷。</w:t>
            </w:r>
            <w:r>
              <w:rPr>
                <w:sz w:val="24"/>
              </w:rPr>
              <w:t>地形从西北的最高点（鲁都克马吊陡坡海拔2263.30m）逐步向东南方向的最低点（八嘎三岔河海拔1080</w:t>
            </w:r>
            <w:r>
              <w:rPr>
                <w:rFonts w:hint="eastAsia"/>
                <w:sz w:val="24"/>
              </w:rPr>
              <w:t>.</w:t>
            </w:r>
            <w:r>
              <w:rPr>
                <w:sz w:val="24"/>
              </w:rPr>
              <w:t>00m）倾斜，形成西北高、东南低的倾斜地势，地形地貌十分复杂。</w:t>
            </w:r>
            <w:r>
              <w:rPr>
                <w:rFonts w:hint="eastAsia"/>
                <w:sz w:val="24"/>
              </w:rPr>
              <w:t>砚山县</w:t>
            </w:r>
            <w:r>
              <w:rPr>
                <w:sz w:val="24"/>
              </w:rPr>
              <w:t>处于珠江水系和红河水系分水岭，全县地形由西向东南呈阶梯式下降，形成高、中、低三层</w:t>
            </w:r>
            <w:r>
              <w:rPr>
                <w:rFonts w:hint="eastAsia"/>
                <w:sz w:val="24"/>
              </w:rPr>
              <w:t>，以海拔</w:t>
            </w:r>
            <w:r>
              <w:rPr>
                <w:sz w:val="24"/>
              </w:rPr>
              <w:t>1400</w:t>
            </w:r>
            <w:r>
              <w:rPr>
                <w:rFonts w:hint="eastAsia"/>
                <w:sz w:val="24"/>
              </w:rPr>
              <w:t>～</w:t>
            </w:r>
            <w:r>
              <w:rPr>
                <w:sz w:val="24"/>
              </w:rPr>
              <w:t>1600</w:t>
            </w:r>
            <w:r>
              <w:rPr>
                <w:rFonts w:hint="eastAsia"/>
                <w:sz w:val="24"/>
              </w:rPr>
              <w:t>米的中层为主。</w:t>
            </w:r>
            <w:r>
              <w:rPr>
                <w:sz w:val="24"/>
              </w:rPr>
              <w:t>全县土地总面积3822km</w:t>
            </w:r>
            <w:r>
              <w:rPr>
                <w:sz w:val="24"/>
                <w:vertAlign w:val="superscript"/>
              </w:rPr>
              <w:t>2</w:t>
            </w:r>
            <w:r>
              <w:rPr>
                <w:sz w:val="24"/>
              </w:rPr>
              <w:t>，</w:t>
            </w:r>
            <w:r>
              <w:rPr>
                <w:rFonts w:hint="eastAsia"/>
                <w:sz w:val="24"/>
              </w:rPr>
              <w:t>其中</w:t>
            </w:r>
            <w:r>
              <w:rPr>
                <w:sz w:val="24"/>
              </w:rPr>
              <w:t>山地面积占56％，丘陵面积占29％，盆地面积占15％。</w:t>
            </w:r>
          </w:p>
          <w:p>
            <w:pPr>
              <w:pStyle w:val="12"/>
              <w:spacing w:line="360" w:lineRule="auto"/>
              <w:ind w:firstLine="480" w:firstLineChars="200"/>
              <w:jc w:val="both"/>
              <w:rPr>
                <w:sz w:val="24"/>
              </w:rPr>
            </w:pPr>
            <w:r>
              <w:rPr>
                <w:rFonts w:hint="eastAsia"/>
                <w:sz w:val="24"/>
              </w:rPr>
              <w:t>砚山县地</w:t>
            </w:r>
            <w:r>
              <w:rPr>
                <w:sz w:val="24"/>
              </w:rPr>
              <w:t>貌</w:t>
            </w:r>
            <w:r>
              <w:rPr>
                <w:rFonts w:hint="eastAsia"/>
                <w:sz w:val="24"/>
              </w:rPr>
              <w:t>大体可</w:t>
            </w:r>
            <w:r>
              <w:rPr>
                <w:sz w:val="24"/>
              </w:rPr>
              <w:t>分为构造侵蚀地貌、岩溶（喀斯特）地貌</w:t>
            </w:r>
            <w:r>
              <w:rPr>
                <w:rFonts w:hint="eastAsia"/>
                <w:sz w:val="24"/>
              </w:rPr>
              <w:t>和</w:t>
            </w:r>
            <w:r>
              <w:rPr>
                <w:sz w:val="24"/>
              </w:rPr>
              <w:t>断陷沉积盆地地貌</w:t>
            </w:r>
            <w:r>
              <w:rPr>
                <w:rFonts w:hint="eastAsia"/>
                <w:sz w:val="24"/>
              </w:rPr>
              <w:t>，</w:t>
            </w:r>
            <w:r>
              <w:rPr>
                <w:sz w:val="24"/>
              </w:rPr>
              <w:t>构造侵蚀地貌主要分布于砚山县八嘎、蚌峨；岩溶（喀斯特）地貌是主要分布于砚山县城、维摩、平远、稼依等</w:t>
            </w:r>
            <w:r>
              <w:rPr>
                <w:rFonts w:hint="eastAsia"/>
                <w:sz w:val="24"/>
              </w:rPr>
              <w:t>；</w:t>
            </w:r>
            <w:r>
              <w:rPr>
                <w:sz w:val="24"/>
              </w:rPr>
              <w:t>断陷沉积盆地主要分布于砚山县城所在地。剥蚀地貌和堆积地貌等零星出露，分布面积有限。</w:t>
            </w:r>
            <w:r>
              <w:rPr>
                <w:rFonts w:hint="eastAsia"/>
                <w:sz w:val="24"/>
              </w:rPr>
              <w:t>全境地形起伏不平，</w:t>
            </w:r>
            <w:r>
              <w:rPr>
                <w:sz w:val="24"/>
              </w:rPr>
              <w:t>200</w:t>
            </w:r>
            <w:r>
              <w:rPr>
                <w:rFonts w:hint="eastAsia"/>
                <w:sz w:val="24"/>
              </w:rPr>
              <w:t>多座岩溶石山散布其间。整个地貌复杂多样，西部阿舍乡的阿基、地者恩、鲁都克一带，以中高山地貌为主；南面和北面，西北面和东北面则以典型的喀斯特地貌为主；南面则为突出的中山河谷地貌。</w:t>
            </w:r>
          </w:p>
          <w:p>
            <w:pPr>
              <w:spacing w:line="360" w:lineRule="auto"/>
              <w:ind w:firstLine="482" w:firstLineChars="200"/>
              <w:rPr>
                <w:b/>
                <w:sz w:val="24"/>
              </w:rPr>
            </w:pPr>
            <w:r>
              <w:rPr>
                <w:b/>
                <w:sz w:val="24"/>
              </w:rPr>
              <w:t>2</w:t>
            </w:r>
            <w:r>
              <w:rPr>
                <w:rFonts w:hint="eastAsia"/>
                <w:b/>
                <w:sz w:val="24"/>
              </w:rPr>
              <w:t>、地质、岩性</w:t>
            </w:r>
          </w:p>
          <w:p>
            <w:pPr>
              <w:spacing w:line="360" w:lineRule="auto"/>
              <w:ind w:firstLine="480" w:firstLineChars="200"/>
              <w:rPr>
                <w:sz w:val="32"/>
              </w:rPr>
            </w:pPr>
            <w:r>
              <w:rPr>
                <w:rFonts w:hint="eastAsia"/>
                <w:sz w:val="24"/>
              </w:rPr>
              <w:t>砚山县地质构造属华南加里东褶皱带云南弧形构造单元。经历多期次构造变动，褶皱和断裂发育且分布广泛，东部地质构造较西部复杂。主体构造线以北东向为主，东西向、北西向等次之。断裂构造以压扭性断裂为主。主要构造有龙所～蚌峨褶皱带、老鹰山～阿猛褶皱带、长岭街～倮基黑褶皱带。</w:t>
            </w:r>
          </w:p>
          <w:p>
            <w:pPr>
              <w:spacing w:line="360" w:lineRule="auto"/>
              <w:ind w:firstLine="480" w:firstLineChars="200"/>
              <w:rPr>
                <w:sz w:val="24"/>
              </w:rPr>
            </w:pPr>
            <w:r>
              <w:rPr>
                <w:rFonts w:hint="eastAsia"/>
                <w:sz w:val="24"/>
              </w:rPr>
              <w:t>砚山县</w:t>
            </w:r>
            <w:r>
              <w:rPr>
                <w:sz w:val="24"/>
              </w:rPr>
              <w:t>沉积地层十分发育，古生代、中生代、新生代地层都有发育。就分布面积而言，以晚古生代和中生代三叠系最广，早古生代次之，新生代只分布于为数不多的断陷盆地中。本区除古生代志留系和中生代侏罗系、白垩系缺失外，自寒武系至第四系地层均有不同程度的出露。</w:t>
            </w:r>
          </w:p>
          <w:p>
            <w:pPr>
              <w:pStyle w:val="12"/>
              <w:spacing w:line="360" w:lineRule="auto"/>
              <w:ind w:firstLine="480" w:firstLineChars="200"/>
              <w:jc w:val="both"/>
              <w:rPr>
                <w:sz w:val="24"/>
              </w:rPr>
            </w:pPr>
            <w:r>
              <w:rPr>
                <w:rFonts w:hint="eastAsia"/>
                <w:sz w:val="24"/>
              </w:rPr>
              <w:t>砚山县境内</w:t>
            </w:r>
            <w:r>
              <w:rPr>
                <w:sz w:val="24"/>
              </w:rPr>
              <w:t>岩浆岩较为发育，侵入岩和喷出岩均有出露，岩石种类繁多，有酸性、中性、基性、超基性和碱性岩石等。主要经历了华力西期、印支期、燕山期和喜马拉雅期等四次岩浆活动，薄竹山花岗岩体是</w:t>
            </w:r>
            <w:r>
              <w:rPr>
                <w:rFonts w:hint="eastAsia"/>
                <w:sz w:val="24"/>
              </w:rPr>
              <w:t>县境内</w:t>
            </w:r>
            <w:r>
              <w:rPr>
                <w:sz w:val="24"/>
              </w:rPr>
              <w:t>最大的侵入岩体。出露岩浆岩主要有辉绿岩、辉长辉绿岩、钛辉辉绿岩、钛辉辉长辉绿岩、辉长苏长岩、闪长岩、花岗岩、黑云母二长花岗岩、二云母花岗岩、透长石斑岩、玄武岩、致密玄武岩和峨嵋山玄武岩、凝灰岩等。</w:t>
            </w:r>
          </w:p>
          <w:p>
            <w:pPr>
              <w:spacing w:line="360" w:lineRule="auto"/>
              <w:ind w:firstLine="482" w:firstLineChars="200"/>
              <w:rPr>
                <w:b/>
                <w:sz w:val="24"/>
              </w:rPr>
            </w:pPr>
            <w:r>
              <w:rPr>
                <w:b/>
                <w:sz w:val="24"/>
              </w:rPr>
              <w:t>3</w:t>
            </w:r>
            <w:r>
              <w:rPr>
                <w:rFonts w:hint="eastAsia"/>
                <w:b/>
                <w:sz w:val="24"/>
              </w:rPr>
              <w:t>、地震</w:t>
            </w:r>
          </w:p>
          <w:p>
            <w:pPr>
              <w:spacing w:line="360" w:lineRule="auto"/>
              <w:ind w:firstLine="480" w:firstLineChars="200"/>
              <w:rPr>
                <w:sz w:val="24"/>
              </w:rPr>
            </w:pPr>
            <w:r>
              <w:rPr>
                <w:rFonts w:hint="eastAsia"/>
                <w:sz w:val="24"/>
              </w:rPr>
              <w:t>根据《建筑抗震设计规范》（</w:t>
            </w:r>
            <w:r>
              <w:rPr>
                <w:sz w:val="24"/>
              </w:rPr>
              <w:t>GB50011</w:t>
            </w:r>
            <w:r>
              <w:rPr>
                <w:rFonts w:hint="eastAsia"/>
                <w:sz w:val="24"/>
              </w:rPr>
              <w:t>-</w:t>
            </w:r>
            <w:r>
              <w:rPr>
                <w:sz w:val="24"/>
              </w:rPr>
              <w:t>2010</w:t>
            </w:r>
            <w:r>
              <w:rPr>
                <w:rFonts w:hint="eastAsia"/>
                <w:sz w:val="24"/>
              </w:rPr>
              <w:t>）附录</w:t>
            </w:r>
            <w:r>
              <w:rPr>
                <w:sz w:val="24"/>
              </w:rPr>
              <w:t>A</w:t>
            </w:r>
            <w:r>
              <w:rPr>
                <w:rFonts w:hint="eastAsia"/>
                <w:sz w:val="24"/>
              </w:rPr>
              <w:t>.</w:t>
            </w:r>
            <w:r>
              <w:rPr>
                <w:sz w:val="24"/>
              </w:rPr>
              <w:t>0</w:t>
            </w:r>
            <w:r>
              <w:rPr>
                <w:rFonts w:hint="eastAsia"/>
                <w:sz w:val="24"/>
              </w:rPr>
              <w:t>.</w:t>
            </w:r>
            <w:r>
              <w:rPr>
                <w:sz w:val="24"/>
              </w:rPr>
              <w:t>22</w:t>
            </w:r>
            <w:r>
              <w:rPr>
                <w:rFonts w:hint="eastAsia"/>
                <w:sz w:val="24"/>
              </w:rPr>
              <w:t>划分，砚山县地震基本烈度为</w:t>
            </w:r>
            <w:r>
              <w:rPr>
                <w:sz w:val="24"/>
              </w:rPr>
              <w:t>6</w:t>
            </w:r>
            <w:r>
              <w:rPr>
                <w:rFonts w:hint="eastAsia"/>
                <w:sz w:val="24"/>
              </w:rPr>
              <w:t>度，设计基本地震加速度值</w:t>
            </w:r>
            <w:r>
              <w:rPr>
                <w:sz w:val="24"/>
              </w:rPr>
              <w:t>0</w:t>
            </w:r>
            <w:r>
              <w:rPr>
                <w:rFonts w:hint="eastAsia"/>
                <w:sz w:val="24"/>
              </w:rPr>
              <w:t>.</w:t>
            </w:r>
            <w:r>
              <w:rPr>
                <w:sz w:val="24"/>
              </w:rPr>
              <w:t>05g</w:t>
            </w:r>
            <w:r>
              <w:rPr>
                <w:rFonts w:hint="eastAsia"/>
                <w:sz w:val="24"/>
              </w:rPr>
              <w:t>，所属设计地震分组为第二组。</w:t>
            </w:r>
          </w:p>
          <w:p>
            <w:pPr>
              <w:pStyle w:val="12"/>
              <w:spacing w:line="360" w:lineRule="auto"/>
              <w:ind w:firstLine="480" w:firstLineChars="200"/>
              <w:jc w:val="both"/>
              <w:rPr>
                <w:sz w:val="24"/>
              </w:rPr>
            </w:pPr>
            <w:r>
              <w:rPr>
                <w:rFonts w:hint="eastAsia"/>
                <w:sz w:val="24"/>
              </w:rPr>
              <w:t>根据《云南地质构造及区域稳定性遥感综合调查报告》，砚山县域区属罗平～广南～文山地壳稳定区。</w:t>
            </w:r>
          </w:p>
          <w:p>
            <w:pPr>
              <w:spacing w:line="360" w:lineRule="auto"/>
              <w:rPr>
                <w:rFonts w:ascii="宋体" w:hAnsi="宋体"/>
                <w:b/>
                <w:sz w:val="24"/>
              </w:rPr>
            </w:pPr>
            <w:r>
              <w:rPr>
                <w:rFonts w:hint="eastAsia" w:ascii="宋体" w:hAnsi="宋体"/>
                <w:b/>
                <w:sz w:val="24"/>
              </w:rPr>
              <w:t>三、气候、气象</w:t>
            </w:r>
          </w:p>
          <w:p>
            <w:pPr>
              <w:pStyle w:val="42"/>
              <w:snapToGrid/>
              <w:spacing w:beforeLines="0" w:line="360" w:lineRule="auto"/>
              <w:rPr>
                <w:color w:val="FF0000"/>
                <w:lang w:val="en-US"/>
              </w:rPr>
            </w:pPr>
            <w:r>
              <w:rPr>
                <w:rFonts w:hint="eastAsia"/>
                <w:color w:val="auto"/>
              </w:rPr>
              <w:t>砚山县属低纬高原季风气候，四季不明显，干雨季分明，立体气候特征较明显。年温差小，全年平均气温</w:t>
            </w:r>
            <w:r>
              <w:rPr>
                <w:color w:val="auto"/>
              </w:rPr>
              <w:t>12</w:t>
            </w:r>
            <w:r>
              <w:rPr>
                <w:rFonts w:hint="eastAsia"/>
                <w:color w:val="auto"/>
              </w:rPr>
              <w:t>.</w:t>
            </w:r>
            <w:r>
              <w:rPr>
                <w:color w:val="auto"/>
              </w:rPr>
              <w:t>50</w:t>
            </w:r>
            <w:r>
              <w:rPr>
                <w:rFonts w:hint="eastAsia"/>
                <w:color w:val="auto"/>
              </w:rPr>
              <w:t xml:space="preserve">℃ ～ </w:t>
            </w:r>
            <w:r>
              <w:rPr>
                <w:color w:val="auto"/>
              </w:rPr>
              <w:t>19</w:t>
            </w:r>
            <w:r>
              <w:rPr>
                <w:rFonts w:hint="eastAsia"/>
                <w:color w:val="auto"/>
              </w:rPr>
              <w:t>℃，最冷月（</w:t>
            </w:r>
            <w:r>
              <w:rPr>
                <w:color w:val="auto"/>
              </w:rPr>
              <w:t>1</w:t>
            </w:r>
            <w:r>
              <w:rPr>
                <w:rFonts w:hint="eastAsia"/>
                <w:color w:val="auto"/>
              </w:rPr>
              <w:t>月）平均气温</w:t>
            </w:r>
            <w:r>
              <w:rPr>
                <w:color w:val="auto"/>
              </w:rPr>
              <w:t>6</w:t>
            </w:r>
            <w:r>
              <w:rPr>
                <w:rFonts w:hint="eastAsia"/>
                <w:color w:val="auto"/>
              </w:rPr>
              <w:t>.</w:t>
            </w:r>
            <w:r>
              <w:rPr>
                <w:color w:val="auto"/>
              </w:rPr>
              <w:t>60</w:t>
            </w:r>
            <w:r>
              <w:rPr>
                <w:rFonts w:hint="eastAsia"/>
                <w:color w:val="auto"/>
              </w:rPr>
              <w:t xml:space="preserve">℃ ～ </w:t>
            </w:r>
            <w:r>
              <w:rPr>
                <w:color w:val="auto"/>
              </w:rPr>
              <w:t>10</w:t>
            </w:r>
            <w:r>
              <w:rPr>
                <w:rFonts w:hint="eastAsia"/>
                <w:color w:val="auto"/>
              </w:rPr>
              <w:t>℃，最热月（</w:t>
            </w:r>
            <w:r>
              <w:rPr>
                <w:color w:val="auto"/>
              </w:rPr>
              <w:t>7</w:t>
            </w:r>
            <w:r>
              <w:rPr>
                <w:rFonts w:hint="eastAsia"/>
                <w:color w:val="auto"/>
              </w:rPr>
              <w:t>月）平均气温</w:t>
            </w:r>
            <w:r>
              <w:rPr>
                <w:color w:val="auto"/>
              </w:rPr>
              <w:t>16</w:t>
            </w:r>
            <w:r>
              <w:rPr>
                <w:rFonts w:hint="eastAsia"/>
                <w:color w:val="auto"/>
              </w:rPr>
              <w:t>.</w:t>
            </w:r>
            <w:r>
              <w:rPr>
                <w:color w:val="auto"/>
              </w:rPr>
              <w:t>50</w:t>
            </w:r>
            <w:r>
              <w:rPr>
                <w:rFonts w:hint="eastAsia"/>
                <w:color w:val="auto"/>
              </w:rPr>
              <w:t xml:space="preserve">℃ ～ </w:t>
            </w:r>
            <w:r>
              <w:rPr>
                <w:color w:val="auto"/>
              </w:rPr>
              <w:t>25</w:t>
            </w:r>
            <w:r>
              <w:rPr>
                <w:rFonts w:hint="eastAsia"/>
                <w:color w:val="auto"/>
              </w:rPr>
              <w:t>℃，极端最高气温</w:t>
            </w:r>
            <w:r>
              <w:rPr>
                <w:color w:val="auto"/>
              </w:rPr>
              <w:t>33</w:t>
            </w:r>
            <w:r>
              <w:rPr>
                <w:rFonts w:hint="eastAsia"/>
                <w:color w:val="auto"/>
              </w:rPr>
              <w:t>.</w:t>
            </w:r>
            <w:r>
              <w:rPr>
                <w:color w:val="auto"/>
              </w:rPr>
              <w:t>20</w:t>
            </w:r>
            <w:r>
              <w:rPr>
                <w:rFonts w:hint="eastAsia"/>
                <w:color w:val="auto"/>
              </w:rPr>
              <w:t>℃，极端最低气温-</w:t>
            </w:r>
            <w:r>
              <w:rPr>
                <w:color w:val="auto"/>
              </w:rPr>
              <w:t>7</w:t>
            </w:r>
            <w:r>
              <w:rPr>
                <w:rFonts w:hint="eastAsia"/>
                <w:color w:val="auto"/>
              </w:rPr>
              <w:t>.</w:t>
            </w:r>
            <w:r>
              <w:rPr>
                <w:color w:val="auto"/>
              </w:rPr>
              <w:t>8</w:t>
            </w:r>
            <w:r>
              <w:rPr>
                <w:rFonts w:hint="eastAsia"/>
                <w:color w:val="auto"/>
              </w:rPr>
              <w:t>℃。年无霜期</w:t>
            </w:r>
            <w:r>
              <w:rPr>
                <w:color w:val="auto"/>
              </w:rPr>
              <w:t>250</w:t>
            </w:r>
            <w:r>
              <w:rPr>
                <w:rFonts w:hint="eastAsia"/>
                <w:color w:val="auto"/>
              </w:rPr>
              <w:t xml:space="preserve"> ～ </w:t>
            </w:r>
            <w:r>
              <w:rPr>
                <w:color w:val="auto"/>
              </w:rPr>
              <w:t>320</w:t>
            </w:r>
            <w:r>
              <w:rPr>
                <w:rFonts w:hint="eastAsia"/>
                <w:color w:val="auto"/>
              </w:rPr>
              <w:t>天，年日照时数</w:t>
            </w:r>
            <w:r>
              <w:rPr>
                <w:color w:val="auto"/>
              </w:rPr>
              <w:t>1400</w:t>
            </w:r>
            <w:r>
              <w:rPr>
                <w:rFonts w:hint="eastAsia"/>
                <w:color w:val="auto"/>
              </w:rPr>
              <w:t xml:space="preserve"> ～ </w:t>
            </w:r>
            <w:r>
              <w:rPr>
                <w:color w:val="auto"/>
              </w:rPr>
              <w:t>2100</w:t>
            </w:r>
            <w:r>
              <w:rPr>
                <w:rFonts w:hint="eastAsia"/>
                <w:color w:val="auto"/>
              </w:rPr>
              <w:t>小时，年降雨量</w:t>
            </w:r>
            <w:r>
              <w:rPr>
                <w:color w:val="auto"/>
              </w:rPr>
              <w:t>840</w:t>
            </w:r>
            <w:r>
              <w:rPr>
                <w:rFonts w:hint="eastAsia"/>
                <w:color w:val="auto"/>
              </w:rPr>
              <w:t xml:space="preserve"> ～ </w:t>
            </w:r>
            <w:r>
              <w:rPr>
                <w:color w:val="auto"/>
              </w:rPr>
              <w:t>1</w:t>
            </w:r>
            <w:r>
              <w:rPr>
                <w:rFonts w:hint="eastAsia"/>
                <w:color w:val="auto"/>
              </w:rPr>
              <w:t xml:space="preserve"> </w:t>
            </w:r>
            <w:r>
              <w:rPr>
                <w:color w:val="auto"/>
              </w:rPr>
              <w:t>400</w:t>
            </w:r>
            <w:r>
              <w:rPr>
                <w:rFonts w:hint="eastAsia"/>
                <w:color w:val="auto"/>
              </w:rPr>
              <w:t>毫米。境内海拔高低相差</w:t>
            </w:r>
            <w:r>
              <w:rPr>
                <w:color w:val="auto"/>
              </w:rPr>
              <w:t>1183</w:t>
            </w:r>
            <w:r>
              <w:rPr>
                <w:rFonts w:hint="eastAsia"/>
                <w:color w:val="auto"/>
              </w:rPr>
              <w:t>米，形成河谷、平坝、山地</w:t>
            </w:r>
            <w:r>
              <w:rPr>
                <w:color w:val="auto"/>
              </w:rPr>
              <w:t>3</w:t>
            </w:r>
            <w:r>
              <w:rPr>
                <w:rFonts w:hint="eastAsia"/>
                <w:color w:val="auto"/>
              </w:rPr>
              <w:t>种不动气候类型。年平均蒸发量</w:t>
            </w:r>
            <w:r>
              <w:rPr>
                <w:color w:val="auto"/>
              </w:rPr>
              <w:t>1948</w:t>
            </w:r>
            <w:r>
              <w:rPr>
                <w:rFonts w:hint="eastAsia"/>
                <w:color w:val="auto"/>
              </w:rPr>
              <w:t>.</w:t>
            </w:r>
            <w:r>
              <w:rPr>
                <w:color w:val="auto"/>
              </w:rPr>
              <w:t>50</w:t>
            </w:r>
            <w:r>
              <w:rPr>
                <w:rFonts w:hint="eastAsia"/>
                <w:color w:val="auto"/>
              </w:rPr>
              <w:t>毫米，其中干季（</w:t>
            </w:r>
            <w:r>
              <w:rPr>
                <w:color w:val="auto"/>
              </w:rPr>
              <w:t>11</w:t>
            </w:r>
            <w:r>
              <w:rPr>
                <w:rFonts w:hint="eastAsia"/>
                <w:color w:val="auto"/>
              </w:rPr>
              <w:t>月至次年</w:t>
            </w:r>
            <w:r>
              <w:rPr>
                <w:color w:val="auto"/>
              </w:rPr>
              <w:t>4</w:t>
            </w:r>
            <w:r>
              <w:rPr>
                <w:rFonts w:hint="eastAsia"/>
                <w:color w:val="auto"/>
              </w:rPr>
              <w:t>月）</w:t>
            </w:r>
            <w:r>
              <w:rPr>
                <w:color w:val="auto"/>
              </w:rPr>
              <w:t>981</w:t>
            </w:r>
            <w:r>
              <w:rPr>
                <w:rFonts w:hint="eastAsia"/>
                <w:color w:val="auto"/>
              </w:rPr>
              <w:t>.</w:t>
            </w:r>
            <w:r>
              <w:rPr>
                <w:color w:val="auto"/>
              </w:rPr>
              <w:t>70</w:t>
            </w:r>
            <w:r>
              <w:rPr>
                <w:rFonts w:hint="eastAsia"/>
                <w:color w:val="auto"/>
              </w:rPr>
              <w:t>毫米；雨季（</w:t>
            </w:r>
            <w:r>
              <w:rPr>
                <w:color w:val="auto"/>
              </w:rPr>
              <w:t>5</w:t>
            </w:r>
            <w:r>
              <w:rPr>
                <w:rFonts w:hint="eastAsia"/>
                <w:color w:val="auto"/>
              </w:rPr>
              <w:t>～</w:t>
            </w:r>
            <w:r>
              <w:rPr>
                <w:color w:val="auto"/>
              </w:rPr>
              <w:t>10</w:t>
            </w:r>
            <w:r>
              <w:rPr>
                <w:rFonts w:hint="eastAsia"/>
                <w:color w:val="auto"/>
              </w:rPr>
              <w:t>月）</w:t>
            </w:r>
            <w:r>
              <w:rPr>
                <w:color w:val="auto"/>
              </w:rPr>
              <w:t>966</w:t>
            </w:r>
            <w:r>
              <w:rPr>
                <w:rFonts w:hint="eastAsia"/>
                <w:color w:val="auto"/>
              </w:rPr>
              <w:t>.</w:t>
            </w:r>
            <w:r>
              <w:rPr>
                <w:color w:val="auto"/>
              </w:rPr>
              <w:t>90</w:t>
            </w:r>
            <w:r>
              <w:rPr>
                <w:rFonts w:hint="eastAsia"/>
                <w:color w:val="auto"/>
              </w:rPr>
              <w:t>毫米。历年平均风速</w:t>
            </w:r>
            <w:r>
              <w:rPr>
                <w:color w:val="auto"/>
              </w:rPr>
              <w:t>3</w:t>
            </w:r>
            <w:r>
              <w:rPr>
                <w:rFonts w:hint="eastAsia"/>
                <w:color w:val="auto"/>
              </w:rPr>
              <w:t>.</w:t>
            </w:r>
            <w:r>
              <w:rPr>
                <w:color w:val="auto"/>
              </w:rPr>
              <w:t>10m</w:t>
            </w:r>
            <w:r>
              <w:rPr>
                <w:rFonts w:hint="eastAsia"/>
                <w:color w:val="auto"/>
              </w:rPr>
              <w:t>/秒，历年最多风向为南风。大风为境内常见的一种自然灾害，年平均</w:t>
            </w:r>
            <w:r>
              <w:rPr>
                <w:color w:val="auto"/>
              </w:rPr>
              <w:t>24</w:t>
            </w:r>
            <w:r>
              <w:rPr>
                <w:rFonts w:hint="eastAsia"/>
                <w:color w:val="auto"/>
              </w:rPr>
              <w:t>次以上。</w:t>
            </w:r>
            <w:r>
              <w:rPr>
                <w:color w:val="auto"/>
              </w:rPr>
              <w:t>2</w:t>
            </w:r>
            <w:r>
              <w:rPr>
                <w:rFonts w:hint="eastAsia"/>
                <w:color w:val="auto"/>
              </w:rPr>
              <w:t>～</w:t>
            </w:r>
            <w:r>
              <w:rPr>
                <w:color w:val="auto"/>
              </w:rPr>
              <w:t>4</w:t>
            </w:r>
            <w:r>
              <w:rPr>
                <w:rFonts w:hint="eastAsia"/>
                <w:color w:val="auto"/>
              </w:rPr>
              <w:t>月，由于受西部大陆干暖气流控制，空气干燥，风速较大，大风多发生，其余月份时有出现。</w:t>
            </w:r>
          </w:p>
          <w:p>
            <w:pPr>
              <w:spacing w:line="360" w:lineRule="auto"/>
              <w:rPr>
                <w:rFonts w:ascii="宋体" w:hAnsi="宋体"/>
                <w:b/>
                <w:sz w:val="24"/>
              </w:rPr>
            </w:pPr>
            <w:r>
              <w:rPr>
                <w:rFonts w:hint="eastAsia" w:ascii="宋体" w:hAnsi="宋体"/>
                <w:b/>
                <w:sz w:val="24"/>
              </w:rPr>
              <w:t>四、水文、水系</w:t>
            </w:r>
          </w:p>
          <w:p>
            <w:pPr>
              <w:spacing w:line="360" w:lineRule="auto"/>
              <w:ind w:firstLine="480" w:firstLineChars="200"/>
              <w:rPr>
                <w:color w:val="FF0000"/>
                <w:sz w:val="24"/>
              </w:rPr>
            </w:pPr>
            <w:r>
              <w:rPr>
                <w:rFonts w:hint="eastAsia"/>
                <w:sz w:val="24"/>
              </w:rPr>
              <w:t>砚山地处红河、珠江两流域分水岭，河网密度小。砚山县属珠江流域西江水系面积</w:t>
            </w:r>
            <w:r>
              <w:rPr>
                <w:sz w:val="24"/>
              </w:rPr>
              <w:t>1548</w:t>
            </w:r>
            <w:r>
              <w:rPr>
                <w:rFonts w:hint="eastAsia"/>
                <w:sz w:val="24"/>
              </w:rPr>
              <w:t>.</w:t>
            </w:r>
            <w:r>
              <w:rPr>
                <w:sz w:val="24"/>
              </w:rPr>
              <w:t>85</w:t>
            </w:r>
            <w:r>
              <w:rPr>
                <w:rFonts w:hint="eastAsia"/>
                <w:sz w:val="24"/>
              </w:rPr>
              <w:t>平方千米，占</w:t>
            </w:r>
            <w:r>
              <w:rPr>
                <w:sz w:val="24"/>
              </w:rPr>
              <w:t>41</w:t>
            </w:r>
            <w:r>
              <w:rPr>
                <w:rFonts w:hint="eastAsia"/>
                <w:sz w:val="24"/>
              </w:rPr>
              <w:t>.</w:t>
            </w:r>
            <w:r>
              <w:rPr>
                <w:sz w:val="24"/>
              </w:rPr>
              <w:t>4</w:t>
            </w:r>
            <w:r>
              <w:rPr>
                <w:rFonts w:hint="eastAsia"/>
                <w:sz w:val="24"/>
              </w:rPr>
              <w:t>%；属红河流域泸江水系面积</w:t>
            </w:r>
            <w:r>
              <w:rPr>
                <w:sz w:val="24"/>
              </w:rPr>
              <w:t>2189</w:t>
            </w:r>
            <w:r>
              <w:rPr>
                <w:rFonts w:hint="eastAsia"/>
                <w:sz w:val="24"/>
              </w:rPr>
              <w:t>.</w:t>
            </w:r>
            <w:r>
              <w:rPr>
                <w:sz w:val="24"/>
              </w:rPr>
              <w:t>15</w:t>
            </w:r>
            <w:r>
              <w:rPr>
                <w:rFonts w:hint="eastAsia"/>
                <w:sz w:val="24"/>
              </w:rPr>
              <w:t>平方千米，占</w:t>
            </w:r>
            <w:r>
              <w:rPr>
                <w:sz w:val="24"/>
              </w:rPr>
              <w:t>58</w:t>
            </w:r>
            <w:r>
              <w:rPr>
                <w:rFonts w:hint="eastAsia"/>
                <w:sz w:val="24"/>
              </w:rPr>
              <w:t>.</w:t>
            </w:r>
            <w:r>
              <w:rPr>
                <w:sz w:val="24"/>
              </w:rPr>
              <w:t>6</w:t>
            </w:r>
            <w:r>
              <w:rPr>
                <w:rFonts w:hint="eastAsia"/>
                <w:sz w:val="24"/>
              </w:rPr>
              <w:t>%。主要河流有公革河、阿山龙河、八嘎河、稼依河、翁达河、贵马河</w:t>
            </w:r>
            <w:r>
              <w:rPr>
                <w:sz w:val="24"/>
              </w:rPr>
              <w:t>6</w:t>
            </w:r>
            <w:r>
              <w:rPr>
                <w:rFonts w:hint="eastAsia"/>
                <w:sz w:val="24"/>
              </w:rPr>
              <w:t>条小河，总长：</w:t>
            </w:r>
            <w:r>
              <w:rPr>
                <w:sz w:val="24"/>
              </w:rPr>
              <w:t>213</w:t>
            </w:r>
            <w:r>
              <w:rPr>
                <w:rFonts w:hint="eastAsia"/>
                <w:sz w:val="24"/>
              </w:rPr>
              <w:t>.</w:t>
            </w:r>
            <w:r>
              <w:rPr>
                <w:sz w:val="24"/>
              </w:rPr>
              <w:t>9</w:t>
            </w:r>
            <w:r>
              <w:rPr>
                <w:rFonts w:hint="eastAsia"/>
                <w:sz w:val="24"/>
              </w:rPr>
              <w:t>千米，流域面积</w:t>
            </w:r>
            <w:r>
              <w:rPr>
                <w:sz w:val="24"/>
              </w:rPr>
              <w:t>2769</w:t>
            </w:r>
            <w:r>
              <w:rPr>
                <w:rFonts w:hint="eastAsia"/>
                <w:sz w:val="24"/>
              </w:rPr>
              <w:t>.</w:t>
            </w:r>
            <w:r>
              <w:rPr>
                <w:sz w:val="24"/>
              </w:rPr>
              <w:t>67</w:t>
            </w:r>
            <w:r>
              <w:rPr>
                <w:rFonts w:hint="eastAsia"/>
                <w:sz w:val="24"/>
              </w:rPr>
              <w:t>平方千米，可灌溉农田耕地</w:t>
            </w:r>
            <w:r>
              <w:rPr>
                <w:sz w:val="24"/>
              </w:rPr>
              <w:t>551270</w:t>
            </w:r>
            <w:r>
              <w:rPr>
                <w:rFonts w:hint="eastAsia"/>
                <w:sz w:val="24"/>
              </w:rPr>
              <w:t>亩。人工湖、天然湖星罗棋布。其中西江水系有</w:t>
            </w:r>
            <w:r>
              <w:rPr>
                <w:sz w:val="24"/>
              </w:rPr>
              <w:t>2</w:t>
            </w:r>
            <w:r>
              <w:rPr>
                <w:rFonts w:hint="eastAsia"/>
                <w:sz w:val="24"/>
              </w:rPr>
              <w:t>条（公革河和阿山龙河），泸江水系有</w:t>
            </w:r>
            <w:r>
              <w:rPr>
                <w:sz w:val="24"/>
              </w:rPr>
              <w:t>4</w:t>
            </w:r>
            <w:r>
              <w:rPr>
                <w:rFonts w:hint="eastAsia"/>
                <w:sz w:val="24"/>
              </w:rPr>
              <w:t>条（稼依河、翁达河、八嘎河及贵马河）。</w:t>
            </w:r>
          </w:p>
          <w:p>
            <w:pPr>
              <w:spacing w:line="360" w:lineRule="auto"/>
              <w:ind w:firstLine="480" w:firstLineChars="200"/>
              <w:rPr>
                <w:rFonts w:hAnsi="宋体"/>
                <w:sz w:val="24"/>
              </w:rPr>
            </w:pPr>
            <w:r>
              <w:rPr>
                <w:rFonts w:hint="eastAsia"/>
                <w:sz w:val="24"/>
              </w:rPr>
              <w:t>厂址区域属于红舍克水库汇水范围，红舍克水库地理位置东经</w:t>
            </w:r>
            <w:r>
              <w:rPr>
                <w:sz w:val="24"/>
              </w:rPr>
              <w:t>104</w:t>
            </w:r>
            <w:r>
              <w:rPr>
                <w:rFonts w:hint="eastAsia" w:ascii="宋体" w:hAnsi="宋体"/>
                <w:sz w:val="24"/>
              </w:rPr>
              <w:t>°</w:t>
            </w:r>
            <w:r>
              <w:rPr>
                <w:sz w:val="24"/>
              </w:rPr>
              <w:t>19</w:t>
            </w:r>
            <w:r>
              <w:rPr>
                <w:rFonts w:hint="eastAsia"/>
                <w:sz w:val="24"/>
              </w:rPr>
              <w:t>.</w:t>
            </w:r>
            <w:r>
              <w:rPr>
                <w:sz w:val="24"/>
              </w:rPr>
              <w:t>4′</w:t>
            </w:r>
            <w:r>
              <w:rPr>
                <w:rFonts w:hint="eastAsia"/>
                <w:sz w:val="24"/>
              </w:rPr>
              <w:t>，北纬</w:t>
            </w:r>
            <w:r>
              <w:rPr>
                <w:sz w:val="24"/>
              </w:rPr>
              <w:t>23°43.3′</w:t>
            </w:r>
            <w:r>
              <w:rPr>
                <w:rFonts w:hint="eastAsia"/>
                <w:sz w:val="24"/>
              </w:rPr>
              <w:t>，红舍克水库始建于</w:t>
            </w:r>
            <w:r>
              <w:rPr>
                <w:sz w:val="24"/>
              </w:rPr>
              <w:t>1958</w:t>
            </w:r>
            <w:r>
              <w:rPr>
                <w:rFonts w:hint="eastAsia"/>
                <w:sz w:val="24"/>
              </w:rPr>
              <w:t>年，原设计总库容</w:t>
            </w:r>
            <w:r>
              <w:rPr>
                <w:sz w:val="24"/>
              </w:rPr>
              <w:t>830</w:t>
            </w:r>
            <w:r>
              <w:rPr>
                <w:rFonts w:hint="eastAsia"/>
                <w:sz w:val="24"/>
              </w:rPr>
              <w:t>万立方米，灌溉面积</w:t>
            </w:r>
            <w:r>
              <w:rPr>
                <w:sz w:val="24"/>
              </w:rPr>
              <w:t>1</w:t>
            </w:r>
            <w:r>
              <w:rPr>
                <w:rFonts w:hint="eastAsia"/>
                <w:sz w:val="24"/>
              </w:rPr>
              <w:t>.</w:t>
            </w:r>
            <w:r>
              <w:rPr>
                <w:sz w:val="24"/>
              </w:rPr>
              <w:t>6</w:t>
            </w:r>
            <w:r>
              <w:rPr>
                <w:rFonts w:hint="eastAsia"/>
                <w:sz w:val="24"/>
              </w:rPr>
              <w:t>万亩，是一座以灌溉及工业供水为主、兼顾下游农田和村镇、供水防洪等综合利用的小（一）型水库。</w:t>
            </w:r>
          </w:p>
          <w:p>
            <w:pPr>
              <w:spacing w:line="360" w:lineRule="auto"/>
              <w:ind w:firstLine="480" w:firstLineChars="200"/>
              <w:rPr>
                <w:sz w:val="24"/>
              </w:rPr>
            </w:pPr>
            <w:r>
              <w:rPr>
                <w:sz w:val="24"/>
              </w:rPr>
              <w:t>红舍克水库流入公革河，最终汇入清水江，属</w:t>
            </w:r>
            <w:r>
              <w:rPr>
                <w:rFonts w:hint="eastAsia" w:ascii="宋体" w:hAnsi="宋体"/>
                <w:sz w:val="24"/>
              </w:rPr>
              <w:t>于珠江流域，根据《云南省地表水水环境功</w:t>
            </w:r>
            <w:r>
              <w:rPr>
                <w:sz w:val="24"/>
              </w:rPr>
              <w:t>能区划（2010</w:t>
            </w:r>
            <w:r>
              <w:rPr>
                <w:rFonts w:hint="eastAsia"/>
                <w:sz w:val="24"/>
              </w:rPr>
              <w:t>~</w:t>
            </w:r>
            <w:r>
              <w:rPr>
                <w:sz w:val="24"/>
              </w:rPr>
              <w:t>2020年）</w:t>
            </w:r>
            <w:r>
              <w:rPr>
                <w:rFonts w:hint="eastAsia" w:ascii="宋体" w:hAnsi="宋体"/>
                <w:sz w:val="24"/>
              </w:rPr>
              <w:t>》中规定：清水江在“源头—入南盘江口”段的功能规划为农业用水、工业用水等，功能类别</w:t>
            </w:r>
            <w:r>
              <w:rPr>
                <w:sz w:val="24"/>
              </w:rPr>
              <w:t>为III类</w:t>
            </w:r>
            <w:r>
              <w:rPr>
                <w:rFonts w:hint="eastAsia"/>
                <w:sz w:val="24"/>
              </w:rPr>
              <w:t>。红舍克水库执行《地表水环境质量标准》（</w:t>
            </w:r>
            <w:r>
              <w:rPr>
                <w:sz w:val="24"/>
              </w:rPr>
              <w:t>GB3838</w:t>
            </w:r>
            <w:r>
              <w:rPr>
                <w:rFonts w:hint="eastAsia"/>
                <w:sz w:val="24"/>
              </w:rPr>
              <w:t>-</w:t>
            </w:r>
            <w:r>
              <w:rPr>
                <w:sz w:val="24"/>
              </w:rPr>
              <w:t>2002</w:t>
            </w:r>
            <w:r>
              <w:rPr>
                <w:rFonts w:hint="eastAsia"/>
                <w:sz w:val="24"/>
              </w:rPr>
              <w:t>）</w:t>
            </w:r>
            <w:r>
              <w:rPr>
                <w:sz w:val="24"/>
              </w:rPr>
              <w:t>III</w:t>
            </w:r>
            <w:r>
              <w:rPr>
                <w:rFonts w:hint="eastAsia"/>
                <w:sz w:val="24"/>
              </w:rPr>
              <w:t>类标准。</w:t>
            </w:r>
          </w:p>
          <w:p>
            <w:pPr>
              <w:spacing w:line="360" w:lineRule="auto"/>
              <w:rPr>
                <w:rFonts w:ascii="Calibri" w:hAnsi="Calibri"/>
                <w:b/>
                <w:sz w:val="24"/>
              </w:rPr>
            </w:pPr>
            <w:r>
              <w:rPr>
                <w:rFonts w:hint="eastAsia" w:ascii="Calibri" w:hAnsi="Calibri"/>
                <w:b/>
                <w:sz w:val="24"/>
              </w:rPr>
              <w:t>五、矿产</w:t>
            </w:r>
          </w:p>
          <w:p>
            <w:pPr>
              <w:pStyle w:val="42"/>
              <w:snapToGrid/>
              <w:spacing w:beforeLines="0" w:line="360" w:lineRule="auto"/>
              <w:rPr>
                <w:bCs/>
                <w:color w:val="auto"/>
              </w:rPr>
            </w:pPr>
            <w:r>
              <w:rPr>
                <w:bCs/>
                <w:color w:val="auto"/>
              </w:rPr>
              <w:t>砚山县境内矿产资源丰富，有锰、煤、钾盐、铁、锌、铝、银、汞、铭、锑、镁、泥炭、重晶石、石墨、白云石、碳石、粘土、方解石、玛瑙、水晶、冰洲石、沸石、膨润土等。截止到2014年砚山县已探明的矿产有29种，已开采的15种，砚山县矿产资源静态值达500多亿元，其中锰矿储量约3000万吨以上，斗南锰矿是全国八大锰矿之一。盘龙沸石矿是西南8省之最，储量达亿吨以上。砚山县煤炭可开发量达4309万吨。</w:t>
            </w:r>
          </w:p>
          <w:p>
            <w:pPr>
              <w:pStyle w:val="42"/>
              <w:snapToGrid/>
              <w:spacing w:beforeLines="0" w:line="360" w:lineRule="auto"/>
              <w:ind w:firstLine="0" w:firstLineChars="0"/>
              <w:rPr>
                <w:b/>
                <w:bCs/>
                <w:color w:val="auto"/>
              </w:rPr>
            </w:pPr>
            <w:r>
              <w:rPr>
                <w:rFonts w:hint="eastAsia"/>
                <w:b/>
                <w:bCs/>
                <w:color w:val="auto"/>
              </w:rPr>
              <w:t>六、土壤</w:t>
            </w:r>
          </w:p>
          <w:p>
            <w:pPr>
              <w:spacing w:line="360" w:lineRule="auto"/>
              <w:ind w:firstLine="480" w:firstLineChars="200"/>
              <w:rPr>
                <w:sz w:val="24"/>
              </w:rPr>
            </w:pPr>
            <w:r>
              <w:rPr>
                <w:rFonts w:hint="eastAsia"/>
                <w:sz w:val="24"/>
              </w:rPr>
              <w:t>砚山县全境土壤有红壤、黄壤、紫色土、石灰岩土、水稻土等</w:t>
            </w:r>
            <w:r>
              <w:rPr>
                <w:sz w:val="24"/>
              </w:rPr>
              <w:t>5</w:t>
            </w:r>
            <w:r>
              <w:rPr>
                <w:rFonts w:hint="eastAsia"/>
                <w:sz w:val="24"/>
              </w:rPr>
              <w:t>个土类，</w:t>
            </w:r>
            <w:r>
              <w:rPr>
                <w:sz w:val="24"/>
              </w:rPr>
              <w:t>11</w:t>
            </w:r>
            <w:r>
              <w:rPr>
                <w:rFonts w:hint="eastAsia"/>
                <w:sz w:val="24"/>
              </w:rPr>
              <w:t>个亚类，</w:t>
            </w:r>
            <w:r>
              <w:rPr>
                <w:sz w:val="24"/>
              </w:rPr>
              <w:t>17</w:t>
            </w:r>
            <w:r>
              <w:rPr>
                <w:rFonts w:hint="eastAsia"/>
                <w:sz w:val="24"/>
              </w:rPr>
              <w:t>个土属，</w:t>
            </w:r>
            <w:r>
              <w:rPr>
                <w:sz w:val="24"/>
              </w:rPr>
              <w:t>31</w:t>
            </w:r>
            <w:r>
              <w:rPr>
                <w:rFonts w:hint="eastAsia"/>
                <w:sz w:val="24"/>
              </w:rPr>
              <w:t>个土种，</w:t>
            </w:r>
            <w:r>
              <w:rPr>
                <w:rFonts w:ascii="宋体" w:hAnsi="宋体"/>
                <w:spacing w:val="8"/>
                <w:sz w:val="24"/>
              </w:rPr>
              <w:t>其中红壤性耕地</w:t>
            </w:r>
            <w:r>
              <w:rPr>
                <w:rFonts w:hint="eastAsia" w:ascii="宋体" w:hAnsi="宋体"/>
                <w:spacing w:val="8"/>
                <w:sz w:val="24"/>
              </w:rPr>
              <w:t>面积</w:t>
            </w:r>
            <w:r>
              <w:rPr>
                <w:rFonts w:ascii="宋体" w:hAnsi="宋体"/>
                <w:spacing w:val="8"/>
                <w:sz w:val="24"/>
              </w:rPr>
              <w:t>占耕地</w:t>
            </w:r>
            <w:r>
              <w:rPr>
                <w:rFonts w:hint="eastAsia" w:ascii="宋体" w:hAnsi="宋体"/>
                <w:spacing w:val="8"/>
                <w:sz w:val="24"/>
              </w:rPr>
              <w:t>总面积</w:t>
            </w:r>
            <w:r>
              <w:rPr>
                <w:rFonts w:ascii="宋体" w:hAnsi="宋体"/>
                <w:spacing w:val="8"/>
                <w:sz w:val="24"/>
              </w:rPr>
              <w:t>的</w:t>
            </w:r>
            <w:r>
              <w:rPr>
                <w:spacing w:val="8"/>
                <w:sz w:val="24"/>
              </w:rPr>
              <w:t>53.59%</w:t>
            </w:r>
            <w:r>
              <w:rPr>
                <w:rFonts w:hint="eastAsia" w:ascii="宋体" w:hAnsi="宋体"/>
                <w:spacing w:val="8"/>
                <w:sz w:val="24"/>
              </w:rPr>
              <w:t>，水稻土面积</w:t>
            </w:r>
            <w:r>
              <w:rPr>
                <w:rFonts w:hint="eastAsia" w:ascii="宋体" w:hAnsi="宋体" w:cs="宋体"/>
                <w:kern w:val="0"/>
                <w:sz w:val="24"/>
              </w:rPr>
              <w:t>占耕地总</w:t>
            </w:r>
            <w:r>
              <w:rPr>
                <w:kern w:val="0"/>
                <w:sz w:val="24"/>
              </w:rPr>
              <w:t>面积的26.44%</w:t>
            </w:r>
            <w:r>
              <w:rPr>
                <w:rFonts w:hint="eastAsia" w:ascii="宋体" w:hAnsi="宋体" w:cs="宋体"/>
                <w:kern w:val="0"/>
                <w:sz w:val="24"/>
              </w:rPr>
              <w:t>，</w:t>
            </w:r>
            <w:r>
              <w:rPr>
                <w:rFonts w:hint="eastAsia"/>
                <w:sz w:val="24"/>
              </w:rPr>
              <w:t>土壤肥力较低，有机质含量贫乏，偏酸，耕作层较浅，氮、磷、钾含量少且不协调。</w:t>
            </w:r>
          </w:p>
          <w:p>
            <w:pPr>
              <w:pStyle w:val="42"/>
              <w:snapToGrid/>
              <w:spacing w:beforeLines="0" w:line="360" w:lineRule="auto"/>
              <w:rPr>
                <w:color w:val="auto"/>
                <w:szCs w:val="24"/>
                <w:lang w:val="en-US"/>
              </w:rPr>
            </w:pPr>
            <w:r>
              <w:rPr>
                <w:rFonts w:hint="eastAsia" w:ascii="宋体" w:hAnsi="宋体" w:cs="Arial"/>
                <w:bCs/>
                <w:color w:val="auto"/>
              </w:rPr>
              <w:t>项目区周边主要分布较广的是黄、红壤，分布于厂址及四周区域。</w:t>
            </w:r>
          </w:p>
          <w:p>
            <w:pPr>
              <w:spacing w:line="360" w:lineRule="auto"/>
              <w:rPr>
                <w:rFonts w:ascii="Calibri" w:hAnsi="Calibri"/>
                <w:b/>
                <w:sz w:val="24"/>
              </w:rPr>
            </w:pPr>
            <w:r>
              <w:rPr>
                <w:rFonts w:hint="eastAsia" w:ascii="Calibri" w:hAnsi="Calibri"/>
                <w:b/>
                <w:sz w:val="24"/>
              </w:rPr>
              <w:t>七、植被、生物多样性</w:t>
            </w:r>
          </w:p>
          <w:p>
            <w:pPr>
              <w:pStyle w:val="3"/>
              <w:spacing w:after="0" w:line="360" w:lineRule="auto"/>
              <w:ind w:left="0" w:leftChars="0" w:firstLine="480" w:firstLineChars="200"/>
              <w:rPr>
                <w:bCs/>
                <w:sz w:val="24"/>
              </w:rPr>
            </w:pPr>
            <w:r>
              <w:rPr>
                <w:bCs/>
                <w:sz w:val="24"/>
              </w:rPr>
              <w:t>砚山县具有复杂多变的地形地貌特征和北亚热带、中亚热带、南温带等立体气候，生物资源丰富。在389种栽培植物中，除三七初步开发了医药、保健类的10多个系列40余种产品和辣椒初步开发6个系列10多个品种外，对100多种中草药材都有待于进行深入开发和综合利用，是名贵中药材三七的原产地，1995被命名为</w:t>
            </w:r>
            <w:r>
              <w:rPr>
                <w:rFonts w:ascii="宋体" w:hAnsi="宋体"/>
                <w:bCs/>
                <w:sz w:val="24"/>
              </w:rPr>
              <w:t>“中国三七之乡”</w:t>
            </w:r>
            <w:r>
              <w:rPr>
                <w:bCs/>
                <w:sz w:val="24"/>
              </w:rPr>
              <w:t>。</w:t>
            </w:r>
          </w:p>
          <w:p>
            <w:pPr>
              <w:pStyle w:val="3"/>
              <w:spacing w:after="0" w:line="360" w:lineRule="auto"/>
              <w:ind w:left="0" w:leftChars="0" w:firstLine="480" w:firstLineChars="200"/>
              <w:rPr>
                <w:bCs/>
                <w:sz w:val="24"/>
              </w:rPr>
            </w:pPr>
            <w:r>
              <w:rPr>
                <w:bCs/>
                <w:sz w:val="24"/>
              </w:rPr>
              <w:t>砚山县森林资源丰富，树种主要有云南松，油杉、思茅松、杉木、麻栎、栓皮栎、樟木、夜合欢、黄杨木，还有国家列为一类、二类保护树种的水杉、银杏等。</w:t>
            </w:r>
          </w:p>
          <w:p>
            <w:pPr>
              <w:pStyle w:val="3"/>
              <w:spacing w:after="0" w:line="360" w:lineRule="auto"/>
              <w:ind w:left="0" w:leftChars="0" w:firstLine="480" w:firstLineChars="200"/>
              <w:rPr>
                <w:bCs/>
                <w:sz w:val="24"/>
              </w:rPr>
            </w:pPr>
            <w:r>
              <w:rPr>
                <w:bCs/>
                <w:sz w:val="24"/>
              </w:rPr>
              <w:t>动物资源主要有黄毛鼠、狐狸、野猪、脆蛇、野鸡、长尾雉、画眉、鹧鸪等，珍稀动物有鹿子、獐子、穿山甲、水獭、锦鸡、眼镜蛇等。</w:t>
            </w:r>
          </w:p>
          <w:p>
            <w:pPr>
              <w:spacing w:line="360" w:lineRule="auto"/>
              <w:ind w:firstLine="480" w:firstLineChars="200"/>
              <w:rPr>
                <w:rFonts w:ascii="宋体" w:hAnsi="宋体"/>
                <w:color w:val="0000FF"/>
                <w:sz w:val="24"/>
              </w:rPr>
            </w:pPr>
            <w:r>
              <w:rPr>
                <w:rFonts w:hAnsi="宋体"/>
                <w:sz w:val="24"/>
              </w:rPr>
              <w:t>本项目位于</w:t>
            </w:r>
            <w:r>
              <w:rPr>
                <w:rFonts w:hint="eastAsia"/>
                <w:sz w:val="24"/>
              </w:rPr>
              <w:t>砚山县</w:t>
            </w:r>
            <w:r>
              <w:rPr>
                <w:sz w:val="24"/>
              </w:rPr>
              <w:t>铳卡</w:t>
            </w:r>
            <w:r>
              <w:rPr>
                <w:rFonts w:hint="eastAsia"/>
                <w:sz w:val="24"/>
              </w:rPr>
              <w:t>农场一大队队部，原为木材剥皮厂</w:t>
            </w:r>
            <w:r>
              <w:rPr>
                <w:rFonts w:hint="eastAsia" w:ascii="宋体" w:hAnsi="宋体"/>
                <w:sz w:val="24"/>
                <w:szCs w:val="28"/>
              </w:rPr>
              <w:t>。</w:t>
            </w:r>
            <w:r>
              <w:rPr>
                <w:rFonts w:hint="eastAsia" w:ascii="宋体" w:hAnsi="宋体"/>
                <w:sz w:val="24"/>
              </w:rPr>
              <w:t>根据现场调查，项目场址因人类活动影响，已无原生植被分布，厂址周边主要是旱地和林地，旱地种植有玉米、烤烟等农作物；场址周边分布有次生云南松林和桉树林。项目区域植物均为当地常见植物和农作物，无国家保护植物。</w:t>
            </w:r>
          </w:p>
          <w:p>
            <w:pPr>
              <w:spacing w:line="360" w:lineRule="auto"/>
              <w:ind w:firstLine="480" w:firstLineChars="200"/>
              <w:rPr>
                <w:rFonts w:ascii="宋体" w:hAnsi="宋体"/>
                <w:sz w:val="24"/>
              </w:rPr>
            </w:pPr>
            <w:r>
              <w:rPr>
                <w:rFonts w:hint="eastAsia" w:ascii="宋体" w:hAnsi="宋体"/>
                <w:sz w:val="24"/>
              </w:rPr>
              <w:t>现场踏勘过程未发现野生动物活动，但不排除存在适应人类活动的小型啮齿类动物；鸟类偶见小型雀型目活动，无大型鸟类活动。无国家珍稀保护动物。</w:t>
            </w:r>
          </w:p>
          <w:p>
            <w:pPr>
              <w:spacing w:line="360" w:lineRule="auto"/>
              <w:ind w:firstLine="480" w:firstLineChars="200"/>
              <w:rPr>
                <w:rFonts w:ascii="宋体" w:hAnsi="宋体"/>
                <w:sz w:val="24"/>
              </w:rPr>
            </w:pPr>
            <w:r>
              <w:rPr>
                <w:rFonts w:hint="eastAsia" w:ascii="宋体" w:hAnsi="宋体"/>
                <w:sz w:val="24"/>
              </w:rPr>
              <w:t>通过调查项目所在区域无国家保护植物、动物分布。</w:t>
            </w:r>
          </w:p>
          <w:p>
            <w:pPr>
              <w:spacing w:line="360" w:lineRule="auto"/>
              <w:ind w:firstLine="480" w:firstLineChars="200"/>
              <w:rPr>
                <w:color w:val="FF0000"/>
                <w:sz w:val="24"/>
              </w:rPr>
            </w:pPr>
            <w:r>
              <w:rPr>
                <w:rFonts w:hint="eastAsia" w:ascii="宋体" w:hAnsi="宋体"/>
                <w:sz w:val="24"/>
              </w:rPr>
              <w:t>综合分析，本项目所在区域生态环境一般、生物多样性水平一般。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9356" w:type="dxa"/>
            <w:tcBorders>
              <w:top w:val="single" w:color="auto" w:sz="4" w:space="0"/>
              <w:bottom w:val="single" w:color="auto" w:sz="4" w:space="0"/>
            </w:tcBorders>
          </w:tcPr>
          <w:p>
            <w:pPr>
              <w:spacing w:line="360" w:lineRule="auto"/>
              <w:rPr>
                <w:b/>
                <w:sz w:val="28"/>
              </w:rPr>
            </w:pPr>
            <w:r>
              <w:rPr>
                <w:rFonts w:hint="eastAsia"/>
                <w:b/>
                <w:sz w:val="28"/>
              </w:rPr>
              <w:t>社会环境简况（社会经济结构、教育、文化、文物保护等）：</w:t>
            </w:r>
          </w:p>
          <w:p>
            <w:pPr>
              <w:pStyle w:val="42"/>
              <w:snapToGrid/>
              <w:spacing w:beforeLines="0" w:line="360" w:lineRule="auto"/>
              <w:ind w:firstLine="0" w:firstLineChars="0"/>
              <w:rPr>
                <w:b/>
                <w:color w:val="auto"/>
                <w:szCs w:val="24"/>
              </w:rPr>
            </w:pPr>
            <w:r>
              <w:rPr>
                <w:rFonts w:hint="eastAsia"/>
                <w:b/>
                <w:color w:val="auto"/>
                <w:szCs w:val="24"/>
              </w:rPr>
              <w:t>一、行政区划及人口概况</w:t>
            </w:r>
          </w:p>
          <w:p>
            <w:pPr>
              <w:spacing w:line="360" w:lineRule="auto"/>
              <w:ind w:firstLine="480" w:firstLineChars="200"/>
              <w:rPr>
                <w:sz w:val="24"/>
              </w:rPr>
            </w:pPr>
            <w:r>
              <w:rPr>
                <w:rFonts w:hint="eastAsia"/>
                <w:sz w:val="24"/>
              </w:rPr>
              <w:t>砚山县下辖江那镇、平远镇、稼依镇、阿猛镇、阿舍乡、维摩乡、干河乡、盘龙乡、蚌峨乡、者腊乡、八嘎乡和平远华侨管理区、稼依华侨管理区，共</w:t>
            </w:r>
            <w:r>
              <w:rPr>
                <w:sz w:val="24"/>
              </w:rPr>
              <w:t>4</w:t>
            </w:r>
            <w:r>
              <w:rPr>
                <w:rFonts w:hint="eastAsia"/>
                <w:sz w:val="24"/>
              </w:rPr>
              <w:t>镇</w:t>
            </w:r>
            <w:r>
              <w:rPr>
                <w:sz w:val="24"/>
              </w:rPr>
              <w:t>7</w:t>
            </w:r>
            <w:r>
              <w:rPr>
                <w:rFonts w:hint="eastAsia"/>
                <w:sz w:val="24"/>
              </w:rPr>
              <w:t>乡和</w:t>
            </w:r>
            <w:r>
              <w:rPr>
                <w:sz w:val="24"/>
              </w:rPr>
              <w:t>2</w:t>
            </w:r>
            <w:r>
              <w:rPr>
                <w:rFonts w:hint="eastAsia"/>
                <w:sz w:val="24"/>
              </w:rPr>
              <w:t>个华侨管理区，</w:t>
            </w:r>
            <w:r>
              <w:rPr>
                <w:sz w:val="24"/>
              </w:rPr>
              <w:t>93</w:t>
            </w:r>
            <w:r>
              <w:rPr>
                <w:rFonts w:hint="eastAsia"/>
                <w:sz w:val="24"/>
              </w:rPr>
              <w:t>个村民委员会、</w:t>
            </w:r>
            <w:r>
              <w:rPr>
                <w:sz w:val="24"/>
              </w:rPr>
              <w:t>11</w:t>
            </w:r>
            <w:r>
              <w:rPr>
                <w:rFonts w:hint="eastAsia"/>
                <w:sz w:val="24"/>
              </w:rPr>
              <w:t>个社区，</w:t>
            </w:r>
            <w:r>
              <w:rPr>
                <w:sz w:val="24"/>
              </w:rPr>
              <w:t>1016</w:t>
            </w:r>
            <w:r>
              <w:rPr>
                <w:rFonts w:hint="eastAsia"/>
                <w:sz w:val="24"/>
              </w:rPr>
              <w:t>个自然村，居住着汉、壮、苗、彝、回、瑶等十余种民族。</w:t>
            </w:r>
            <w:r>
              <w:rPr>
                <w:sz w:val="24"/>
              </w:rPr>
              <w:t>2018</w:t>
            </w:r>
            <w:r>
              <w:rPr>
                <w:rFonts w:hint="eastAsia"/>
                <w:sz w:val="24"/>
              </w:rPr>
              <w:t>年全县年末总人口</w:t>
            </w:r>
            <w:r>
              <w:rPr>
                <w:sz w:val="24"/>
              </w:rPr>
              <w:t>365</w:t>
            </w:r>
            <w:r>
              <w:rPr>
                <w:rFonts w:hint="eastAsia"/>
                <w:sz w:val="24"/>
              </w:rPr>
              <w:t>.</w:t>
            </w:r>
            <w:r>
              <w:rPr>
                <w:sz w:val="24"/>
              </w:rPr>
              <w:t>4</w:t>
            </w:r>
            <w:r>
              <w:rPr>
                <w:rFonts w:hint="eastAsia"/>
                <w:sz w:val="24"/>
              </w:rPr>
              <w:t>万人，增长</w:t>
            </w:r>
            <w:r>
              <w:rPr>
                <w:sz w:val="24"/>
              </w:rPr>
              <w:t>0</w:t>
            </w:r>
            <w:r>
              <w:rPr>
                <w:rFonts w:hint="eastAsia"/>
                <w:sz w:val="24"/>
              </w:rPr>
              <w:t>.</w:t>
            </w:r>
            <w:r>
              <w:rPr>
                <w:sz w:val="24"/>
              </w:rPr>
              <w:t>5</w:t>
            </w:r>
            <w:r>
              <w:rPr>
                <w:rFonts w:hint="eastAsia"/>
                <w:sz w:val="24"/>
              </w:rPr>
              <w:t>%。其中：乡村人口</w:t>
            </w:r>
            <w:r>
              <w:rPr>
                <w:sz w:val="24"/>
              </w:rPr>
              <w:t>212</w:t>
            </w:r>
            <w:r>
              <w:rPr>
                <w:rFonts w:hint="eastAsia"/>
                <w:sz w:val="24"/>
              </w:rPr>
              <w:t>.</w:t>
            </w:r>
            <w:r>
              <w:rPr>
                <w:sz w:val="24"/>
              </w:rPr>
              <w:t>04</w:t>
            </w:r>
            <w:r>
              <w:rPr>
                <w:rFonts w:hint="eastAsia"/>
                <w:sz w:val="24"/>
              </w:rPr>
              <w:t>万人，占总人口比重</w:t>
            </w:r>
            <w:r>
              <w:rPr>
                <w:sz w:val="24"/>
              </w:rPr>
              <w:t>58</w:t>
            </w:r>
            <w:r>
              <w:rPr>
                <w:rFonts w:hint="eastAsia"/>
                <w:sz w:val="24"/>
              </w:rPr>
              <w:t>.</w:t>
            </w:r>
            <w:r>
              <w:rPr>
                <w:sz w:val="24"/>
              </w:rPr>
              <w:t>03</w:t>
            </w:r>
            <w:r>
              <w:rPr>
                <w:rFonts w:hint="eastAsia"/>
                <w:sz w:val="24"/>
              </w:rPr>
              <w:t>%。城镇人口</w:t>
            </w:r>
            <w:r>
              <w:rPr>
                <w:sz w:val="24"/>
              </w:rPr>
              <w:t>153</w:t>
            </w:r>
            <w:r>
              <w:rPr>
                <w:rFonts w:hint="eastAsia"/>
                <w:sz w:val="24"/>
              </w:rPr>
              <w:t>.</w:t>
            </w:r>
            <w:r>
              <w:rPr>
                <w:sz w:val="24"/>
              </w:rPr>
              <w:t>36</w:t>
            </w:r>
            <w:r>
              <w:rPr>
                <w:rFonts w:hint="eastAsia"/>
                <w:sz w:val="24"/>
              </w:rPr>
              <w:t>万人，人口城镇化率</w:t>
            </w:r>
            <w:r>
              <w:rPr>
                <w:sz w:val="24"/>
              </w:rPr>
              <w:t>41</w:t>
            </w:r>
            <w:r>
              <w:rPr>
                <w:rFonts w:hint="eastAsia"/>
                <w:sz w:val="24"/>
              </w:rPr>
              <w:t>.</w:t>
            </w:r>
            <w:r>
              <w:rPr>
                <w:sz w:val="24"/>
              </w:rPr>
              <w:t>97</w:t>
            </w:r>
            <w:r>
              <w:rPr>
                <w:rFonts w:hint="eastAsia"/>
                <w:sz w:val="24"/>
              </w:rPr>
              <w:t>%。少数民族人口</w:t>
            </w:r>
            <w:r>
              <w:rPr>
                <w:sz w:val="24"/>
              </w:rPr>
              <w:t>212</w:t>
            </w:r>
            <w:r>
              <w:rPr>
                <w:rFonts w:hint="eastAsia"/>
                <w:sz w:val="24"/>
              </w:rPr>
              <w:t>.</w:t>
            </w:r>
            <w:r>
              <w:rPr>
                <w:sz w:val="24"/>
              </w:rPr>
              <w:t>3</w:t>
            </w:r>
            <w:r>
              <w:rPr>
                <w:rFonts w:hint="eastAsia"/>
                <w:sz w:val="24"/>
              </w:rPr>
              <w:t>万人，占总人口比重</w:t>
            </w:r>
            <w:r>
              <w:rPr>
                <w:sz w:val="24"/>
              </w:rPr>
              <w:t>58</w:t>
            </w:r>
            <w:r>
              <w:rPr>
                <w:rFonts w:hint="eastAsia"/>
                <w:sz w:val="24"/>
              </w:rPr>
              <w:t>.</w:t>
            </w:r>
            <w:r>
              <w:rPr>
                <w:sz w:val="24"/>
              </w:rPr>
              <w:t>1</w:t>
            </w:r>
            <w:r>
              <w:rPr>
                <w:rFonts w:hint="eastAsia"/>
                <w:sz w:val="24"/>
              </w:rPr>
              <w:t>%。人口出生率</w:t>
            </w:r>
            <w:r>
              <w:rPr>
                <w:sz w:val="24"/>
              </w:rPr>
              <w:t>13</w:t>
            </w:r>
            <w:r>
              <w:rPr>
                <w:rFonts w:hint="eastAsia"/>
                <w:sz w:val="24"/>
              </w:rPr>
              <w:t>.</w:t>
            </w:r>
            <w:r>
              <w:rPr>
                <w:sz w:val="24"/>
              </w:rPr>
              <w:t>70</w:t>
            </w:r>
            <w:r>
              <w:rPr>
                <w:rFonts w:hint="eastAsia"/>
                <w:sz w:val="24"/>
              </w:rPr>
              <w:t>‰，死亡率</w:t>
            </w:r>
            <w:r>
              <w:rPr>
                <w:sz w:val="24"/>
              </w:rPr>
              <w:t>6</w:t>
            </w:r>
            <w:r>
              <w:rPr>
                <w:rFonts w:hint="eastAsia"/>
                <w:sz w:val="24"/>
              </w:rPr>
              <w:t>.</w:t>
            </w:r>
            <w:r>
              <w:rPr>
                <w:sz w:val="24"/>
              </w:rPr>
              <w:t>5</w:t>
            </w:r>
            <w:r>
              <w:rPr>
                <w:rFonts w:hint="eastAsia"/>
                <w:sz w:val="24"/>
              </w:rPr>
              <w:t>‰，人口自然增长率</w:t>
            </w:r>
            <w:r>
              <w:rPr>
                <w:sz w:val="24"/>
              </w:rPr>
              <w:t>7</w:t>
            </w:r>
            <w:r>
              <w:rPr>
                <w:rFonts w:hint="eastAsia"/>
                <w:sz w:val="24"/>
              </w:rPr>
              <w:t>.</w:t>
            </w:r>
            <w:r>
              <w:rPr>
                <w:sz w:val="24"/>
              </w:rPr>
              <w:t>2</w:t>
            </w:r>
            <w:r>
              <w:rPr>
                <w:rFonts w:hint="eastAsia"/>
                <w:sz w:val="24"/>
              </w:rPr>
              <w:t>‰</w:t>
            </w:r>
            <w:r>
              <w:rPr>
                <w:rStyle w:val="29"/>
                <w:rFonts w:hint="eastAsia"/>
              </w:rPr>
              <w:t>。</w:t>
            </w:r>
          </w:p>
          <w:p>
            <w:pPr>
              <w:spacing w:line="360" w:lineRule="auto"/>
              <w:ind w:firstLine="480" w:firstLineChars="200"/>
              <w:rPr>
                <w:sz w:val="24"/>
              </w:rPr>
            </w:pPr>
            <w:r>
              <w:rPr>
                <w:sz w:val="24"/>
                <w:szCs w:val="21"/>
              </w:rPr>
              <w:t>江那镇全镇辖4个社区居委会（书院、秀源、锦山、嘉禾）、8个村民委员会（舍木那、路德、羊街、听湖、子马、郊址、铳卡、芦柴冲），63个自然村，下设30个居民小组、77个村民小组。辖区内有144个 省、州、县单位。居住着汉、壮、彝、苗等共12个民族，总户数16547户，总人口65739人（其中：居民28639人，农民37100人）。民族中以汉、壮、苗、彝为主。</w:t>
            </w:r>
          </w:p>
          <w:p>
            <w:pPr>
              <w:spacing w:line="360" w:lineRule="auto"/>
              <w:rPr>
                <w:b/>
                <w:sz w:val="24"/>
              </w:rPr>
            </w:pPr>
            <w:r>
              <w:rPr>
                <w:rFonts w:hint="eastAsia"/>
                <w:b/>
                <w:sz w:val="24"/>
              </w:rPr>
              <w:t>二、经济概况</w:t>
            </w:r>
          </w:p>
          <w:p>
            <w:pPr>
              <w:pStyle w:val="20"/>
              <w:spacing w:line="360" w:lineRule="auto"/>
              <w:ind w:firstLine="480" w:firstLineChars="200"/>
              <w:jc w:val="both"/>
              <w:rPr>
                <w:rFonts w:ascii="Times New Roman" w:hAnsi="Times New Roman" w:cs="Times New Roman"/>
                <w:b/>
              </w:rPr>
            </w:pPr>
            <w:r>
              <w:rPr>
                <w:rFonts w:ascii="Times New Roman" w:hAnsi="Times New Roman" w:cs="Times New Roman"/>
                <w:shd w:val="clear" w:color="auto" w:fill="FFFFFF"/>
              </w:rPr>
              <w:t>2018</w:t>
            </w:r>
            <w:r>
              <w:rPr>
                <w:rFonts w:hint="eastAsia" w:ascii="Times New Roman" w:hAnsi="Times New Roman" w:cs="Times New Roman"/>
                <w:shd w:val="clear" w:color="auto" w:fill="FFFFFF"/>
              </w:rPr>
              <w:t>年，砚山县实现地区生产总值</w:t>
            </w:r>
            <w:r>
              <w:rPr>
                <w:rFonts w:ascii="Times New Roman" w:hAnsi="Times New Roman" w:cs="Times New Roman"/>
                <w:shd w:val="clear" w:color="auto" w:fill="FFFFFF"/>
              </w:rPr>
              <w:t>132</w:t>
            </w:r>
            <w:r>
              <w:rPr>
                <w:rFonts w:hint="eastAsia" w:ascii="Times New Roman" w:hAnsi="Times New Roman" w:cs="Times New Roman"/>
                <w:shd w:val="clear" w:color="auto" w:fill="FFFFFF"/>
              </w:rPr>
              <w:t>.</w:t>
            </w:r>
            <w:r>
              <w:rPr>
                <w:rFonts w:ascii="Times New Roman" w:hAnsi="Times New Roman" w:cs="Times New Roman"/>
                <w:shd w:val="clear" w:color="auto" w:fill="FFFFFF"/>
              </w:rPr>
              <w:t>98</w:t>
            </w:r>
            <w:r>
              <w:rPr>
                <w:rFonts w:hint="eastAsia" w:ascii="Times New Roman" w:hAnsi="Times New Roman" w:cs="Times New Roman"/>
                <w:shd w:val="clear" w:color="auto" w:fill="FFFFFF"/>
              </w:rPr>
              <w:t>亿元，同比增长</w:t>
            </w:r>
            <w:r>
              <w:rPr>
                <w:rFonts w:ascii="Times New Roman" w:hAnsi="Times New Roman" w:cs="Times New Roman"/>
                <w:shd w:val="clear" w:color="auto" w:fill="FFFFFF"/>
              </w:rPr>
              <w:t>10</w:t>
            </w:r>
            <w:r>
              <w:rPr>
                <w:rFonts w:hint="eastAsia" w:ascii="Times New Roman" w:hAnsi="Times New Roman" w:cs="Times New Roman"/>
                <w:shd w:val="clear" w:color="auto" w:fill="FFFFFF"/>
              </w:rPr>
              <w:t>.</w:t>
            </w:r>
            <w:r>
              <w:rPr>
                <w:rFonts w:ascii="Times New Roman" w:hAnsi="Times New Roman" w:cs="Times New Roman"/>
                <w:shd w:val="clear" w:color="auto" w:fill="FFFFFF"/>
              </w:rPr>
              <w:t>1</w:t>
            </w:r>
            <w:r>
              <w:rPr>
                <w:rFonts w:hint="eastAsia" w:ascii="Times New Roman" w:hAnsi="Times New Roman" w:cs="Times New Roman"/>
                <w:shd w:val="clear" w:color="auto" w:fill="FFFFFF"/>
              </w:rPr>
              <w:t>%，增速同比回升</w:t>
            </w:r>
            <w:r>
              <w:rPr>
                <w:rFonts w:ascii="Times New Roman" w:hAnsi="Times New Roman" w:cs="Times New Roman"/>
                <w:shd w:val="clear" w:color="auto" w:fill="FFFFFF"/>
              </w:rPr>
              <w:t>1</w:t>
            </w:r>
            <w:r>
              <w:rPr>
                <w:rFonts w:hint="eastAsia" w:ascii="Times New Roman" w:hAnsi="Times New Roman" w:cs="Times New Roman"/>
                <w:shd w:val="clear" w:color="auto" w:fill="FFFFFF"/>
              </w:rPr>
              <w:t>.</w:t>
            </w:r>
            <w:r>
              <w:rPr>
                <w:rFonts w:ascii="Times New Roman" w:hAnsi="Times New Roman" w:cs="Times New Roman"/>
                <w:shd w:val="clear" w:color="auto" w:fill="FFFFFF"/>
              </w:rPr>
              <w:t>6</w:t>
            </w:r>
            <w:r>
              <w:rPr>
                <w:rFonts w:hint="eastAsia" w:ascii="Times New Roman" w:hAnsi="Times New Roman" w:cs="Times New Roman"/>
                <w:shd w:val="clear" w:color="auto" w:fill="FFFFFF"/>
              </w:rPr>
              <w:t>个百分点；从三次产业看：第一产业增加值</w:t>
            </w:r>
            <w:r>
              <w:rPr>
                <w:rFonts w:ascii="Times New Roman" w:hAnsi="Times New Roman" w:cs="Times New Roman"/>
                <w:shd w:val="clear" w:color="auto" w:fill="FFFFFF"/>
              </w:rPr>
              <w:t>26</w:t>
            </w:r>
            <w:r>
              <w:rPr>
                <w:rFonts w:hint="eastAsia" w:ascii="Times New Roman" w:hAnsi="Times New Roman" w:cs="Times New Roman"/>
                <w:shd w:val="clear" w:color="auto" w:fill="FFFFFF"/>
              </w:rPr>
              <w:t>.</w:t>
            </w:r>
            <w:r>
              <w:rPr>
                <w:rFonts w:ascii="Times New Roman" w:hAnsi="Times New Roman" w:cs="Times New Roman"/>
                <w:shd w:val="clear" w:color="auto" w:fill="FFFFFF"/>
              </w:rPr>
              <w:t>87</w:t>
            </w:r>
            <w:r>
              <w:rPr>
                <w:rFonts w:hint="eastAsia" w:ascii="Times New Roman" w:hAnsi="Times New Roman" w:cs="Times New Roman"/>
                <w:shd w:val="clear" w:color="auto" w:fill="FFFFFF"/>
              </w:rPr>
              <w:t>亿元，同比增长</w:t>
            </w:r>
            <w:r>
              <w:rPr>
                <w:rFonts w:ascii="Times New Roman" w:hAnsi="Times New Roman" w:cs="Times New Roman"/>
                <w:shd w:val="clear" w:color="auto" w:fill="FFFFFF"/>
              </w:rPr>
              <w:t>6</w:t>
            </w:r>
            <w:r>
              <w:rPr>
                <w:rFonts w:hint="eastAsia" w:ascii="Times New Roman" w:hAnsi="Times New Roman" w:cs="Times New Roman"/>
                <w:shd w:val="clear" w:color="auto" w:fill="FFFFFF"/>
              </w:rPr>
              <w:t>.</w:t>
            </w:r>
            <w:r>
              <w:rPr>
                <w:rFonts w:ascii="Times New Roman" w:hAnsi="Times New Roman" w:cs="Times New Roman"/>
                <w:shd w:val="clear" w:color="auto" w:fill="FFFFFF"/>
              </w:rPr>
              <w:t>5</w:t>
            </w:r>
            <w:r>
              <w:rPr>
                <w:rFonts w:hint="eastAsia" w:ascii="Times New Roman" w:hAnsi="Times New Roman" w:cs="Times New Roman"/>
                <w:shd w:val="clear" w:color="auto" w:fill="FFFFFF"/>
              </w:rPr>
              <w:t>%，增速同比回升</w:t>
            </w:r>
            <w:r>
              <w:rPr>
                <w:rFonts w:ascii="Times New Roman" w:hAnsi="Times New Roman" w:cs="Times New Roman"/>
                <w:shd w:val="clear" w:color="auto" w:fill="FFFFFF"/>
              </w:rPr>
              <w:t>0</w:t>
            </w:r>
            <w:r>
              <w:rPr>
                <w:rFonts w:hint="eastAsia" w:ascii="Times New Roman" w:hAnsi="Times New Roman" w:cs="Times New Roman"/>
                <w:shd w:val="clear" w:color="auto" w:fill="FFFFFF"/>
              </w:rPr>
              <w:t>.</w:t>
            </w:r>
            <w:r>
              <w:rPr>
                <w:rFonts w:ascii="Times New Roman" w:hAnsi="Times New Roman" w:cs="Times New Roman"/>
                <w:shd w:val="clear" w:color="auto" w:fill="FFFFFF"/>
              </w:rPr>
              <w:t>3</w:t>
            </w:r>
            <w:r>
              <w:rPr>
                <w:rFonts w:hint="eastAsia" w:ascii="Times New Roman" w:hAnsi="Times New Roman" w:cs="Times New Roman"/>
                <w:shd w:val="clear" w:color="auto" w:fill="FFFFFF"/>
              </w:rPr>
              <w:t>个百分点，拉动</w:t>
            </w:r>
            <w:r>
              <w:rPr>
                <w:rFonts w:ascii="Times New Roman" w:hAnsi="Times New Roman" w:cs="Times New Roman"/>
                <w:shd w:val="clear" w:color="auto" w:fill="FFFFFF"/>
              </w:rPr>
              <w:t>GDP</w:t>
            </w:r>
            <w:r>
              <w:rPr>
                <w:rFonts w:hint="eastAsia" w:ascii="Times New Roman" w:hAnsi="Times New Roman" w:cs="Times New Roman"/>
                <w:shd w:val="clear" w:color="auto" w:fill="FFFFFF"/>
              </w:rPr>
              <w:t>增长</w:t>
            </w:r>
            <w:r>
              <w:rPr>
                <w:rFonts w:ascii="Times New Roman" w:hAnsi="Times New Roman" w:cs="Times New Roman"/>
                <w:shd w:val="clear" w:color="auto" w:fill="FFFFFF"/>
              </w:rPr>
              <w:t>1</w:t>
            </w:r>
            <w:r>
              <w:rPr>
                <w:rFonts w:hint="eastAsia" w:ascii="Times New Roman" w:hAnsi="Times New Roman" w:cs="Times New Roman"/>
                <w:shd w:val="clear" w:color="auto" w:fill="FFFFFF"/>
              </w:rPr>
              <w:t>.</w:t>
            </w:r>
            <w:r>
              <w:rPr>
                <w:rFonts w:ascii="Times New Roman" w:hAnsi="Times New Roman" w:cs="Times New Roman"/>
                <w:shd w:val="clear" w:color="auto" w:fill="FFFFFF"/>
              </w:rPr>
              <w:t>4</w:t>
            </w:r>
            <w:r>
              <w:rPr>
                <w:rFonts w:hint="eastAsia" w:ascii="Times New Roman" w:hAnsi="Times New Roman" w:cs="Times New Roman"/>
                <w:shd w:val="clear" w:color="auto" w:fill="FFFFFF"/>
              </w:rPr>
              <w:t>个百分点；第二产业增加值</w:t>
            </w:r>
            <w:r>
              <w:rPr>
                <w:rFonts w:ascii="Times New Roman" w:hAnsi="Times New Roman" w:cs="Times New Roman"/>
                <w:shd w:val="clear" w:color="auto" w:fill="FFFFFF"/>
              </w:rPr>
              <w:t>42</w:t>
            </w:r>
            <w:r>
              <w:rPr>
                <w:rFonts w:hint="eastAsia" w:ascii="Times New Roman" w:hAnsi="Times New Roman" w:cs="Times New Roman"/>
                <w:shd w:val="clear" w:color="auto" w:fill="FFFFFF"/>
              </w:rPr>
              <w:t>.</w:t>
            </w:r>
            <w:r>
              <w:rPr>
                <w:rFonts w:ascii="Times New Roman" w:hAnsi="Times New Roman" w:cs="Times New Roman"/>
                <w:shd w:val="clear" w:color="auto" w:fill="FFFFFF"/>
              </w:rPr>
              <w:t>22</w:t>
            </w:r>
            <w:r>
              <w:rPr>
                <w:rFonts w:hint="eastAsia" w:ascii="Times New Roman" w:hAnsi="Times New Roman" w:cs="Times New Roman"/>
                <w:shd w:val="clear" w:color="auto" w:fill="FFFFFF"/>
              </w:rPr>
              <w:t>亿元，同比增长</w:t>
            </w:r>
            <w:r>
              <w:rPr>
                <w:rFonts w:ascii="Times New Roman" w:hAnsi="Times New Roman" w:cs="Times New Roman"/>
                <w:shd w:val="clear" w:color="auto" w:fill="FFFFFF"/>
              </w:rPr>
              <w:t>9</w:t>
            </w:r>
            <w:r>
              <w:rPr>
                <w:rFonts w:hint="eastAsia" w:ascii="Times New Roman" w:hAnsi="Times New Roman" w:cs="Times New Roman"/>
                <w:shd w:val="clear" w:color="auto" w:fill="FFFFFF"/>
              </w:rPr>
              <w:t>.</w:t>
            </w:r>
            <w:r>
              <w:rPr>
                <w:rFonts w:ascii="Times New Roman" w:hAnsi="Times New Roman" w:cs="Times New Roman"/>
                <w:shd w:val="clear" w:color="auto" w:fill="FFFFFF"/>
              </w:rPr>
              <w:t>7</w:t>
            </w:r>
            <w:r>
              <w:rPr>
                <w:rFonts w:hint="eastAsia" w:ascii="Times New Roman" w:hAnsi="Times New Roman" w:cs="Times New Roman"/>
                <w:shd w:val="clear" w:color="auto" w:fill="FFFFFF"/>
              </w:rPr>
              <w:t>%，增速同比升</w:t>
            </w:r>
            <w:r>
              <w:rPr>
                <w:rFonts w:ascii="Times New Roman" w:hAnsi="Times New Roman" w:cs="Times New Roman"/>
                <w:shd w:val="clear" w:color="auto" w:fill="FFFFFF"/>
              </w:rPr>
              <w:t>1</w:t>
            </w:r>
            <w:r>
              <w:rPr>
                <w:rFonts w:hint="eastAsia" w:ascii="Times New Roman" w:hAnsi="Times New Roman" w:cs="Times New Roman"/>
                <w:shd w:val="clear" w:color="auto" w:fill="FFFFFF"/>
              </w:rPr>
              <w:t>个百分点，拉动</w:t>
            </w:r>
            <w:r>
              <w:rPr>
                <w:rFonts w:ascii="Times New Roman" w:hAnsi="Times New Roman" w:cs="Times New Roman"/>
                <w:shd w:val="clear" w:color="auto" w:fill="FFFFFF"/>
              </w:rPr>
              <w:t>GDP</w:t>
            </w:r>
            <w:r>
              <w:rPr>
                <w:rFonts w:hint="eastAsia" w:ascii="Times New Roman" w:hAnsi="Times New Roman" w:cs="Times New Roman"/>
                <w:shd w:val="clear" w:color="auto" w:fill="FFFFFF"/>
              </w:rPr>
              <w:t>增长</w:t>
            </w:r>
            <w:r>
              <w:rPr>
                <w:rFonts w:ascii="Times New Roman" w:hAnsi="Times New Roman" w:cs="Times New Roman"/>
                <w:shd w:val="clear" w:color="auto" w:fill="FFFFFF"/>
              </w:rPr>
              <w:t>3</w:t>
            </w:r>
            <w:r>
              <w:rPr>
                <w:rFonts w:hint="eastAsia" w:ascii="Times New Roman" w:hAnsi="Times New Roman" w:cs="Times New Roman"/>
                <w:shd w:val="clear" w:color="auto" w:fill="FFFFFF"/>
              </w:rPr>
              <w:t>.</w:t>
            </w:r>
            <w:r>
              <w:rPr>
                <w:rFonts w:ascii="Times New Roman" w:hAnsi="Times New Roman" w:cs="Times New Roman"/>
                <w:shd w:val="clear" w:color="auto" w:fill="FFFFFF"/>
              </w:rPr>
              <w:t>2</w:t>
            </w:r>
            <w:r>
              <w:rPr>
                <w:rFonts w:hint="eastAsia" w:ascii="Times New Roman" w:hAnsi="Times New Roman" w:cs="Times New Roman"/>
                <w:shd w:val="clear" w:color="auto" w:fill="FFFFFF"/>
              </w:rPr>
              <w:t>个百分点；第三产业增加值</w:t>
            </w:r>
            <w:r>
              <w:rPr>
                <w:rFonts w:ascii="Times New Roman" w:hAnsi="Times New Roman" w:cs="Times New Roman"/>
                <w:shd w:val="clear" w:color="auto" w:fill="FFFFFF"/>
              </w:rPr>
              <w:t>63</w:t>
            </w:r>
            <w:r>
              <w:rPr>
                <w:rFonts w:hint="eastAsia" w:ascii="Times New Roman" w:hAnsi="Times New Roman" w:cs="Times New Roman"/>
                <w:shd w:val="clear" w:color="auto" w:fill="FFFFFF"/>
              </w:rPr>
              <w:t>.</w:t>
            </w:r>
            <w:r>
              <w:rPr>
                <w:rFonts w:ascii="Times New Roman" w:hAnsi="Times New Roman" w:cs="Times New Roman"/>
                <w:shd w:val="clear" w:color="auto" w:fill="FFFFFF"/>
              </w:rPr>
              <w:t>89</w:t>
            </w:r>
            <w:r>
              <w:rPr>
                <w:rFonts w:hint="eastAsia" w:ascii="Times New Roman" w:hAnsi="Times New Roman" w:cs="Times New Roman"/>
                <w:shd w:val="clear" w:color="auto" w:fill="FFFFFF"/>
              </w:rPr>
              <w:t>亿元，同比增长</w:t>
            </w:r>
            <w:r>
              <w:rPr>
                <w:rFonts w:ascii="Times New Roman" w:hAnsi="Times New Roman" w:cs="Times New Roman"/>
                <w:shd w:val="clear" w:color="auto" w:fill="FFFFFF"/>
              </w:rPr>
              <w:t>12</w:t>
            </w:r>
            <w:r>
              <w:rPr>
                <w:rFonts w:hint="eastAsia" w:ascii="Times New Roman" w:hAnsi="Times New Roman" w:cs="Times New Roman"/>
                <w:shd w:val="clear" w:color="auto" w:fill="FFFFFF"/>
              </w:rPr>
              <w:t>.</w:t>
            </w:r>
            <w:r>
              <w:rPr>
                <w:rFonts w:ascii="Times New Roman" w:hAnsi="Times New Roman" w:cs="Times New Roman"/>
                <w:shd w:val="clear" w:color="auto" w:fill="FFFFFF"/>
              </w:rPr>
              <w:t>1</w:t>
            </w:r>
            <w:r>
              <w:rPr>
                <w:rFonts w:hint="eastAsia" w:ascii="Times New Roman" w:hAnsi="Times New Roman" w:cs="Times New Roman"/>
                <w:shd w:val="clear" w:color="auto" w:fill="FFFFFF"/>
              </w:rPr>
              <w:t>%，增速同比回升</w:t>
            </w:r>
            <w:r>
              <w:rPr>
                <w:rFonts w:ascii="Times New Roman" w:hAnsi="Times New Roman" w:cs="Times New Roman"/>
                <w:shd w:val="clear" w:color="auto" w:fill="FFFFFF"/>
              </w:rPr>
              <w:t>2</w:t>
            </w:r>
            <w:r>
              <w:rPr>
                <w:rFonts w:hint="eastAsia" w:ascii="Times New Roman" w:hAnsi="Times New Roman" w:cs="Times New Roman"/>
                <w:shd w:val="clear" w:color="auto" w:fill="FFFFFF"/>
              </w:rPr>
              <w:t>.</w:t>
            </w:r>
            <w:r>
              <w:rPr>
                <w:rFonts w:ascii="Times New Roman" w:hAnsi="Times New Roman" w:cs="Times New Roman"/>
                <w:shd w:val="clear" w:color="auto" w:fill="FFFFFF"/>
              </w:rPr>
              <w:t>7</w:t>
            </w:r>
            <w:r>
              <w:rPr>
                <w:rFonts w:hint="eastAsia" w:ascii="Times New Roman" w:hAnsi="Times New Roman" w:cs="Times New Roman"/>
                <w:shd w:val="clear" w:color="auto" w:fill="FFFFFF"/>
              </w:rPr>
              <w:t>个百分点，拉动</w:t>
            </w:r>
            <w:r>
              <w:rPr>
                <w:rFonts w:ascii="Times New Roman" w:hAnsi="Times New Roman" w:cs="Times New Roman"/>
                <w:shd w:val="clear" w:color="auto" w:fill="FFFFFF"/>
              </w:rPr>
              <w:t>GDP</w:t>
            </w:r>
            <w:r>
              <w:rPr>
                <w:rFonts w:hint="eastAsia" w:ascii="Times New Roman" w:hAnsi="Times New Roman" w:cs="Times New Roman"/>
                <w:shd w:val="clear" w:color="auto" w:fill="FFFFFF"/>
              </w:rPr>
              <w:t>增长</w:t>
            </w:r>
            <w:r>
              <w:rPr>
                <w:rFonts w:ascii="Times New Roman" w:hAnsi="Times New Roman" w:cs="Times New Roman"/>
                <w:shd w:val="clear" w:color="auto" w:fill="FFFFFF"/>
              </w:rPr>
              <w:t>5</w:t>
            </w:r>
            <w:r>
              <w:rPr>
                <w:rFonts w:hint="eastAsia" w:ascii="Times New Roman" w:hAnsi="Times New Roman" w:cs="Times New Roman"/>
                <w:shd w:val="clear" w:color="auto" w:fill="FFFFFF"/>
              </w:rPr>
              <w:t>.</w:t>
            </w:r>
            <w:r>
              <w:rPr>
                <w:rFonts w:ascii="Times New Roman" w:hAnsi="Times New Roman" w:cs="Times New Roman"/>
                <w:shd w:val="clear" w:color="auto" w:fill="FFFFFF"/>
              </w:rPr>
              <w:t>5</w:t>
            </w:r>
            <w:r>
              <w:rPr>
                <w:rFonts w:hint="eastAsia" w:ascii="Times New Roman" w:hAnsi="Times New Roman" w:cs="Times New Roman"/>
                <w:shd w:val="clear" w:color="auto" w:fill="FFFFFF"/>
              </w:rPr>
              <w:t>个百分点。三次产业结构由去年的</w:t>
            </w:r>
            <w:r>
              <w:rPr>
                <w:rFonts w:ascii="Times New Roman" w:hAnsi="Times New Roman" w:cs="Times New Roman"/>
                <w:shd w:val="clear" w:color="auto" w:fill="FFFFFF"/>
              </w:rPr>
              <w:t>21</w:t>
            </w:r>
            <w:r>
              <w:rPr>
                <w:rFonts w:hint="eastAsia" w:ascii="Times New Roman" w:hAnsi="Times New Roman" w:cs="Times New Roman"/>
                <w:shd w:val="clear" w:color="auto" w:fill="FFFFFF"/>
              </w:rPr>
              <w:t>.</w:t>
            </w:r>
            <w:r>
              <w:rPr>
                <w:rFonts w:ascii="Times New Roman" w:hAnsi="Times New Roman" w:cs="Times New Roman"/>
                <w:shd w:val="clear" w:color="auto" w:fill="FFFFFF"/>
              </w:rPr>
              <w:t>15</w:t>
            </w:r>
            <w:r>
              <w:rPr>
                <w:rFonts w:hint="eastAsia" w:ascii="Times New Roman" w:hAnsi="Times New Roman" w:cs="Times New Roman"/>
                <w:shd w:val="clear" w:color="auto" w:fill="FFFFFF"/>
              </w:rPr>
              <w:t>：</w:t>
            </w:r>
            <w:r>
              <w:rPr>
                <w:rFonts w:ascii="Times New Roman" w:hAnsi="Times New Roman" w:cs="Times New Roman"/>
                <w:shd w:val="clear" w:color="auto" w:fill="FFFFFF"/>
              </w:rPr>
              <w:t>31</w:t>
            </w:r>
            <w:r>
              <w:rPr>
                <w:rFonts w:hint="eastAsia" w:ascii="Times New Roman" w:hAnsi="Times New Roman" w:cs="Times New Roman"/>
                <w:shd w:val="clear" w:color="auto" w:fill="FFFFFF"/>
              </w:rPr>
              <w:t>.</w:t>
            </w:r>
            <w:r>
              <w:rPr>
                <w:rFonts w:ascii="Times New Roman" w:hAnsi="Times New Roman" w:cs="Times New Roman"/>
                <w:shd w:val="clear" w:color="auto" w:fill="FFFFFF"/>
              </w:rPr>
              <w:t>66</w:t>
            </w:r>
            <w:r>
              <w:rPr>
                <w:rFonts w:hint="eastAsia" w:ascii="Times New Roman" w:hAnsi="Times New Roman" w:cs="Times New Roman"/>
                <w:shd w:val="clear" w:color="auto" w:fill="FFFFFF"/>
              </w:rPr>
              <w:t>：</w:t>
            </w:r>
            <w:r>
              <w:rPr>
                <w:rFonts w:ascii="Times New Roman" w:hAnsi="Times New Roman" w:cs="Times New Roman"/>
                <w:shd w:val="clear" w:color="auto" w:fill="FFFFFF"/>
              </w:rPr>
              <w:t>47</w:t>
            </w:r>
            <w:r>
              <w:rPr>
                <w:rFonts w:hint="eastAsia" w:ascii="Times New Roman" w:hAnsi="Times New Roman" w:cs="Times New Roman"/>
                <w:shd w:val="clear" w:color="auto" w:fill="FFFFFF"/>
              </w:rPr>
              <w:t>.</w:t>
            </w:r>
            <w:r>
              <w:rPr>
                <w:rFonts w:ascii="Times New Roman" w:hAnsi="Times New Roman" w:cs="Times New Roman"/>
                <w:shd w:val="clear" w:color="auto" w:fill="FFFFFF"/>
              </w:rPr>
              <w:t>19</w:t>
            </w:r>
            <w:r>
              <w:rPr>
                <w:rFonts w:hint="eastAsia" w:ascii="Times New Roman" w:hAnsi="Times New Roman" w:cs="Times New Roman"/>
                <w:shd w:val="clear" w:color="auto" w:fill="FFFFFF"/>
              </w:rPr>
              <w:t>调整为</w:t>
            </w:r>
            <w:r>
              <w:rPr>
                <w:rFonts w:ascii="Times New Roman" w:hAnsi="Times New Roman" w:cs="Times New Roman"/>
                <w:shd w:val="clear" w:color="auto" w:fill="FFFFFF"/>
              </w:rPr>
              <w:t>20</w:t>
            </w:r>
            <w:r>
              <w:rPr>
                <w:rFonts w:hint="eastAsia" w:ascii="Times New Roman" w:hAnsi="Times New Roman" w:cs="Times New Roman"/>
                <w:shd w:val="clear" w:color="auto" w:fill="FFFFFF"/>
              </w:rPr>
              <w:t>.</w:t>
            </w:r>
            <w:r>
              <w:rPr>
                <w:rFonts w:ascii="Times New Roman" w:hAnsi="Times New Roman" w:cs="Times New Roman"/>
                <w:shd w:val="clear" w:color="auto" w:fill="FFFFFF"/>
              </w:rPr>
              <w:t>21</w:t>
            </w:r>
            <w:r>
              <w:rPr>
                <w:rFonts w:hint="eastAsia" w:ascii="Times New Roman" w:hAnsi="Times New Roman" w:cs="Times New Roman"/>
                <w:shd w:val="clear" w:color="auto" w:fill="FFFFFF"/>
              </w:rPr>
              <w:t>：</w:t>
            </w:r>
            <w:r>
              <w:rPr>
                <w:rFonts w:ascii="Times New Roman" w:hAnsi="Times New Roman" w:cs="Times New Roman"/>
                <w:shd w:val="clear" w:color="auto" w:fill="FFFFFF"/>
              </w:rPr>
              <w:t>31</w:t>
            </w:r>
            <w:r>
              <w:rPr>
                <w:rFonts w:hint="eastAsia" w:ascii="Times New Roman" w:hAnsi="Times New Roman" w:cs="Times New Roman"/>
                <w:shd w:val="clear" w:color="auto" w:fill="FFFFFF"/>
              </w:rPr>
              <w:t>.</w:t>
            </w:r>
            <w:r>
              <w:rPr>
                <w:rFonts w:ascii="Times New Roman" w:hAnsi="Times New Roman" w:cs="Times New Roman"/>
                <w:shd w:val="clear" w:color="auto" w:fill="FFFFFF"/>
              </w:rPr>
              <w:t>75</w:t>
            </w:r>
            <w:r>
              <w:rPr>
                <w:rFonts w:hint="eastAsia" w:ascii="Times New Roman" w:hAnsi="Times New Roman" w:cs="Times New Roman"/>
                <w:shd w:val="clear" w:color="auto" w:fill="FFFFFF"/>
              </w:rPr>
              <w:t>：</w:t>
            </w:r>
            <w:r>
              <w:rPr>
                <w:rFonts w:ascii="Times New Roman" w:hAnsi="Times New Roman" w:cs="Times New Roman"/>
                <w:shd w:val="clear" w:color="auto" w:fill="FFFFFF"/>
              </w:rPr>
              <w:t>48</w:t>
            </w:r>
            <w:r>
              <w:rPr>
                <w:rFonts w:hint="eastAsia" w:ascii="Times New Roman" w:hAnsi="Times New Roman" w:cs="Times New Roman"/>
                <w:shd w:val="clear" w:color="auto" w:fill="FFFFFF"/>
              </w:rPr>
              <w:t>.</w:t>
            </w:r>
            <w:r>
              <w:rPr>
                <w:rFonts w:ascii="Times New Roman" w:hAnsi="Times New Roman" w:cs="Times New Roman"/>
                <w:shd w:val="clear" w:color="auto" w:fill="FFFFFF"/>
              </w:rPr>
              <w:t>04</w:t>
            </w:r>
            <w:r>
              <w:rPr>
                <w:rFonts w:hint="eastAsia" w:ascii="Times New Roman" w:hAnsi="Times New Roman" w:cs="Times New Roman"/>
                <w:shd w:val="clear" w:color="auto" w:fill="FFFFFF"/>
              </w:rPr>
              <w:t>。</w:t>
            </w:r>
          </w:p>
          <w:p>
            <w:pPr>
              <w:spacing w:line="360" w:lineRule="auto"/>
              <w:rPr>
                <w:b/>
                <w:sz w:val="24"/>
              </w:rPr>
            </w:pPr>
            <w:r>
              <w:rPr>
                <w:rFonts w:hint="eastAsia" w:hAnsi="宋体"/>
                <w:b/>
                <w:sz w:val="24"/>
              </w:rPr>
              <w:t>三、教育、文化、文物保护</w:t>
            </w:r>
          </w:p>
          <w:p>
            <w:pPr>
              <w:widowControl/>
              <w:spacing w:line="360" w:lineRule="auto"/>
              <w:ind w:firstLine="480" w:firstLineChars="200"/>
              <w:rPr>
                <w:sz w:val="24"/>
              </w:rPr>
            </w:pPr>
            <w:r>
              <w:rPr>
                <w:sz w:val="24"/>
              </w:rPr>
              <w:t>铳卡村民委，属于半山区。距离镇5.0km， 国土面积32.75km</w:t>
            </w:r>
            <w:r>
              <w:rPr>
                <w:sz w:val="24"/>
                <w:vertAlign w:val="superscript"/>
              </w:rPr>
              <w:t>2</w:t>
            </w:r>
            <w:r>
              <w:rPr>
                <w:sz w:val="24"/>
              </w:rPr>
              <w:t>，海拔1520.0m，年平均气温15.50</w:t>
            </w:r>
            <w:r>
              <w:rPr>
                <w:rFonts w:hint="eastAsia"/>
                <w:sz w:val="24"/>
              </w:rPr>
              <w:t>℃</w:t>
            </w:r>
            <w:r>
              <w:rPr>
                <w:sz w:val="24"/>
              </w:rPr>
              <w:t>，年降水量996.00mm，适宜种植烤烟、玉米、辣椒等农作物。有耕地6448.00亩，其中人均耕地1.71亩；有林地23824.30亩。全村辖4个村民小组，有农户828户，有乡村人口4008人，其中农业人口3771人，劳动力2485人，其中从事第一产业人数1211人。该村小学生就读到铳卡小学，中学生就读到江那中学。该村距离小学校1.0km，距离中学7.0km。目前该村义务教育在校学生中，小学生426人，中学生102人。</w:t>
            </w:r>
          </w:p>
          <w:p>
            <w:pPr>
              <w:widowControl/>
              <w:spacing w:line="360" w:lineRule="auto"/>
              <w:rPr>
                <w:color w:val="FF0000"/>
                <w:sz w:val="24"/>
              </w:rPr>
            </w:pPr>
            <w:r>
              <w:rPr>
                <w:sz w:val="24"/>
              </w:rPr>
              <w:t>本项目所在</w:t>
            </w:r>
            <w:r>
              <w:rPr>
                <w:rFonts w:hint="eastAsia"/>
                <w:sz w:val="24"/>
              </w:rPr>
              <w:t>地为</w:t>
            </w:r>
            <w:r>
              <w:rPr>
                <w:rFonts w:hint="eastAsia" w:ascii="宋体" w:hAnsi="宋体" w:cs="宋体"/>
                <w:sz w:val="24"/>
              </w:rPr>
              <w:t>砚山县铳卡三片区鲜食葡萄场场部</w:t>
            </w:r>
            <w:r>
              <w:rPr>
                <w:sz w:val="24"/>
              </w:rPr>
              <w:t>，</w:t>
            </w:r>
            <w:r>
              <w:rPr>
                <w:rFonts w:hint="eastAsia" w:hAnsi="宋体"/>
                <w:kern w:val="0"/>
                <w:sz w:val="24"/>
              </w:rPr>
              <w:t>通过现场踏勘，</w:t>
            </w:r>
            <w:r>
              <w:rPr>
                <w:sz w:val="24"/>
              </w:rPr>
              <w:t>评价区内无自然保护区、风景名胜区、文物保护单位。</w:t>
            </w:r>
          </w:p>
          <w:p>
            <w:pPr>
              <w:widowControl/>
              <w:spacing w:line="360" w:lineRule="auto"/>
              <w:rPr>
                <w:color w:val="FF0000"/>
                <w:sz w:val="24"/>
              </w:rPr>
            </w:pPr>
          </w:p>
          <w:p>
            <w:pPr>
              <w:widowControl/>
              <w:spacing w:line="360" w:lineRule="auto"/>
              <w:rPr>
                <w:color w:val="FF0000"/>
                <w:sz w:val="24"/>
              </w:rPr>
            </w:pPr>
          </w:p>
          <w:p>
            <w:pPr>
              <w:widowControl/>
              <w:spacing w:line="360" w:lineRule="auto"/>
              <w:rPr>
                <w:color w:val="FF0000"/>
                <w:sz w:val="24"/>
              </w:rPr>
            </w:pPr>
          </w:p>
          <w:p>
            <w:pPr>
              <w:widowControl/>
              <w:spacing w:line="360" w:lineRule="auto"/>
              <w:rPr>
                <w:color w:val="FF0000"/>
                <w:sz w:val="24"/>
              </w:rPr>
            </w:pPr>
          </w:p>
          <w:p>
            <w:pPr>
              <w:widowControl/>
              <w:spacing w:line="360" w:lineRule="auto"/>
              <w:rPr>
                <w:color w:val="FF0000"/>
                <w:sz w:val="24"/>
              </w:rPr>
            </w:pPr>
          </w:p>
          <w:p>
            <w:pPr>
              <w:widowControl/>
              <w:spacing w:line="360" w:lineRule="auto"/>
              <w:rPr>
                <w:color w:val="FF0000"/>
                <w:sz w:val="24"/>
              </w:rPr>
            </w:pPr>
          </w:p>
          <w:p>
            <w:pPr>
              <w:widowControl/>
              <w:spacing w:line="360" w:lineRule="auto"/>
              <w:rPr>
                <w:color w:val="FF0000"/>
                <w:sz w:val="24"/>
              </w:rPr>
            </w:pPr>
          </w:p>
        </w:tc>
      </w:tr>
    </w:tbl>
    <w:p>
      <w:pPr>
        <w:pStyle w:val="5"/>
        <w:spacing w:before="0" w:after="0" w:line="360" w:lineRule="auto"/>
        <w:rPr>
          <w:rFonts w:ascii="Times New Roman" w:hAnsi="Times New Roman" w:eastAsia="宋体"/>
          <w:color w:val="FF0000"/>
        </w:rPr>
      </w:pPr>
      <w:r>
        <w:rPr>
          <w:rFonts w:ascii="Times New Roman" w:hAnsi="Times New Roman" w:eastAsia="宋体"/>
          <w:color w:val="FF0000"/>
        </w:rPr>
        <w:br w:type="page"/>
      </w:r>
      <w:r>
        <w:rPr>
          <w:rFonts w:ascii="宋体" w:hAnsi="宋体" w:eastAsia="宋体"/>
          <w:sz w:val="30"/>
          <w:szCs w:val="30"/>
        </w:rPr>
        <w:t>表三、环境质量情况</w:t>
      </w:r>
    </w:p>
    <w:tbl>
      <w:tblPr>
        <w:tblStyle w:val="2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6" w:hRule="atLeast"/>
          <w:jc w:val="center"/>
        </w:trPr>
        <w:tc>
          <w:tcPr>
            <w:tcW w:w="9356" w:type="dxa"/>
            <w:shd w:val="clear" w:color="auto" w:fill="auto"/>
          </w:tcPr>
          <w:p>
            <w:pPr>
              <w:pStyle w:val="12"/>
              <w:spacing w:line="360" w:lineRule="auto"/>
              <w:ind w:left="105" w:leftChars="50"/>
              <w:jc w:val="both"/>
              <w:rPr>
                <w:b/>
                <w:sz w:val="28"/>
                <w:szCs w:val="28"/>
              </w:rPr>
            </w:pPr>
            <w:r>
              <w:rPr>
                <w:b/>
                <w:sz w:val="28"/>
                <w:szCs w:val="28"/>
              </w:rPr>
              <w:t>建设项目所在地区域环境质量现状及主要环境问题（环境空气、地面水、地下水、声环境、生态环境等）：</w:t>
            </w:r>
          </w:p>
          <w:p>
            <w:pPr>
              <w:pStyle w:val="12"/>
              <w:tabs>
                <w:tab w:val="left" w:pos="2775"/>
              </w:tabs>
              <w:spacing w:line="360" w:lineRule="auto"/>
              <w:ind w:firstLine="482" w:firstLineChars="200"/>
              <w:jc w:val="both"/>
              <w:rPr>
                <w:b/>
                <w:sz w:val="24"/>
                <w:szCs w:val="24"/>
              </w:rPr>
            </w:pPr>
            <w:r>
              <w:rPr>
                <w:b/>
                <w:sz w:val="24"/>
                <w:szCs w:val="24"/>
              </w:rPr>
              <w:t>1、空气质量现状</w:t>
            </w:r>
          </w:p>
          <w:p>
            <w:pPr>
              <w:spacing w:line="360" w:lineRule="auto"/>
              <w:ind w:firstLine="480" w:firstLineChars="200"/>
              <w:rPr>
                <w:sz w:val="24"/>
              </w:rPr>
            </w:pPr>
            <w:r>
              <w:rPr>
                <w:sz w:val="24"/>
              </w:rPr>
              <w:t>本项目建设地点位</w:t>
            </w:r>
            <w:r>
              <w:rPr>
                <w:rFonts w:hint="eastAsia"/>
                <w:sz w:val="24"/>
              </w:rPr>
              <w:t>砚山县</w:t>
            </w:r>
            <w:r>
              <w:rPr>
                <w:sz w:val="24"/>
              </w:rPr>
              <w:t>铳卡</w:t>
            </w:r>
            <w:r>
              <w:rPr>
                <w:rFonts w:hint="eastAsia"/>
                <w:sz w:val="24"/>
              </w:rPr>
              <w:t>农场一大队队部</w:t>
            </w:r>
            <w:r>
              <w:rPr>
                <w:sz w:val="24"/>
              </w:rPr>
              <w:t>，根据《环境空气质量标准》（GB3095</w:t>
            </w:r>
            <w:r>
              <w:rPr>
                <w:rFonts w:hint="eastAsia"/>
                <w:sz w:val="24"/>
              </w:rPr>
              <w:t>-</w:t>
            </w:r>
            <w:r>
              <w:rPr>
                <w:sz w:val="24"/>
              </w:rPr>
              <w:t>2012）功能区划分依据，属于二类环境空气质量功能区。</w:t>
            </w:r>
          </w:p>
          <w:p>
            <w:pPr>
              <w:spacing w:line="360" w:lineRule="auto"/>
              <w:ind w:firstLine="480" w:firstLineChars="200"/>
              <w:rPr>
                <w:sz w:val="24"/>
              </w:rPr>
            </w:pPr>
            <w:r>
              <w:rPr>
                <w:rFonts w:hint="eastAsia"/>
                <w:sz w:val="24"/>
              </w:rPr>
              <w:t>根据《文山州</w:t>
            </w:r>
            <w:r>
              <w:rPr>
                <w:sz w:val="24"/>
              </w:rPr>
              <w:t>2018</w:t>
            </w:r>
            <w:r>
              <w:rPr>
                <w:rFonts w:hint="eastAsia"/>
                <w:sz w:val="24"/>
              </w:rPr>
              <w:t>年环境状况公报》，砚山县环境空气自动站建成联网运行，环境空气质量达到国家《环境空气质量标准》（</w:t>
            </w:r>
            <w:r>
              <w:rPr>
                <w:sz w:val="24"/>
              </w:rPr>
              <w:t>GB</w:t>
            </w:r>
            <w:r>
              <w:rPr>
                <w:rFonts w:hint="eastAsia"/>
                <w:sz w:val="24"/>
              </w:rPr>
              <w:t xml:space="preserve"> </w:t>
            </w:r>
            <w:r>
              <w:rPr>
                <w:sz w:val="24"/>
              </w:rPr>
              <w:t>3095</w:t>
            </w:r>
            <w:r>
              <w:rPr>
                <w:rFonts w:hint="eastAsia"/>
                <w:sz w:val="24"/>
              </w:rPr>
              <w:t>-</w:t>
            </w:r>
            <w:r>
              <w:rPr>
                <w:sz w:val="24"/>
              </w:rPr>
              <w:t>2012</w:t>
            </w:r>
            <w:r>
              <w:rPr>
                <w:rFonts w:hint="eastAsia"/>
                <w:sz w:val="24"/>
              </w:rPr>
              <w:t xml:space="preserve">）二级标准。平均空气质量达标率为 </w:t>
            </w:r>
            <w:r>
              <w:rPr>
                <w:sz w:val="24"/>
              </w:rPr>
              <w:t>100</w:t>
            </w:r>
            <w:r>
              <w:rPr>
                <w:rFonts w:hint="eastAsia"/>
                <w:sz w:val="24"/>
              </w:rPr>
              <w:t>%，项目区域属于环境空气质量达标区。</w:t>
            </w:r>
          </w:p>
          <w:p>
            <w:pPr>
              <w:spacing w:line="360" w:lineRule="auto"/>
              <w:ind w:firstLine="482" w:firstLineChars="200"/>
              <w:rPr>
                <w:b/>
                <w:sz w:val="24"/>
              </w:rPr>
            </w:pPr>
            <w:r>
              <w:rPr>
                <w:b/>
                <w:sz w:val="24"/>
              </w:rPr>
              <w:t>2</w:t>
            </w:r>
            <w:r>
              <w:rPr>
                <w:rFonts w:hint="eastAsia"/>
                <w:b/>
                <w:sz w:val="24"/>
              </w:rPr>
              <w:t>、水环境质量</w:t>
            </w:r>
          </w:p>
          <w:p>
            <w:pPr>
              <w:spacing w:line="360" w:lineRule="auto"/>
              <w:ind w:firstLine="480" w:firstLineChars="200"/>
              <w:rPr>
                <w:sz w:val="24"/>
              </w:rPr>
            </w:pPr>
            <w:r>
              <w:rPr>
                <w:rFonts w:hint="eastAsia"/>
                <w:sz w:val="24"/>
                <w:lang w:val="zh-CN"/>
              </w:rPr>
              <w:t>（</w:t>
            </w:r>
            <w:r>
              <w:rPr>
                <w:sz w:val="24"/>
                <w:lang w:val="zh-CN"/>
              </w:rPr>
              <w:t>1</w:t>
            </w:r>
            <w:r>
              <w:rPr>
                <w:rFonts w:hint="eastAsia"/>
                <w:sz w:val="24"/>
                <w:lang w:val="zh-CN"/>
              </w:rPr>
              <w:t>）地表水：根据《云南省地表水水环境功能区划（</w:t>
            </w:r>
            <w:r>
              <w:rPr>
                <w:sz w:val="24"/>
                <w:lang w:val="zh-CN"/>
              </w:rPr>
              <w:t>2010</w:t>
            </w:r>
            <w:r>
              <w:rPr>
                <w:rFonts w:hint="eastAsia"/>
                <w:sz w:val="24"/>
                <w:lang w:val="zh-CN"/>
              </w:rPr>
              <w:t>~</w:t>
            </w:r>
            <w:r>
              <w:rPr>
                <w:sz w:val="24"/>
                <w:lang w:val="zh-CN"/>
              </w:rPr>
              <w:t>2020</w:t>
            </w:r>
            <w:r>
              <w:rPr>
                <w:rFonts w:hint="eastAsia"/>
                <w:sz w:val="24"/>
                <w:lang w:val="zh-CN"/>
              </w:rPr>
              <w:t>年）》</w:t>
            </w:r>
            <w:r>
              <w:rPr>
                <w:sz w:val="24"/>
                <w:lang w:val="zh-CN"/>
              </w:rPr>
              <w:t>，项目区域属于清水江流域，主要环境功能类别为III</w:t>
            </w:r>
            <w:r>
              <w:rPr>
                <w:rFonts w:hint="eastAsia"/>
                <w:sz w:val="24"/>
                <w:lang w:val="zh-CN"/>
              </w:rPr>
              <w:t>类。地表水</w:t>
            </w:r>
            <w:r>
              <w:rPr>
                <w:rFonts w:hint="eastAsia"/>
                <w:sz w:val="24"/>
              </w:rPr>
              <w:t>按《地表水环境质量标准》（</w:t>
            </w:r>
            <w:r>
              <w:rPr>
                <w:sz w:val="24"/>
              </w:rPr>
              <w:t>GB3838</w:t>
            </w:r>
            <w:r>
              <w:rPr>
                <w:rFonts w:hint="eastAsia"/>
                <w:sz w:val="24"/>
              </w:rPr>
              <w:t>-</w:t>
            </w:r>
            <w:r>
              <w:rPr>
                <w:sz w:val="24"/>
              </w:rPr>
              <w:t>2002</w:t>
            </w:r>
            <w:r>
              <w:rPr>
                <w:rFonts w:hint="eastAsia"/>
                <w:sz w:val="24"/>
              </w:rPr>
              <w:t>）</w:t>
            </w:r>
            <w:r>
              <w:rPr>
                <w:sz w:val="24"/>
              </w:rPr>
              <w:t>III</w:t>
            </w:r>
            <w:r>
              <w:rPr>
                <w:rFonts w:hint="eastAsia"/>
                <w:sz w:val="24"/>
              </w:rPr>
              <w:t>类标准保护。</w:t>
            </w:r>
          </w:p>
          <w:p>
            <w:pPr>
              <w:spacing w:line="360" w:lineRule="auto"/>
              <w:ind w:firstLine="480" w:firstLineChars="200"/>
              <w:rPr>
                <w:rFonts w:hAnsi="宋体"/>
                <w:sz w:val="24"/>
              </w:rPr>
            </w:pPr>
            <w:r>
              <w:rPr>
                <w:rFonts w:hint="eastAsia"/>
                <w:sz w:val="24"/>
              </w:rPr>
              <w:t>（</w:t>
            </w:r>
            <w:r>
              <w:rPr>
                <w:sz w:val="24"/>
              </w:rPr>
              <w:t>2</w:t>
            </w:r>
            <w:r>
              <w:rPr>
                <w:rFonts w:hint="eastAsia"/>
                <w:sz w:val="24"/>
              </w:rPr>
              <w:t>）地下水：</w:t>
            </w:r>
            <w:r>
              <w:rPr>
                <w:rFonts w:hint="eastAsia" w:hAnsi="宋体"/>
                <w:sz w:val="24"/>
              </w:rPr>
              <w:t>评价区周边</w:t>
            </w:r>
            <w:r>
              <w:rPr>
                <w:sz w:val="24"/>
              </w:rPr>
              <w:t>500m</w:t>
            </w:r>
            <w:r>
              <w:rPr>
                <w:rFonts w:hint="eastAsia" w:hAnsi="宋体"/>
                <w:sz w:val="24"/>
              </w:rPr>
              <w:t>范围无地下水出露点，无地下水开采利用，目前水质尚好</w:t>
            </w:r>
            <w:r>
              <w:rPr>
                <w:rFonts w:hAnsi="宋体"/>
                <w:sz w:val="24"/>
              </w:rPr>
              <w:t>。</w:t>
            </w:r>
          </w:p>
          <w:p>
            <w:pPr>
              <w:pStyle w:val="12"/>
              <w:spacing w:line="360" w:lineRule="auto"/>
              <w:ind w:firstLine="482" w:firstLineChars="200"/>
              <w:jc w:val="both"/>
              <w:rPr>
                <w:b/>
                <w:sz w:val="24"/>
                <w:szCs w:val="24"/>
              </w:rPr>
            </w:pPr>
            <w:r>
              <w:rPr>
                <w:b/>
                <w:sz w:val="24"/>
                <w:szCs w:val="24"/>
              </w:rPr>
              <w:t>3、声环境质量现状</w:t>
            </w:r>
          </w:p>
          <w:p>
            <w:pPr>
              <w:widowControl/>
              <w:spacing w:line="360" w:lineRule="auto"/>
              <w:ind w:firstLine="480" w:firstLineChars="200"/>
              <w:rPr>
                <w:rFonts w:ascii="宋体" w:hAnsi="宋体" w:cs="宋体"/>
                <w:b/>
                <w:sz w:val="24"/>
              </w:rPr>
            </w:pPr>
            <w:r>
              <w:rPr>
                <w:rFonts w:hint="eastAsia" w:ascii="宋体" w:hAnsi="宋体" w:cs="宋体"/>
                <w:sz w:val="24"/>
              </w:rPr>
              <w:t>评价区域声环境按《声环境质量标准》（</w:t>
            </w:r>
            <w:r>
              <w:rPr>
                <w:sz w:val="24"/>
              </w:rPr>
              <w:t>GB3096</w:t>
            </w:r>
            <w:r>
              <w:rPr>
                <w:rFonts w:hint="eastAsia" w:ascii="宋体" w:hAnsi="宋体" w:cs="宋体"/>
                <w:sz w:val="24"/>
              </w:rPr>
              <w:t>-</w:t>
            </w:r>
            <w:r>
              <w:rPr>
                <w:sz w:val="24"/>
              </w:rPr>
              <w:t>2008</w:t>
            </w:r>
            <w:r>
              <w:rPr>
                <w:rFonts w:hint="eastAsia" w:ascii="宋体" w:hAnsi="宋体" w:cs="宋体"/>
                <w:sz w:val="24"/>
              </w:rPr>
              <w:t>）</w:t>
            </w:r>
            <w:r>
              <w:rPr>
                <w:sz w:val="24"/>
              </w:rPr>
              <w:t>2</w:t>
            </w:r>
            <w:r>
              <w:rPr>
                <w:rFonts w:hint="eastAsia" w:ascii="宋体" w:hAnsi="宋体" w:cs="宋体"/>
                <w:sz w:val="24"/>
              </w:rPr>
              <w:t>类标准进行保护。</w:t>
            </w:r>
          </w:p>
          <w:p>
            <w:pPr>
              <w:pStyle w:val="12"/>
              <w:spacing w:line="360" w:lineRule="auto"/>
              <w:ind w:firstLine="482" w:firstLineChars="200"/>
              <w:jc w:val="both"/>
              <w:rPr>
                <w:b/>
                <w:sz w:val="24"/>
                <w:szCs w:val="24"/>
              </w:rPr>
            </w:pPr>
            <w:r>
              <w:rPr>
                <w:b/>
                <w:sz w:val="24"/>
                <w:szCs w:val="24"/>
              </w:rPr>
              <w:t>4、生态环境质量现状</w:t>
            </w:r>
          </w:p>
          <w:p>
            <w:pPr>
              <w:spacing w:line="360" w:lineRule="auto"/>
              <w:ind w:firstLine="480" w:firstLineChars="200"/>
              <w:rPr>
                <w:rFonts w:ascii="宋体" w:hAnsi="宋体"/>
                <w:color w:val="0000FF"/>
                <w:sz w:val="24"/>
              </w:rPr>
            </w:pPr>
            <w:r>
              <w:rPr>
                <w:rFonts w:hint="eastAsia" w:ascii="宋体" w:hAnsi="宋体"/>
                <w:sz w:val="24"/>
                <w:szCs w:val="28"/>
              </w:rPr>
              <w:t>本项目位于</w:t>
            </w:r>
            <w:r>
              <w:rPr>
                <w:rFonts w:hint="eastAsia"/>
                <w:sz w:val="24"/>
              </w:rPr>
              <w:t>砚山县</w:t>
            </w:r>
            <w:r>
              <w:rPr>
                <w:sz w:val="24"/>
              </w:rPr>
              <w:t>铳卡</w:t>
            </w:r>
            <w:r>
              <w:rPr>
                <w:rFonts w:hint="eastAsia"/>
                <w:sz w:val="24"/>
              </w:rPr>
              <w:t>农场一大队队部</w:t>
            </w:r>
            <w:r>
              <w:rPr>
                <w:rFonts w:hint="eastAsia" w:ascii="宋体" w:hAnsi="宋体"/>
                <w:sz w:val="24"/>
                <w:szCs w:val="28"/>
              </w:rPr>
              <w:t>，</w:t>
            </w:r>
            <w:r>
              <w:rPr>
                <w:rFonts w:hint="eastAsia" w:ascii="宋体" w:hAnsi="宋体"/>
                <w:sz w:val="24"/>
              </w:rPr>
              <w:t>根据现场调查，厂址周边主要是旱地和林地，旱地种植有玉米、烤烟等农作物；场址周边分布有次生云南松林和桉树林。项目区域植物均为当地常见植物和农作物，无国家保护植物。</w:t>
            </w:r>
          </w:p>
          <w:p>
            <w:pPr>
              <w:spacing w:line="360" w:lineRule="auto"/>
              <w:ind w:firstLine="480" w:firstLineChars="200"/>
              <w:rPr>
                <w:rFonts w:ascii="宋体" w:hAnsi="宋体"/>
                <w:sz w:val="24"/>
              </w:rPr>
            </w:pPr>
            <w:r>
              <w:rPr>
                <w:rFonts w:hint="eastAsia" w:ascii="宋体" w:hAnsi="宋体"/>
                <w:sz w:val="24"/>
              </w:rPr>
              <w:t>现场踏勘过程未发现野生动物活动，但不排除存在适应人类活动的小型啮齿类动物；鸟类偶见小型雀型目活动，无大型鸟类活动。无国家珍稀保护动物。</w:t>
            </w:r>
          </w:p>
          <w:p>
            <w:pPr>
              <w:spacing w:line="360" w:lineRule="auto"/>
              <w:ind w:firstLine="480" w:firstLineChars="200"/>
              <w:rPr>
                <w:rFonts w:ascii="宋体" w:hAnsi="宋体"/>
                <w:sz w:val="24"/>
              </w:rPr>
            </w:pPr>
            <w:r>
              <w:rPr>
                <w:rFonts w:hint="eastAsia" w:ascii="宋体" w:hAnsi="宋体"/>
                <w:sz w:val="24"/>
              </w:rPr>
              <w:t>通过调查项目所在区域无国家保护植物、动物分布。</w:t>
            </w:r>
          </w:p>
          <w:p>
            <w:pPr>
              <w:spacing w:line="360" w:lineRule="auto"/>
              <w:ind w:firstLine="480" w:firstLineChars="200"/>
              <w:rPr>
                <w:rFonts w:ascii="宋体" w:hAnsi="宋体"/>
                <w:sz w:val="24"/>
              </w:rPr>
            </w:pPr>
            <w:r>
              <w:rPr>
                <w:rFonts w:hint="eastAsia" w:ascii="宋体" w:hAnsi="宋体"/>
                <w:sz w:val="24"/>
              </w:rPr>
              <w:t>综合分析，本项目所在区域生态环境一般、生物多样性水平一般。</w:t>
            </w:r>
          </w:p>
          <w:p>
            <w:pPr>
              <w:pStyle w:val="12"/>
              <w:spacing w:line="360" w:lineRule="auto"/>
              <w:jc w:val="both"/>
              <w:rPr>
                <w:b/>
                <w:sz w:val="28"/>
                <w:szCs w:val="24"/>
              </w:rPr>
            </w:pPr>
            <w:r>
              <w:rPr>
                <w:b/>
                <w:sz w:val="28"/>
                <w:szCs w:val="24"/>
              </w:rPr>
              <w:t>主要环境保护目标（列出名单及保护级别）：</w:t>
            </w:r>
          </w:p>
          <w:p>
            <w:pPr>
              <w:pStyle w:val="12"/>
              <w:spacing w:line="360" w:lineRule="auto"/>
              <w:ind w:firstLine="480" w:firstLineChars="200"/>
              <w:jc w:val="both"/>
              <w:rPr>
                <w:sz w:val="24"/>
                <w:szCs w:val="24"/>
              </w:rPr>
            </w:pPr>
            <w:r>
              <w:rPr>
                <w:rFonts w:hint="eastAsia"/>
                <w:sz w:val="24"/>
              </w:rPr>
              <w:t>项目所在地周边</w:t>
            </w:r>
            <w:r>
              <w:rPr>
                <w:sz w:val="24"/>
              </w:rPr>
              <w:t>植物主要</w:t>
            </w:r>
            <w:r>
              <w:rPr>
                <w:rFonts w:hint="eastAsia"/>
                <w:sz w:val="24"/>
              </w:rPr>
              <w:t>有杉木和农作物（生姜、玉米、烤烟等）</w:t>
            </w:r>
            <w:r>
              <w:rPr>
                <w:sz w:val="24"/>
              </w:rPr>
              <w:t>，评价区内无自然保护区、风景名胜区、文物保护单位。建设项目</w:t>
            </w:r>
            <w:r>
              <w:rPr>
                <w:rFonts w:hint="eastAsia"/>
                <w:sz w:val="24"/>
              </w:rPr>
              <w:t>厂</w:t>
            </w:r>
            <w:r>
              <w:rPr>
                <w:sz w:val="24"/>
              </w:rPr>
              <w:t>址周围敏感因素及保护目标见表3-1。</w:t>
            </w:r>
          </w:p>
          <w:p>
            <w:pPr>
              <w:pStyle w:val="12"/>
              <w:spacing w:line="360" w:lineRule="auto"/>
              <w:jc w:val="center"/>
              <w:rPr>
                <w:b/>
                <w:sz w:val="24"/>
                <w:szCs w:val="24"/>
              </w:rPr>
            </w:pPr>
            <w:r>
              <w:rPr>
                <w:b/>
                <w:sz w:val="24"/>
                <w:szCs w:val="24"/>
              </w:rPr>
              <w:t xml:space="preserve">表3-1   </w:t>
            </w:r>
            <w:r>
              <w:rPr>
                <w:rFonts w:hint="eastAsia"/>
                <w:b/>
                <w:sz w:val="24"/>
                <w:szCs w:val="24"/>
              </w:rPr>
              <w:t>该项目</w:t>
            </w:r>
            <w:r>
              <w:rPr>
                <w:b/>
                <w:sz w:val="24"/>
                <w:szCs w:val="24"/>
              </w:rPr>
              <w:t>主要环境保护目标一览表</w:t>
            </w:r>
          </w:p>
          <w:tbl>
            <w:tblPr>
              <w:tblStyle w:val="23"/>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780"/>
              <w:gridCol w:w="945"/>
              <w:gridCol w:w="1830"/>
              <w:gridCol w:w="742"/>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67" w:type="dxa"/>
                  <w:vAlign w:val="center"/>
                </w:tcPr>
                <w:p>
                  <w:pPr>
                    <w:pStyle w:val="12"/>
                    <w:jc w:val="center"/>
                    <w:rPr>
                      <w:rFonts w:ascii="宋体" w:hAnsi="宋体" w:cs="宋体"/>
                      <w:b/>
                      <w:sz w:val="21"/>
                      <w:szCs w:val="21"/>
                    </w:rPr>
                  </w:pPr>
                  <w:r>
                    <w:rPr>
                      <w:rFonts w:hint="eastAsia" w:ascii="宋体" w:hAnsi="宋体" w:cs="宋体"/>
                      <w:b/>
                      <w:sz w:val="21"/>
                      <w:szCs w:val="21"/>
                    </w:rPr>
                    <w:t>保护目标名称</w:t>
                  </w:r>
                </w:p>
              </w:tc>
              <w:tc>
                <w:tcPr>
                  <w:tcW w:w="780" w:type="dxa"/>
                  <w:vAlign w:val="center"/>
                </w:tcPr>
                <w:p>
                  <w:pPr>
                    <w:pStyle w:val="12"/>
                    <w:jc w:val="center"/>
                    <w:rPr>
                      <w:rFonts w:ascii="宋体" w:hAnsi="宋体" w:cs="宋体"/>
                      <w:b/>
                      <w:sz w:val="21"/>
                      <w:szCs w:val="21"/>
                    </w:rPr>
                  </w:pPr>
                  <w:r>
                    <w:rPr>
                      <w:rFonts w:hint="eastAsia" w:ascii="宋体" w:hAnsi="宋体" w:cs="宋体"/>
                      <w:b/>
                      <w:sz w:val="21"/>
                      <w:szCs w:val="21"/>
                    </w:rPr>
                    <w:t>方位</w:t>
                  </w:r>
                </w:p>
              </w:tc>
              <w:tc>
                <w:tcPr>
                  <w:tcW w:w="945" w:type="dxa"/>
                  <w:vAlign w:val="center"/>
                </w:tcPr>
                <w:p>
                  <w:pPr>
                    <w:pStyle w:val="12"/>
                    <w:jc w:val="center"/>
                    <w:rPr>
                      <w:rFonts w:ascii="宋体" w:hAnsi="宋体" w:cs="宋体"/>
                      <w:b/>
                      <w:sz w:val="21"/>
                      <w:szCs w:val="21"/>
                    </w:rPr>
                  </w:pPr>
                  <w:r>
                    <w:rPr>
                      <w:rFonts w:hint="eastAsia" w:ascii="宋体" w:hAnsi="宋体" w:cs="宋体"/>
                      <w:b/>
                      <w:sz w:val="21"/>
                      <w:szCs w:val="21"/>
                    </w:rPr>
                    <w:t>距离</w:t>
                  </w:r>
                </w:p>
              </w:tc>
              <w:tc>
                <w:tcPr>
                  <w:tcW w:w="1830" w:type="dxa"/>
                  <w:vAlign w:val="center"/>
                </w:tcPr>
                <w:p>
                  <w:pPr>
                    <w:pStyle w:val="12"/>
                    <w:jc w:val="center"/>
                    <w:rPr>
                      <w:rFonts w:ascii="宋体" w:hAnsi="宋体" w:cs="宋体"/>
                      <w:b/>
                      <w:sz w:val="21"/>
                      <w:szCs w:val="21"/>
                    </w:rPr>
                  </w:pPr>
                  <w:r>
                    <w:rPr>
                      <w:rFonts w:hint="eastAsia" w:ascii="宋体" w:hAnsi="宋体" w:cs="宋体"/>
                      <w:b/>
                      <w:sz w:val="21"/>
                      <w:szCs w:val="21"/>
                    </w:rPr>
                    <w:t>坐标</w:t>
                  </w:r>
                </w:p>
              </w:tc>
              <w:tc>
                <w:tcPr>
                  <w:tcW w:w="742" w:type="dxa"/>
                  <w:vAlign w:val="center"/>
                </w:tcPr>
                <w:p>
                  <w:pPr>
                    <w:pStyle w:val="12"/>
                    <w:jc w:val="center"/>
                    <w:rPr>
                      <w:rFonts w:ascii="宋体" w:hAnsi="宋体" w:cs="宋体"/>
                      <w:b/>
                      <w:sz w:val="21"/>
                      <w:szCs w:val="21"/>
                    </w:rPr>
                  </w:pPr>
                  <w:r>
                    <w:rPr>
                      <w:rFonts w:hint="eastAsia" w:ascii="宋体" w:hAnsi="宋体" w:cs="宋体"/>
                      <w:b/>
                      <w:sz w:val="21"/>
                      <w:szCs w:val="21"/>
                    </w:rPr>
                    <w:t>保护类别</w:t>
                  </w:r>
                </w:p>
              </w:tc>
              <w:tc>
                <w:tcPr>
                  <w:tcW w:w="2099" w:type="dxa"/>
                  <w:vAlign w:val="center"/>
                </w:tcPr>
                <w:p>
                  <w:pPr>
                    <w:pStyle w:val="12"/>
                    <w:jc w:val="center"/>
                    <w:rPr>
                      <w:rFonts w:ascii="宋体" w:hAnsi="宋体" w:cs="宋体"/>
                      <w:b/>
                      <w:sz w:val="21"/>
                      <w:szCs w:val="21"/>
                    </w:rPr>
                  </w:pPr>
                  <w:r>
                    <w:rPr>
                      <w:rFonts w:hint="eastAsia" w:ascii="宋体" w:hAnsi="宋体" w:cs="宋体"/>
                      <w:b/>
                      <w:sz w:val="21"/>
                      <w:szCs w:val="21"/>
                    </w:rPr>
                    <w:t>采用标准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067" w:type="dxa"/>
                  <w:vAlign w:val="center"/>
                </w:tcPr>
                <w:p>
                  <w:pPr>
                    <w:pStyle w:val="12"/>
                    <w:jc w:val="center"/>
                    <w:rPr>
                      <w:rFonts w:ascii="宋体" w:hAnsi="宋体" w:cs="宋体"/>
                      <w:sz w:val="21"/>
                      <w:szCs w:val="21"/>
                    </w:rPr>
                  </w:pPr>
                  <w:r>
                    <w:rPr>
                      <w:rFonts w:hint="eastAsia" w:ascii="宋体" w:hAnsi="宋体" w:cs="宋体"/>
                      <w:sz w:val="21"/>
                      <w:szCs w:val="21"/>
                    </w:rPr>
                    <w:t>多依寨、法衣老寨</w:t>
                  </w:r>
                </w:p>
              </w:tc>
              <w:tc>
                <w:tcPr>
                  <w:tcW w:w="780" w:type="dxa"/>
                  <w:vAlign w:val="center"/>
                </w:tcPr>
                <w:p>
                  <w:pPr>
                    <w:pStyle w:val="12"/>
                    <w:jc w:val="center"/>
                    <w:rPr>
                      <w:rFonts w:ascii="宋体" w:hAnsi="宋体" w:cs="宋体"/>
                      <w:sz w:val="21"/>
                      <w:szCs w:val="21"/>
                    </w:rPr>
                  </w:pPr>
                  <w:r>
                    <w:rPr>
                      <w:rFonts w:hint="eastAsia" w:ascii="宋体" w:hAnsi="宋体" w:cs="宋体"/>
                      <w:sz w:val="21"/>
                      <w:szCs w:val="21"/>
                    </w:rPr>
                    <w:t>西</w:t>
                  </w:r>
                </w:p>
              </w:tc>
              <w:tc>
                <w:tcPr>
                  <w:tcW w:w="945" w:type="dxa"/>
                  <w:vAlign w:val="center"/>
                </w:tcPr>
                <w:p>
                  <w:pPr>
                    <w:pStyle w:val="12"/>
                    <w:jc w:val="center"/>
                    <w:rPr>
                      <w:rFonts w:ascii="宋体" w:hAnsi="宋体" w:cs="宋体"/>
                      <w:sz w:val="21"/>
                      <w:szCs w:val="21"/>
                    </w:rPr>
                  </w:pPr>
                  <w:r>
                    <w:rPr>
                      <w:rFonts w:hint="eastAsia"/>
                      <w:sz w:val="21"/>
                      <w:szCs w:val="21"/>
                    </w:rPr>
                    <w:t>1450</w:t>
                  </w:r>
                  <w:r>
                    <w:rPr>
                      <w:sz w:val="21"/>
                      <w:szCs w:val="21"/>
                    </w:rPr>
                    <w:t>m</w:t>
                  </w:r>
                </w:p>
              </w:tc>
              <w:tc>
                <w:tcPr>
                  <w:tcW w:w="1830" w:type="dxa"/>
                  <w:vAlign w:val="center"/>
                </w:tcPr>
                <w:p>
                  <w:pPr>
                    <w:pStyle w:val="12"/>
                    <w:jc w:val="center"/>
                    <w:rPr>
                      <w:sz w:val="21"/>
                      <w:szCs w:val="21"/>
                    </w:rPr>
                  </w:pPr>
                  <w:r>
                    <w:rPr>
                      <w:rFonts w:hint="eastAsia"/>
                      <w:sz w:val="21"/>
                      <w:szCs w:val="21"/>
                    </w:rPr>
                    <w:t>东经：104.256413</w:t>
                  </w:r>
                </w:p>
                <w:p>
                  <w:pPr>
                    <w:pStyle w:val="12"/>
                    <w:jc w:val="center"/>
                    <w:rPr>
                      <w:sz w:val="21"/>
                      <w:szCs w:val="21"/>
                    </w:rPr>
                  </w:pPr>
                  <w:r>
                    <w:rPr>
                      <w:rFonts w:hint="eastAsia"/>
                      <w:sz w:val="21"/>
                      <w:szCs w:val="21"/>
                    </w:rPr>
                    <w:t>北纬：23.619893</w:t>
                  </w:r>
                </w:p>
              </w:tc>
              <w:tc>
                <w:tcPr>
                  <w:tcW w:w="742" w:type="dxa"/>
                  <w:vMerge w:val="restart"/>
                  <w:vAlign w:val="center"/>
                </w:tcPr>
                <w:p>
                  <w:pPr>
                    <w:pStyle w:val="12"/>
                    <w:jc w:val="center"/>
                    <w:rPr>
                      <w:rFonts w:ascii="宋体" w:hAnsi="宋体" w:cs="宋体"/>
                      <w:sz w:val="21"/>
                      <w:szCs w:val="21"/>
                    </w:rPr>
                  </w:pPr>
                  <w:r>
                    <w:rPr>
                      <w:rFonts w:hint="eastAsia" w:ascii="宋体" w:hAnsi="宋体" w:cs="宋体"/>
                      <w:sz w:val="21"/>
                      <w:szCs w:val="21"/>
                    </w:rPr>
                    <w:t>环境空气</w:t>
                  </w:r>
                </w:p>
              </w:tc>
              <w:tc>
                <w:tcPr>
                  <w:tcW w:w="2099" w:type="dxa"/>
                  <w:vMerge w:val="restart"/>
                  <w:vAlign w:val="center"/>
                </w:tcPr>
                <w:p>
                  <w:pPr>
                    <w:pStyle w:val="12"/>
                    <w:jc w:val="center"/>
                    <w:rPr>
                      <w:rFonts w:ascii="宋体" w:hAnsi="宋体" w:cs="宋体"/>
                      <w:sz w:val="21"/>
                      <w:szCs w:val="21"/>
                    </w:rPr>
                  </w:pPr>
                  <w:r>
                    <w:rPr>
                      <w:sz w:val="21"/>
                      <w:szCs w:val="21"/>
                    </w:rPr>
                    <w:t>GB3095</w:t>
                  </w:r>
                  <w:r>
                    <w:rPr>
                      <w:rFonts w:hint="eastAsia" w:ascii="宋体" w:hAnsi="宋体" w:cs="宋体"/>
                      <w:sz w:val="21"/>
                      <w:szCs w:val="21"/>
                    </w:rPr>
                    <w:t>-</w:t>
                  </w:r>
                  <w:r>
                    <w:rPr>
                      <w:sz w:val="21"/>
                      <w:szCs w:val="21"/>
                    </w:rPr>
                    <w:t>2012</w:t>
                  </w:r>
                  <w:r>
                    <w:rPr>
                      <w:rFonts w:hint="eastAsia" w:ascii="宋体" w:hAnsi="宋体" w:cs="宋体"/>
                      <w:sz w:val="21"/>
                      <w:szCs w:val="21"/>
                    </w:rPr>
                    <w:t>《环境空气质量标准》二级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067" w:type="dxa"/>
                  <w:vAlign w:val="center"/>
                </w:tcPr>
                <w:p>
                  <w:pPr>
                    <w:pStyle w:val="12"/>
                    <w:jc w:val="center"/>
                    <w:rPr>
                      <w:rFonts w:ascii="宋体" w:hAnsi="宋体" w:cs="宋体"/>
                      <w:sz w:val="21"/>
                      <w:szCs w:val="21"/>
                    </w:rPr>
                  </w:pPr>
                  <w:r>
                    <w:rPr>
                      <w:rFonts w:hint="eastAsia" w:ascii="宋体" w:hAnsi="宋体" w:cs="宋体"/>
                      <w:sz w:val="21"/>
                      <w:szCs w:val="21"/>
                    </w:rPr>
                    <w:t>养殖场</w:t>
                  </w:r>
                </w:p>
              </w:tc>
              <w:tc>
                <w:tcPr>
                  <w:tcW w:w="780" w:type="dxa"/>
                  <w:vAlign w:val="center"/>
                </w:tcPr>
                <w:p>
                  <w:pPr>
                    <w:pStyle w:val="12"/>
                    <w:jc w:val="center"/>
                    <w:rPr>
                      <w:rFonts w:ascii="宋体" w:hAnsi="宋体" w:cs="宋体"/>
                      <w:sz w:val="21"/>
                      <w:szCs w:val="21"/>
                    </w:rPr>
                  </w:pPr>
                  <w:r>
                    <w:rPr>
                      <w:rFonts w:hint="eastAsia" w:ascii="宋体" w:hAnsi="宋体" w:cs="宋体"/>
                      <w:sz w:val="21"/>
                      <w:szCs w:val="21"/>
                    </w:rPr>
                    <w:t>西</w:t>
                  </w:r>
                </w:p>
              </w:tc>
              <w:tc>
                <w:tcPr>
                  <w:tcW w:w="945" w:type="dxa"/>
                  <w:vAlign w:val="center"/>
                </w:tcPr>
                <w:p>
                  <w:pPr>
                    <w:pStyle w:val="12"/>
                    <w:jc w:val="center"/>
                    <w:rPr>
                      <w:sz w:val="21"/>
                      <w:szCs w:val="21"/>
                    </w:rPr>
                  </w:pPr>
                  <w:r>
                    <w:rPr>
                      <w:rFonts w:hint="eastAsia"/>
                      <w:sz w:val="21"/>
                      <w:szCs w:val="21"/>
                    </w:rPr>
                    <w:t>40m</w:t>
                  </w:r>
                </w:p>
              </w:tc>
              <w:tc>
                <w:tcPr>
                  <w:tcW w:w="1830" w:type="dxa"/>
                  <w:vAlign w:val="center"/>
                </w:tcPr>
                <w:p>
                  <w:pPr>
                    <w:pStyle w:val="12"/>
                    <w:jc w:val="center"/>
                    <w:rPr>
                      <w:sz w:val="21"/>
                      <w:szCs w:val="21"/>
                    </w:rPr>
                  </w:pPr>
                  <w:r>
                    <w:rPr>
                      <w:rFonts w:hint="eastAsia"/>
                      <w:sz w:val="21"/>
                      <w:szCs w:val="21"/>
                    </w:rPr>
                    <w:t>东经：104.270715</w:t>
                  </w:r>
                </w:p>
                <w:p>
                  <w:pPr>
                    <w:pStyle w:val="12"/>
                    <w:jc w:val="center"/>
                    <w:rPr>
                      <w:sz w:val="21"/>
                      <w:szCs w:val="21"/>
                    </w:rPr>
                  </w:pPr>
                  <w:r>
                    <w:rPr>
                      <w:rFonts w:hint="eastAsia"/>
                      <w:sz w:val="21"/>
                      <w:szCs w:val="21"/>
                    </w:rPr>
                    <w:t>北纬：23.618148</w:t>
                  </w:r>
                </w:p>
              </w:tc>
              <w:tc>
                <w:tcPr>
                  <w:tcW w:w="742" w:type="dxa"/>
                  <w:vMerge w:val="continue"/>
                  <w:vAlign w:val="center"/>
                </w:tcPr>
                <w:p>
                  <w:pPr>
                    <w:pStyle w:val="12"/>
                    <w:jc w:val="center"/>
                    <w:rPr>
                      <w:rFonts w:ascii="宋体" w:hAnsi="宋体" w:cs="宋体"/>
                      <w:sz w:val="21"/>
                      <w:szCs w:val="21"/>
                    </w:rPr>
                  </w:pPr>
                </w:p>
              </w:tc>
              <w:tc>
                <w:tcPr>
                  <w:tcW w:w="2099" w:type="dxa"/>
                  <w:vMerge w:val="continue"/>
                  <w:vAlign w:val="center"/>
                </w:tcPr>
                <w:p>
                  <w:pPr>
                    <w:pStyle w:val="12"/>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067" w:type="dxa"/>
                  <w:vAlign w:val="center"/>
                </w:tcPr>
                <w:p>
                  <w:pPr>
                    <w:pStyle w:val="12"/>
                    <w:jc w:val="center"/>
                    <w:rPr>
                      <w:rFonts w:ascii="宋体" w:hAnsi="宋体" w:cs="宋体"/>
                      <w:sz w:val="21"/>
                      <w:szCs w:val="21"/>
                    </w:rPr>
                  </w:pPr>
                  <w:r>
                    <w:rPr>
                      <w:rFonts w:hint="eastAsia" w:ascii="宋体" w:hAnsi="宋体" w:cs="宋体"/>
                      <w:sz w:val="21"/>
                      <w:szCs w:val="21"/>
                    </w:rPr>
                    <w:t>法衣新寨</w:t>
                  </w:r>
                </w:p>
              </w:tc>
              <w:tc>
                <w:tcPr>
                  <w:tcW w:w="780" w:type="dxa"/>
                  <w:vAlign w:val="center"/>
                </w:tcPr>
                <w:p>
                  <w:pPr>
                    <w:pStyle w:val="12"/>
                    <w:jc w:val="center"/>
                    <w:rPr>
                      <w:rFonts w:ascii="宋体" w:hAnsi="宋体" w:cs="宋体"/>
                      <w:sz w:val="21"/>
                      <w:szCs w:val="21"/>
                    </w:rPr>
                  </w:pPr>
                  <w:r>
                    <w:rPr>
                      <w:rFonts w:hint="eastAsia" w:ascii="宋体" w:hAnsi="宋体" w:cs="宋体"/>
                      <w:sz w:val="21"/>
                      <w:szCs w:val="21"/>
                    </w:rPr>
                    <w:t>西北</w:t>
                  </w:r>
                </w:p>
              </w:tc>
              <w:tc>
                <w:tcPr>
                  <w:tcW w:w="945" w:type="dxa"/>
                  <w:vAlign w:val="center"/>
                </w:tcPr>
                <w:p>
                  <w:pPr>
                    <w:pStyle w:val="12"/>
                    <w:jc w:val="center"/>
                    <w:rPr>
                      <w:sz w:val="21"/>
                      <w:szCs w:val="21"/>
                    </w:rPr>
                  </w:pPr>
                  <w:r>
                    <w:rPr>
                      <w:rFonts w:hint="eastAsia"/>
                      <w:sz w:val="21"/>
                      <w:szCs w:val="21"/>
                    </w:rPr>
                    <w:t>1200m</w:t>
                  </w:r>
                </w:p>
              </w:tc>
              <w:tc>
                <w:tcPr>
                  <w:tcW w:w="1830" w:type="dxa"/>
                  <w:vAlign w:val="center"/>
                </w:tcPr>
                <w:p>
                  <w:pPr>
                    <w:pStyle w:val="12"/>
                    <w:jc w:val="center"/>
                    <w:rPr>
                      <w:sz w:val="21"/>
                      <w:szCs w:val="21"/>
                    </w:rPr>
                  </w:pPr>
                  <w:r>
                    <w:rPr>
                      <w:rFonts w:hint="eastAsia"/>
                      <w:sz w:val="21"/>
                      <w:szCs w:val="21"/>
                    </w:rPr>
                    <w:t>东经：104.265296</w:t>
                  </w:r>
                </w:p>
                <w:p>
                  <w:pPr>
                    <w:pStyle w:val="12"/>
                    <w:jc w:val="center"/>
                    <w:rPr>
                      <w:sz w:val="21"/>
                      <w:szCs w:val="21"/>
                    </w:rPr>
                  </w:pPr>
                  <w:r>
                    <w:rPr>
                      <w:rFonts w:hint="eastAsia"/>
                      <w:sz w:val="21"/>
                      <w:szCs w:val="21"/>
                    </w:rPr>
                    <w:t>北纬：23.631904</w:t>
                  </w:r>
                </w:p>
              </w:tc>
              <w:tc>
                <w:tcPr>
                  <w:tcW w:w="742" w:type="dxa"/>
                  <w:vMerge w:val="continue"/>
                  <w:vAlign w:val="center"/>
                </w:tcPr>
                <w:p>
                  <w:pPr>
                    <w:pStyle w:val="12"/>
                    <w:jc w:val="center"/>
                    <w:rPr>
                      <w:rFonts w:ascii="宋体" w:hAnsi="宋体" w:cs="宋体"/>
                      <w:sz w:val="21"/>
                      <w:szCs w:val="21"/>
                    </w:rPr>
                  </w:pPr>
                </w:p>
              </w:tc>
              <w:tc>
                <w:tcPr>
                  <w:tcW w:w="2099" w:type="dxa"/>
                  <w:vMerge w:val="continue"/>
                  <w:vAlign w:val="center"/>
                </w:tcPr>
                <w:p>
                  <w:pPr>
                    <w:pStyle w:val="12"/>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067" w:type="dxa"/>
                  <w:vAlign w:val="center"/>
                </w:tcPr>
                <w:p>
                  <w:pPr>
                    <w:pStyle w:val="12"/>
                    <w:jc w:val="center"/>
                    <w:rPr>
                      <w:rFonts w:ascii="宋体" w:hAnsi="宋体" w:cs="宋体"/>
                      <w:sz w:val="21"/>
                      <w:szCs w:val="21"/>
                    </w:rPr>
                  </w:pPr>
                  <w:r>
                    <w:rPr>
                      <w:rFonts w:hint="eastAsia" w:ascii="宋体" w:hAnsi="宋体" w:cs="宋体"/>
                      <w:sz w:val="21"/>
                      <w:szCs w:val="21"/>
                    </w:rPr>
                    <w:t>鑫农鑫养鸡场</w:t>
                  </w:r>
                </w:p>
              </w:tc>
              <w:tc>
                <w:tcPr>
                  <w:tcW w:w="780" w:type="dxa"/>
                  <w:vAlign w:val="center"/>
                </w:tcPr>
                <w:p>
                  <w:pPr>
                    <w:pStyle w:val="12"/>
                    <w:jc w:val="center"/>
                    <w:rPr>
                      <w:rFonts w:ascii="宋体" w:hAnsi="宋体" w:cs="宋体"/>
                      <w:sz w:val="21"/>
                      <w:szCs w:val="21"/>
                    </w:rPr>
                  </w:pPr>
                  <w:r>
                    <w:rPr>
                      <w:rFonts w:hint="eastAsia" w:ascii="宋体" w:hAnsi="宋体" w:cs="宋体"/>
                      <w:sz w:val="21"/>
                      <w:szCs w:val="21"/>
                    </w:rPr>
                    <w:t>东北</w:t>
                  </w:r>
                </w:p>
              </w:tc>
              <w:tc>
                <w:tcPr>
                  <w:tcW w:w="945" w:type="dxa"/>
                  <w:vAlign w:val="center"/>
                </w:tcPr>
                <w:p>
                  <w:pPr>
                    <w:pStyle w:val="12"/>
                    <w:jc w:val="center"/>
                    <w:rPr>
                      <w:sz w:val="21"/>
                      <w:szCs w:val="21"/>
                    </w:rPr>
                  </w:pPr>
                  <w:r>
                    <w:rPr>
                      <w:rFonts w:hint="eastAsia"/>
                      <w:sz w:val="21"/>
                      <w:szCs w:val="21"/>
                    </w:rPr>
                    <w:t>120m</w:t>
                  </w:r>
                </w:p>
              </w:tc>
              <w:tc>
                <w:tcPr>
                  <w:tcW w:w="1830" w:type="dxa"/>
                  <w:vAlign w:val="center"/>
                </w:tcPr>
                <w:p>
                  <w:pPr>
                    <w:pStyle w:val="12"/>
                    <w:jc w:val="center"/>
                    <w:rPr>
                      <w:sz w:val="21"/>
                      <w:szCs w:val="21"/>
                    </w:rPr>
                  </w:pPr>
                  <w:r>
                    <w:rPr>
                      <w:rFonts w:hint="eastAsia"/>
                      <w:sz w:val="21"/>
                      <w:szCs w:val="21"/>
                    </w:rPr>
                    <w:t>东经：104.276717</w:t>
                  </w:r>
                </w:p>
                <w:p>
                  <w:pPr>
                    <w:pStyle w:val="12"/>
                    <w:jc w:val="center"/>
                    <w:rPr>
                      <w:sz w:val="21"/>
                      <w:szCs w:val="21"/>
                    </w:rPr>
                  </w:pPr>
                  <w:r>
                    <w:rPr>
                      <w:rFonts w:hint="eastAsia"/>
                      <w:sz w:val="21"/>
                      <w:szCs w:val="21"/>
                    </w:rPr>
                    <w:t>北纬：23.620128</w:t>
                  </w:r>
                </w:p>
              </w:tc>
              <w:tc>
                <w:tcPr>
                  <w:tcW w:w="742" w:type="dxa"/>
                  <w:vMerge w:val="continue"/>
                  <w:vAlign w:val="center"/>
                </w:tcPr>
                <w:p>
                  <w:pPr>
                    <w:pStyle w:val="12"/>
                    <w:jc w:val="center"/>
                    <w:rPr>
                      <w:rFonts w:ascii="宋体" w:hAnsi="宋体" w:cs="宋体"/>
                      <w:sz w:val="21"/>
                      <w:szCs w:val="21"/>
                    </w:rPr>
                  </w:pPr>
                </w:p>
              </w:tc>
              <w:tc>
                <w:tcPr>
                  <w:tcW w:w="2099" w:type="dxa"/>
                  <w:vMerge w:val="continue"/>
                  <w:vAlign w:val="center"/>
                </w:tcPr>
                <w:p>
                  <w:pPr>
                    <w:pStyle w:val="12"/>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2" w:type="dxa"/>
                  <w:gridSpan w:val="4"/>
                  <w:vAlign w:val="center"/>
                </w:tcPr>
                <w:p>
                  <w:pPr>
                    <w:pStyle w:val="12"/>
                    <w:jc w:val="center"/>
                    <w:rPr>
                      <w:rFonts w:ascii="宋体" w:hAnsi="宋体" w:cs="宋体"/>
                      <w:sz w:val="21"/>
                      <w:szCs w:val="21"/>
                    </w:rPr>
                  </w:pPr>
                  <w:r>
                    <w:rPr>
                      <w:rFonts w:hint="eastAsia" w:ascii="宋体" w:hAnsi="宋体" w:cs="宋体"/>
                      <w:sz w:val="21"/>
                      <w:szCs w:val="21"/>
                    </w:rPr>
                    <w:t>场址</w:t>
                  </w:r>
                  <w:r>
                    <w:rPr>
                      <w:sz w:val="21"/>
                      <w:szCs w:val="21"/>
                    </w:rPr>
                    <w:t>200m</w:t>
                  </w:r>
                  <w:r>
                    <w:rPr>
                      <w:rFonts w:hint="eastAsia" w:ascii="宋体" w:hAnsi="宋体" w:cs="宋体"/>
                      <w:sz w:val="21"/>
                      <w:szCs w:val="21"/>
                    </w:rPr>
                    <w:t>范围内</w:t>
                  </w:r>
                </w:p>
              </w:tc>
              <w:tc>
                <w:tcPr>
                  <w:tcW w:w="742" w:type="dxa"/>
                  <w:vAlign w:val="center"/>
                </w:tcPr>
                <w:p>
                  <w:pPr>
                    <w:pStyle w:val="12"/>
                    <w:jc w:val="center"/>
                    <w:rPr>
                      <w:rFonts w:ascii="宋体" w:hAnsi="宋体" w:cs="宋体"/>
                      <w:sz w:val="21"/>
                      <w:szCs w:val="21"/>
                    </w:rPr>
                  </w:pPr>
                  <w:r>
                    <w:rPr>
                      <w:rFonts w:hint="eastAsia" w:ascii="宋体" w:hAnsi="宋体" w:cs="宋体"/>
                      <w:sz w:val="21"/>
                      <w:szCs w:val="21"/>
                    </w:rPr>
                    <w:t>声环境</w:t>
                  </w:r>
                </w:p>
              </w:tc>
              <w:tc>
                <w:tcPr>
                  <w:tcW w:w="2099" w:type="dxa"/>
                  <w:vAlign w:val="center"/>
                </w:tcPr>
                <w:p>
                  <w:pPr>
                    <w:pStyle w:val="12"/>
                    <w:jc w:val="center"/>
                    <w:rPr>
                      <w:rFonts w:ascii="宋体" w:hAnsi="宋体" w:cs="宋体"/>
                      <w:sz w:val="21"/>
                      <w:szCs w:val="21"/>
                    </w:rPr>
                  </w:pPr>
                  <w:r>
                    <w:rPr>
                      <w:sz w:val="21"/>
                      <w:szCs w:val="21"/>
                    </w:rPr>
                    <w:t>GB3096</w:t>
                  </w:r>
                  <w:r>
                    <w:rPr>
                      <w:rFonts w:hint="eastAsia" w:ascii="宋体" w:hAnsi="宋体" w:cs="宋体"/>
                      <w:sz w:val="21"/>
                      <w:szCs w:val="21"/>
                    </w:rPr>
                    <w:t>-</w:t>
                  </w:r>
                  <w:r>
                    <w:rPr>
                      <w:sz w:val="21"/>
                      <w:szCs w:val="21"/>
                    </w:rPr>
                    <w:t>2008</w:t>
                  </w:r>
                  <w:r>
                    <w:rPr>
                      <w:rFonts w:hint="eastAsia" w:ascii="宋体" w:hAnsi="宋体" w:cs="宋体"/>
                      <w:sz w:val="21"/>
                      <w:szCs w:val="21"/>
                    </w:rPr>
                    <w:t>《声环境质量标准》</w:t>
                  </w:r>
                  <w:r>
                    <w:rPr>
                      <w:sz w:val="21"/>
                      <w:szCs w:val="21"/>
                    </w:rPr>
                    <w:t>2</w:t>
                  </w:r>
                  <w:r>
                    <w:rPr>
                      <w:rFonts w:hint="eastAsia" w:ascii="宋体" w:hAnsi="宋体" w:cs="宋体"/>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622" w:type="dxa"/>
                  <w:gridSpan w:val="4"/>
                  <w:vAlign w:val="center"/>
                </w:tcPr>
                <w:p>
                  <w:pPr>
                    <w:pStyle w:val="12"/>
                    <w:jc w:val="center"/>
                    <w:rPr>
                      <w:rFonts w:ascii="宋体" w:hAnsi="宋体" w:cs="宋体"/>
                      <w:sz w:val="21"/>
                      <w:szCs w:val="21"/>
                    </w:rPr>
                  </w:pPr>
                  <w:r>
                    <w:rPr>
                      <w:rFonts w:hint="eastAsia" w:ascii="宋体" w:hAnsi="宋体" w:cs="宋体"/>
                      <w:sz w:val="21"/>
                      <w:szCs w:val="21"/>
                    </w:rPr>
                    <w:t>珠江流域、西江水系</w:t>
                  </w:r>
                </w:p>
              </w:tc>
              <w:tc>
                <w:tcPr>
                  <w:tcW w:w="742" w:type="dxa"/>
                  <w:vAlign w:val="center"/>
                </w:tcPr>
                <w:p>
                  <w:pPr>
                    <w:pStyle w:val="12"/>
                    <w:jc w:val="center"/>
                    <w:rPr>
                      <w:rFonts w:ascii="宋体" w:hAnsi="宋体" w:cs="宋体"/>
                      <w:sz w:val="21"/>
                      <w:szCs w:val="21"/>
                    </w:rPr>
                  </w:pPr>
                  <w:r>
                    <w:rPr>
                      <w:rFonts w:hint="eastAsia" w:ascii="宋体" w:hAnsi="宋体" w:cs="宋体"/>
                      <w:sz w:val="21"/>
                      <w:szCs w:val="21"/>
                    </w:rPr>
                    <w:t>地表水环境</w:t>
                  </w:r>
                </w:p>
              </w:tc>
              <w:tc>
                <w:tcPr>
                  <w:tcW w:w="2099" w:type="dxa"/>
                  <w:vAlign w:val="center"/>
                </w:tcPr>
                <w:p>
                  <w:pPr>
                    <w:pStyle w:val="12"/>
                    <w:jc w:val="center"/>
                    <w:rPr>
                      <w:rFonts w:ascii="宋体" w:hAnsi="宋体" w:cs="宋体"/>
                      <w:sz w:val="21"/>
                      <w:szCs w:val="21"/>
                    </w:rPr>
                  </w:pPr>
                  <w:r>
                    <w:rPr>
                      <w:sz w:val="21"/>
                      <w:szCs w:val="21"/>
                    </w:rPr>
                    <w:t>GB3838</w:t>
                  </w:r>
                  <w:r>
                    <w:rPr>
                      <w:rFonts w:hint="eastAsia" w:ascii="宋体" w:hAnsi="宋体" w:cs="宋体"/>
                      <w:sz w:val="21"/>
                      <w:szCs w:val="21"/>
                    </w:rPr>
                    <w:t>-</w:t>
                  </w:r>
                  <w:r>
                    <w:rPr>
                      <w:sz w:val="21"/>
                      <w:szCs w:val="21"/>
                    </w:rPr>
                    <w:t>2002</w:t>
                  </w:r>
                  <w:r>
                    <w:rPr>
                      <w:rFonts w:hint="eastAsia" w:ascii="宋体" w:hAnsi="宋体" w:cs="宋体"/>
                      <w:sz w:val="21"/>
                      <w:szCs w:val="21"/>
                    </w:rPr>
                    <w:t>《地表水环境质量标准》</w:t>
                  </w:r>
                  <w:r>
                    <w:rPr>
                      <w:rFonts w:hint="eastAsia" w:ascii="宋体" w:hAnsi="宋体" w:cs="宋体"/>
                      <w:sz w:val="21"/>
                      <w:szCs w:val="21"/>
                    </w:rPr>
                    <w:fldChar w:fldCharType="begin"/>
                  </w:r>
                  <w:r>
                    <w:rPr>
                      <w:rFonts w:hint="eastAsia" w:ascii="宋体" w:hAnsi="宋体" w:cs="宋体"/>
                      <w:sz w:val="21"/>
                      <w:szCs w:val="21"/>
                    </w:rPr>
                    <w:instrText xml:space="preserve"> = 3 \* ROMAN </w:instrText>
                  </w:r>
                  <w:r>
                    <w:rPr>
                      <w:rFonts w:hint="eastAsia" w:ascii="宋体" w:hAnsi="宋体" w:cs="宋体"/>
                      <w:sz w:val="21"/>
                      <w:szCs w:val="21"/>
                    </w:rPr>
                    <w:fldChar w:fldCharType="separate"/>
                  </w:r>
                  <w:r>
                    <w:rPr>
                      <w:sz w:val="21"/>
                      <w:szCs w:val="21"/>
                    </w:rPr>
                    <w:t>III</w:t>
                  </w:r>
                  <w:r>
                    <w:rPr>
                      <w:rFonts w:hint="eastAsia" w:ascii="宋体" w:hAnsi="宋体" w:cs="宋体"/>
                      <w:sz w:val="21"/>
                      <w:szCs w:val="21"/>
                    </w:rPr>
                    <w:fldChar w:fldCharType="end"/>
                  </w:r>
                  <w:r>
                    <w:rPr>
                      <w:rFonts w:hint="eastAsia" w:ascii="宋体" w:hAnsi="宋体" w:cs="宋体"/>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2" w:type="dxa"/>
                  <w:gridSpan w:val="4"/>
                  <w:vAlign w:val="center"/>
                </w:tcPr>
                <w:p>
                  <w:pPr>
                    <w:pStyle w:val="12"/>
                    <w:jc w:val="center"/>
                    <w:rPr>
                      <w:rFonts w:ascii="宋体" w:hAnsi="宋体" w:cs="宋体"/>
                      <w:sz w:val="21"/>
                      <w:szCs w:val="21"/>
                    </w:rPr>
                  </w:pPr>
                  <w:r>
                    <w:rPr>
                      <w:rFonts w:hint="eastAsia" w:ascii="宋体" w:hAnsi="宋体" w:cs="宋体"/>
                      <w:sz w:val="21"/>
                      <w:szCs w:val="21"/>
                    </w:rPr>
                    <w:t>场址</w:t>
                  </w:r>
                  <w:r>
                    <w:rPr>
                      <w:sz w:val="21"/>
                      <w:szCs w:val="21"/>
                    </w:rPr>
                    <w:t>6km</w:t>
                  </w:r>
                  <w:r>
                    <w:rPr>
                      <w:sz w:val="21"/>
                      <w:szCs w:val="21"/>
                      <w:vertAlign w:val="superscript"/>
                    </w:rPr>
                    <w:t>2</w:t>
                  </w:r>
                  <w:r>
                    <w:rPr>
                      <w:rFonts w:hint="eastAsia" w:ascii="宋体" w:hAnsi="宋体" w:cs="宋体"/>
                      <w:sz w:val="21"/>
                      <w:szCs w:val="21"/>
                    </w:rPr>
                    <w:t>范围内</w:t>
                  </w:r>
                </w:p>
              </w:tc>
              <w:tc>
                <w:tcPr>
                  <w:tcW w:w="742" w:type="dxa"/>
                  <w:vAlign w:val="center"/>
                </w:tcPr>
                <w:p>
                  <w:pPr>
                    <w:pStyle w:val="12"/>
                    <w:jc w:val="center"/>
                    <w:rPr>
                      <w:rFonts w:ascii="宋体" w:hAnsi="宋体" w:cs="宋体"/>
                      <w:sz w:val="21"/>
                      <w:szCs w:val="21"/>
                    </w:rPr>
                  </w:pPr>
                  <w:r>
                    <w:rPr>
                      <w:rFonts w:hint="eastAsia" w:ascii="宋体" w:hAnsi="宋体" w:cs="宋体"/>
                      <w:sz w:val="21"/>
                      <w:szCs w:val="21"/>
                    </w:rPr>
                    <w:t>地下水环境</w:t>
                  </w:r>
                </w:p>
              </w:tc>
              <w:tc>
                <w:tcPr>
                  <w:tcW w:w="2099" w:type="dxa"/>
                  <w:vAlign w:val="center"/>
                </w:tcPr>
                <w:p>
                  <w:pPr>
                    <w:pStyle w:val="12"/>
                    <w:jc w:val="center"/>
                    <w:rPr>
                      <w:rFonts w:ascii="宋体" w:hAnsi="宋体" w:cs="宋体"/>
                      <w:sz w:val="21"/>
                      <w:szCs w:val="21"/>
                    </w:rPr>
                  </w:pPr>
                  <w:r>
                    <w:rPr>
                      <w:sz w:val="21"/>
                      <w:szCs w:val="21"/>
                    </w:rPr>
                    <w:t>GB</w:t>
                  </w:r>
                  <w:r>
                    <w:rPr>
                      <w:rFonts w:hint="eastAsia" w:ascii="宋体" w:hAnsi="宋体" w:cs="宋体"/>
                      <w:sz w:val="21"/>
                      <w:szCs w:val="21"/>
                    </w:rPr>
                    <w:t>/</w:t>
                  </w:r>
                  <w:r>
                    <w:rPr>
                      <w:sz w:val="21"/>
                      <w:szCs w:val="21"/>
                    </w:rPr>
                    <w:t>T14848</w:t>
                  </w:r>
                  <w:r>
                    <w:rPr>
                      <w:rFonts w:hint="eastAsia" w:ascii="宋体" w:hAnsi="宋体" w:cs="宋体"/>
                      <w:sz w:val="21"/>
                      <w:szCs w:val="21"/>
                    </w:rPr>
                    <w:t>-</w:t>
                  </w:r>
                  <w:r>
                    <w:rPr>
                      <w:sz w:val="21"/>
                      <w:szCs w:val="21"/>
                    </w:rPr>
                    <w:t>2017</w:t>
                  </w:r>
                  <w:r>
                    <w:rPr>
                      <w:rFonts w:hint="eastAsia" w:ascii="宋体" w:hAnsi="宋体" w:cs="宋体"/>
                      <w:sz w:val="21"/>
                      <w:szCs w:val="21"/>
                    </w:rPr>
                    <w:t>《地下水质量标准》</w:t>
                  </w:r>
                  <w:r>
                    <w:rPr>
                      <w:sz w:val="21"/>
                      <w:szCs w:val="21"/>
                    </w:rPr>
                    <w:t>III</w:t>
                  </w:r>
                  <w:r>
                    <w:rPr>
                      <w:rFonts w:hint="eastAsia" w:ascii="宋体" w:hAnsi="宋体" w:cs="宋体"/>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2" w:type="dxa"/>
                  <w:gridSpan w:val="4"/>
                  <w:vAlign w:val="center"/>
                </w:tcPr>
                <w:p>
                  <w:pPr>
                    <w:pStyle w:val="12"/>
                    <w:jc w:val="center"/>
                    <w:rPr>
                      <w:rFonts w:ascii="宋体" w:hAnsi="宋体" w:cs="宋体"/>
                      <w:sz w:val="21"/>
                      <w:szCs w:val="21"/>
                    </w:rPr>
                  </w:pPr>
                  <w:r>
                    <w:rPr>
                      <w:rFonts w:hint="eastAsia" w:ascii="宋体" w:hAnsi="宋体" w:cs="宋体"/>
                      <w:sz w:val="21"/>
                      <w:szCs w:val="21"/>
                    </w:rPr>
                    <w:t>场址</w:t>
                  </w:r>
                  <w:r>
                    <w:rPr>
                      <w:sz w:val="21"/>
                      <w:szCs w:val="21"/>
                    </w:rPr>
                    <w:t>500m</w:t>
                  </w:r>
                  <w:r>
                    <w:rPr>
                      <w:sz w:val="21"/>
                      <w:szCs w:val="21"/>
                      <w:vertAlign w:val="superscript"/>
                    </w:rPr>
                    <w:t>2</w:t>
                  </w:r>
                  <w:r>
                    <w:rPr>
                      <w:rFonts w:hint="eastAsia" w:ascii="宋体" w:hAnsi="宋体" w:cs="宋体"/>
                      <w:sz w:val="21"/>
                      <w:szCs w:val="21"/>
                    </w:rPr>
                    <w:t>范围内</w:t>
                  </w:r>
                </w:p>
              </w:tc>
              <w:tc>
                <w:tcPr>
                  <w:tcW w:w="742" w:type="dxa"/>
                  <w:vAlign w:val="center"/>
                </w:tcPr>
                <w:p>
                  <w:pPr>
                    <w:pStyle w:val="12"/>
                    <w:jc w:val="center"/>
                    <w:rPr>
                      <w:rFonts w:ascii="宋体" w:hAnsi="宋体" w:cs="宋体"/>
                      <w:sz w:val="21"/>
                      <w:szCs w:val="21"/>
                    </w:rPr>
                  </w:pPr>
                  <w:r>
                    <w:rPr>
                      <w:rFonts w:hint="eastAsia" w:ascii="宋体" w:hAnsi="宋体" w:cs="宋体"/>
                      <w:sz w:val="21"/>
                      <w:szCs w:val="21"/>
                    </w:rPr>
                    <w:t>生态环境</w:t>
                  </w:r>
                </w:p>
              </w:tc>
              <w:tc>
                <w:tcPr>
                  <w:tcW w:w="2099" w:type="dxa"/>
                  <w:vAlign w:val="center"/>
                </w:tcPr>
                <w:p>
                  <w:pPr>
                    <w:pStyle w:val="12"/>
                    <w:jc w:val="center"/>
                    <w:rPr>
                      <w:rFonts w:ascii="宋体" w:hAnsi="宋体" w:cs="宋体"/>
                      <w:sz w:val="21"/>
                      <w:szCs w:val="21"/>
                    </w:rPr>
                  </w:pPr>
                  <w:r>
                    <w:rPr>
                      <w:rFonts w:hint="eastAsia" w:ascii="宋体" w:hAnsi="宋体" w:cs="宋体"/>
                      <w:sz w:val="21"/>
                      <w:szCs w:val="21"/>
                    </w:rPr>
                    <w:t>不对生态环境造成破坏</w:t>
                  </w:r>
                </w:p>
              </w:tc>
            </w:tr>
          </w:tbl>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tc>
      </w:tr>
    </w:tbl>
    <w:p>
      <w:pPr>
        <w:pStyle w:val="5"/>
        <w:spacing w:before="0" w:after="0" w:line="360" w:lineRule="auto"/>
        <w:rPr>
          <w:rFonts w:ascii="Times New Roman" w:hAnsi="Times New Roman" w:eastAsia="宋体"/>
          <w:color w:val="FF0000"/>
        </w:rPr>
      </w:pPr>
      <w:bookmarkStart w:id="0" w:name="_Toc107133124"/>
      <w:bookmarkStart w:id="1" w:name="_Toc112820642"/>
      <w:bookmarkStart w:id="2" w:name="_Toc167421093"/>
      <w:bookmarkStart w:id="3" w:name="_Toc112127018"/>
      <w:bookmarkStart w:id="4" w:name="_Toc120584302"/>
      <w:bookmarkStart w:id="5" w:name="_Toc109699572"/>
      <w:bookmarkStart w:id="6" w:name="_Toc103347234"/>
      <w:bookmarkStart w:id="7" w:name="_Toc203477671"/>
      <w:bookmarkStart w:id="8" w:name="_Toc112124829"/>
      <w:bookmarkStart w:id="9" w:name="_Toc165285230"/>
      <w:bookmarkStart w:id="10" w:name="_Toc167422969"/>
      <w:bookmarkStart w:id="11" w:name="_Toc167674096"/>
      <w:bookmarkStart w:id="12" w:name="_Toc110587902"/>
      <w:r>
        <w:rPr>
          <w:rFonts w:ascii="Times New Roman" w:hAnsi="Times New Roman" w:eastAsia="宋体"/>
          <w:color w:val="FF0000"/>
        </w:rPr>
        <w:br w:type="page"/>
      </w:r>
      <w:r>
        <w:rPr>
          <w:rFonts w:ascii="宋体" w:hAnsi="宋体" w:eastAsia="宋体"/>
          <w:sz w:val="30"/>
          <w:szCs w:val="30"/>
        </w:rPr>
        <w:t>表四、评价适用标准</w:t>
      </w:r>
      <w:bookmarkEnd w:id="0"/>
      <w:bookmarkEnd w:id="1"/>
      <w:bookmarkEnd w:id="2"/>
      <w:bookmarkEnd w:id="3"/>
      <w:bookmarkEnd w:id="4"/>
      <w:bookmarkEnd w:id="5"/>
      <w:bookmarkEnd w:id="6"/>
      <w:bookmarkEnd w:id="7"/>
      <w:bookmarkEnd w:id="8"/>
      <w:bookmarkEnd w:id="9"/>
      <w:bookmarkEnd w:id="10"/>
      <w:bookmarkEnd w:id="11"/>
      <w:bookmarkEnd w:id="12"/>
    </w:p>
    <w:tbl>
      <w:tblPr>
        <w:tblStyle w:val="2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8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pStyle w:val="12"/>
              <w:jc w:val="center"/>
              <w:rPr>
                <w:b/>
                <w:color w:val="FF0000"/>
                <w:sz w:val="28"/>
              </w:rPr>
            </w:pPr>
            <w:r>
              <w:rPr>
                <w:b/>
                <w:sz w:val="28"/>
              </w:rPr>
              <w:t>环境质量标准</w:t>
            </w:r>
          </w:p>
        </w:tc>
        <w:tc>
          <w:tcPr>
            <w:tcW w:w="8782" w:type="dxa"/>
            <w:tcBorders>
              <w:top w:val="single" w:color="auto" w:sz="4" w:space="0"/>
              <w:left w:val="single" w:color="auto" w:sz="4" w:space="0"/>
              <w:bottom w:val="single" w:color="auto" w:sz="4" w:space="0"/>
              <w:right w:val="single" w:color="auto" w:sz="4" w:space="0"/>
            </w:tcBorders>
            <w:vAlign w:val="center"/>
          </w:tcPr>
          <w:p>
            <w:pPr>
              <w:spacing w:line="360" w:lineRule="auto"/>
              <w:rPr>
                <w:b/>
                <w:sz w:val="24"/>
              </w:rPr>
            </w:pPr>
            <w:r>
              <w:rPr>
                <w:b/>
                <w:sz w:val="24"/>
              </w:rPr>
              <w:t>1</w:t>
            </w:r>
            <w:r>
              <w:rPr>
                <w:rFonts w:hint="eastAsia"/>
                <w:b/>
                <w:sz w:val="24"/>
              </w:rPr>
              <w:t>、大气环境质量标准</w:t>
            </w:r>
          </w:p>
          <w:p>
            <w:pPr>
              <w:spacing w:line="360" w:lineRule="auto"/>
              <w:ind w:firstLine="480" w:firstLineChars="200"/>
              <w:rPr>
                <w:bCs/>
                <w:sz w:val="24"/>
              </w:rPr>
            </w:pPr>
            <w:r>
              <w:rPr>
                <w:rFonts w:hint="eastAsia"/>
                <w:bCs/>
                <w:sz w:val="24"/>
              </w:rPr>
              <w:t>项目所在区域为环境空气质量二类区，常规</w:t>
            </w:r>
            <w:r>
              <w:rPr>
                <w:sz w:val="24"/>
              </w:rPr>
              <w:t>环境空气质量</w:t>
            </w:r>
            <w:r>
              <w:rPr>
                <w:rFonts w:hint="eastAsia"/>
                <w:sz w:val="24"/>
              </w:rPr>
              <w:t>执行《环境空气质量标准》（</w:t>
            </w:r>
            <w:r>
              <w:rPr>
                <w:sz w:val="24"/>
              </w:rPr>
              <w:t>GB3095</w:t>
            </w:r>
            <w:r>
              <w:rPr>
                <w:rFonts w:hint="eastAsia"/>
                <w:sz w:val="24"/>
              </w:rPr>
              <w:t>-</w:t>
            </w:r>
            <w:r>
              <w:rPr>
                <w:sz w:val="24"/>
              </w:rPr>
              <w:t>2012</w:t>
            </w:r>
            <w:r>
              <w:rPr>
                <w:rFonts w:hint="eastAsia"/>
                <w:sz w:val="24"/>
              </w:rPr>
              <w:t>）二级标准。标准值见表</w:t>
            </w:r>
            <w:r>
              <w:rPr>
                <w:sz w:val="24"/>
              </w:rPr>
              <w:t>4</w:t>
            </w:r>
            <w:r>
              <w:rPr>
                <w:rFonts w:hint="eastAsia"/>
                <w:sz w:val="24"/>
              </w:rPr>
              <w:t>-</w:t>
            </w:r>
            <w:r>
              <w:rPr>
                <w:sz w:val="24"/>
              </w:rPr>
              <w:t>1</w:t>
            </w:r>
            <w:r>
              <w:rPr>
                <w:rFonts w:hint="eastAsia"/>
                <w:sz w:val="24"/>
              </w:rPr>
              <w:t>：</w:t>
            </w:r>
          </w:p>
          <w:p>
            <w:pPr>
              <w:spacing w:line="360" w:lineRule="auto"/>
              <w:jc w:val="center"/>
              <w:rPr>
                <w:b/>
                <w:sz w:val="24"/>
              </w:rPr>
            </w:pPr>
            <w:r>
              <w:rPr>
                <w:rFonts w:hint="eastAsia"/>
                <w:b/>
                <w:sz w:val="24"/>
              </w:rPr>
              <w:t>表</w:t>
            </w:r>
            <w:r>
              <w:rPr>
                <w:b/>
                <w:sz w:val="24"/>
              </w:rPr>
              <w:t>4</w:t>
            </w:r>
            <w:r>
              <w:rPr>
                <w:rFonts w:hint="eastAsia"/>
                <w:b/>
                <w:sz w:val="24"/>
              </w:rPr>
              <w:t>-</w:t>
            </w:r>
            <w:r>
              <w:rPr>
                <w:b/>
                <w:sz w:val="24"/>
              </w:rPr>
              <w:t>1</w:t>
            </w:r>
            <w:r>
              <w:rPr>
                <w:rFonts w:hint="eastAsia"/>
                <w:b/>
                <w:sz w:val="24"/>
              </w:rPr>
              <w:t xml:space="preserve">  环境空气质量二级标准限值</w:t>
            </w:r>
          </w:p>
          <w:tbl>
            <w:tblPr>
              <w:tblStyle w:val="23"/>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2497"/>
              <w:gridCol w:w="2495"/>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7" w:type="dxa"/>
                  <w:vMerge w:val="restart"/>
                  <w:shd w:val="clear" w:color="auto" w:fill="auto"/>
                  <w:vAlign w:val="center"/>
                </w:tcPr>
                <w:p>
                  <w:pPr>
                    <w:pStyle w:val="44"/>
                    <w:spacing w:before="0" w:beforeLines="0" w:line="240" w:lineRule="auto"/>
                    <w:ind w:firstLine="0"/>
                    <w:rPr>
                      <w:rFonts w:cs="宋体"/>
                      <w:b/>
                      <w:sz w:val="21"/>
                      <w:szCs w:val="21"/>
                    </w:rPr>
                  </w:pPr>
                  <w:r>
                    <w:rPr>
                      <w:rFonts w:hint="eastAsia" w:cs="宋体"/>
                      <w:b/>
                      <w:sz w:val="21"/>
                      <w:szCs w:val="21"/>
                    </w:rPr>
                    <w:t>序号</w:t>
                  </w:r>
                </w:p>
              </w:tc>
              <w:tc>
                <w:tcPr>
                  <w:tcW w:w="2497" w:type="dxa"/>
                  <w:vMerge w:val="restart"/>
                  <w:shd w:val="clear" w:color="auto" w:fill="auto"/>
                  <w:vAlign w:val="center"/>
                </w:tcPr>
                <w:p>
                  <w:pPr>
                    <w:pStyle w:val="44"/>
                    <w:spacing w:before="0" w:beforeLines="0" w:line="240" w:lineRule="auto"/>
                    <w:ind w:firstLine="0"/>
                    <w:rPr>
                      <w:rFonts w:cs="宋体"/>
                      <w:b/>
                      <w:sz w:val="21"/>
                      <w:szCs w:val="21"/>
                    </w:rPr>
                  </w:pPr>
                  <w:r>
                    <w:rPr>
                      <w:rFonts w:hint="eastAsia" w:cs="宋体"/>
                      <w:b/>
                      <w:sz w:val="21"/>
                      <w:szCs w:val="21"/>
                    </w:rPr>
                    <w:t>污染物项目</w:t>
                  </w:r>
                </w:p>
              </w:tc>
              <w:tc>
                <w:tcPr>
                  <w:tcW w:w="2495" w:type="dxa"/>
                  <w:vMerge w:val="restart"/>
                  <w:shd w:val="clear" w:color="auto" w:fill="auto"/>
                  <w:vAlign w:val="center"/>
                </w:tcPr>
                <w:p>
                  <w:pPr>
                    <w:pStyle w:val="44"/>
                    <w:spacing w:before="0" w:beforeLines="0" w:line="240" w:lineRule="auto"/>
                    <w:ind w:firstLine="0"/>
                    <w:rPr>
                      <w:rFonts w:cs="宋体"/>
                      <w:b/>
                      <w:sz w:val="21"/>
                      <w:szCs w:val="21"/>
                    </w:rPr>
                  </w:pPr>
                  <w:r>
                    <w:rPr>
                      <w:rFonts w:hint="eastAsia" w:cs="宋体"/>
                      <w:b/>
                      <w:sz w:val="21"/>
                      <w:szCs w:val="21"/>
                    </w:rPr>
                    <w:t>平均时间</w:t>
                  </w:r>
                </w:p>
              </w:tc>
              <w:tc>
                <w:tcPr>
                  <w:tcW w:w="2627" w:type="dxa"/>
                  <w:shd w:val="clear" w:color="auto" w:fill="auto"/>
                  <w:vAlign w:val="center"/>
                </w:tcPr>
                <w:p>
                  <w:pPr>
                    <w:pStyle w:val="44"/>
                    <w:spacing w:before="0" w:beforeLines="0" w:line="240" w:lineRule="auto"/>
                    <w:ind w:firstLine="0"/>
                    <w:rPr>
                      <w:rFonts w:cs="宋体"/>
                      <w:b/>
                      <w:sz w:val="21"/>
                      <w:szCs w:val="21"/>
                    </w:rPr>
                  </w:pPr>
                  <w:r>
                    <w:rPr>
                      <w:rFonts w:hint="eastAsia" w:cs="宋体"/>
                      <w:b/>
                      <w:sz w:val="21"/>
                      <w:szCs w:val="21"/>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7" w:type="dxa"/>
                  <w:vMerge w:val="continue"/>
                  <w:shd w:val="clear" w:color="auto" w:fill="auto"/>
                  <w:vAlign w:val="center"/>
                </w:tcPr>
                <w:p>
                  <w:pPr>
                    <w:pStyle w:val="44"/>
                    <w:spacing w:before="0" w:beforeLines="0" w:line="240" w:lineRule="auto"/>
                    <w:ind w:firstLine="478"/>
                    <w:rPr>
                      <w:rFonts w:cs="宋体"/>
                      <w:b/>
                      <w:sz w:val="21"/>
                      <w:szCs w:val="21"/>
                    </w:rPr>
                  </w:pPr>
                </w:p>
              </w:tc>
              <w:tc>
                <w:tcPr>
                  <w:tcW w:w="2497" w:type="dxa"/>
                  <w:vMerge w:val="continue"/>
                  <w:shd w:val="clear" w:color="auto" w:fill="auto"/>
                  <w:vAlign w:val="center"/>
                </w:tcPr>
                <w:p>
                  <w:pPr>
                    <w:pStyle w:val="44"/>
                    <w:spacing w:before="0" w:beforeLines="0" w:line="240" w:lineRule="auto"/>
                    <w:ind w:firstLine="478"/>
                    <w:rPr>
                      <w:rFonts w:cs="宋体"/>
                      <w:b/>
                      <w:sz w:val="21"/>
                      <w:szCs w:val="21"/>
                    </w:rPr>
                  </w:pPr>
                </w:p>
              </w:tc>
              <w:tc>
                <w:tcPr>
                  <w:tcW w:w="2495" w:type="dxa"/>
                  <w:vMerge w:val="continue"/>
                  <w:shd w:val="clear" w:color="auto" w:fill="auto"/>
                  <w:vAlign w:val="center"/>
                </w:tcPr>
                <w:p>
                  <w:pPr>
                    <w:pStyle w:val="44"/>
                    <w:spacing w:before="0" w:beforeLines="0" w:line="240" w:lineRule="auto"/>
                    <w:ind w:firstLine="478"/>
                    <w:rPr>
                      <w:rFonts w:cs="宋体"/>
                      <w:b/>
                      <w:sz w:val="21"/>
                      <w:szCs w:val="21"/>
                    </w:rPr>
                  </w:pPr>
                </w:p>
              </w:tc>
              <w:tc>
                <w:tcPr>
                  <w:tcW w:w="2627" w:type="dxa"/>
                  <w:shd w:val="clear" w:color="auto" w:fill="auto"/>
                  <w:vAlign w:val="center"/>
                </w:tcPr>
                <w:p>
                  <w:pPr>
                    <w:pStyle w:val="44"/>
                    <w:spacing w:before="0" w:beforeLines="0" w:line="240" w:lineRule="auto"/>
                    <w:ind w:firstLine="0"/>
                    <w:rPr>
                      <w:rFonts w:cs="宋体"/>
                      <w:b/>
                      <w:sz w:val="21"/>
                      <w:szCs w:val="21"/>
                    </w:rPr>
                  </w:pPr>
                  <w:r>
                    <w:rPr>
                      <w:rFonts w:ascii="Times New Roman" w:hAnsi="Times New Roman"/>
                      <w:b/>
                      <w:sz w:val="21"/>
                      <w:szCs w:val="21"/>
                    </w:rPr>
                    <w:t>3095</w:t>
                  </w:r>
                  <w:r>
                    <w:rPr>
                      <w:rFonts w:hint="eastAsia" w:cs="宋体"/>
                      <w:b/>
                      <w:sz w:val="21"/>
                      <w:szCs w:val="21"/>
                    </w:rPr>
                    <w:t>-</w:t>
                  </w:r>
                  <w:r>
                    <w:rPr>
                      <w:rFonts w:ascii="Times New Roman" w:hAnsi="Times New Roman"/>
                      <w:b/>
                      <w:sz w:val="21"/>
                      <w:szCs w:val="21"/>
                    </w:rPr>
                    <w:t>2012</w:t>
                  </w:r>
                  <w:r>
                    <w:rPr>
                      <w:rFonts w:hint="eastAsia" w:cs="宋体"/>
                      <w:b/>
                      <w:sz w:val="2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7" w:type="dxa"/>
                  <w:vMerge w:val="restart"/>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1</w:t>
                  </w:r>
                </w:p>
              </w:tc>
              <w:tc>
                <w:tcPr>
                  <w:tcW w:w="2497" w:type="dxa"/>
                  <w:vMerge w:val="restart"/>
                  <w:shd w:val="clear" w:color="auto" w:fill="auto"/>
                  <w:vAlign w:val="center"/>
                </w:tcPr>
                <w:p>
                  <w:pPr>
                    <w:pStyle w:val="44"/>
                    <w:spacing w:before="0" w:beforeLines="0" w:line="240" w:lineRule="auto"/>
                    <w:ind w:firstLine="0"/>
                    <w:rPr>
                      <w:rFonts w:cs="宋体"/>
                      <w:sz w:val="21"/>
                      <w:szCs w:val="21"/>
                    </w:rPr>
                  </w:pPr>
                  <w:r>
                    <w:rPr>
                      <w:rFonts w:hint="eastAsia" w:cs="宋体"/>
                      <w:sz w:val="21"/>
                      <w:szCs w:val="21"/>
                    </w:rPr>
                    <w:t>二氧化硫（</w:t>
                  </w:r>
                  <w:r>
                    <w:rPr>
                      <w:rFonts w:ascii="Times New Roman" w:hAnsi="Times New Roman"/>
                      <w:sz w:val="21"/>
                      <w:szCs w:val="21"/>
                    </w:rPr>
                    <w:t>SO</w:t>
                  </w:r>
                  <w:r>
                    <w:rPr>
                      <w:rFonts w:ascii="Times New Roman" w:hAnsi="Times New Roman"/>
                      <w:sz w:val="21"/>
                      <w:szCs w:val="21"/>
                      <w:vertAlign w:val="subscript"/>
                    </w:rPr>
                    <w:t>2</w:t>
                  </w:r>
                  <w:r>
                    <w:rPr>
                      <w:rFonts w:hint="eastAsia" w:cs="宋体"/>
                      <w:sz w:val="21"/>
                      <w:szCs w:val="21"/>
                    </w:rPr>
                    <w:t>）</w:t>
                  </w:r>
                </w:p>
              </w:tc>
              <w:tc>
                <w:tcPr>
                  <w:tcW w:w="2495" w:type="dxa"/>
                  <w:shd w:val="clear" w:color="auto" w:fill="auto"/>
                  <w:vAlign w:val="center"/>
                </w:tcPr>
                <w:p>
                  <w:pPr>
                    <w:pStyle w:val="44"/>
                    <w:spacing w:before="0" w:beforeLines="0" w:line="240" w:lineRule="auto"/>
                    <w:ind w:firstLine="0"/>
                    <w:rPr>
                      <w:rFonts w:cs="宋体"/>
                      <w:sz w:val="21"/>
                      <w:szCs w:val="21"/>
                    </w:rPr>
                  </w:pPr>
                  <w:r>
                    <w:rPr>
                      <w:rFonts w:hint="eastAsia" w:cs="宋体"/>
                      <w:sz w:val="21"/>
                      <w:szCs w:val="21"/>
                    </w:rPr>
                    <w:t>年平均</w:t>
                  </w:r>
                </w:p>
              </w:tc>
              <w:tc>
                <w:tcPr>
                  <w:tcW w:w="2627"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60μg</w:t>
                  </w:r>
                  <w:r>
                    <w:rPr>
                      <w:rFonts w:hint="eastAsia" w:cs="宋体"/>
                      <w:sz w:val="21"/>
                      <w:szCs w:val="21"/>
                    </w:rPr>
                    <w:t>/</w:t>
                  </w:r>
                  <w:r>
                    <w:rPr>
                      <w:rFonts w:ascii="Times New Roman" w:hAnsi="Times New Roman"/>
                      <w:sz w:val="21"/>
                      <w:szCs w:val="21"/>
                    </w:rPr>
                    <w:t>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7" w:type="dxa"/>
                  <w:vMerge w:val="continue"/>
                  <w:shd w:val="clear" w:color="auto" w:fill="auto"/>
                  <w:vAlign w:val="center"/>
                </w:tcPr>
                <w:p>
                  <w:pPr>
                    <w:pStyle w:val="44"/>
                    <w:spacing w:before="0" w:beforeLines="0" w:line="240" w:lineRule="auto"/>
                    <w:ind w:firstLine="476"/>
                    <w:rPr>
                      <w:rFonts w:cs="宋体"/>
                      <w:sz w:val="21"/>
                      <w:szCs w:val="21"/>
                    </w:rPr>
                  </w:pPr>
                </w:p>
              </w:tc>
              <w:tc>
                <w:tcPr>
                  <w:tcW w:w="2497" w:type="dxa"/>
                  <w:vMerge w:val="continue"/>
                  <w:shd w:val="clear" w:color="auto" w:fill="auto"/>
                  <w:vAlign w:val="center"/>
                </w:tcPr>
                <w:p>
                  <w:pPr>
                    <w:pStyle w:val="44"/>
                    <w:spacing w:before="0" w:beforeLines="0" w:line="240" w:lineRule="auto"/>
                    <w:ind w:firstLine="476"/>
                    <w:rPr>
                      <w:rFonts w:cs="宋体"/>
                      <w:sz w:val="21"/>
                      <w:szCs w:val="21"/>
                    </w:rPr>
                  </w:pPr>
                </w:p>
              </w:tc>
              <w:tc>
                <w:tcPr>
                  <w:tcW w:w="2495"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24</w:t>
                  </w:r>
                  <w:r>
                    <w:rPr>
                      <w:rFonts w:hint="eastAsia" w:cs="宋体"/>
                      <w:sz w:val="21"/>
                      <w:szCs w:val="21"/>
                    </w:rPr>
                    <w:t>小时平均</w:t>
                  </w:r>
                </w:p>
              </w:tc>
              <w:tc>
                <w:tcPr>
                  <w:tcW w:w="2627"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150μg</w:t>
                  </w:r>
                  <w:r>
                    <w:rPr>
                      <w:rFonts w:hint="eastAsia" w:cs="宋体"/>
                      <w:sz w:val="21"/>
                      <w:szCs w:val="21"/>
                    </w:rPr>
                    <w:t>/</w:t>
                  </w:r>
                  <w:r>
                    <w:rPr>
                      <w:rFonts w:ascii="Times New Roman" w:hAnsi="Times New Roman"/>
                      <w:sz w:val="21"/>
                      <w:szCs w:val="21"/>
                    </w:rPr>
                    <w:t>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7" w:type="dxa"/>
                  <w:vMerge w:val="continue"/>
                  <w:shd w:val="clear" w:color="auto" w:fill="auto"/>
                  <w:vAlign w:val="center"/>
                </w:tcPr>
                <w:p>
                  <w:pPr>
                    <w:pStyle w:val="44"/>
                    <w:spacing w:before="0" w:beforeLines="0" w:line="240" w:lineRule="auto"/>
                    <w:ind w:firstLine="476"/>
                    <w:rPr>
                      <w:rFonts w:cs="宋体"/>
                      <w:sz w:val="21"/>
                      <w:szCs w:val="21"/>
                    </w:rPr>
                  </w:pPr>
                </w:p>
              </w:tc>
              <w:tc>
                <w:tcPr>
                  <w:tcW w:w="2497" w:type="dxa"/>
                  <w:vMerge w:val="continue"/>
                  <w:shd w:val="clear" w:color="auto" w:fill="auto"/>
                  <w:vAlign w:val="center"/>
                </w:tcPr>
                <w:p>
                  <w:pPr>
                    <w:pStyle w:val="44"/>
                    <w:spacing w:before="0" w:beforeLines="0" w:line="240" w:lineRule="auto"/>
                    <w:ind w:firstLine="476"/>
                    <w:rPr>
                      <w:rFonts w:cs="宋体"/>
                      <w:sz w:val="21"/>
                      <w:szCs w:val="21"/>
                    </w:rPr>
                  </w:pPr>
                </w:p>
              </w:tc>
              <w:tc>
                <w:tcPr>
                  <w:tcW w:w="2495"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1</w:t>
                  </w:r>
                  <w:r>
                    <w:rPr>
                      <w:rFonts w:hint="eastAsia" w:cs="宋体"/>
                      <w:sz w:val="21"/>
                      <w:szCs w:val="21"/>
                    </w:rPr>
                    <w:t>小时平均</w:t>
                  </w:r>
                </w:p>
              </w:tc>
              <w:tc>
                <w:tcPr>
                  <w:tcW w:w="2627"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500μg</w:t>
                  </w:r>
                  <w:r>
                    <w:rPr>
                      <w:rFonts w:hint="eastAsia" w:cs="宋体"/>
                      <w:sz w:val="21"/>
                      <w:szCs w:val="21"/>
                    </w:rPr>
                    <w:t>/</w:t>
                  </w:r>
                  <w:r>
                    <w:rPr>
                      <w:rFonts w:ascii="Times New Roman" w:hAnsi="Times New Roman"/>
                      <w:sz w:val="21"/>
                      <w:szCs w:val="21"/>
                    </w:rPr>
                    <w:t>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7" w:type="dxa"/>
                  <w:vMerge w:val="restart"/>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2</w:t>
                  </w:r>
                </w:p>
              </w:tc>
              <w:tc>
                <w:tcPr>
                  <w:tcW w:w="2497" w:type="dxa"/>
                  <w:vMerge w:val="restart"/>
                  <w:shd w:val="clear" w:color="auto" w:fill="auto"/>
                  <w:vAlign w:val="center"/>
                </w:tcPr>
                <w:p>
                  <w:pPr>
                    <w:pStyle w:val="44"/>
                    <w:spacing w:before="0" w:beforeLines="0" w:line="240" w:lineRule="auto"/>
                    <w:ind w:firstLine="0"/>
                    <w:rPr>
                      <w:rFonts w:cs="宋体"/>
                      <w:sz w:val="21"/>
                      <w:szCs w:val="21"/>
                    </w:rPr>
                  </w:pPr>
                  <w:r>
                    <w:rPr>
                      <w:rFonts w:hint="eastAsia" w:cs="宋体"/>
                      <w:sz w:val="21"/>
                      <w:szCs w:val="21"/>
                    </w:rPr>
                    <w:t>二氧化氮（</w:t>
                  </w:r>
                  <w:r>
                    <w:rPr>
                      <w:rFonts w:ascii="Times New Roman" w:hAnsi="Times New Roman"/>
                      <w:sz w:val="21"/>
                      <w:szCs w:val="21"/>
                    </w:rPr>
                    <w:t>NO</w:t>
                  </w:r>
                  <w:r>
                    <w:rPr>
                      <w:rFonts w:ascii="Times New Roman" w:hAnsi="Times New Roman"/>
                      <w:sz w:val="21"/>
                      <w:szCs w:val="21"/>
                      <w:vertAlign w:val="subscript"/>
                    </w:rPr>
                    <w:t>2</w:t>
                  </w:r>
                  <w:r>
                    <w:rPr>
                      <w:rFonts w:hint="eastAsia" w:cs="宋体"/>
                      <w:sz w:val="21"/>
                      <w:szCs w:val="21"/>
                    </w:rPr>
                    <w:t>）</w:t>
                  </w:r>
                </w:p>
              </w:tc>
              <w:tc>
                <w:tcPr>
                  <w:tcW w:w="2495" w:type="dxa"/>
                  <w:shd w:val="clear" w:color="auto" w:fill="auto"/>
                  <w:vAlign w:val="center"/>
                </w:tcPr>
                <w:p>
                  <w:pPr>
                    <w:pStyle w:val="44"/>
                    <w:spacing w:before="0" w:beforeLines="0" w:line="240" w:lineRule="auto"/>
                    <w:ind w:firstLine="0"/>
                    <w:rPr>
                      <w:rFonts w:cs="宋体"/>
                      <w:sz w:val="21"/>
                      <w:szCs w:val="21"/>
                    </w:rPr>
                  </w:pPr>
                  <w:r>
                    <w:rPr>
                      <w:rFonts w:hint="eastAsia" w:cs="宋体"/>
                      <w:sz w:val="21"/>
                      <w:szCs w:val="21"/>
                    </w:rPr>
                    <w:t>年平均</w:t>
                  </w:r>
                </w:p>
              </w:tc>
              <w:tc>
                <w:tcPr>
                  <w:tcW w:w="2627"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40μg</w:t>
                  </w:r>
                  <w:r>
                    <w:rPr>
                      <w:rFonts w:hint="eastAsia" w:cs="宋体"/>
                      <w:sz w:val="21"/>
                      <w:szCs w:val="21"/>
                    </w:rPr>
                    <w:t>/</w:t>
                  </w:r>
                  <w:r>
                    <w:rPr>
                      <w:rFonts w:ascii="Times New Roman" w:hAnsi="Times New Roman"/>
                      <w:sz w:val="21"/>
                      <w:szCs w:val="21"/>
                    </w:rPr>
                    <w:t>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7" w:type="dxa"/>
                  <w:vMerge w:val="continue"/>
                  <w:shd w:val="clear" w:color="auto" w:fill="auto"/>
                  <w:vAlign w:val="center"/>
                </w:tcPr>
                <w:p>
                  <w:pPr>
                    <w:pStyle w:val="44"/>
                    <w:spacing w:before="0" w:beforeLines="0" w:line="240" w:lineRule="auto"/>
                    <w:ind w:firstLine="476"/>
                    <w:rPr>
                      <w:rFonts w:cs="宋体"/>
                      <w:sz w:val="21"/>
                      <w:szCs w:val="21"/>
                    </w:rPr>
                  </w:pPr>
                </w:p>
              </w:tc>
              <w:tc>
                <w:tcPr>
                  <w:tcW w:w="2497" w:type="dxa"/>
                  <w:vMerge w:val="continue"/>
                  <w:shd w:val="clear" w:color="auto" w:fill="auto"/>
                  <w:vAlign w:val="center"/>
                </w:tcPr>
                <w:p>
                  <w:pPr>
                    <w:pStyle w:val="44"/>
                    <w:spacing w:before="0" w:beforeLines="0" w:line="240" w:lineRule="auto"/>
                    <w:ind w:firstLine="476"/>
                    <w:rPr>
                      <w:rFonts w:cs="宋体"/>
                      <w:sz w:val="21"/>
                      <w:szCs w:val="21"/>
                    </w:rPr>
                  </w:pPr>
                </w:p>
              </w:tc>
              <w:tc>
                <w:tcPr>
                  <w:tcW w:w="2495"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24</w:t>
                  </w:r>
                  <w:r>
                    <w:rPr>
                      <w:rFonts w:hint="eastAsia" w:cs="宋体"/>
                      <w:sz w:val="21"/>
                      <w:szCs w:val="21"/>
                    </w:rPr>
                    <w:t>小时平均</w:t>
                  </w:r>
                </w:p>
              </w:tc>
              <w:tc>
                <w:tcPr>
                  <w:tcW w:w="2627"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80μg</w:t>
                  </w:r>
                  <w:r>
                    <w:rPr>
                      <w:rFonts w:hint="eastAsia" w:cs="宋体"/>
                      <w:sz w:val="21"/>
                      <w:szCs w:val="21"/>
                    </w:rPr>
                    <w:t>/</w:t>
                  </w:r>
                  <w:r>
                    <w:rPr>
                      <w:rFonts w:ascii="Times New Roman" w:hAnsi="Times New Roman"/>
                      <w:sz w:val="21"/>
                      <w:szCs w:val="21"/>
                    </w:rPr>
                    <w:t>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7" w:type="dxa"/>
                  <w:vMerge w:val="continue"/>
                  <w:shd w:val="clear" w:color="auto" w:fill="auto"/>
                  <w:vAlign w:val="center"/>
                </w:tcPr>
                <w:p>
                  <w:pPr>
                    <w:pStyle w:val="44"/>
                    <w:spacing w:before="0" w:beforeLines="0" w:line="240" w:lineRule="auto"/>
                    <w:ind w:firstLine="476"/>
                    <w:rPr>
                      <w:rFonts w:cs="宋体"/>
                      <w:sz w:val="21"/>
                      <w:szCs w:val="21"/>
                    </w:rPr>
                  </w:pPr>
                </w:p>
              </w:tc>
              <w:tc>
                <w:tcPr>
                  <w:tcW w:w="2497" w:type="dxa"/>
                  <w:vMerge w:val="continue"/>
                  <w:shd w:val="clear" w:color="auto" w:fill="auto"/>
                  <w:vAlign w:val="center"/>
                </w:tcPr>
                <w:p>
                  <w:pPr>
                    <w:pStyle w:val="44"/>
                    <w:spacing w:before="0" w:beforeLines="0" w:line="240" w:lineRule="auto"/>
                    <w:ind w:firstLine="476"/>
                    <w:rPr>
                      <w:rFonts w:cs="宋体"/>
                      <w:sz w:val="21"/>
                      <w:szCs w:val="21"/>
                    </w:rPr>
                  </w:pPr>
                </w:p>
              </w:tc>
              <w:tc>
                <w:tcPr>
                  <w:tcW w:w="2495"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1</w:t>
                  </w:r>
                  <w:r>
                    <w:rPr>
                      <w:rFonts w:hint="eastAsia" w:cs="宋体"/>
                      <w:sz w:val="21"/>
                      <w:szCs w:val="21"/>
                    </w:rPr>
                    <w:t>小时平均</w:t>
                  </w:r>
                </w:p>
              </w:tc>
              <w:tc>
                <w:tcPr>
                  <w:tcW w:w="2627"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200μg</w:t>
                  </w:r>
                  <w:r>
                    <w:rPr>
                      <w:rFonts w:hint="eastAsia" w:cs="宋体"/>
                      <w:sz w:val="21"/>
                      <w:szCs w:val="21"/>
                    </w:rPr>
                    <w:t>/</w:t>
                  </w:r>
                  <w:r>
                    <w:rPr>
                      <w:rFonts w:ascii="Times New Roman" w:hAnsi="Times New Roman"/>
                      <w:sz w:val="21"/>
                      <w:szCs w:val="21"/>
                    </w:rPr>
                    <w:t>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7" w:type="dxa"/>
                  <w:vMerge w:val="restart"/>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3</w:t>
                  </w:r>
                </w:p>
              </w:tc>
              <w:tc>
                <w:tcPr>
                  <w:tcW w:w="2497" w:type="dxa"/>
                  <w:vMerge w:val="restart"/>
                  <w:shd w:val="clear" w:color="auto" w:fill="auto"/>
                  <w:vAlign w:val="center"/>
                </w:tcPr>
                <w:p>
                  <w:pPr>
                    <w:pStyle w:val="44"/>
                    <w:spacing w:before="0" w:beforeLines="0" w:line="240" w:lineRule="auto"/>
                    <w:ind w:firstLine="0"/>
                    <w:rPr>
                      <w:rFonts w:cs="宋体"/>
                      <w:sz w:val="21"/>
                      <w:szCs w:val="21"/>
                    </w:rPr>
                  </w:pPr>
                  <w:r>
                    <w:rPr>
                      <w:rFonts w:hint="eastAsia" w:cs="宋体"/>
                      <w:sz w:val="21"/>
                      <w:szCs w:val="21"/>
                    </w:rPr>
                    <w:t>一氧化碳（</w:t>
                  </w:r>
                  <w:r>
                    <w:rPr>
                      <w:rFonts w:ascii="Times New Roman" w:hAnsi="Times New Roman"/>
                      <w:sz w:val="21"/>
                      <w:szCs w:val="21"/>
                    </w:rPr>
                    <w:t>CO</w:t>
                  </w:r>
                  <w:r>
                    <w:rPr>
                      <w:rFonts w:hint="eastAsia" w:cs="宋体"/>
                      <w:sz w:val="21"/>
                      <w:szCs w:val="21"/>
                    </w:rPr>
                    <w:t>）</w:t>
                  </w:r>
                </w:p>
              </w:tc>
              <w:tc>
                <w:tcPr>
                  <w:tcW w:w="2495"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24</w:t>
                  </w:r>
                  <w:r>
                    <w:rPr>
                      <w:rFonts w:hint="eastAsia" w:cs="宋体"/>
                      <w:sz w:val="21"/>
                      <w:szCs w:val="21"/>
                    </w:rPr>
                    <w:t>小时平均</w:t>
                  </w:r>
                </w:p>
              </w:tc>
              <w:tc>
                <w:tcPr>
                  <w:tcW w:w="2627"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4mg</w:t>
                  </w:r>
                  <w:r>
                    <w:rPr>
                      <w:rFonts w:hint="eastAsia" w:cs="宋体"/>
                      <w:sz w:val="21"/>
                      <w:szCs w:val="21"/>
                    </w:rPr>
                    <w:t>/</w:t>
                  </w:r>
                  <w:r>
                    <w:rPr>
                      <w:rFonts w:ascii="Times New Roman" w:hAnsi="Times New Roman"/>
                      <w:sz w:val="21"/>
                      <w:szCs w:val="21"/>
                    </w:rPr>
                    <w:t>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7" w:type="dxa"/>
                  <w:vMerge w:val="continue"/>
                  <w:shd w:val="clear" w:color="auto" w:fill="auto"/>
                  <w:vAlign w:val="center"/>
                </w:tcPr>
                <w:p>
                  <w:pPr>
                    <w:pStyle w:val="44"/>
                    <w:spacing w:before="0" w:beforeLines="0" w:line="240" w:lineRule="auto"/>
                    <w:ind w:firstLine="476"/>
                    <w:rPr>
                      <w:rFonts w:cs="宋体"/>
                      <w:sz w:val="21"/>
                      <w:szCs w:val="21"/>
                    </w:rPr>
                  </w:pPr>
                </w:p>
              </w:tc>
              <w:tc>
                <w:tcPr>
                  <w:tcW w:w="2497" w:type="dxa"/>
                  <w:vMerge w:val="continue"/>
                  <w:shd w:val="clear" w:color="auto" w:fill="auto"/>
                  <w:vAlign w:val="center"/>
                </w:tcPr>
                <w:p>
                  <w:pPr>
                    <w:pStyle w:val="44"/>
                    <w:spacing w:before="0" w:beforeLines="0" w:line="240" w:lineRule="auto"/>
                    <w:ind w:firstLine="476"/>
                    <w:rPr>
                      <w:rFonts w:cs="宋体"/>
                      <w:sz w:val="21"/>
                      <w:szCs w:val="21"/>
                    </w:rPr>
                  </w:pPr>
                </w:p>
              </w:tc>
              <w:tc>
                <w:tcPr>
                  <w:tcW w:w="2495"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1</w:t>
                  </w:r>
                  <w:r>
                    <w:rPr>
                      <w:rFonts w:hint="eastAsia" w:cs="宋体"/>
                      <w:sz w:val="21"/>
                      <w:szCs w:val="21"/>
                    </w:rPr>
                    <w:t>小时平均</w:t>
                  </w:r>
                </w:p>
              </w:tc>
              <w:tc>
                <w:tcPr>
                  <w:tcW w:w="2627"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10mg</w:t>
                  </w:r>
                  <w:r>
                    <w:rPr>
                      <w:rFonts w:hint="eastAsia" w:cs="宋体"/>
                      <w:sz w:val="21"/>
                      <w:szCs w:val="21"/>
                    </w:rPr>
                    <w:t>/</w:t>
                  </w:r>
                  <w:r>
                    <w:rPr>
                      <w:rFonts w:ascii="Times New Roman" w:hAnsi="Times New Roman"/>
                      <w:sz w:val="21"/>
                      <w:szCs w:val="21"/>
                    </w:rPr>
                    <w:t>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7" w:type="dxa"/>
                  <w:vMerge w:val="restart"/>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4</w:t>
                  </w:r>
                </w:p>
              </w:tc>
              <w:tc>
                <w:tcPr>
                  <w:tcW w:w="2497" w:type="dxa"/>
                  <w:vMerge w:val="restart"/>
                  <w:shd w:val="clear" w:color="auto" w:fill="auto"/>
                  <w:vAlign w:val="center"/>
                </w:tcPr>
                <w:p>
                  <w:pPr>
                    <w:pStyle w:val="44"/>
                    <w:spacing w:before="0" w:beforeLines="0" w:line="240" w:lineRule="auto"/>
                    <w:ind w:firstLine="0"/>
                    <w:rPr>
                      <w:rFonts w:cs="宋体"/>
                      <w:sz w:val="21"/>
                      <w:szCs w:val="21"/>
                    </w:rPr>
                  </w:pPr>
                  <w:r>
                    <w:rPr>
                      <w:rFonts w:hint="eastAsia" w:cs="宋体"/>
                      <w:sz w:val="21"/>
                      <w:szCs w:val="21"/>
                    </w:rPr>
                    <w:t>臭氧（</w:t>
                  </w:r>
                  <w:r>
                    <w:rPr>
                      <w:rFonts w:ascii="Times New Roman" w:hAnsi="Times New Roman"/>
                      <w:sz w:val="21"/>
                      <w:szCs w:val="21"/>
                    </w:rPr>
                    <w:t>O</w:t>
                  </w:r>
                  <w:r>
                    <w:rPr>
                      <w:rFonts w:ascii="Times New Roman" w:hAnsi="Times New Roman"/>
                      <w:sz w:val="21"/>
                      <w:szCs w:val="21"/>
                      <w:vertAlign w:val="subscript"/>
                    </w:rPr>
                    <w:t>3</w:t>
                  </w:r>
                  <w:r>
                    <w:rPr>
                      <w:rFonts w:hint="eastAsia" w:cs="宋体"/>
                      <w:sz w:val="21"/>
                      <w:szCs w:val="21"/>
                    </w:rPr>
                    <w:t>）</w:t>
                  </w:r>
                </w:p>
              </w:tc>
              <w:tc>
                <w:tcPr>
                  <w:tcW w:w="2495" w:type="dxa"/>
                  <w:shd w:val="clear" w:color="auto" w:fill="auto"/>
                  <w:vAlign w:val="center"/>
                </w:tcPr>
                <w:p>
                  <w:pPr>
                    <w:pStyle w:val="44"/>
                    <w:spacing w:before="0" w:beforeLines="0" w:line="240" w:lineRule="auto"/>
                    <w:ind w:firstLine="0"/>
                    <w:rPr>
                      <w:rFonts w:cs="宋体"/>
                      <w:sz w:val="21"/>
                      <w:szCs w:val="21"/>
                    </w:rPr>
                  </w:pPr>
                  <w:r>
                    <w:rPr>
                      <w:rFonts w:hint="eastAsia" w:cs="宋体"/>
                      <w:sz w:val="21"/>
                      <w:szCs w:val="21"/>
                    </w:rPr>
                    <w:t>日最大</w:t>
                  </w:r>
                  <w:r>
                    <w:rPr>
                      <w:rFonts w:ascii="Times New Roman" w:hAnsi="Times New Roman"/>
                      <w:sz w:val="21"/>
                      <w:szCs w:val="21"/>
                    </w:rPr>
                    <w:t>8</w:t>
                  </w:r>
                  <w:r>
                    <w:rPr>
                      <w:rFonts w:hint="eastAsia" w:cs="宋体"/>
                      <w:sz w:val="21"/>
                      <w:szCs w:val="21"/>
                    </w:rPr>
                    <w:t>小时平均</w:t>
                  </w:r>
                </w:p>
              </w:tc>
              <w:tc>
                <w:tcPr>
                  <w:tcW w:w="2627"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160μg</w:t>
                  </w:r>
                  <w:r>
                    <w:rPr>
                      <w:rFonts w:hint="eastAsia" w:cs="宋体"/>
                      <w:sz w:val="21"/>
                      <w:szCs w:val="21"/>
                    </w:rPr>
                    <w:t>/</w:t>
                  </w:r>
                  <w:r>
                    <w:rPr>
                      <w:rFonts w:ascii="Times New Roman" w:hAnsi="Times New Roman"/>
                      <w:sz w:val="21"/>
                      <w:szCs w:val="21"/>
                    </w:rPr>
                    <w:t>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7" w:type="dxa"/>
                  <w:vMerge w:val="continue"/>
                  <w:shd w:val="clear" w:color="auto" w:fill="auto"/>
                  <w:vAlign w:val="center"/>
                </w:tcPr>
                <w:p>
                  <w:pPr>
                    <w:pStyle w:val="44"/>
                    <w:spacing w:before="0" w:beforeLines="0" w:line="240" w:lineRule="auto"/>
                    <w:ind w:firstLine="476"/>
                    <w:rPr>
                      <w:rFonts w:cs="宋体"/>
                      <w:sz w:val="21"/>
                      <w:szCs w:val="21"/>
                    </w:rPr>
                  </w:pPr>
                </w:p>
              </w:tc>
              <w:tc>
                <w:tcPr>
                  <w:tcW w:w="2497" w:type="dxa"/>
                  <w:vMerge w:val="continue"/>
                  <w:shd w:val="clear" w:color="auto" w:fill="auto"/>
                  <w:vAlign w:val="center"/>
                </w:tcPr>
                <w:p>
                  <w:pPr>
                    <w:pStyle w:val="44"/>
                    <w:spacing w:before="0" w:beforeLines="0" w:line="240" w:lineRule="auto"/>
                    <w:ind w:firstLine="476"/>
                    <w:rPr>
                      <w:rFonts w:cs="宋体"/>
                      <w:sz w:val="21"/>
                      <w:szCs w:val="21"/>
                    </w:rPr>
                  </w:pPr>
                </w:p>
              </w:tc>
              <w:tc>
                <w:tcPr>
                  <w:tcW w:w="2495"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1</w:t>
                  </w:r>
                  <w:r>
                    <w:rPr>
                      <w:rFonts w:hint="eastAsia" w:cs="宋体"/>
                      <w:sz w:val="21"/>
                      <w:szCs w:val="21"/>
                    </w:rPr>
                    <w:t>小时平均</w:t>
                  </w:r>
                </w:p>
              </w:tc>
              <w:tc>
                <w:tcPr>
                  <w:tcW w:w="2627"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200μg</w:t>
                  </w:r>
                  <w:r>
                    <w:rPr>
                      <w:rFonts w:hint="eastAsia" w:cs="宋体"/>
                      <w:sz w:val="21"/>
                      <w:szCs w:val="21"/>
                    </w:rPr>
                    <w:t>/</w:t>
                  </w:r>
                  <w:r>
                    <w:rPr>
                      <w:rFonts w:ascii="Times New Roman" w:hAnsi="Times New Roman"/>
                      <w:sz w:val="21"/>
                      <w:szCs w:val="21"/>
                    </w:rPr>
                    <w:t>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7" w:type="dxa"/>
                  <w:vMerge w:val="restart"/>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5</w:t>
                  </w:r>
                </w:p>
              </w:tc>
              <w:tc>
                <w:tcPr>
                  <w:tcW w:w="2497" w:type="dxa"/>
                  <w:vMerge w:val="restart"/>
                  <w:shd w:val="clear" w:color="auto" w:fill="auto"/>
                  <w:vAlign w:val="center"/>
                </w:tcPr>
                <w:p>
                  <w:pPr>
                    <w:pStyle w:val="44"/>
                    <w:spacing w:before="0" w:beforeLines="0" w:line="240" w:lineRule="auto"/>
                    <w:ind w:firstLine="0"/>
                    <w:rPr>
                      <w:rFonts w:cs="宋体"/>
                      <w:sz w:val="21"/>
                      <w:szCs w:val="21"/>
                    </w:rPr>
                  </w:pPr>
                  <w:r>
                    <w:rPr>
                      <w:rFonts w:hint="eastAsia" w:cs="宋体"/>
                      <w:sz w:val="21"/>
                      <w:szCs w:val="21"/>
                    </w:rPr>
                    <w:t>颗粒物</w:t>
                  </w:r>
                </w:p>
                <w:p>
                  <w:pPr>
                    <w:pStyle w:val="44"/>
                    <w:spacing w:before="0" w:beforeLines="0" w:line="240" w:lineRule="auto"/>
                    <w:ind w:firstLine="0"/>
                    <w:rPr>
                      <w:rFonts w:cs="宋体"/>
                      <w:sz w:val="21"/>
                      <w:szCs w:val="21"/>
                    </w:rPr>
                  </w:pPr>
                  <w:r>
                    <w:rPr>
                      <w:rFonts w:hint="eastAsia" w:cs="宋体"/>
                      <w:sz w:val="21"/>
                      <w:szCs w:val="21"/>
                    </w:rPr>
                    <w:t>（粒径小于</w:t>
                  </w:r>
                  <w:r>
                    <w:rPr>
                      <w:rFonts w:ascii="Times New Roman" w:hAnsi="Times New Roman"/>
                      <w:sz w:val="21"/>
                      <w:szCs w:val="21"/>
                    </w:rPr>
                    <w:t>10μm</w:t>
                  </w:r>
                  <w:r>
                    <w:rPr>
                      <w:rFonts w:hint="eastAsia" w:cs="宋体"/>
                      <w:sz w:val="21"/>
                      <w:szCs w:val="21"/>
                    </w:rPr>
                    <w:t>）</w:t>
                  </w:r>
                </w:p>
              </w:tc>
              <w:tc>
                <w:tcPr>
                  <w:tcW w:w="2495" w:type="dxa"/>
                  <w:shd w:val="clear" w:color="auto" w:fill="auto"/>
                  <w:vAlign w:val="center"/>
                </w:tcPr>
                <w:p>
                  <w:pPr>
                    <w:pStyle w:val="44"/>
                    <w:spacing w:before="0" w:beforeLines="0" w:line="240" w:lineRule="auto"/>
                    <w:ind w:firstLine="0"/>
                    <w:rPr>
                      <w:rFonts w:cs="宋体"/>
                      <w:sz w:val="21"/>
                      <w:szCs w:val="21"/>
                    </w:rPr>
                  </w:pPr>
                  <w:r>
                    <w:rPr>
                      <w:rFonts w:hint="eastAsia" w:cs="宋体"/>
                      <w:sz w:val="21"/>
                      <w:szCs w:val="21"/>
                    </w:rPr>
                    <w:t>年平均</w:t>
                  </w:r>
                </w:p>
              </w:tc>
              <w:tc>
                <w:tcPr>
                  <w:tcW w:w="2627"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70μg</w:t>
                  </w:r>
                  <w:r>
                    <w:rPr>
                      <w:rFonts w:hint="eastAsia" w:cs="宋体"/>
                      <w:sz w:val="21"/>
                      <w:szCs w:val="21"/>
                    </w:rPr>
                    <w:t>/</w:t>
                  </w:r>
                  <w:r>
                    <w:rPr>
                      <w:rFonts w:ascii="Times New Roman" w:hAnsi="Times New Roman"/>
                      <w:sz w:val="21"/>
                      <w:szCs w:val="21"/>
                    </w:rPr>
                    <w:t>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7" w:type="dxa"/>
                  <w:vMerge w:val="continue"/>
                  <w:shd w:val="clear" w:color="auto" w:fill="auto"/>
                  <w:vAlign w:val="center"/>
                </w:tcPr>
                <w:p>
                  <w:pPr>
                    <w:pStyle w:val="44"/>
                    <w:spacing w:before="0" w:beforeLines="0" w:line="240" w:lineRule="auto"/>
                    <w:ind w:firstLine="476"/>
                    <w:rPr>
                      <w:rFonts w:cs="宋体"/>
                      <w:sz w:val="21"/>
                      <w:szCs w:val="21"/>
                    </w:rPr>
                  </w:pPr>
                </w:p>
              </w:tc>
              <w:tc>
                <w:tcPr>
                  <w:tcW w:w="2497" w:type="dxa"/>
                  <w:vMerge w:val="continue"/>
                  <w:shd w:val="clear" w:color="auto" w:fill="auto"/>
                  <w:vAlign w:val="center"/>
                </w:tcPr>
                <w:p>
                  <w:pPr>
                    <w:pStyle w:val="44"/>
                    <w:spacing w:before="0" w:beforeLines="0" w:line="240" w:lineRule="auto"/>
                    <w:ind w:firstLine="476"/>
                    <w:rPr>
                      <w:rFonts w:cs="宋体"/>
                      <w:sz w:val="21"/>
                      <w:szCs w:val="21"/>
                    </w:rPr>
                  </w:pPr>
                </w:p>
              </w:tc>
              <w:tc>
                <w:tcPr>
                  <w:tcW w:w="2495"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24</w:t>
                  </w:r>
                  <w:r>
                    <w:rPr>
                      <w:rFonts w:hint="eastAsia" w:cs="宋体"/>
                      <w:sz w:val="21"/>
                      <w:szCs w:val="21"/>
                    </w:rPr>
                    <w:t>小时平均</w:t>
                  </w:r>
                </w:p>
              </w:tc>
              <w:tc>
                <w:tcPr>
                  <w:tcW w:w="2627"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150μg</w:t>
                  </w:r>
                  <w:r>
                    <w:rPr>
                      <w:rFonts w:hint="eastAsia" w:cs="宋体"/>
                      <w:sz w:val="21"/>
                      <w:szCs w:val="21"/>
                    </w:rPr>
                    <w:t>/</w:t>
                  </w:r>
                  <w:r>
                    <w:rPr>
                      <w:rFonts w:ascii="Times New Roman" w:hAnsi="Times New Roman"/>
                      <w:sz w:val="21"/>
                      <w:szCs w:val="21"/>
                    </w:rPr>
                    <w:t>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7" w:type="dxa"/>
                  <w:vMerge w:val="restart"/>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6</w:t>
                  </w:r>
                </w:p>
              </w:tc>
              <w:tc>
                <w:tcPr>
                  <w:tcW w:w="2497" w:type="dxa"/>
                  <w:vMerge w:val="restart"/>
                  <w:shd w:val="clear" w:color="auto" w:fill="auto"/>
                  <w:vAlign w:val="center"/>
                </w:tcPr>
                <w:p>
                  <w:pPr>
                    <w:pStyle w:val="44"/>
                    <w:spacing w:before="0" w:beforeLines="0" w:line="240" w:lineRule="auto"/>
                    <w:ind w:firstLine="0"/>
                    <w:rPr>
                      <w:rFonts w:cs="宋体"/>
                      <w:sz w:val="21"/>
                      <w:szCs w:val="21"/>
                    </w:rPr>
                  </w:pPr>
                  <w:r>
                    <w:rPr>
                      <w:rFonts w:hint="eastAsia" w:cs="宋体"/>
                      <w:sz w:val="21"/>
                      <w:szCs w:val="21"/>
                    </w:rPr>
                    <w:t>颗粒物</w:t>
                  </w:r>
                </w:p>
                <w:p>
                  <w:pPr>
                    <w:pStyle w:val="44"/>
                    <w:spacing w:before="0" w:beforeLines="0" w:line="240" w:lineRule="auto"/>
                    <w:ind w:firstLine="0"/>
                    <w:rPr>
                      <w:rFonts w:cs="宋体"/>
                      <w:sz w:val="21"/>
                      <w:szCs w:val="21"/>
                    </w:rPr>
                  </w:pPr>
                  <w:r>
                    <w:rPr>
                      <w:rFonts w:hint="eastAsia" w:cs="宋体"/>
                      <w:sz w:val="21"/>
                      <w:szCs w:val="21"/>
                    </w:rPr>
                    <w:t>（粒径小于</w:t>
                  </w:r>
                  <w:r>
                    <w:rPr>
                      <w:rFonts w:ascii="Times New Roman" w:hAnsi="Times New Roman"/>
                      <w:sz w:val="21"/>
                      <w:szCs w:val="21"/>
                    </w:rPr>
                    <w:t>2</w:t>
                  </w:r>
                  <w:r>
                    <w:rPr>
                      <w:rFonts w:hint="eastAsia" w:cs="宋体"/>
                      <w:sz w:val="21"/>
                      <w:szCs w:val="21"/>
                    </w:rPr>
                    <w:t>.</w:t>
                  </w:r>
                  <w:r>
                    <w:rPr>
                      <w:rFonts w:ascii="Times New Roman" w:hAnsi="Times New Roman"/>
                      <w:sz w:val="21"/>
                      <w:szCs w:val="21"/>
                    </w:rPr>
                    <w:t>5μm</w:t>
                  </w:r>
                  <w:r>
                    <w:rPr>
                      <w:rFonts w:hint="eastAsia" w:cs="宋体"/>
                      <w:sz w:val="21"/>
                      <w:szCs w:val="21"/>
                    </w:rPr>
                    <w:t>）</w:t>
                  </w:r>
                </w:p>
              </w:tc>
              <w:tc>
                <w:tcPr>
                  <w:tcW w:w="2495" w:type="dxa"/>
                  <w:shd w:val="clear" w:color="auto" w:fill="auto"/>
                  <w:vAlign w:val="center"/>
                </w:tcPr>
                <w:p>
                  <w:pPr>
                    <w:pStyle w:val="44"/>
                    <w:spacing w:before="0" w:beforeLines="0" w:line="240" w:lineRule="auto"/>
                    <w:ind w:firstLine="0"/>
                    <w:rPr>
                      <w:rFonts w:cs="宋体"/>
                      <w:sz w:val="21"/>
                      <w:szCs w:val="21"/>
                    </w:rPr>
                  </w:pPr>
                  <w:r>
                    <w:rPr>
                      <w:rFonts w:hint="eastAsia" w:cs="宋体"/>
                      <w:sz w:val="21"/>
                      <w:szCs w:val="21"/>
                    </w:rPr>
                    <w:t>年平均</w:t>
                  </w:r>
                </w:p>
              </w:tc>
              <w:tc>
                <w:tcPr>
                  <w:tcW w:w="2627"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35μg</w:t>
                  </w:r>
                  <w:r>
                    <w:rPr>
                      <w:rFonts w:hint="eastAsia" w:cs="宋体"/>
                      <w:sz w:val="21"/>
                      <w:szCs w:val="21"/>
                    </w:rPr>
                    <w:t>/</w:t>
                  </w:r>
                  <w:r>
                    <w:rPr>
                      <w:rFonts w:ascii="Times New Roman" w:hAnsi="Times New Roman"/>
                      <w:sz w:val="21"/>
                      <w:szCs w:val="21"/>
                    </w:rPr>
                    <w:t>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7" w:type="dxa"/>
                  <w:vMerge w:val="continue"/>
                  <w:shd w:val="clear" w:color="auto" w:fill="auto"/>
                  <w:vAlign w:val="center"/>
                </w:tcPr>
                <w:p>
                  <w:pPr>
                    <w:pStyle w:val="44"/>
                    <w:spacing w:before="0" w:beforeLines="0" w:line="240" w:lineRule="auto"/>
                    <w:ind w:firstLine="476"/>
                    <w:rPr>
                      <w:rFonts w:cs="宋体"/>
                      <w:sz w:val="21"/>
                      <w:szCs w:val="21"/>
                    </w:rPr>
                  </w:pPr>
                </w:p>
              </w:tc>
              <w:tc>
                <w:tcPr>
                  <w:tcW w:w="2497" w:type="dxa"/>
                  <w:vMerge w:val="continue"/>
                  <w:shd w:val="clear" w:color="auto" w:fill="auto"/>
                  <w:vAlign w:val="center"/>
                </w:tcPr>
                <w:p>
                  <w:pPr>
                    <w:pStyle w:val="44"/>
                    <w:spacing w:before="0" w:beforeLines="0" w:line="240" w:lineRule="auto"/>
                    <w:ind w:firstLine="476"/>
                    <w:rPr>
                      <w:rFonts w:cs="宋体"/>
                      <w:sz w:val="21"/>
                      <w:szCs w:val="21"/>
                    </w:rPr>
                  </w:pPr>
                </w:p>
              </w:tc>
              <w:tc>
                <w:tcPr>
                  <w:tcW w:w="2495"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24</w:t>
                  </w:r>
                  <w:r>
                    <w:rPr>
                      <w:rFonts w:hint="eastAsia" w:cs="宋体"/>
                      <w:sz w:val="21"/>
                      <w:szCs w:val="21"/>
                    </w:rPr>
                    <w:t>小时平均</w:t>
                  </w:r>
                </w:p>
              </w:tc>
              <w:tc>
                <w:tcPr>
                  <w:tcW w:w="2627"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75μg</w:t>
                  </w:r>
                  <w:r>
                    <w:rPr>
                      <w:rFonts w:hint="eastAsia" w:cs="宋体"/>
                      <w:sz w:val="21"/>
                      <w:szCs w:val="21"/>
                    </w:rPr>
                    <w:t>/</w:t>
                  </w:r>
                  <w:r>
                    <w:rPr>
                      <w:rFonts w:ascii="Times New Roman" w:hAnsi="Times New Roman"/>
                      <w:sz w:val="21"/>
                      <w:szCs w:val="21"/>
                    </w:rPr>
                    <w:t>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7" w:type="dxa"/>
                  <w:vMerge w:val="restart"/>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7</w:t>
                  </w:r>
                </w:p>
              </w:tc>
              <w:tc>
                <w:tcPr>
                  <w:tcW w:w="2497" w:type="dxa"/>
                  <w:vMerge w:val="restart"/>
                  <w:shd w:val="clear" w:color="auto" w:fill="auto"/>
                  <w:vAlign w:val="center"/>
                </w:tcPr>
                <w:p>
                  <w:pPr>
                    <w:pStyle w:val="44"/>
                    <w:spacing w:before="0" w:beforeLines="0" w:line="240" w:lineRule="auto"/>
                    <w:ind w:firstLine="0"/>
                    <w:rPr>
                      <w:rFonts w:cs="宋体"/>
                      <w:sz w:val="21"/>
                      <w:szCs w:val="21"/>
                    </w:rPr>
                  </w:pPr>
                  <w:r>
                    <w:rPr>
                      <w:rFonts w:hint="eastAsia" w:cs="宋体"/>
                      <w:sz w:val="21"/>
                      <w:szCs w:val="21"/>
                    </w:rPr>
                    <w:t>总悬浮颗粒物（</w:t>
                  </w:r>
                  <w:r>
                    <w:rPr>
                      <w:rFonts w:ascii="Times New Roman" w:hAnsi="Times New Roman"/>
                      <w:sz w:val="21"/>
                      <w:szCs w:val="21"/>
                    </w:rPr>
                    <w:t>TSP</w:t>
                  </w:r>
                  <w:r>
                    <w:rPr>
                      <w:rFonts w:hint="eastAsia" w:cs="宋体"/>
                      <w:sz w:val="21"/>
                      <w:szCs w:val="21"/>
                    </w:rPr>
                    <w:t>）</w:t>
                  </w:r>
                </w:p>
              </w:tc>
              <w:tc>
                <w:tcPr>
                  <w:tcW w:w="2495" w:type="dxa"/>
                  <w:shd w:val="clear" w:color="auto" w:fill="auto"/>
                  <w:vAlign w:val="center"/>
                </w:tcPr>
                <w:p>
                  <w:pPr>
                    <w:pStyle w:val="44"/>
                    <w:spacing w:before="0" w:beforeLines="0" w:line="240" w:lineRule="auto"/>
                    <w:ind w:firstLine="0"/>
                    <w:rPr>
                      <w:rFonts w:cs="宋体"/>
                      <w:sz w:val="21"/>
                      <w:szCs w:val="21"/>
                    </w:rPr>
                  </w:pPr>
                  <w:r>
                    <w:rPr>
                      <w:rFonts w:hint="eastAsia" w:cs="宋体"/>
                      <w:sz w:val="21"/>
                      <w:szCs w:val="21"/>
                    </w:rPr>
                    <w:t>年平均</w:t>
                  </w:r>
                </w:p>
              </w:tc>
              <w:tc>
                <w:tcPr>
                  <w:tcW w:w="2627"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200μg</w:t>
                  </w:r>
                  <w:r>
                    <w:rPr>
                      <w:rFonts w:hint="eastAsia" w:cs="宋体"/>
                      <w:sz w:val="21"/>
                      <w:szCs w:val="21"/>
                    </w:rPr>
                    <w:t>/</w:t>
                  </w:r>
                  <w:r>
                    <w:rPr>
                      <w:rFonts w:ascii="Times New Roman" w:hAnsi="Times New Roman"/>
                      <w:sz w:val="21"/>
                      <w:szCs w:val="21"/>
                    </w:rPr>
                    <w:t>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7" w:type="dxa"/>
                  <w:vMerge w:val="continue"/>
                  <w:shd w:val="clear" w:color="auto" w:fill="auto"/>
                  <w:vAlign w:val="center"/>
                </w:tcPr>
                <w:p>
                  <w:pPr>
                    <w:pStyle w:val="44"/>
                    <w:spacing w:before="0" w:beforeLines="0" w:line="240" w:lineRule="auto"/>
                    <w:ind w:firstLine="476"/>
                    <w:rPr>
                      <w:rFonts w:cs="宋体"/>
                      <w:sz w:val="21"/>
                      <w:szCs w:val="21"/>
                    </w:rPr>
                  </w:pPr>
                </w:p>
              </w:tc>
              <w:tc>
                <w:tcPr>
                  <w:tcW w:w="2497" w:type="dxa"/>
                  <w:vMerge w:val="continue"/>
                  <w:shd w:val="clear" w:color="auto" w:fill="auto"/>
                  <w:vAlign w:val="center"/>
                </w:tcPr>
                <w:p>
                  <w:pPr>
                    <w:pStyle w:val="44"/>
                    <w:spacing w:before="0" w:beforeLines="0" w:line="240" w:lineRule="auto"/>
                    <w:ind w:firstLine="476"/>
                    <w:rPr>
                      <w:rFonts w:cs="宋体"/>
                      <w:sz w:val="21"/>
                      <w:szCs w:val="21"/>
                    </w:rPr>
                  </w:pPr>
                </w:p>
              </w:tc>
              <w:tc>
                <w:tcPr>
                  <w:tcW w:w="2495"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24</w:t>
                  </w:r>
                  <w:r>
                    <w:rPr>
                      <w:rFonts w:hint="eastAsia" w:cs="宋体"/>
                      <w:sz w:val="21"/>
                      <w:szCs w:val="21"/>
                    </w:rPr>
                    <w:t>小时平均</w:t>
                  </w:r>
                </w:p>
              </w:tc>
              <w:tc>
                <w:tcPr>
                  <w:tcW w:w="2627" w:type="dxa"/>
                  <w:shd w:val="clear" w:color="auto" w:fill="auto"/>
                  <w:vAlign w:val="center"/>
                </w:tcPr>
                <w:p>
                  <w:pPr>
                    <w:pStyle w:val="44"/>
                    <w:spacing w:before="0" w:beforeLines="0" w:line="240" w:lineRule="auto"/>
                    <w:ind w:firstLine="0"/>
                    <w:rPr>
                      <w:rFonts w:cs="宋体"/>
                      <w:sz w:val="21"/>
                      <w:szCs w:val="21"/>
                    </w:rPr>
                  </w:pPr>
                  <w:r>
                    <w:rPr>
                      <w:rFonts w:ascii="Times New Roman" w:hAnsi="Times New Roman"/>
                      <w:sz w:val="21"/>
                      <w:szCs w:val="21"/>
                    </w:rPr>
                    <w:t>300μg</w:t>
                  </w:r>
                  <w:r>
                    <w:rPr>
                      <w:rFonts w:hint="eastAsia" w:cs="宋体"/>
                      <w:sz w:val="21"/>
                      <w:szCs w:val="21"/>
                    </w:rPr>
                    <w:t>/</w:t>
                  </w:r>
                  <w:r>
                    <w:rPr>
                      <w:rFonts w:ascii="Times New Roman" w:hAnsi="Times New Roman"/>
                      <w:sz w:val="21"/>
                      <w:szCs w:val="21"/>
                    </w:rPr>
                    <w:t>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6" w:type="dxa"/>
                  <w:gridSpan w:val="4"/>
                  <w:shd w:val="clear" w:color="auto" w:fill="auto"/>
                  <w:vAlign w:val="center"/>
                </w:tcPr>
                <w:p>
                  <w:pPr>
                    <w:pStyle w:val="44"/>
                    <w:spacing w:before="0" w:beforeLines="0" w:line="240" w:lineRule="auto"/>
                    <w:ind w:firstLine="0"/>
                    <w:jc w:val="both"/>
                    <w:rPr>
                      <w:rFonts w:cs="宋体"/>
                      <w:sz w:val="21"/>
                      <w:szCs w:val="21"/>
                    </w:rPr>
                  </w:pPr>
                  <w:r>
                    <w:rPr>
                      <w:rFonts w:hint="eastAsia" w:cs="宋体"/>
                      <w:sz w:val="21"/>
                      <w:szCs w:val="21"/>
                    </w:rPr>
                    <w:t>说明：</w:t>
                  </w:r>
                  <w:r>
                    <w:rPr>
                      <w:rFonts w:ascii="Times New Roman" w:hAnsi="Times New Roman"/>
                      <w:sz w:val="21"/>
                      <w:szCs w:val="21"/>
                    </w:rPr>
                    <w:t>1</w:t>
                  </w:r>
                  <w:r>
                    <w:rPr>
                      <w:rFonts w:hint="eastAsia" w:ascii="Times New Roman" w:hAnsi="Times New Roman"/>
                      <w:sz w:val="21"/>
                      <w:szCs w:val="21"/>
                      <w:lang w:val="en-US"/>
                    </w:rPr>
                    <w:t>~</w:t>
                  </w:r>
                  <w:r>
                    <w:rPr>
                      <w:rFonts w:ascii="Times New Roman" w:hAnsi="Times New Roman"/>
                      <w:sz w:val="21"/>
                      <w:szCs w:val="21"/>
                    </w:rPr>
                    <w:t>6</w:t>
                  </w:r>
                  <w:r>
                    <w:rPr>
                      <w:rFonts w:hint="eastAsia" w:cs="宋体"/>
                      <w:sz w:val="21"/>
                      <w:szCs w:val="21"/>
                    </w:rPr>
                    <w:t>项目为环境空气污染物基本项目，第</w:t>
                  </w:r>
                  <w:r>
                    <w:rPr>
                      <w:rFonts w:ascii="Times New Roman" w:hAnsi="Times New Roman"/>
                      <w:sz w:val="21"/>
                      <w:szCs w:val="21"/>
                    </w:rPr>
                    <w:t>7</w:t>
                  </w:r>
                  <w:r>
                    <w:rPr>
                      <w:rFonts w:hint="eastAsia" w:cs="宋体"/>
                      <w:sz w:val="21"/>
                      <w:szCs w:val="21"/>
                    </w:rPr>
                    <w:t>项为环境空气污染物其他项目。</w:t>
                  </w:r>
                </w:p>
                <w:p>
                  <w:pPr>
                    <w:pStyle w:val="44"/>
                    <w:spacing w:before="0" w:beforeLines="0" w:line="240" w:lineRule="auto"/>
                    <w:ind w:firstLine="0"/>
                    <w:jc w:val="both"/>
                    <w:rPr>
                      <w:rFonts w:cs="宋体"/>
                      <w:sz w:val="21"/>
                      <w:szCs w:val="21"/>
                    </w:rPr>
                  </w:pPr>
                  <w:r>
                    <w:rPr>
                      <w:rFonts w:hint="eastAsia" w:cs="宋体"/>
                      <w:sz w:val="21"/>
                      <w:szCs w:val="21"/>
                    </w:rPr>
                    <w:t>环境空气预测评价中无小时浓度的项目按日均浓度</w:t>
                  </w:r>
                  <w:r>
                    <w:rPr>
                      <w:rFonts w:ascii="Times New Roman" w:hAnsi="Times New Roman"/>
                      <w:sz w:val="21"/>
                      <w:szCs w:val="21"/>
                    </w:rPr>
                    <w:t>3</w:t>
                  </w:r>
                  <w:r>
                    <w:rPr>
                      <w:rFonts w:hint="eastAsia" w:cs="宋体"/>
                      <w:sz w:val="21"/>
                      <w:szCs w:val="21"/>
                    </w:rPr>
                    <w:t>倍考核。</w:t>
                  </w:r>
                </w:p>
              </w:tc>
            </w:tr>
          </w:tbl>
          <w:p/>
          <w:p>
            <w:pPr>
              <w:spacing w:line="360" w:lineRule="auto"/>
              <w:rPr>
                <w:b/>
                <w:sz w:val="24"/>
              </w:rPr>
            </w:pPr>
            <w:r>
              <w:rPr>
                <w:b/>
                <w:sz w:val="24"/>
              </w:rPr>
              <w:t>2</w:t>
            </w:r>
            <w:r>
              <w:rPr>
                <w:rFonts w:hint="eastAsia"/>
                <w:b/>
                <w:sz w:val="24"/>
              </w:rPr>
              <w:t>、水环境质量标准</w:t>
            </w:r>
          </w:p>
          <w:p>
            <w:pPr>
              <w:spacing w:line="360" w:lineRule="auto"/>
              <w:ind w:firstLine="480" w:firstLineChars="200"/>
              <w:rPr>
                <w:sz w:val="24"/>
              </w:rPr>
            </w:pPr>
            <w:r>
              <w:rPr>
                <w:rFonts w:hint="eastAsia"/>
                <w:sz w:val="24"/>
              </w:rPr>
              <w:t>（</w:t>
            </w:r>
            <w:r>
              <w:rPr>
                <w:sz w:val="24"/>
              </w:rPr>
              <w:t>1</w:t>
            </w:r>
            <w:r>
              <w:rPr>
                <w:rFonts w:hint="eastAsia"/>
                <w:sz w:val="24"/>
              </w:rPr>
              <w:t>）</w:t>
            </w:r>
            <w:r>
              <w:rPr>
                <w:sz w:val="24"/>
              </w:rPr>
              <w:t>项目区域</w:t>
            </w:r>
            <w:r>
              <w:rPr>
                <w:rFonts w:hint="eastAsia"/>
                <w:sz w:val="24"/>
              </w:rPr>
              <w:t>地表</w:t>
            </w:r>
            <w:r>
              <w:rPr>
                <w:sz w:val="24"/>
              </w:rPr>
              <w:t>水环境质量执行《地表水环境质量标准》（GB3838-2002）</w:t>
            </w:r>
            <w:r>
              <w:rPr>
                <w:sz w:val="24"/>
              </w:rPr>
              <w:fldChar w:fldCharType="begin"/>
            </w:r>
            <w:r>
              <w:rPr>
                <w:sz w:val="24"/>
              </w:rPr>
              <w:instrText xml:space="preserve"> </w:instrText>
            </w:r>
            <w:r>
              <w:rPr>
                <w:rFonts w:hint="eastAsia"/>
                <w:sz w:val="24"/>
              </w:rPr>
              <w:instrText xml:space="preserve">= 3 \* ROMAN</w:instrText>
            </w:r>
            <w:r>
              <w:rPr>
                <w:sz w:val="24"/>
              </w:rPr>
              <w:instrText xml:space="preserve"> </w:instrText>
            </w:r>
            <w:r>
              <w:rPr>
                <w:sz w:val="24"/>
              </w:rPr>
              <w:fldChar w:fldCharType="separate"/>
            </w:r>
            <w:r>
              <w:rPr>
                <w:sz w:val="24"/>
              </w:rPr>
              <w:t>III</w:t>
            </w:r>
            <w:r>
              <w:rPr>
                <w:sz w:val="24"/>
              </w:rPr>
              <w:fldChar w:fldCharType="end"/>
            </w:r>
            <w:r>
              <w:rPr>
                <w:sz w:val="24"/>
              </w:rPr>
              <w:t>类标准，具体标准限值见表4-2</w:t>
            </w:r>
            <w:r>
              <w:rPr>
                <w:rFonts w:hint="eastAsia"/>
                <w:sz w:val="24"/>
              </w:rPr>
              <w:t>：</w:t>
            </w:r>
          </w:p>
          <w:p>
            <w:pPr>
              <w:spacing w:line="360" w:lineRule="auto"/>
              <w:jc w:val="center"/>
              <w:rPr>
                <w:b/>
                <w:sz w:val="24"/>
              </w:rPr>
            </w:pPr>
            <w:r>
              <w:rPr>
                <w:rFonts w:hint="eastAsia"/>
                <w:b/>
                <w:sz w:val="24"/>
              </w:rPr>
              <w:t>表</w:t>
            </w:r>
            <w:r>
              <w:rPr>
                <w:b/>
                <w:sz w:val="24"/>
              </w:rPr>
              <w:t>4</w:t>
            </w:r>
            <w:r>
              <w:rPr>
                <w:rFonts w:hint="eastAsia"/>
                <w:b/>
                <w:sz w:val="24"/>
              </w:rPr>
              <w:t>-</w:t>
            </w:r>
            <w:r>
              <w:rPr>
                <w:b/>
                <w:sz w:val="24"/>
              </w:rPr>
              <w:t>2</w:t>
            </w:r>
            <w:r>
              <w:rPr>
                <w:rFonts w:hint="eastAsia"/>
                <w:b/>
                <w:sz w:val="24"/>
              </w:rPr>
              <w:t xml:space="preserve"> 地表水环境质量</w:t>
            </w:r>
            <w:r>
              <w:rPr>
                <w:rFonts w:hAnsi="宋体"/>
                <w:b/>
                <w:sz w:val="24"/>
              </w:rPr>
              <w:fldChar w:fldCharType="begin"/>
            </w:r>
            <w:r>
              <w:rPr>
                <w:rFonts w:hAnsi="宋体"/>
                <w:b/>
                <w:sz w:val="24"/>
              </w:rPr>
              <w:instrText xml:space="preserve"> </w:instrText>
            </w:r>
            <w:r>
              <w:rPr>
                <w:rFonts w:hint="eastAsia" w:hAnsi="宋体"/>
                <w:b/>
                <w:sz w:val="24"/>
              </w:rPr>
              <w:instrText xml:space="preserve">= 3 \* ROMAN</w:instrText>
            </w:r>
            <w:r>
              <w:rPr>
                <w:rFonts w:hAnsi="宋体"/>
                <w:b/>
                <w:sz w:val="24"/>
              </w:rPr>
              <w:instrText xml:space="preserve"> </w:instrText>
            </w:r>
            <w:r>
              <w:rPr>
                <w:rFonts w:hAnsi="宋体"/>
                <w:b/>
                <w:sz w:val="24"/>
              </w:rPr>
              <w:fldChar w:fldCharType="separate"/>
            </w:r>
            <w:r>
              <w:rPr>
                <w:b/>
                <w:sz w:val="24"/>
              </w:rPr>
              <w:t>III</w:t>
            </w:r>
            <w:r>
              <w:rPr>
                <w:rFonts w:hAnsi="宋体"/>
                <w:b/>
                <w:sz w:val="24"/>
              </w:rPr>
              <w:fldChar w:fldCharType="end"/>
            </w:r>
            <w:r>
              <w:rPr>
                <w:rFonts w:hint="eastAsia" w:hAnsi="宋体"/>
                <w:b/>
                <w:sz w:val="24"/>
              </w:rPr>
              <w:t>类</w:t>
            </w:r>
            <w:r>
              <w:rPr>
                <w:rFonts w:hint="eastAsia"/>
                <w:b/>
                <w:sz w:val="24"/>
              </w:rPr>
              <w:t>标准 （单位：</w:t>
            </w:r>
            <w:r>
              <w:rPr>
                <w:b/>
                <w:sz w:val="24"/>
              </w:rPr>
              <w:t>mg</w:t>
            </w:r>
            <w:r>
              <w:rPr>
                <w:rFonts w:hint="eastAsia" w:ascii="宋体" w:hAnsi="宋体"/>
                <w:b/>
                <w:sz w:val="24"/>
              </w:rPr>
              <w:t>/</w:t>
            </w:r>
            <w:r>
              <w:rPr>
                <w:b/>
                <w:sz w:val="24"/>
              </w:rPr>
              <w:t>L</w:t>
            </w:r>
            <w:r>
              <w:rPr>
                <w:rFonts w:hint="eastAsia"/>
                <w:b/>
                <w:sz w:val="24"/>
              </w:rPr>
              <w:t>，</w:t>
            </w:r>
            <w:r>
              <w:rPr>
                <w:b/>
                <w:sz w:val="24"/>
              </w:rPr>
              <w:t>pH</w:t>
            </w:r>
            <w:r>
              <w:rPr>
                <w:rFonts w:hint="eastAsia"/>
                <w:b/>
                <w:sz w:val="24"/>
              </w:rPr>
              <w:t>无量纲）</w:t>
            </w:r>
          </w:p>
          <w:tbl>
            <w:tblPr>
              <w:tblStyle w:val="23"/>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1730"/>
              <w:gridCol w:w="1586"/>
              <w:gridCol w:w="1643"/>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4" w:type="dxa"/>
                  <w:shd w:val="clear" w:color="auto" w:fill="auto"/>
                  <w:vAlign w:val="center"/>
                </w:tcPr>
                <w:p>
                  <w:pPr>
                    <w:jc w:val="center"/>
                    <w:rPr>
                      <w:rFonts w:ascii="宋体" w:hAnsi="宋体" w:cs="宋体"/>
                      <w:b/>
                      <w:szCs w:val="21"/>
                    </w:rPr>
                  </w:pPr>
                  <w:r>
                    <w:rPr>
                      <w:rFonts w:hint="eastAsia" w:ascii="宋体" w:hAnsi="宋体" w:cs="宋体"/>
                      <w:b/>
                      <w:szCs w:val="21"/>
                    </w:rPr>
                    <w:t>指  标</w:t>
                  </w:r>
                </w:p>
              </w:tc>
              <w:tc>
                <w:tcPr>
                  <w:tcW w:w="1730" w:type="dxa"/>
                  <w:shd w:val="clear" w:color="auto" w:fill="auto"/>
                  <w:vAlign w:val="center"/>
                </w:tcPr>
                <w:p>
                  <w:pPr>
                    <w:jc w:val="center"/>
                    <w:rPr>
                      <w:rFonts w:ascii="宋体" w:hAnsi="宋体" w:cs="宋体"/>
                      <w:b/>
                      <w:szCs w:val="21"/>
                    </w:rPr>
                  </w:pPr>
                  <w:r>
                    <w:rPr>
                      <w:b/>
                      <w:szCs w:val="21"/>
                    </w:rPr>
                    <w:t>pH</w:t>
                  </w:r>
                </w:p>
              </w:tc>
              <w:tc>
                <w:tcPr>
                  <w:tcW w:w="1586" w:type="dxa"/>
                  <w:shd w:val="clear" w:color="auto" w:fill="auto"/>
                  <w:vAlign w:val="center"/>
                </w:tcPr>
                <w:p>
                  <w:pPr>
                    <w:jc w:val="center"/>
                    <w:rPr>
                      <w:rFonts w:ascii="宋体" w:hAnsi="宋体" w:cs="宋体"/>
                      <w:b/>
                      <w:szCs w:val="21"/>
                    </w:rPr>
                  </w:pPr>
                  <w:r>
                    <w:rPr>
                      <w:b/>
                      <w:szCs w:val="21"/>
                    </w:rPr>
                    <w:t>CODcr</w:t>
                  </w:r>
                </w:p>
              </w:tc>
              <w:tc>
                <w:tcPr>
                  <w:tcW w:w="1643" w:type="dxa"/>
                  <w:shd w:val="clear" w:color="auto" w:fill="auto"/>
                  <w:vAlign w:val="center"/>
                </w:tcPr>
                <w:p>
                  <w:pPr>
                    <w:jc w:val="center"/>
                    <w:rPr>
                      <w:rFonts w:ascii="宋体" w:hAnsi="宋体" w:cs="宋体"/>
                      <w:b/>
                      <w:szCs w:val="21"/>
                    </w:rPr>
                  </w:pPr>
                  <w:r>
                    <w:rPr>
                      <w:b/>
                      <w:szCs w:val="21"/>
                    </w:rPr>
                    <w:t>BOD</w:t>
                  </w:r>
                  <w:r>
                    <w:rPr>
                      <w:b/>
                      <w:szCs w:val="21"/>
                      <w:vertAlign w:val="subscript"/>
                    </w:rPr>
                    <w:t>5</w:t>
                  </w:r>
                </w:p>
              </w:tc>
              <w:tc>
                <w:tcPr>
                  <w:tcW w:w="1713" w:type="dxa"/>
                  <w:shd w:val="clear" w:color="auto" w:fill="auto"/>
                  <w:vAlign w:val="center"/>
                </w:tcPr>
                <w:p>
                  <w:pPr>
                    <w:jc w:val="center"/>
                    <w:rPr>
                      <w:rFonts w:ascii="宋体" w:hAnsi="宋体" w:cs="宋体"/>
                      <w:b/>
                      <w:szCs w:val="21"/>
                    </w:rPr>
                  </w:pPr>
                  <w:r>
                    <w:rPr>
                      <w:rFonts w:hint="eastAsia" w:ascii="宋体" w:hAnsi="宋体" w:cs="宋体"/>
                      <w:b/>
                      <w:szCs w:val="21"/>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4" w:type="dxa"/>
                  <w:shd w:val="clear" w:color="auto" w:fill="auto"/>
                  <w:vAlign w:val="center"/>
                </w:tcPr>
                <w:p>
                  <w:pPr>
                    <w:jc w:val="center"/>
                    <w:rPr>
                      <w:rFonts w:ascii="宋体" w:hAnsi="宋体" w:cs="宋体"/>
                      <w:szCs w:val="21"/>
                    </w:rPr>
                  </w:pPr>
                  <w:r>
                    <w:rPr>
                      <w:rFonts w:hint="eastAsia" w:ascii="宋体" w:hAnsi="宋体" w:cs="宋体"/>
                      <w:szCs w:val="21"/>
                    </w:rPr>
                    <w:t>标准限值</w:t>
                  </w:r>
                </w:p>
              </w:tc>
              <w:tc>
                <w:tcPr>
                  <w:tcW w:w="1730" w:type="dxa"/>
                  <w:shd w:val="clear" w:color="auto" w:fill="auto"/>
                  <w:vAlign w:val="center"/>
                </w:tcPr>
                <w:p>
                  <w:pPr>
                    <w:jc w:val="center"/>
                    <w:rPr>
                      <w:rFonts w:ascii="宋体" w:hAnsi="宋体" w:cs="宋体"/>
                      <w:szCs w:val="21"/>
                    </w:rPr>
                  </w:pPr>
                  <w:r>
                    <w:rPr>
                      <w:szCs w:val="21"/>
                    </w:rPr>
                    <w:t>6</w:t>
                  </w:r>
                  <w:r>
                    <w:rPr>
                      <w:rFonts w:hint="eastAsia"/>
                      <w:szCs w:val="21"/>
                    </w:rPr>
                    <w:t>~</w:t>
                  </w:r>
                  <w:r>
                    <w:rPr>
                      <w:szCs w:val="21"/>
                    </w:rPr>
                    <w:t>9</w:t>
                  </w:r>
                </w:p>
              </w:tc>
              <w:tc>
                <w:tcPr>
                  <w:tcW w:w="1586" w:type="dxa"/>
                  <w:shd w:val="clear" w:color="auto" w:fill="auto"/>
                  <w:vAlign w:val="center"/>
                </w:tcPr>
                <w:p>
                  <w:pPr>
                    <w:jc w:val="center"/>
                    <w:rPr>
                      <w:rFonts w:ascii="宋体" w:hAnsi="宋体" w:cs="宋体"/>
                      <w:szCs w:val="21"/>
                    </w:rPr>
                  </w:pPr>
                  <w:r>
                    <w:rPr>
                      <w:rFonts w:hint="eastAsia" w:ascii="宋体" w:hAnsi="宋体" w:cs="宋体"/>
                      <w:szCs w:val="21"/>
                    </w:rPr>
                    <w:t>≤</w:t>
                  </w:r>
                  <w:r>
                    <w:rPr>
                      <w:szCs w:val="21"/>
                    </w:rPr>
                    <w:t>20</w:t>
                  </w:r>
                </w:p>
              </w:tc>
              <w:tc>
                <w:tcPr>
                  <w:tcW w:w="1643" w:type="dxa"/>
                  <w:shd w:val="clear" w:color="auto" w:fill="auto"/>
                  <w:vAlign w:val="center"/>
                </w:tcPr>
                <w:p>
                  <w:pPr>
                    <w:jc w:val="center"/>
                    <w:rPr>
                      <w:rFonts w:ascii="宋体" w:hAnsi="宋体" w:cs="宋体"/>
                      <w:szCs w:val="21"/>
                    </w:rPr>
                  </w:pPr>
                  <w:r>
                    <w:rPr>
                      <w:rFonts w:hint="eastAsia" w:ascii="宋体" w:hAnsi="宋体" w:cs="宋体"/>
                      <w:szCs w:val="21"/>
                    </w:rPr>
                    <w:t>≤</w:t>
                  </w:r>
                  <w:r>
                    <w:rPr>
                      <w:szCs w:val="21"/>
                    </w:rPr>
                    <w:t>4</w:t>
                  </w:r>
                </w:p>
              </w:tc>
              <w:tc>
                <w:tcPr>
                  <w:tcW w:w="1713" w:type="dxa"/>
                  <w:shd w:val="clear" w:color="auto" w:fill="auto"/>
                  <w:vAlign w:val="center"/>
                </w:tcPr>
                <w:p>
                  <w:pPr>
                    <w:jc w:val="center"/>
                    <w:rPr>
                      <w:rFonts w:ascii="宋体" w:hAnsi="宋体" w:cs="宋体"/>
                      <w:szCs w:val="21"/>
                    </w:rPr>
                  </w:pPr>
                  <w:r>
                    <w:rPr>
                      <w:rFonts w:hint="eastAsia" w:ascii="宋体" w:hAnsi="宋体" w:cs="宋体"/>
                      <w:szCs w:val="21"/>
                    </w:rPr>
                    <w:t>≤</w:t>
                  </w:r>
                  <w:r>
                    <w:rPr>
                      <w:szCs w:val="21"/>
                    </w:rPr>
                    <w:t>1</w:t>
                  </w:r>
                  <w:r>
                    <w:rPr>
                      <w:rFonts w:hint="eastAsia" w:ascii="宋体" w:hAnsi="宋体" w:cs="宋体"/>
                      <w:szCs w:val="21"/>
                    </w:rPr>
                    <w:t>.</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4" w:type="dxa"/>
                  <w:shd w:val="clear" w:color="auto" w:fill="auto"/>
                  <w:vAlign w:val="center"/>
                </w:tcPr>
                <w:p>
                  <w:pPr>
                    <w:jc w:val="center"/>
                    <w:rPr>
                      <w:rFonts w:ascii="宋体" w:hAnsi="宋体" w:cs="宋体"/>
                      <w:b/>
                      <w:szCs w:val="21"/>
                    </w:rPr>
                  </w:pPr>
                  <w:r>
                    <w:rPr>
                      <w:rFonts w:hint="eastAsia" w:ascii="宋体" w:hAnsi="宋体" w:cs="宋体"/>
                      <w:b/>
                      <w:szCs w:val="21"/>
                    </w:rPr>
                    <w:t>指  标</w:t>
                  </w:r>
                </w:p>
              </w:tc>
              <w:tc>
                <w:tcPr>
                  <w:tcW w:w="1730" w:type="dxa"/>
                  <w:shd w:val="clear" w:color="auto" w:fill="auto"/>
                  <w:vAlign w:val="center"/>
                </w:tcPr>
                <w:p>
                  <w:pPr>
                    <w:jc w:val="center"/>
                    <w:rPr>
                      <w:rFonts w:ascii="宋体" w:hAnsi="宋体" w:cs="宋体"/>
                      <w:b/>
                      <w:szCs w:val="21"/>
                    </w:rPr>
                  </w:pPr>
                  <w:r>
                    <w:rPr>
                      <w:rFonts w:hint="eastAsia" w:ascii="宋体" w:hAnsi="宋体" w:cs="宋体"/>
                      <w:b/>
                      <w:szCs w:val="21"/>
                    </w:rPr>
                    <w:t>总磷</w:t>
                  </w:r>
                </w:p>
              </w:tc>
              <w:tc>
                <w:tcPr>
                  <w:tcW w:w="1586" w:type="dxa"/>
                  <w:shd w:val="clear" w:color="auto" w:fill="auto"/>
                  <w:vAlign w:val="center"/>
                </w:tcPr>
                <w:p>
                  <w:pPr>
                    <w:jc w:val="center"/>
                    <w:rPr>
                      <w:rFonts w:ascii="宋体" w:hAnsi="宋体" w:cs="宋体"/>
                      <w:b/>
                      <w:szCs w:val="21"/>
                    </w:rPr>
                  </w:pPr>
                  <w:r>
                    <w:rPr>
                      <w:rFonts w:hint="eastAsia" w:ascii="宋体" w:hAnsi="宋体" w:cs="宋体"/>
                      <w:b/>
                      <w:szCs w:val="21"/>
                    </w:rPr>
                    <w:t>溶解氧</w:t>
                  </w:r>
                </w:p>
              </w:tc>
              <w:tc>
                <w:tcPr>
                  <w:tcW w:w="1643" w:type="dxa"/>
                  <w:shd w:val="clear" w:color="auto" w:fill="auto"/>
                  <w:vAlign w:val="center"/>
                </w:tcPr>
                <w:p>
                  <w:pPr>
                    <w:jc w:val="center"/>
                    <w:rPr>
                      <w:rFonts w:ascii="宋体" w:hAnsi="宋体" w:cs="宋体"/>
                      <w:b/>
                      <w:szCs w:val="21"/>
                    </w:rPr>
                  </w:pPr>
                  <w:r>
                    <w:rPr>
                      <w:rFonts w:hint="eastAsia" w:ascii="宋体" w:hAnsi="宋体" w:cs="宋体"/>
                      <w:b/>
                      <w:szCs w:val="21"/>
                    </w:rPr>
                    <w:t>阴离子表面</w:t>
                  </w:r>
                </w:p>
                <w:p>
                  <w:pPr>
                    <w:jc w:val="center"/>
                    <w:rPr>
                      <w:rFonts w:ascii="宋体" w:hAnsi="宋体" w:cs="宋体"/>
                      <w:b/>
                      <w:szCs w:val="21"/>
                    </w:rPr>
                  </w:pPr>
                  <w:r>
                    <w:rPr>
                      <w:rFonts w:hint="eastAsia" w:ascii="宋体" w:hAnsi="宋体" w:cs="宋体"/>
                      <w:b/>
                      <w:szCs w:val="21"/>
                    </w:rPr>
                    <w:t>活性剂</w:t>
                  </w:r>
                </w:p>
              </w:tc>
              <w:tc>
                <w:tcPr>
                  <w:tcW w:w="1713" w:type="dxa"/>
                  <w:shd w:val="clear" w:color="auto" w:fill="auto"/>
                  <w:vAlign w:val="center"/>
                </w:tcPr>
                <w:p>
                  <w:pPr>
                    <w:jc w:val="center"/>
                    <w:rPr>
                      <w:rFonts w:ascii="宋体" w:hAnsi="宋体" w:cs="宋体"/>
                      <w:b/>
                      <w:szCs w:val="21"/>
                    </w:rPr>
                  </w:pPr>
                  <w:r>
                    <w:rPr>
                      <w:rFonts w:hint="eastAsia" w:ascii="宋体" w:hAnsi="宋体" w:cs="宋体"/>
                      <w:b/>
                      <w:szCs w:val="21"/>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4" w:type="dxa"/>
                  <w:shd w:val="clear" w:color="auto" w:fill="auto"/>
                  <w:vAlign w:val="center"/>
                </w:tcPr>
                <w:p>
                  <w:pPr>
                    <w:jc w:val="center"/>
                    <w:rPr>
                      <w:rFonts w:ascii="宋体" w:hAnsi="宋体" w:cs="宋体"/>
                      <w:szCs w:val="21"/>
                    </w:rPr>
                  </w:pPr>
                  <w:r>
                    <w:rPr>
                      <w:rFonts w:hint="eastAsia" w:ascii="宋体" w:hAnsi="宋体" w:cs="宋体"/>
                      <w:szCs w:val="21"/>
                    </w:rPr>
                    <w:t>标准限值</w:t>
                  </w:r>
                </w:p>
              </w:tc>
              <w:tc>
                <w:tcPr>
                  <w:tcW w:w="1730" w:type="dxa"/>
                  <w:shd w:val="clear" w:color="auto" w:fill="auto"/>
                  <w:vAlign w:val="center"/>
                </w:tcPr>
                <w:p>
                  <w:pPr>
                    <w:jc w:val="center"/>
                    <w:rPr>
                      <w:rFonts w:ascii="宋体" w:hAnsi="宋体" w:cs="宋体"/>
                      <w:szCs w:val="21"/>
                    </w:rPr>
                  </w:pPr>
                  <w:r>
                    <w:rPr>
                      <w:rFonts w:hint="eastAsia" w:ascii="宋体" w:hAnsi="宋体" w:cs="宋体"/>
                      <w:szCs w:val="21"/>
                    </w:rPr>
                    <w:t>≤</w:t>
                  </w:r>
                  <w:r>
                    <w:rPr>
                      <w:szCs w:val="21"/>
                    </w:rPr>
                    <w:t>0</w:t>
                  </w:r>
                  <w:r>
                    <w:rPr>
                      <w:rFonts w:hint="eastAsia" w:ascii="宋体" w:hAnsi="宋体" w:cs="宋体"/>
                      <w:szCs w:val="21"/>
                    </w:rPr>
                    <w:t>.</w:t>
                  </w:r>
                  <w:r>
                    <w:rPr>
                      <w:szCs w:val="21"/>
                    </w:rPr>
                    <w:t>2</w:t>
                  </w:r>
                </w:p>
              </w:tc>
              <w:tc>
                <w:tcPr>
                  <w:tcW w:w="1586" w:type="dxa"/>
                  <w:shd w:val="clear" w:color="auto" w:fill="auto"/>
                  <w:vAlign w:val="center"/>
                </w:tcPr>
                <w:p>
                  <w:pPr>
                    <w:jc w:val="center"/>
                    <w:rPr>
                      <w:rFonts w:ascii="宋体" w:hAnsi="宋体" w:cs="宋体"/>
                      <w:szCs w:val="21"/>
                    </w:rPr>
                  </w:pPr>
                  <w:r>
                    <w:rPr>
                      <w:rFonts w:hint="eastAsia" w:ascii="宋体" w:hAnsi="宋体" w:cs="宋体"/>
                      <w:kern w:val="0"/>
                      <w:szCs w:val="21"/>
                    </w:rPr>
                    <w:t>≥</w:t>
                  </w:r>
                  <w:r>
                    <w:rPr>
                      <w:kern w:val="0"/>
                      <w:szCs w:val="21"/>
                    </w:rPr>
                    <w:t>5</w:t>
                  </w:r>
                </w:p>
              </w:tc>
              <w:tc>
                <w:tcPr>
                  <w:tcW w:w="1643" w:type="dxa"/>
                  <w:shd w:val="clear" w:color="auto" w:fill="auto"/>
                  <w:vAlign w:val="center"/>
                </w:tcPr>
                <w:p>
                  <w:pPr>
                    <w:jc w:val="center"/>
                    <w:rPr>
                      <w:rFonts w:ascii="宋体" w:hAnsi="宋体" w:cs="宋体"/>
                      <w:szCs w:val="21"/>
                    </w:rPr>
                  </w:pPr>
                  <w:r>
                    <w:rPr>
                      <w:rFonts w:hint="eastAsia" w:ascii="宋体" w:hAnsi="宋体" w:cs="宋体"/>
                      <w:kern w:val="0"/>
                      <w:szCs w:val="21"/>
                    </w:rPr>
                    <w:t>≤</w:t>
                  </w:r>
                  <w:r>
                    <w:rPr>
                      <w:bCs/>
                      <w:szCs w:val="21"/>
                    </w:rPr>
                    <w:t>0</w:t>
                  </w:r>
                  <w:r>
                    <w:rPr>
                      <w:rFonts w:hint="eastAsia" w:ascii="宋体" w:hAnsi="宋体" w:cs="宋体"/>
                      <w:bCs/>
                      <w:szCs w:val="21"/>
                    </w:rPr>
                    <w:t>.</w:t>
                  </w:r>
                  <w:r>
                    <w:rPr>
                      <w:bCs/>
                      <w:szCs w:val="21"/>
                    </w:rPr>
                    <w:t>2</w:t>
                  </w:r>
                </w:p>
              </w:tc>
              <w:tc>
                <w:tcPr>
                  <w:tcW w:w="1713" w:type="dxa"/>
                  <w:shd w:val="clear" w:color="auto" w:fill="auto"/>
                  <w:vAlign w:val="center"/>
                </w:tcPr>
                <w:p>
                  <w:pPr>
                    <w:jc w:val="center"/>
                    <w:rPr>
                      <w:rFonts w:ascii="宋体" w:hAnsi="宋体" w:cs="宋体"/>
                      <w:szCs w:val="21"/>
                    </w:rPr>
                  </w:pPr>
                  <w:r>
                    <w:rPr>
                      <w:rFonts w:hint="eastAsia" w:ascii="宋体" w:hAnsi="宋体" w:cs="宋体"/>
                      <w:kern w:val="0"/>
                      <w:szCs w:val="21"/>
                    </w:rPr>
                    <w:t>≤</w:t>
                  </w:r>
                  <w:r>
                    <w:rPr>
                      <w:bCs/>
                      <w:szCs w:val="21"/>
                    </w:rPr>
                    <w:t>0</w:t>
                  </w:r>
                  <w:r>
                    <w:rPr>
                      <w:rFonts w:hint="eastAsia" w:ascii="宋体" w:hAnsi="宋体" w:cs="宋体"/>
                      <w:bCs/>
                      <w:szCs w:val="21"/>
                    </w:rPr>
                    <w:t>.</w:t>
                  </w:r>
                  <w:r>
                    <w:rPr>
                      <w:bCs/>
                      <w:szCs w:val="21"/>
                    </w:rPr>
                    <w:t>05</w:t>
                  </w:r>
                </w:p>
              </w:tc>
            </w:tr>
          </w:tbl>
          <w:p/>
          <w:p>
            <w:pPr>
              <w:spacing w:line="360" w:lineRule="auto"/>
              <w:ind w:firstLine="480" w:firstLineChars="200"/>
              <w:rPr>
                <w:sz w:val="24"/>
              </w:rPr>
            </w:pPr>
            <w:r>
              <w:rPr>
                <w:rFonts w:hint="eastAsia"/>
                <w:sz w:val="24"/>
              </w:rPr>
              <w:t>（</w:t>
            </w:r>
            <w:r>
              <w:rPr>
                <w:sz w:val="24"/>
              </w:rPr>
              <w:t>2</w:t>
            </w:r>
            <w:r>
              <w:rPr>
                <w:rFonts w:hint="eastAsia"/>
                <w:sz w:val="24"/>
              </w:rPr>
              <w:t>）项目区域地下水执行《地下水质量标准》（</w:t>
            </w:r>
            <w:r>
              <w:rPr>
                <w:sz w:val="24"/>
              </w:rPr>
              <w:t>GB</w:t>
            </w:r>
            <w:r>
              <w:rPr>
                <w:rFonts w:hint="eastAsia"/>
                <w:sz w:val="24"/>
              </w:rPr>
              <w:t>/</w:t>
            </w:r>
            <w:r>
              <w:rPr>
                <w:sz w:val="24"/>
              </w:rPr>
              <w:t>T14848</w:t>
            </w:r>
            <w:r>
              <w:rPr>
                <w:rFonts w:hint="eastAsia"/>
                <w:sz w:val="24"/>
              </w:rPr>
              <w:t>-</w:t>
            </w:r>
            <w:r>
              <w:rPr>
                <w:sz w:val="24"/>
              </w:rPr>
              <w:t>2017</w:t>
            </w:r>
            <w:r>
              <w:rPr>
                <w:rFonts w:hint="eastAsia"/>
                <w:sz w:val="24"/>
              </w:rPr>
              <w:t>）</w:t>
            </w:r>
            <w:r>
              <w:rPr>
                <w:sz w:val="24"/>
              </w:rPr>
              <w:fldChar w:fldCharType="begin"/>
            </w:r>
            <w:r>
              <w:rPr>
                <w:sz w:val="24"/>
              </w:rPr>
              <w:instrText xml:space="preserve"> </w:instrText>
            </w:r>
            <w:r>
              <w:rPr>
                <w:rFonts w:hint="eastAsia"/>
                <w:sz w:val="24"/>
              </w:rPr>
              <w:instrText xml:space="preserve">= 3 \* ROMAN</w:instrText>
            </w:r>
            <w:r>
              <w:rPr>
                <w:sz w:val="24"/>
              </w:rPr>
              <w:instrText xml:space="preserve"> </w:instrText>
            </w:r>
            <w:r>
              <w:rPr>
                <w:sz w:val="24"/>
              </w:rPr>
              <w:fldChar w:fldCharType="separate"/>
            </w:r>
            <w:r>
              <w:rPr>
                <w:sz w:val="24"/>
              </w:rPr>
              <w:t>III</w:t>
            </w:r>
            <w:r>
              <w:rPr>
                <w:sz w:val="24"/>
              </w:rPr>
              <w:fldChar w:fldCharType="end"/>
            </w:r>
            <w:r>
              <w:rPr>
                <w:rFonts w:hint="eastAsia"/>
                <w:sz w:val="24"/>
              </w:rPr>
              <w:t>类标准，具体标准限值见表</w:t>
            </w:r>
            <w:r>
              <w:rPr>
                <w:sz w:val="24"/>
              </w:rPr>
              <w:t>4</w:t>
            </w:r>
            <w:r>
              <w:rPr>
                <w:rFonts w:hint="eastAsia"/>
                <w:sz w:val="24"/>
              </w:rPr>
              <w:t>-</w:t>
            </w:r>
            <w:r>
              <w:rPr>
                <w:sz w:val="24"/>
              </w:rPr>
              <w:t>3</w:t>
            </w:r>
            <w:r>
              <w:rPr>
                <w:rFonts w:hint="eastAsia"/>
                <w:sz w:val="24"/>
              </w:rPr>
              <w:t>：</w:t>
            </w:r>
          </w:p>
          <w:p>
            <w:pPr>
              <w:spacing w:line="360" w:lineRule="auto"/>
              <w:jc w:val="center"/>
              <w:rPr>
                <w:b/>
                <w:sz w:val="24"/>
              </w:rPr>
            </w:pPr>
            <w:r>
              <w:rPr>
                <w:rFonts w:hint="eastAsia"/>
                <w:b/>
                <w:sz w:val="24"/>
              </w:rPr>
              <w:t>表</w:t>
            </w:r>
            <w:r>
              <w:rPr>
                <w:b/>
                <w:sz w:val="24"/>
              </w:rPr>
              <w:t>4</w:t>
            </w:r>
            <w:r>
              <w:rPr>
                <w:rFonts w:hint="eastAsia"/>
                <w:b/>
                <w:sz w:val="24"/>
              </w:rPr>
              <w:t>-</w:t>
            </w:r>
            <w:r>
              <w:rPr>
                <w:b/>
                <w:sz w:val="24"/>
              </w:rPr>
              <w:t>3</w:t>
            </w:r>
            <w:r>
              <w:rPr>
                <w:rFonts w:hint="eastAsia"/>
                <w:b/>
                <w:sz w:val="24"/>
              </w:rPr>
              <w:t xml:space="preserve"> 地下水质量标准</w:t>
            </w:r>
            <w:r>
              <w:rPr>
                <w:b/>
                <w:sz w:val="24"/>
              </w:rPr>
              <w:t>III</w:t>
            </w:r>
            <w:r>
              <w:rPr>
                <w:rFonts w:hint="eastAsia"/>
                <w:b/>
                <w:sz w:val="24"/>
              </w:rPr>
              <w:t>类标准（单位：</w:t>
            </w:r>
            <w:r>
              <w:rPr>
                <w:b/>
                <w:sz w:val="24"/>
              </w:rPr>
              <w:t>mg</w:t>
            </w:r>
            <w:r>
              <w:rPr>
                <w:rFonts w:hint="eastAsia"/>
                <w:b/>
                <w:sz w:val="24"/>
              </w:rPr>
              <w:t>/</w:t>
            </w:r>
            <w:r>
              <w:rPr>
                <w:b/>
                <w:sz w:val="24"/>
              </w:rPr>
              <w:t>L</w:t>
            </w:r>
            <w:r>
              <w:rPr>
                <w:rFonts w:hint="eastAsia"/>
                <w:b/>
                <w:sz w:val="24"/>
              </w:rPr>
              <w:t>，</w:t>
            </w:r>
            <w:r>
              <w:rPr>
                <w:b/>
                <w:sz w:val="24"/>
              </w:rPr>
              <w:t>pH</w:t>
            </w:r>
            <w:r>
              <w:rPr>
                <w:rFonts w:hint="eastAsia"/>
                <w:b/>
                <w:sz w:val="24"/>
              </w:rPr>
              <w:t>无量纲）</w:t>
            </w:r>
          </w:p>
          <w:tbl>
            <w:tblPr>
              <w:tblStyle w:val="23"/>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665"/>
              <w:gridCol w:w="1865"/>
              <w:gridCol w:w="157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4" w:type="dxa"/>
                  <w:shd w:val="clear" w:color="auto" w:fill="auto"/>
                  <w:vAlign w:val="center"/>
                </w:tcPr>
                <w:p>
                  <w:pPr>
                    <w:jc w:val="center"/>
                    <w:rPr>
                      <w:rFonts w:ascii="宋体" w:hAnsi="宋体" w:cs="宋体"/>
                      <w:b/>
                      <w:szCs w:val="21"/>
                    </w:rPr>
                  </w:pPr>
                  <w:r>
                    <w:rPr>
                      <w:rFonts w:hint="eastAsia" w:ascii="宋体" w:hAnsi="宋体" w:cs="宋体"/>
                      <w:b/>
                      <w:szCs w:val="21"/>
                    </w:rPr>
                    <w:t>指  标</w:t>
                  </w:r>
                </w:p>
              </w:tc>
              <w:tc>
                <w:tcPr>
                  <w:tcW w:w="1665" w:type="dxa"/>
                  <w:shd w:val="clear" w:color="auto" w:fill="auto"/>
                  <w:vAlign w:val="center"/>
                </w:tcPr>
                <w:p>
                  <w:pPr>
                    <w:jc w:val="center"/>
                    <w:rPr>
                      <w:rFonts w:ascii="宋体" w:hAnsi="宋体" w:cs="宋体"/>
                      <w:b/>
                      <w:szCs w:val="21"/>
                    </w:rPr>
                  </w:pPr>
                  <w:r>
                    <w:rPr>
                      <w:b/>
                      <w:szCs w:val="21"/>
                    </w:rPr>
                    <w:t>pH</w:t>
                  </w:r>
                </w:p>
              </w:tc>
              <w:tc>
                <w:tcPr>
                  <w:tcW w:w="1865" w:type="dxa"/>
                  <w:shd w:val="clear" w:color="auto" w:fill="auto"/>
                  <w:vAlign w:val="center"/>
                </w:tcPr>
                <w:p>
                  <w:pPr>
                    <w:jc w:val="center"/>
                    <w:rPr>
                      <w:rFonts w:ascii="宋体" w:hAnsi="宋体" w:cs="宋体"/>
                      <w:b/>
                      <w:szCs w:val="21"/>
                    </w:rPr>
                  </w:pPr>
                  <w:r>
                    <w:rPr>
                      <w:rFonts w:hint="eastAsia" w:ascii="宋体" w:hAnsi="宋体" w:cs="宋体"/>
                      <w:b/>
                      <w:szCs w:val="21"/>
                    </w:rPr>
                    <w:t>总硬度</w:t>
                  </w:r>
                </w:p>
              </w:tc>
              <w:tc>
                <w:tcPr>
                  <w:tcW w:w="1576" w:type="dxa"/>
                  <w:shd w:val="clear" w:color="auto" w:fill="auto"/>
                  <w:vAlign w:val="center"/>
                </w:tcPr>
                <w:p>
                  <w:pPr>
                    <w:jc w:val="center"/>
                    <w:rPr>
                      <w:rFonts w:ascii="宋体" w:hAnsi="宋体" w:cs="宋体"/>
                      <w:b/>
                      <w:szCs w:val="21"/>
                    </w:rPr>
                  </w:pPr>
                  <w:r>
                    <w:rPr>
                      <w:rFonts w:hint="eastAsia" w:ascii="宋体" w:hAnsi="宋体" w:cs="宋体"/>
                      <w:b/>
                      <w:szCs w:val="21"/>
                    </w:rPr>
                    <w:t>硫酸盐</w:t>
                  </w:r>
                </w:p>
              </w:tc>
              <w:tc>
                <w:tcPr>
                  <w:tcW w:w="1646" w:type="dxa"/>
                  <w:shd w:val="clear" w:color="auto" w:fill="auto"/>
                  <w:vAlign w:val="center"/>
                </w:tcPr>
                <w:p>
                  <w:pPr>
                    <w:jc w:val="center"/>
                    <w:rPr>
                      <w:rFonts w:ascii="宋体" w:hAnsi="宋体" w:cs="宋体"/>
                      <w:b/>
                      <w:szCs w:val="21"/>
                    </w:rPr>
                  </w:pPr>
                  <w:r>
                    <w:rPr>
                      <w:rFonts w:hint="eastAsia" w:ascii="宋体" w:hAnsi="宋体" w:cs="宋体"/>
                      <w:b/>
                      <w:szCs w:val="21"/>
                    </w:rPr>
                    <w:t>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4" w:type="dxa"/>
                  <w:shd w:val="clear" w:color="auto" w:fill="auto"/>
                  <w:vAlign w:val="center"/>
                </w:tcPr>
                <w:p>
                  <w:pPr>
                    <w:jc w:val="center"/>
                    <w:rPr>
                      <w:rFonts w:ascii="宋体" w:hAnsi="宋体" w:cs="宋体"/>
                      <w:szCs w:val="21"/>
                    </w:rPr>
                  </w:pPr>
                  <w:r>
                    <w:rPr>
                      <w:rFonts w:hint="eastAsia" w:ascii="宋体" w:hAnsi="宋体" w:cs="宋体"/>
                      <w:szCs w:val="21"/>
                    </w:rPr>
                    <w:t>标准限值≤</w:t>
                  </w:r>
                </w:p>
              </w:tc>
              <w:tc>
                <w:tcPr>
                  <w:tcW w:w="1665" w:type="dxa"/>
                  <w:shd w:val="clear" w:color="auto" w:fill="auto"/>
                  <w:vAlign w:val="center"/>
                </w:tcPr>
                <w:p>
                  <w:pPr>
                    <w:jc w:val="center"/>
                    <w:rPr>
                      <w:rFonts w:ascii="宋体" w:hAnsi="宋体" w:cs="宋体"/>
                      <w:szCs w:val="21"/>
                    </w:rPr>
                  </w:pPr>
                  <w:r>
                    <w:rPr>
                      <w:szCs w:val="21"/>
                    </w:rPr>
                    <w:t>6</w:t>
                  </w:r>
                  <w:r>
                    <w:rPr>
                      <w:rFonts w:hint="eastAsia" w:ascii="宋体" w:hAnsi="宋体" w:cs="宋体"/>
                      <w:szCs w:val="21"/>
                    </w:rPr>
                    <w:t>.</w:t>
                  </w:r>
                  <w:r>
                    <w:rPr>
                      <w:szCs w:val="21"/>
                    </w:rPr>
                    <w:t>5</w:t>
                  </w:r>
                  <w:r>
                    <w:rPr>
                      <w:rFonts w:hint="eastAsia"/>
                      <w:szCs w:val="21"/>
                    </w:rPr>
                    <w:t>~</w:t>
                  </w:r>
                  <w:r>
                    <w:rPr>
                      <w:szCs w:val="21"/>
                    </w:rPr>
                    <w:t>8</w:t>
                  </w:r>
                  <w:r>
                    <w:rPr>
                      <w:rFonts w:hint="eastAsia" w:ascii="宋体" w:hAnsi="宋体" w:cs="宋体"/>
                      <w:szCs w:val="21"/>
                    </w:rPr>
                    <w:t>.</w:t>
                  </w:r>
                  <w:r>
                    <w:rPr>
                      <w:szCs w:val="21"/>
                    </w:rPr>
                    <w:t>5</w:t>
                  </w:r>
                </w:p>
              </w:tc>
              <w:tc>
                <w:tcPr>
                  <w:tcW w:w="1865" w:type="dxa"/>
                  <w:shd w:val="clear" w:color="auto" w:fill="auto"/>
                  <w:vAlign w:val="center"/>
                </w:tcPr>
                <w:p>
                  <w:pPr>
                    <w:jc w:val="center"/>
                    <w:rPr>
                      <w:rFonts w:ascii="宋体" w:hAnsi="宋体" w:cs="宋体"/>
                      <w:szCs w:val="21"/>
                    </w:rPr>
                  </w:pPr>
                  <w:r>
                    <w:rPr>
                      <w:szCs w:val="21"/>
                    </w:rPr>
                    <w:t>450</w:t>
                  </w:r>
                </w:p>
              </w:tc>
              <w:tc>
                <w:tcPr>
                  <w:tcW w:w="1576" w:type="dxa"/>
                  <w:shd w:val="clear" w:color="auto" w:fill="auto"/>
                  <w:vAlign w:val="center"/>
                </w:tcPr>
                <w:p>
                  <w:pPr>
                    <w:jc w:val="center"/>
                    <w:rPr>
                      <w:rFonts w:ascii="宋体" w:hAnsi="宋体" w:cs="宋体"/>
                      <w:szCs w:val="21"/>
                    </w:rPr>
                  </w:pPr>
                  <w:r>
                    <w:rPr>
                      <w:szCs w:val="21"/>
                    </w:rPr>
                    <w:t>250</w:t>
                  </w:r>
                </w:p>
              </w:tc>
              <w:tc>
                <w:tcPr>
                  <w:tcW w:w="1646" w:type="dxa"/>
                  <w:shd w:val="clear" w:color="auto" w:fill="auto"/>
                  <w:vAlign w:val="center"/>
                </w:tcPr>
                <w:p>
                  <w:pPr>
                    <w:jc w:val="center"/>
                    <w:rPr>
                      <w:rFonts w:ascii="宋体" w:hAnsi="宋体" w:cs="宋体"/>
                      <w:szCs w:val="21"/>
                    </w:rPr>
                  </w:pPr>
                  <w:r>
                    <w:rPr>
                      <w:szCs w:val="21"/>
                    </w:rPr>
                    <w:t>0</w:t>
                  </w:r>
                  <w:r>
                    <w:rPr>
                      <w:rFonts w:hint="eastAsia" w:ascii="宋体" w:hAnsi="宋体" w:cs="宋体"/>
                      <w:szCs w:val="21"/>
                    </w:rPr>
                    <w:t>.</w:t>
                  </w: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4" w:type="dxa"/>
                  <w:shd w:val="clear" w:color="auto" w:fill="auto"/>
                  <w:vAlign w:val="center"/>
                </w:tcPr>
                <w:p>
                  <w:pPr>
                    <w:jc w:val="center"/>
                    <w:rPr>
                      <w:rFonts w:ascii="宋体" w:hAnsi="宋体" w:cs="宋体"/>
                      <w:b/>
                      <w:szCs w:val="21"/>
                    </w:rPr>
                  </w:pPr>
                  <w:r>
                    <w:rPr>
                      <w:rFonts w:hint="eastAsia" w:ascii="宋体" w:hAnsi="宋体" w:cs="宋体"/>
                      <w:b/>
                      <w:szCs w:val="21"/>
                    </w:rPr>
                    <w:t>指  标</w:t>
                  </w:r>
                </w:p>
              </w:tc>
              <w:tc>
                <w:tcPr>
                  <w:tcW w:w="1665" w:type="dxa"/>
                  <w:shd w:val="clear" w:color="auto" w:fill="auto"/>
                  <w:vAlign w:val="center"/>
                </w:tcPr>
                <w:p>
                  <w:pPr>
                    <w:jc w:val="center"/>
                    <w:rPr>
                      <w:rFonts w:ascii="宋体" w:hAnsi="宋体" w:cs="宋体"/>
                      <w:b/>
                      <w:szCs w:val="21"/>
                    </w:rPr>
                  </w:pPr>
                  <w:r>
                    <w:rPr>
                      <w:rFonts w:hint="eastAsia" w:ascii="宋体" w:hAnsi="宋体" w:cs="宋体"/>
                      <w:b/>
                      <w:szCs w:val="21"/>
                    </w:rPr>
                    <w:t>耗氧量</w:t>
                  </w:r>
                </w:p>
                <w:p>
                  <w:pPr>
                    <w:jc w:val="center"/>
                    <w:rPr>
                      <w:rFonts w:ascii="宋体" w:hAnsi="宋体" w:cs="宋体"/>
                      <w:b/>
                      <w:szCs w:val="21"/>
                    </w:rPr>
                  </w:pPr>
                  <w:r>
                    <w:rPr>
                      <w:rFonts w:hint="eastAsia" w:ascii="宋体" w:hAnsi="宋体" w:cs="宋体"/>
                      <w:b/>
                      <w:szCs w:val="21"/>
                    </w:rPr>
                    <w:t>（</w:t>
                  </w:r>
                  <w:r>
                    <w:rPr>
                      <w:b/>
                      <w:szCs w:val="21"/>
                    </w:rPr>
                    <w:t>COD</w:t>
                  </w:r>
                  <w:r>
                    <w:rPr>
                      <w:b/>
                      <w:szCs w:val="21"/>
                      <w:vertAlign w:val="subscript"/>
                    </w:rPr>
                    <w:t>Mn</w:t>
                  </w:r>
                  <w:r>
                    <w:rPr>
                      <w:rFonts w:hint="eastAsia" w:ascii="宋体" w:hAnsi="宋体" w:cs="宋体"/>
                      <w:b/>
                      <w:szCs w:val="21"/>
                    </w:rPr>
                    <w:t>法）</w:t>
                  </w:r>
                </w:p>
              </w:tc>
              <w:tc>
                <w:tcPr>
                  <w:tcW w:w="1865" w:type="dxa"/>
                  <w:shd w:val="clear" w:color="auto" w:fill="auto"/>
                  <w:vAlign w:val="center"/>
                </w:tcPr>
                <w:p>
                  <w:pPr>
                    <w:jc w:val="center"/>
                    <w:rPr>
                      <w:rFonts w:ascii="宋体" w:hAnsi="宋体" w:cs="宋体"/>
                      <w:b/>
                      <w:szCs w:val="21"/>
                    </w:rPr>
                  </w:pPr>
                  <w:r>
                    <w:rPr>
                      <w:rFonts w:hint="eastAsia" w:ascii="宋体" w:hAnsi="宋体" w:cs="宋体"/>
                      <w:b/>
                      <w:szCs w:val="21"/>
                    </w:rPr>
                    <w:t>氨氮</w:t>
                  </w:r>
                </w:p>
              </w:tc>
              <w:tc>
                <w:tcPr>
                  <w:tcW w:w="1576" w:type="dxa"/>
                  <w:shd w:val="clear" w:color="auto" w:fill="auto"/>
                  <w:vAlign w:val="center"/>
                </w:tcPr>
                <w:p>
                  <w:pPr>
                    <w:jc w:val="center"/>
                    <w:rPr>
                      <w:rFonts w:ascii="宋体" w:hAnsi="宋体" w:cs="宋体"/>
                      <w:b/>
                      <w:szCs w:val="21"/>
                    </w:rPr>
                  </w:pPr>
                  <w:r>
                    <w:rPr>
                      <w:rFonts w:hint="eastAsia" w:ascii="宋体" w:hAnsi="宋体" w:cs="宋体"/>
                      <w:b/>
                      <w:szCs w:val="21"/>
                    </w:rPr>
                    <w:t>砷</w:t>
                  </w:r>
                </w:p>
              </w:tc>
              <w:tc>
                <w:tcPr>
                  <w:tcW w:w="1646" w:type="dxa"/>
                  <w:shd w:val="clear" w:color="auto" w:fill="auto"/>
                  <w:vAlign w:val="center"/>
                </w:tcPr>
                <w:p>
                  <w:pPr>
                    <w:jc w:val="center"/>
                    <w:rPr>
                      <w:rFonts w:ascii="宋体" w:hAnsi="宋体" w:cs="宋体"/>
                      <w:b/>
                      <w:szCs w:val="21"/>
                    </w:rPr>
                  </w:pPr>
                  <w:r>
                    <w:rPr>
                      <w:rFonts w:hint="eastAsia" w:ascii="宋体" w:hAnsi="宋体" w:cs="宋体"/>
                      <w:b/>
                      <w:szCs w:val="21"/>
                    </w:rPr>
                    <w:t>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4" w:type="dxa"/>
                  <w:shd w:val="clear" w:color="auto" w:fill="auto"/>
                  <w:vAlign w:val="center"/>
                </w:tcPr>
                <w:p>
                  <w:pPr>
                    <w:jc w:val="center"/>
                    <w:rPr>
                      <w:rFonts w:ascii="宋体" w:hAnsi="宋体" w:cs="宋体"/>
                      <w:szCs w:val="21"/>
                    </w:rPr>
                  </w:pPr>
                  <w:r>
                    <w:rPr>
                      <w:rFonts w:hint="eastAsia" w:ascii="宋体" w:hAnsi="宋体" w:cs="宋体"/>
                      <w:szCs w:val="21"/>
                    </w:rPr>
                    <w:t>标准限值≤</w:t>
                  </w:r>
                </w:p>
              </w:tc>
              <w:tc>
                <w:tcPr>
                  <w:tcW w:w="1665" w:type="dxa"/>
                  <w:shd w:val="clear" w:color="auto" w:fill="auto"/>
                  <w:vAlign w:val="center"/>
                </w:tcPr>
                <w:p>
                  <w:pPr>
                    <w:jc w:val="center"/>
                    <w:rPr>
                      <w:rFonts w:ascii="宋体" w:hAnsi="宋体" w:cs="宋体"/>
                      <w:szCs w:val="21"/>
                    </w:rPr>
                  </w:pPr>
                  <w:r>
                    <w:rPr>
                      <w:szCs w:val="21"/>
                    </w:rPr>
                    <w:t>3</w:t>
                  </w:r>
                  <w:r>
                    <w:rPr>
                      <w:rFonts w:hint="eastAsia" w:ascii="宋体" w:hAnsi="宋体" w:cs="宋体"/>
                      <w:szCs w:val="21"/>
                    </w:rPr>
                    <w:t>.</w:t>
                  </w:r>
                  <w:r>
                    <w:rPr>
                      <w:szCs w:val="21"/>
                    </w:rPr>
                    <w:t>0</w:t>
                  </w:r>
                </w:p>
              </w:tc>
              <w:tc>
                <w:tcPr>
                  <w:tcW w:w="1865" w:type="dxa"/>
                  <w:shd w:val="clear" w:color="auto" w:fill="auto"/>
                  <w:vAlign w:val="center"/>
                </w:tcPr>
                <w:p>
                  <w:pPr>
                    <w:jc w:val="center"/>
                    <w:rPr>
                      <w:rFonts w:ascii="宋体" w:hAnsi="宋体" w:cs="宋体"/>
                      <w:szCs w:val="21"/>
                    </w:rPr>
                  </w:pPr>
                  <w:r>
                    <w:rPr>
                      <w:szCs w:val="21"/>
                    </w:rPr>
                    <w:t>0</w:t>
                  </w:r>
                  <w:r>
                    <w:rPr>
                      <w:rFonts w:hint="eastAsia" w:ascii="宋体" w:hAnsi="宋体" w:cs="宋体"/>
                      <w:szCs w:val="21"/>
                    </w:rPr>
                    <w:t>.</w:t>
                  </w:r>
                  <w:r>
                    <w:rPr>
                      <w:szCs w:val="21"/>
                    </w:rPr>
                    <w:t>5</w:t>
                  </w:r>
                </w:p>
              </w:tc>
              <w:tc>
                <w:tcPr>
                  <w:tcW w:w="1576" w:type="dxa"/>
                  <w:shd w:val="clear" w:color="auto" w:fill="auto"/>
                  <w:vAlign w:val="center"/>
                </w:tcPr>
                <w:p>
                  <w:pPr>
                    <w:jc w:val="center"/>
                    <w:rPr>
                      <w:rFonts w:ascii="宋体" w:hAnsi="宋体" w:cs="宋体"/>
                      <w:szCs w:val="21"/>
                    </w:rPr>
                  </w:pPr>
                  <w:r>
                    <w:rPr>
                      <w:szCs w:val="21"/>
                    </w:rPr>
                    <w:t>0</w:t>
                  </w:r>
                  <w:r>
                    <w:rPr>
                      <w:rFonts w:hint="eastAsia" w:ascii="宋体" w:hAnsi="宋体" w:cs="宋体"/>
                      <w:szCs w:val="21"/>
                    </w:rPr>
                    <w:t>.</w:t>
                  </w:r>
                  <w:r>
                    <w:rPr>
                      <w:szCs w:val="21"/>
                    </w:rPr>
                    <w:t>01</w:t>
                  </w:r>
                </w:p>
              </w:tc>
              <w:tc>
                <w:tcPr>
                  <w:tcW w:w="1646" w:type="dxa"/>
                  <w:shd w:val="clear" w:color="auto" w:fill="auto"/>
                  <w:vAlign w:val="center"/>
                </w:tcPr>
                <w:p>
                  <w:pPr>
                    <w:jc w:val="center"/>
                    <w:rPr>
                      <w:rFonts w:ascii="宋体" w:hAnsi="宋体" w:cs="宋体"/>
                      <w:szCs w:val="21"/>
                    </w:rPr>
                  </w:pPr>
                  <w:r>
                    <w:rPr>
                      <w:szCs w:val="21"/>
                    </w:rPr>
                    <w:t>0</w:t>
                  </w:r>
                  <w:r>
                    <w:rPr>
                      <w:rFonts w:hint="eastAsia" w:ascii="宋体" w:hAnsi="宋体" w:cs="宋体"/>
                      <w:szCs w:val="21"/>
                    </w:rPr>
                    <w:t>.</w:t>
                  </w:r>
                  <w:r>
                    <w:rPr>
                      <w:szCs w:val="21"/>
                    </w:rPr>
                    <w:t>005</w:t>
                  </w:r>
                </w:p>
              </w:tc>
            </w:tr>
          </w:tbl>
          <w:p>
            <w:pPr>
              <w:rPr>
                <w:sz w:val="24"/>
              </w:rPr>
            </w:pPr>
          </w:p>
          <w:p>
            <w:pPr>
              <w:spacing w:line="360" w:lineRule="auto"/>
              <w:rPr>
                <w:b/>
                <w:sz w:val="24"/>
              </w:rPr>
            </w:pPr>
            <w:r>
              <w:rPr>
                <w:b/>
                <w:sz w:val="24"/>
              </w:rPr>
              <w:t>3</w:t>
            </w:r>
            <w:r>
              <w:rPr>
                <w:rFonts w:hint="eastAsia"/>
                <w:b/>
                <w:sz w:val="24"/>
              </w:rPr>
              <w:t>、</w:t>
            </w:r>
            <w:r>
              <w:rPr>
                <w:b/>
                <w:sz w:val="24"/>
              </w:rPr>
              <w:t>声环境质量标准</w:t>
            </w:r>
          </w:p>
          <w:p>
            <w:pPr>
              <w:spacing w:line="360" w:lineRule="auto"/>
              <w:ind w:firstLine="480" w:firstLineChars="200"/>
              <w:rPr>
                <w:color w:val="000000"/>
                <w:sz w:val="24"/>
              </w:rPr>
            </w:pPr>
            <w:r>
              <w:rPr>
                <w:rFonts w:hint="eastAsia" w:hAnsi="宋体"/>
                <w:color w:val="000000"/>
                <w:sz w:val="24"/>
              </w:rPr>
              <w:t>项目所在区域声环境</w:t>
            </w:r>
            <w:r>
              <w:rPr>
                <w:rFonts w:hAnsi="宋体"/>
                <w:color w:val="000000"/>
                <w:sz w:val="24"/>
              </w:rPr>
              <w:t>执行《声环境质量标准》</w:t>
            </w:r>
            <w:r>
              <w:rPr>
                <w:rFonts w:hint="eastAsia" w:hAnsi="宋体"/>
                <w:color w:val="000000"/>
                <w:sz w:val="24"/>
              </w:rPr>
              <w:t>（</w:t>
            </w:r>
            <w:r>
              <w:rPr>
                <w:color w:val="000000"/>
                <w:sz w:val="24"/>
              </w:rPr>
              <w:t>GB3096-2008</w:t>
            </w:r>
            <w:r>
              <w:rPr>
                <w:rFonts w:hint="eastAsia" w:hAnsi="宋体"/>
                <w:color w:val="000000"/>
                <w:sz w:val="24"/>
              </w:rPr>
              <w:t>）</w:t>
            </w:r>
            <w:r>
              <w:rPr>
                <w:color w:val="000000"/>
                <w:sz w:val="24"/>
              </w:rPr>
              <w:t>2</w:t>
            </w:r>
            <w:r>
              <w:rPr>
                <w:rFonts w:hint="eastAsia" w:hAnsi="宋体"/>
                <w:color w:val="000000"/>
                <w:sz w:val="24"/>
              </w:rPr>
              <w:t>类标准，</w:t>
            </w:r>
            <w:r>
              <w:rPr>
                <w:rFonts w:hAnsi="宋体"/>
                <w:color w:val="000000"/>
                <w:sz w:val="24"/>
              </w:rPr>
              <w:t>标准限值见表</w:t>
            </w:r>
            <w:r>
              <w:rPr>
                <w:color w:val="000000"/>
                <w:sz w:val="24"/>
              </w:rPr>
              <w:t>4</w:t>
            </w:r>
            <w:r>
              <w:rPr>
                <w:rFonts w:hint="eastAsia" w:hAnsi="宋体"/>
                <w:color w:val="000000"/>
                <w:sz w:val="24"/>
              </w:rPr>
              <w:t>-</w:t>
            </w:r>
            <w:r>
              <w:rPr>
                <w:color w:val="000000"/>
                <w:sz w:val="24"/>
              </w:rPr>
              <w:t>4</w:t>
            </w:r>
            <w:r>
              <w:rPr>
                <w:rFonts w:hAnsi="宋体"/>
                <w:color w:val="000000"/>
                <w:sz w:val="24"/>
              </w:rPr>
              <w:t>：</w:t>
            </w:r>
          </w:p>
          <w:p>
            <w:pPr>
              <w:spacing w:line="360" w:lineRule="auto"/>
              <w:ind w:firstLine="482" w:firstLineChars="200"/>
              <w:jc w:val="center"/>
              <w:rPr>
                <w:b/>
                <w:color w:val="000000"/>
                <w:sz w:val="24"/>
              </w:rPr>
            </w:pPr>
            <w:r>
              <w:rPr>
                <w:rFonts w:hAnsi="宋体"/>
                <w:b/>
                <w:color w:val="000000"/>
                <w:sz w:val="24"/>
              </w:rPr>
              <w:t>表</w:t>
            </w:r>
            <w:r>
              <w:rPr>
                <w:b/>
                <w:color w:val="000000"/>
                <w:sz w:val="24"/>
              </w:rPr>
              <w:t>4</w:t>
            </w:r>
            <w:r>
              <w:rPr>
                <w:rFonts w:hint="eastAsia" w:hAnsi="宋体"/>
                <w:b/>
                <w:color w:val="000000"/>
                <w:sz w:val="24"/>
              </w:rPr>
              <w:t>-</w:t>
            </w:r>
            <w:r>
              <w:rPr>
                <w:b/>
                <w:color w:val="000000"/>
                <w:sz w:val="24"/>
              </w:rPr>
              <w:t>4</w:t>
            </w:r>
            <w:r>
              <w:rPr>
                <w:rFonts w:hint="eastAsia" w:hAnsi="宋体"/>
                <w:b/>
                <w:color w:val="000000"/>
                <w:sz w:val="24"/>
              </w:rPr>
              <w:t xml:space="preserve">  </w:t>
            </w:r>
            <w:r>
              <w:rPr>
                <w:rFonts w:hAnsi="宋体"/>
                <w:b/>
                <w:color w:val="000000"/>
                <w:sz w:val="24"/>
              </w:rPr>
              <w:t>声环境质量标准限值</w:t>
            </w:r>
          </w:p>
          <w:tbl>
            <w:tblPr>
              <w:tblStyle w:val="23"/>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158"/>
              <w:gridCol w:w="1563"/>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Merge w:val="restart"/>
                  <w:vAlign w:val="center"/>
                </w:tcPr>
                <w:p>
                  <w:pPr>
                    <w:adjustRightInd w:val="0"/>
                    <w:jc w:val="center"/>
                    <w:rPr>
                      <w:rFonts w:ascii="宋体" w:hAnsi="宋体" w:cs="宋体"/>
                      <w:b/>
                      <w:color w:val="000000"/>
                      <w:szCs w:val="21"/>
                    </w:rPr>
                  </w:pPr>
                  <w:r>
                    <w:rPr>
                      <w:rFonts w:hint="eastAsia" w:ascii="宋体" w:hAnsi="宋体" w:cs="宋体"/>
                      <w:b/>
                      <w:color w:val="000000"/>
                      <w:szCs w:val="21"/>
                    </w:rPr>
                    <w:t>类别</w:t>
                  </w:r>
                </w:p>
              </w:tc>
              <w:tc>
                <w:tcPr>
                  <w:tcW w:w="4158" w:type="dxa"/>
                  <w:vMerge w:val="restart"/>
                  <w:vAlign w:val="center"/>
                </w:tcPr>
                <w:p>
                  <w:pPr>
                    <w:adjustRightInd w:val="0"/>
                    <w:jc w:val="center"/>
                    <w:rPr>
                      <w:rFonts w:ascii="宋体" w:hAnsi="宋体" w:cs="宋体"/>
                      <w:b/>
                      <w:color w:val="000000"/>
                      <w:szCs w:val="21"/>
                    </w:rPr>
                  </w:pPr>
                  <w:r>
                    <w:rPr>
                      <w:rFonts w:hint="eastAsia" w:ascii="宋体" w:hAnsi="宋体" w:cs="宋体"/>
                      <w:b/>
                      <w:color w:val="000000"/>
                      <w:szCs w:val="21"/>
                    </w:rPr>
                    <w:t>适用区域</w:t>
                  </w:r>
                </w:p>
              </w:tc>
              <w:tc>
                <w:tcPr>
                  <w:tcW w:w="3126" w:type="dxa"/>
                  <w:gridSpan w:val="2"/>
                  <w:vAlign w:val="center"/>
                </w:tcPr>
                <w:p>
                  <w:pPr>
                    <w:adjustRightInd w:val="0"/>
                    <w:jc w:val="center"/>
                    <w:rPr>
                      <w:rFonts w:ascii="宋体" w:hAnsi="宋体" w:cs="宋体"/>
                      <w:b/>
                      <w:color w:val="000000"/>
                      <w:szCs w:val="21"/>
                    </w:rPr>
                  </w:pPr>
                  <w:r>
                    <w:rPr>
                      <w:rFonts w:hint="eastAsia" w:ascii="宋体" w:hAnsi="宋体" w:cs="宋体"/>
                      <w:b/>
                      <w:color w:val="000000"/>
                      <w:szCs w:val="21"/>
                    </w:rPr>
                    <w:t>等效声级[</w:t>
                  </w:r>
                  <w:r>
                    <w:rPr>
                      <w:b/>
                      <w:color w:val="000000"/>
                      <w:szCs w:val="21"/>
                    </w:rPr>
                    <w:t>dB</w:t>
                  </w:r>
                  <w:r>
                    <w:rPr>
                      <w:rFonts w:hint="eastAsia" w:ascii="宋体" w:hAnsi="宋体" w:cs="宋体"/>
                      <w:b/>
                      <w:color w:val="000000"/>
                      <w:szCs w:val="21"/>
                    </w:rPr>
                    <w:t>(</w:t>
                  </w:r>
                  <w:r>
                    <w:rPr>
                      <w:b/>
                      <w:color w:val="000000"/>
                      <w:szCs w:val="21"/>
                    </w:rPr>
                    <w:t>A</w:t>
                  </w:r>
                  <w:r>
                    <w:rPr>
                      <w:rFonts w:hint="eastAsia" w:ascii="宋体" w:hAnsi="宋体" w:cs="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Merge w:val="continue"/>
                  <w:vAlign w:val="center"/>
                </w:tcPr>
                <w:p>
                  <w:pPr>
                    <w:widowControl/>
                    <w:adjustRightInd w:val="0"/>
                    <w:jc w:val="center"/>
                    <w:rPr>
                      <w:rFonts w:ascii="宋体" w:hAnsi="宋体" w:cs="宋体"/>
                      <w:b/>
                      <w:color w:val="000000"/>
                      <w:szCs w:val="21"/>
                    </w:rPr>
                  </w:pPr>
                </w:p>
              </w:tc>
              <w:tc>
                <w:tcPr>
                  <w:tcW w:w="4158" w:type="dxa"/>
                  <w:vMerge w:val="continue"/>
                  <w:vAlign w:val="center"/>
                </w:tcPr>
                <w:p>
                  <w:pPr>
                    <w:widowControl/>
                    <w:adjustRightInd w:val="0"/>
                    <w:jc w:val="center"/>
                    <w:rPr>
                      <w:rFonts w:ascii="宋体" w:hAnsi="宋体" w:cs="宋体"/>
                      <w:b/>
                      <w:color w:val="000000"/>
                      <w:szCs w:val="21"/>
                    </w:rPr>
                  </w:pPr>
                </w:p>
              </w:tc>
              <w:tc>
                <w:tcPr>
                  <w:tcW w:w="1563" w:type="dxa"/>
                  <w:vAlign w:val="center"/>
                </w:tcPr>
                <w:p>
                  <w:pPr>
                    <w:adjustRightInd w:val="0"/>
                    <w:jc w:val="center"/>
                    <w:rPr>
                      <w:rFonts w:ascii="宋体" w:hAnsi="宋体" w:cs="宋体"/>
                      <w:b/>
                      <w:color w:val="000000"/>
                      <w:szCs w:val="21"/>
                    </w:rPr>
                  </w:pPr>
                  <w:r>
                    <w:rPr>
                      <w:rFonts w:hint="eastAsia" w:ascii="宋体" w:hAnsi="宋体" w:cs="宋体"/>
                      <w:b/>
                      <w:color w:val="000000"/>
                      <w:szCs w:val="21"/>
                    </w:rPr>
                    <w:t>昼间</w:t>
                  </w:r>
                </w:p>
              </w:tc>
              <w:tc>
                <w:tcPr>
                  <w:tcW w:w="1563" w:type="dxa"/>
                  <w:vAlign w:val="center"/>
                </w:tcPr>
                <w:p>
                  <w:pPr>
                    <w:adjustRightInd w:val="0"/>
                    <w:jc w:val="center"/>
                    <w:rPr>
                      <w:rFonts w:ascii="宋体" w:hAnsi="宋体" w:cs="宋体"/>
                      <w:b/>
                      <w:color w:val="000000"/>
                      <w:szCs w:val="21"/>
                    </w:rPr>
                  </w:pPr>
                  <w:r>
                    <w:rPr>
                      <w:rFonts w:hint="eastAsia" w:ascii="宋体" w:hAnsi="宋体" w:cs="宋体"/>
                      <w:b/>
                      <w:color w:val="000000"/>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pPr>
                    <w:widowControl/>
                    <w:adjustRightInd w:val="0"/>
                    <w:jc w:val="center"/>
                    <w:rPr>
                      <w:rFonts w:ascii="宋体" w:hAnsi="宋体" w:cs="宋体"/>
                      <w:color w:val="000000"/>
                      <w:szCs w:val="21"/>
                    </w:rPr>
                  </w:pPr>
                  <w:r>
                    <w:rPr>
                      <w:color w:val="000000"/>
                      <w:szCs w:val="21"/>
                    </w:rPr>
                    <w:t>2</w:t>
                  </w:r>
                  <w:r>
                    <w:rPr>
                      <w:rFonts w:hint="eastAsia" w:ascii="宋体" w:hAnsi="宋体" w:cs="宋体"/>
                      <w:color w:val="000000"/>
                      <w:szCs w:val="21"/>
                    </w:rPr>
                    <w:t>类</w:t>
                  </w:r>
                </w:p>
              </w:tc>
              <w:tc>
                <w:tcPr>
                  <w:tcW w:w="4158" w:type="dxa"/>
                  <w:vAlign w:val="center"/>
                </w:tcPr>
                <w:p>
                  <w:pPr>
                    <w:widowControl/>
                    <w:adjustRightInd w:val="0"/>
                    <w:jc w:val="center"/>
                    <w:rPr>
                      <w:rFonts w:ascii="宋体" w:hAnsi="宋体" w:cs="宋体"/>
                      <w:color w:val="000000"/>
                      <w:szCs w:val="21"/>
                    </w:rPr>
                  </w:pPr>
                  <w:r>
                    <w:rPr>
                      <w:rFonts w:hint="eastAsia" w:ascii="宋体" w:hAnsi="宋体" w:cs="宋体"/>
                      <w:color w:val="000000"/>
                      <w:szCs w:val="21"/>
                    </w:rPr>
                    <w:t>场址所在区域</w:t>
                  </w:r>
                </w:p>
              </w:tc>
              <w:tc>
                <w:tcPr>
                  <w:tcW w:w="1563" w:type="dxa"/>
                  <w:vAlign w:val="center"/>
                </w:tcPr>
                <w:p>
                  <w:pPr>
                    <w:adjustRightInd w:val="0"/>
                    <w:jc w:val="center"/>
                    <w:rPr>
                      <w:rFonts w:ascii="宋体" w:hAnsi="宋体" w:cs="宋体"/>
                      <w:color w:val="000000"/>
                      <w:szCs w:val="21"/>
                    </w:rPr>
                  </w:pPr>
                  <w:r>
                    <w:rPr>
                      <w:color w:val="000000"/>
                      <w:szCs w:val="21"/>
                    </w:rPr>
                    <w:t>60</w:t>
                  </w:r>
                </w:p>
              </w:tc>
              <w:tc>
                <w:tcPr>
                  <w:tcW w:w="1563" w:type="dxa"/>
                  <w:vAlign w:val="center"/>
                </w:tcPr>
                <w:p>
                  <w:pPr>
                    <w:adjustRightInd w:val="0"/>
                    <w:jc w:val="center"/>
                    <w:rPr>
                      <w:rFonts w:ascii="宋体" w:hAnsi="宋体" w:cs="宋体"/>
                      <w:color w:val="000000"/>
                      <w:szCs w:val="21"/>
                    </w:rPr>
                  </w:pPr>
                  <w:r>
                    <w:rPr>
                      <w:color w:val="000000"/>
                      <w:szCs w:val="21"/>
                    </w:rPr>
                    <w:t>50</w:t>
                  </w:r>
                </w:p>
              </w:tc>
            </w:tr>
          </w:tbl>
          <w:p>
            <w:pPr>
              <w:pStyle w:val="12"/>
              <w:snapToGrid w:val="0"/>
              <w:jc w:val="both"/>
              <w:rPr>
                <w:sz w:val="24"/>
                <w:szCs w:val="24"/>
              </w:rPr>
            </w:pPr>
            <w:r>
              <w:rPr>
                <w:rFonts w:hint="eastAsia"/>
                <w:sz w:val="24"/>
                <w:szCs w:val="24"/>
              </w:rPr>
              <w:t xml:space="preserve"> </w:t>
            </w:r>
          </w:p>
          <w:p>
            <w:pPr>
              <w:pStyle w:val="12"/>
              <w:snapToGrid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b/>
                <w:sz w:val="28"/>
              </w:rPr>
            </w:pPr>
            <w:r>
              <w:rPr>
                <w:b/>
                <w:sz w:val="28"/>
              </w:rPr>
              <w:t>污</w:t>
            </w:r>
          </w:p>
          <w:p>
            <w:pPr>
              <w:pStyle w:val="16"/>
              <w:spacing w:line="360" w:lineRule="auto"/>
              <w:jc w:val="center"/>
              <w:rPr>
                <w:b/>
                <w:sz w:val="28"/>
              </w:rPr>
            </w:pPr>
            <w:r>
              <w:rPr>
                <w:b/>
                <w:sz w:val="28"/>
              </w:rPr>
              <w:t>染</w:t>
            </w:r>
          </w:p>
          <w:p>
            <w:pPr>
              <w:pStyle w:val="16"/>
              <w:spacing w:line="360" w:lineRule="auto"/>
              <w:jc w:val="center"/>
              <w:rPr>
                <w:b/>
                <w:sz w:val="28"/>
              </w:rPr>
            </w:pPr>
            <w:r>
              <w:rPr>
                <w:b/>
                <w:sz w:val="28"/>
              </w:rPr>
              <w:t>物</w:t>
            </w:r>
          </w:p>
          <w:p>
            <w:pPr>
              <w:pStyle w:val="16"/>
              <w:spacing w:line="360" w:lineRule="auto"/>
              <w:jc w:val="center"/>
              <w:rPr>
                <w:b/>
                <w:sz w:val="28"/>
              </w:rPr>
            </w:pPr>
            <w:r>
              <w:rPr>
                <w:b/>
                <w:sz w:val="28"/>
              </w:rPr>
              <w:t>排</w:t>
            </w:r>
          </w:p>
          <w:p>
            <w:pPr>
              <w:pStyle w:val="16"/>
              <w:spacing w:line="360" w:lineRule="auto"/>
              <w:jc w:val="center"/>
              <w:rPr>
                <w:b/>
                <w:sz w:val="28"/>
              </w:rPr>
            </w:pPr>
            <w:r>
              <w:rPr>
                <w:b/>
                <w:sz w:val="28"/>
              </w:rPr>
              <w:t>放</w:t>
            </w:r>
          </w:p>
          <w:p>
            <w:pPr>
              <w:pStyle w:val="16"/>
              <w:spacing w:line="360" w:lineRule="auto"/>
              <w:jc w:val="center"/>
              <w:rPr>
                <w:b/>
                <w:sz w:val="28"/>
              </w:rPr>
            </w:pPr>
            <w:r>
              <w:rPr>
                <w:b/>
                <w:sz w:val="28"/>
              </w:rPr>
              <w:t>标</w:t>
            </w:r>
          </w:p>
          <w:p>
            <w:pPr>
              <w:pStyle w:val="16"/>
              <w:spacing w:line="360" w:lineRule="auto"/>
              <w:jc w:val="center"/>
              <w:rPr>
                <w:b/>
                <w:color w:val="FF0000"/>
                <w:sz w:val="28"/>
              </w:rPr>
            </w:pPr>
            <w:r>
              <w:rPr>
                <w:b/>
                <w:sz w:val="28"/>
              </w:rPr>
              <w:t>准</w:t>
            </w:r>
          </w:p>
        </w:tc>
        <w:tc>
          <w:tcPr>
            <w:tcW w:w="8782" w:type="dxa"/>
            <w:tcBorders>
              <w:top w:val="single" w:color="auto" w:sz="4" w:space="0"/>
              <w:left w:val="single" w:color="auto" w:sz="4" w:space="0"/>
              <w:bottom w:val="single" w:color="auto" w:sz="4" w:space="0"/>
              <w:right w:val="single" w:color="auto" w:sz="4" w:space="0"/>
            </w:tcBorders>
            <w:vAlign w:val="center"/>
          </w:tcPr>
          <w:p>
            <w:pPr>
              <w:pStyle w:val="16"/>
              <w:snapToGrid/>
              <w:spacing w:line="360" w:lineRule="auto"/>
              <w:jc w:val="both"/>
              <w:rPr>
                <w:b/>
                <w:sz w:val="24"/>
                <w:szCs w:val="24"/>
              </w:rPr>
            </w:pPr>
            <w:r>
              <w:rPr>
                <w:b/>
                <w:sz w:val="24"/>
                <w:szCs w:val="24"/>
              </w:rPr>
              <w:t>1、废气</w:t>
            </w:r>
          </w:p>
          <w:p>
            <w:pPr>
              <w:pStyle w:val="16"/>
              <w:snapToGrid/>
              <w:spacing w:line="360" w:lineRule="auto"/>
              <w:ind w:firstLine="480" w:firstLineChars="200"/>
              <w:jc w:val="both"/>
              <w:rPr>
                <w:sz w:val="24"/>
                <w:szCs w:val="24"/>
              </w:rPr>
            </w:pPr>
            <w:r>
              <w:rPr>
                <w:rFonts w:hint="eastAsia"/>
                <w:sz w:val="24"/>
                <w:szCs w:val="24"/>
              </w:rPr>
              <w:t>（</w:t>
            </w:r>
            <w:r>
              <w:rPr>
                <w:sz w:val="24"/>
                <w:szCs w:val="24"/>
              </w:rPr>
              <w:t>1</w:t>
            </w:r>
            <w:r>
              <w:rPr>
                <w:rFonts w:hint="eastAsia"/>
                <w:sz w:val="24"/>
                <w:szCs w:val="24"/>
              </w:rPr>
              <w:t>）施工期</w:t>
            </w:r>
          </w:p>
          <w:p>
            <w:pPr>
              <w:adjustRightInd w:val="0"/>
              <w:spacing w:line="360" w:lineRule="auto"/>
              <w:ind w:firstLine="480" w:firstLineChars="200"/>
              <w:rPr>
                <w:sz w:val="24"/>
              </w:rPr>
            </w:pPr>
            <w:r>
              <w:rPr>
                <w:sz w:val="24"/>
              </w:rPr>
              <w:t>施工扬尘排放执行《大气污染物综合排放标准》（GB16297-1996）中新污染源无组织排放浓度最高点限值，详见表4-5：</w:t>
            </w:r>
          </w:p>
          <w:p>
            <w:pPr>
              <w:adjustRightInd w:val="0"/>
              <w:spacing w:line="360" w:lineRule="auto"/>
              <w:jc w:val="center"/>
              <w:rPr>
                <w:sz w:val="24"/>
              </w:rPr>
            </w:pPr>
            <w:r>
              <w:rPr>
                <w:b/>
                <w:sz w:val="24"/>
              </w:rPr>
              <w:t>表4-5</w:t>
            </w:r>
            <w:r>
              <w:rPr>
                <w:rFonts w:hint="eastAsia"/>
                <w:b/>
                <w:sz w:val="24"/>
              </w:rPr>
              <w:t>施工期</w:t>
            </w:r>
            <w:r>
              <w:rPr>
                <w:b/>
                <w:sz w:val="24"/>
              </w:rPr>
              <w:t>大气污染物排放标准一览表</w:t>
            </w:r>
          </w:p>
          <w:tbl>
            <w:tblPr>
              <w:tblStyle w:val="23"/>
              <w:tblW w:w="85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95"/>
              <w:gridCol w:w="3405"/>
              <w:gridCol w:w="245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695" w:type="dxa"/>
                  <w:vMerge w:val="restart"/>
                  <w:vAlign w:val="center"/>
                </w:tcPr>
                <w:p>
                  <w:pPr>
                    <w:jc w:val="center"/>
                    <w:rPr>
                      <w:b/>
                      <w:szCs w:val="21"/>
                    </w:rPr>
                  </w:pPr>
                  <w:r>
                    <w:rPr>
                      <w:b/>
                      <w:szCs w:val="21"/>
                    </w:rPr>
                    <w:t>污染物</w:t>
                  </w:r>
                </w:p>
              </w:tc>
              <w:tc>
                <w:tcPr>
                  <w:tcW w:w="5861" w:type="dxa"/>
                  <w:gridSpan w:val="2"/>
                  <w:tcBorders>
                    <w:left w:val="single" w:color="auto" w:sz="4" w:space="0"/>
                  </w:tcBorders>
                  <w:vAlign w:val="center"/>
                </w:tcPr>
                <w:p>
                  <w:pPr>
                    <w:jc w:val="center"/>
                    <w:rPr>
                      <w:b/>
                      <w:szCs w:val="21"/>
                    </w:rPr>
                  </w:pPr>
                  <w:r>
                    <w:rPr>
                      <w:b/>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695" w:type="dxa"/>
                  <w:vMerge w:val="continue"/>
                  <w:vAlign w:val="center"/>
                </w:tcPr>
                <w:p>
                  <w:pPr>
                    <w:jc w:val="center"/>
                    <w:rPr>
                      <w:b/>
                      <w:szCs w:val="21"/>
                    </w:rPr>
                  </w:pPr>
                </w:p>
              </w:tc>
              <w:tc>
                <w:tcPr>
                  <w:tcW w:w="3405" w:type="dxa"/>
                  <w:tcBorders>
                    <w:left w:val="single" w:color="auto" w:sz="4" w:space="0"/>
                  </w:tcBorders>
                  <w:vAlign w:val="center"/>
                </w:tcPr>
                <w:p>
                  <w:pPr>
                    <w:jc w:val="center"/>
                    <w:rPr>
                      <w:b/>
                      <w:szCs w:val="21"/>
                    </w:rPr>
                  </w:pPr>
                  <w:r>
                    <w:rPr>
                      <w:b/>
                      <w:szCs w:val="21"/>
                    </w:rPr>
                    <w:t>监控点</w:t>
                  </w:r>
                </w:p>
              </w:tc>
              <w:tc>
                <w:tcPr>
                  <w:tcW w:w="2456" w:type="dxa"/>
                  <w:vAlign w:val="center"/>
                </w:tcPr>
                <w:p>
                  <w:pPr>
                    <w:jc w:val="center"/>
                    <w:rPr>
                      <w:b/>
                      <w:szCs w:val="21"/>
                    </w:rPr>
                  </w:pPr>
                  <w:r>
                    <w:rPr>
                      <w:b/>
                      <w:szCs w:val="21"/>
                    </w:rPr>
                    <w:t>浓度(mg/m</w:t>
                  </w:r>
                  <w:r>
                    <w:rPr>
                      <w:b/>
                      <w:szCs w:val="21"/>
                      <w:vertAlign w:val="superscript"/>
                    </w:rPr>
                    <w:t>3</w:t>
                  </w:r>
                  <w:r>
                    <w:rPr>
                      <w:b/>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695" w:type="dxa"/>
                  <w:tcBorders>
                    <w:bottom w:val="single" w:color="auto" w:sz="4" w:space="0"/>
                  </w:tcBorders>
                  <w:vAlign w:val="center"/>
                </w:tcPr>
                <w:p>
                  <w:pPr>
                    <w:jc w:val="center"/>
                    <w:rPr>
                      <w:szCs w:val="21"/>
                    </w:rPr>
                  </w:pPr>
                  <w:r>
                    <w:rPr>
                      <w:szCs w:val="21"/>
                    </w:rPr>
                    <w:t>颗粒物</w:t>
                  </w:r>
                </w:p>
              </w:tc>
              <w:tc>
                <w:tcPr>
                  <w:tcW w:w="3405" w:type="dxa"/>
                  <w:tcBorders>
                    <w:left w:val="single" w:color="auto" w:sz="4" w:space="0"/>
                    <w:bottom w:val="single" w:color="auto" w:sz="4" w:space="0"/>
                  </w:tcBorders>
                  <w:vAlign w:val="center"/>
                </w:tcPr>
                <w:p>
                  <w:pPr>
                    <w:jc w:val="center"/>
                    <w:rPr>
                      <w:szCs w:val="21"/>
                    </w:rPr>
                  </w:pPr>
                  <w:r>
                    <w:rPr>
                      <w:szCs w:val="21"/>
                    </w:rPr>
                    <w:t>周界外浓度最高点</w:t>
                  </w:r>
                </w:p>
              </w:tc>
              <w:tc>
                <w:tcPr>
                  <w:tcW w:w="2456" w:type="dxa"/>
                  <w:tcBorders>
                    <w:bottom w:val="single" w:color="auto" w:sz="4" w:space="0"/>
                  </w:tcBorders>
                  <w:vAlign w:val="center"/>
                </w:tcPr>
                <w:p>
                  <w:pPr>
                    <w:jc w:val="center"/>
                    <w:rPr>
                      <w:szCs w:val="21"/>
                    </w:rPr>
                  </w:pPr>
                  <w:r>
                    <w:rPr>
                      <w:szCs w:val="21"/>
                    </w:rPr>
                    <w:t>1.0</w:t>
                  </w:r>
                </w:p>
              </w:tc>
            </w:tr>
          </w:tbl>
          <w:p>
            <w:pPr>
              <w:pStyle w:val="16"/>
              <w:snapToGrid/>
              <w:spacing w:line="360" w:lineRule="auto"/>
              <w:jc w:val="both"/>
              <w:rPr>
                <w:rFonts w:hint="eastAsia"/>
                <w:sz w:val="24"/>
                <w:szCs w:val="24"/>
              </w:rPr>
            </w:pPr>
          </w:p>
          <w:p>
            <w:pPr>
              <w:pStyle w:val="16"/>
              <w:snapToGrid/>
              <w:spacing w:line="360" w:lineRule="auto"/>
              <w:ind w:firstLine="480" w:firstLineChars="200"/>
              <w:jc w:val="both"/>
              <w:rPr>
                <w:sz w:val="24"/>
                <w:szCs w:val="24"/>
              </w:rPr>
            </w:pPr>
            <w:r>
              <w:rPr>
                <w:rFonts w:hint="eastAsia"/>
                <w:sz w:val="24"/>
                <w:szCs w:val="24"/>
              </w:rPr>
              <w:t>（2）营运期</w:t>
            </w:r>
          </w:p>
          <w:p>
            <w:pPr>
              <w:pStyle w:val="16"/>
              <w:snapToGrid/>
              <w:spacing w:line="360" w:lineRule="auto"/>
              <w:ind w:firstLine="480" w:firstLineChars="200"/>
              <w:jc w:val="both"/>
              <w:rPr>
                <w:rFonts w:ascii="宋体" w:hAnsi="宋体" w:cs="宋体"/>
                <w:sz w:val="24"/>
                <w:szCs w:val="24"/>
              </w:rPr>
            </w:pPr>
            <w:r>
              <w:rPr>
                <w:rFonts w:hint="eastAsia" w:ascii="宋体" w:hAnsi="宋体" w:cs="宋体"/>
                <w:sz w:val="24"/>
                <w:szCs w:val="24"/>
              </w:rPr>
              <w:t>运营期主要的大气污染物为恶臭气体，本项目恶臭污染物排放执行《恶臭污染物排放标准》（</w:t>
            </w:r>
            <w:r>
              <w:rPr>
                <w:sz w:val="24"/>
                <w:szCs w:val="24"/>
              </w:rPr>
              <w:t>GB14554</w:t>
            </w:r>
            <w:r>
              <w:rPr>
                <w:rFonts w:hint="eastAsia" w:ascii="宋体" w:hAnsi="宋体" w:cs="宋体"/>
                <w:sz w:val="24"/>
                <w:szCs w:val="24"/>
              </w:rPr>
              <w:t>-</w:t>
            </w:r>
            <w:r>
              <w:rPr>
                <w:sz w:val="24"/>
                <w:szCs w:val="24"/>
              </w:rPr>
              <w:t>93</w:t>
            </w:r>
            <w:r>
              <w:rPr>
                <w:rFonts w:hint="eastAsia" w:ascii="宋体" w:hAnsi="宋体" w:cs="宋体"/>
                <w:sz w:val="24"/>
                <w:szCs w:val="24"/>
              </w:rPr>
              <w:t>）中二级标准</w:t>
            </w:r>
            <w:r>
              <w:t>。</w:t>
            </w:r>
            <w:r>
              <w:rPr>
                <w:rFonts w:hint="eastAsia" w:ascii="宋体" w:hAnsi="宋体" w:cs="宋体"/>
                <w:sz w:val="24"/>
                <w:szCs w:val="24"/>
              </w:rPr>
              <w:t xml:space="preserve"> 粉尘</w:t>
            </w:r>
            <w:r>
              <w:rPr>
                <w:rFonts w:hint="eastAsia" w:ascii="宋体" w:hAnsi="宋体" w:cs="宋体"/>
                <w:bCs/>
                <w:sz w:val="24"/>
                <w:szCs w:val="24"/>
              </w:rPr>
              <w:t>排放执行</w:t>
            </w:r>
            <w:r>
              <w:rPr>
                <w:rFonts w:hint="eastAsia" w:ascii="宋体" w:hAnsi="宋体" w:cs="宋体"/>
                <w:sz w:val="24"/>
                <w:szCs w:val="24"/>
              </w:rPr>
              <w:t>《大气污染物综合排放标准》（</w:t>
            </w:r>
            <w:r>
              <w:rPr>
                <w:sz w:val="24"/>
                <w:szCs w:val="24"/>
              </w:rPr>
              <w:t>GB1629</w:t>
            </w:r>
            <w:r>
              <w:rPr>
                <w:rFonts w:hint="eastAsia" w:ascii="宋体" w:hAnsi="宋体" w:cs="宋体"/>
                <w:sz w:val="24"/>
                <w:szCs w:val="24"/>
              </w:rPr>
              <w:t>-</w:t>
            </w:r>
            <w:r>
              <w:rPr>
                <w:sz w:val="24"/>
                <w:szCs w:val="24"/>
              </w:rPr>
              <w:t>1996</w:t>
            </w:r>
            <w:r>
              <w:rPr>
                <w:rFonts w:hint="eastAsia" w:ascii="宋体" w:hAnsi="宋体" w:cs="宋体"/>
                <w:sz w:val="24"/>
                <w:szCs w:val="24"/>
              </w:rPr>
              <w:t>）表</w:t>
            </w:r>
            <w:r>
              <w:rPr>
                <w:sz w:val="24"/>
                <w:szCs w:val="24"/>
              </w:rPr>
              <w:t>2</w:t>
            </w:r>
            <w:r>
              <w:rPr>
                <w:rFonts w:hint="eastAsia" w:ascii="宋体" w:hAnsi="宋体" w:cs="宋体"/>
                <w:sz w:val="24"/>
                <w:szCs w:val="24"/>
              </w:rPr>
              <w:t>颗粒物的排放标准；具体见表</w:t>
            </w:r>
            <w:r>
              <w:rPr>
                <w:sz w:val="24"/>
                <w:szCs w:val="24"/>
              </w:rPr>
              <w:t>4</w:t>
            </w:r>
            <w:r>
              <w:rPr>
                <w:rFonts w:hint="eastAsia" w:ascii="宋体" w:hAnsi="宋体" w:cs="宋体"/>
                <w:sz w:val="24"/>
                <w:szCs w:val="24"/>
              </w:rPr>
              <w:t>-</w:t>
            </w:r>
            <w:r>
              <w:rPr>
                <w:sz w:val="24"/>
                <w:szCs w:val="24"/>
              </w:rPr>
              <w:t>6</w:t>
            </w:r>
            <w:r>
              <w:rPr>
                <w:rFonts w:hint="eastAsia" w:ascii="宋体" w:hAnsi="宋体" w:cs="宋体"/>
                <w:sz w:val="24"/>
                <w:szCs w:val="24"/>
              </w:rPr>
              <w:t>，</w:t>
            </w:r>
            <w:r>
              <w:rPr>
                <w:sz w:val="24"/>
                <w:szCs w:val="24"/>
              </w:rPr>
              <w:t>4</w:t>
            </w:r>
            <w:r>
              <w:rPr>
                <w:rFonts w:hint="eastAsia" w:ascii="宋体" w:hAnsi="宋体" w:cs="宋体"/>
                <w:sz w:val="24"/>
                <w:szCs w:val="24"/>
              </w:rPr>
              <w:t>-</w:t>
            </w:r>
            <w:r>
              <w:rPr>
                <w:sz w:val="24"/>
                <w:szCs w:val="24"/>
              </w:rPr>
              <w:t>7</w:t>
            </w:r>
            <w:r>
              <w:rPr>
                <w:rFonts w:hint="eastAsia" w:ascii="宋体" w:hAnsi="宋体" w:cs="宋体"/>
                <w:sz w:val="24"/>
                <w:szCs w:val="24"/>
              </w:rPr>
              <w:t>：</w:t>
            </w:r>
            <w:r>
              <w:rPr>
                <w:rFonts w:hint="eastAsia" w:ascii="宋体" w:hAnsi="宋体" w:cs="宋体"/>
                <w:sz w:val="24"/>
                <w:szCs w:val="24"/>
              </w:rPr>
              <w:tab/>
            </w:r>
          </w:p>
          <w:p>
            <w:pPr>
              <w:pStyle w:val="16"/>
              <w:snapToGrid/>
              <w:spacing w:line="360" w:lineRule="auto"/>
              <w:ind w:firstLine="482" w:firstLineChars="200"/>
              <w:jc w:val="both"/>
              <w:rPr>
                <w:rFonts w:hint="eastAsia" w:ascii="宋体" w:hAnsi="宋体" w:cs="宋体"/>
                <w:b/>
                <w:bCs/>
                <w:sz w:val="24"/>
                <w:szCs w:val="24"/>
              </w:rPr>
            </w:pPr>
          </w:p>
          <w:p>
            <w:pPr>
              <w:pStyle w:val="16"/>
              <w:snapToGrid/>
              <w:spacing w:line="360" w:lineRule="auto"/>
              <w:ind w:firstLine="482" w:firstLineChars="200"/>
              <w:jc w:val="both"/>
              <w:rPr>
                <w:rFonts w:ascii="宋体" w:hAnsi="宋体" w:cs="宋体"/>
                <w:sz w:val="24"/>
                <w:szCs w:val="24"/>
              </w:rPr>
            </w:pPr>
            <w:r>
              <w:rPr>
                <w:rFonts w:hint="eastAsia" w:ascii="宋体" w:hAnsi="宋体" w:cs="宋体"/>
                <w:b/>
                <w:bCs/>
                <w:sz w:val="24"/>
                <w:szCs w:val="24"/>
              </w:rPr>
              <w:t>表</w:t>
            </w:r>
            <w:r>
              <w:rPr>
                <w:b/>
                <w:bCs/>
                <w:sz w:val="24"/>
                <w:szCs w:val="24"/>
              </w:rPr>
              <w:t>4</w:t>
            </w:r>
            <w:r>
              <w:rPr>
                <w:rFonts w:hint="eastAsia" w:ascii="宋体" w:hAnsi="宋体" w:cs="宋体"/>
                <w:b/>
                <w:bCs/>
                <w:sz w:val="24"/>
                <w:szCs w:val="24"/>
              </w:rPr>
              <w:t>-</w:t>
            </w:r>
            <w:r>
              <w:rPr>
                <w:b/>
                <w:bCs/>
                <w:sz w:val="24"/>
                <w:szCs w:val="24"/>
              </w:rPr>
              <w:t>6</w:t>
            </w:r>
            <w:r>
              <w:rPr>
                <w:rFonts w:hint="eastAsia" w:ascii="宋体" w:hAnsi="宋体" w:cs="宋体"/>
                <w:b/>
                <w:bCs/>
                <w:sz w:val="24"/>
                <w:szCs w:val="24"/>
              </w:rPr>
              <w:t xml:space="preserve"> 《恶臭污染物排放标准》环境恶臭污染物控制标准值（新改扩建）</w:t>
            </w:r>
          </w:p>
          <w:tbl>
            <w:tblPr>
              <w:tblStyle w:val="23"/>
              <w:tblW w:w="82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58"/>
              <w:gridCol w:w="1485"/>
              <w:gridCol w:w="1995"/>
              <w:gridCol w:w="26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2158" w:type="dxa"/>
                  <w:tcBorders>
                    <w:top w:val="single" w:color="000000" w:sz="8" w:space="0"/>
                    <w:left w:val="single" w:color="000000" w:sz="8" w:space="0"/>
                    <w:bottom w:val="single" w:color="000000" w:sz="8" w:space="0"/>
                    <w:right w:val="single" w:color="000000" w:sz="8" w:space="0"/>
                  </w:tcBorders>
                  <w:shd w:val="clear" w:color="auto" w:fill="FFFFFF"/>
                </w:tcPr>
                <w:p>
                  <w:pPr>
                    <w:pStyle w:val="62"/>
                    <w:spacing w:before="1"/>
                    <w:rPr>
                      <w:b/>
                      <w:color w:val="000000"/>
                      <w:sz w:val="16"/>
                    </w:rPr>
                  </w:pPr>
                </w:p>
                <w:p>
                  <w:pPr>
                    <w:pStyle w:val="62"/>
                    <w:ind w:left="114" w:right="99"/>
                    <w:jc w:val="center"/>
                    <w:rPr>
                      <w:color w:val="000000"/>
                    </w:rPr>
                  </w:pPr>
                  <w:r>
                    <w:rPr>
                      <w:color w:val="000000"/>
                    </w:rPr>
                    <w:t>污染物名称</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cPr>
                <w:p>
                  <w:pPr>
                    <w:pStyle w:val="62"/>
                    <w:spacing w:before="1"/>
                    <w:rPr>
                      <w:b/>
                      <w:color w:val="000000"/>
                      <w:sz w:val="16"/>
                    </w:rPr>
                  </w:pPr>
                </w:p>
                <w:p>
                  <w:pPr>
                    <w:pStyle w:val="62"/>
                    <w:ind w:left="195" w:right="187"/>
                    <w:jc w:val="center"/>
                    <w:rPr>
                      <w:color w:val="000000"/>
                    </w:rPr>
                  </w:pPr>
                  <w:r>
                    <w:rPr>
                      <w:color w:val="000000"/>
                    </w:rPr>
                    <w:t>排气筒高度</w:t>
                  </w:r>
                </w:p>
              </w:tc>
              <w:tc>
                <w:tcPr>
                  <w:tcW w:w="1995" w:type="dxa"/>
                  <w:tcBorders>
                    <w:top w:val="single" w:color="000000" w:sz="8" w:space="0"/>
                    <w:left w:val="single" w:color="000000" w:sz="8" w:space="0"/>
                    <w:bottom w:val="single" w:color="000000" w:sz="8" w:space="0"/>
                    <w:right w:val="single" w:color="000000" w:sz="8" w:space="0"/>
                  </w:tcBorders>
                  <w:shd w:val="clear" w:color="auto" w:fill="FFFFFF"/>
                </w:tcPr>
                <w:p>
                  <w:pPr>
                    <w:pStyle w:val="62"/>
                    <w:spacing w:before="45"/>
                    <w:ind w:left="664" w:right="651"/>
                    <w:jc w:val="center"/>
                    <w:rPr>
                      <w:color w:val="000000"/>
                    </w:rPr>
                  </w:pPr>
                  <w:r>
                    <w:rPr>
                      <w:color w:val="000000"/>
                    </w:rPr>
                    <w:t>标准值</w:t>
                  </w:r>
                </w:p>
                <w:p>
                  <w:pPr>
                    <w:pStyle w:val="62"/>
                    <w:spacing w:before="67" w:line="239" w:lineRule="exact"/>
                    <w:ind w:left="664" w:right="650"/>
                    <w:jc w:val="center"/>
                    <w:rPr>
                      <w:rFonts w:ascii="Times New Roman"/>
                      <w:color w:val="000000"/>
                    </w:rPr>
                  </w:pPr>
                  <w:r>
                    <w:rPr>
                      <w:rFonts w:ascii="Times New Roman" w:hAnsi="Times New Roman" w:cs="Times New Roman"/>
                      <w:color w:val="000000"/>
                    </w:rPr>
                    <w:t>kg</w:t>
                  </w:r>
                  <w:r>
                    <w:rPr>
                      <w:rFonts w:ascii="Times New Roman"/>
                      <w:color w:val="000000"/>
                    </w:rPr>
                    <w:t>/</w:t>
                  </w:r>
                  <w:r>
                    <w:rPr>
                      <w:rFonts w:ascii="Times New Roman" w:hAnsi="Times New Roman" w:cs="Times New Roman"/>
                      <w:color w:val="000000"/>
                    </w:rPr>
                    <w:t>h</w:t>
                  </w:r>
                </w:p>
              </w:tc>
              <w:tc>
                <w:tcPr>
                  <w:tcW w:w="2626" w:type="dxa"/>
                  <w:tcBorders>
                    <w:top w:val="single" w:color="000000" w:sz="8" w:space="0"/>
                    <w:left w:val="single" w:color="000000" w:sz="8" w:space="0"/>
                    <w:bottom w:val="single" w:color="000000" w:sz="8" w:space="0"/>
                    <w:right w:val="single" w:color="000000" w:sz="8" w:space="0"/>
                  </w:tcBorders>
                  <w:shd w:val="clear" w:color="auto" w:fill="FFFFFF"/>
                </w:tcPr>
                <w:p>
                  <w:pPr>
                    <w:pStyle w:val="62"/>
                    <w:spacing w:before="45"/>
                    <w:ind w:left="348" w:right="334"/>
                    <w:jc w:val="center"/>
                    <w:rPr>
                      <w:color w:val="000000"/>
                    </w:rPr>
                  </w:pPr>
                  <w:r>
                    <w:rPr>
                      <w:color w:val="000000"/>
                    </w:rPr>
                    <w:t>无组织排放厂界限值</w:t>
                  </w:r>
                </w:p>
                <w:p>
                  <w:pPr>
                    <w:pStyle w:val="62"/>
                    <w:spacing w:before="67" w:line="239" w:lineRule="exact"/>
                    <w:ind w:left="348" w:right="330"/>
                    <w:jc w:val="center"/>
                    <w:rPr>
                      <w:rFonts w:ascii="Times New Roman"/>
                      <w:color w:val="000000"/>
                      <w:sz w:val="13"/>
                    </w:rPr>
                  </w:pPr>
                  <w:r>
                    <w:rPr>
                      <w:rFonts w:ascii="Times New Roman" w:hAnsi="Times New Roman" w:cs="Times New Roman"/>
                      <w:color w:val="000000"/>
                    </w:rPr>
                    <w:t>mg</w:t>
                  </w:r>
                  <w:r>
                    <w:rPr>
                      <w:rFonts w:ascii="Times New Roman"/>
                      <w:color w:val="000000"/>
                    </w:rPr>
                    <w:t>/</w:t>
                  </w:r>
                  <w:r>
                    <w:rPr>
                      <w:rFonts w:ascii="Times New Roman" w:hAnsi="Times New Roman" w:cs="Times New Roman"/>
                      <w:color w:val="000000"/>
                    </w:rPr>
                    <w:t>m</w:t>
                  </w:r>
                  <w:r>
                    <w:rPr>
                      <w:rFonts w:ascii="Times New Roman" w:hAnsi="Times New Roman" w:cs="Times New Roman"/>
                      <w:color w:val="000000"/>
                      <w:position w:val="7"/>
                      <w:sz w:val="13"/>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2158" w:type="dxa"/>
                  <w:tcBorders>
                    <w:top w:val="single" w:color="000000" w:sz="8" w:space="0"/>
                    <w:left w:val="single" w:color="000000" w:sz="8" w:space="0"/>
                    <w:bottom w:val="single" w:color="000000" w:sz="8" w:space="0"/>
                    <w:right w:val="single" w:color="000000" w:sz="8" w:space="0"/>
                  </w:tcBorders>
                  <w:shd w:val="clear" w:color="auto" w:fill="FFFFFF"/>
                </w:tcPr>
                <w:p>
                  <w:pPr>
                    <w:pStyle w:val="62"/>
                    <w:spacing w:before="90"/>
                    <w:ind w:left="112" w:right="99"/>
                    <w:jc w:val="center"/>
                    <w:rPr>
                      <w:rFonts w:ascii="Times New Roman"/>
                      <w:color w:val="000000"/>
                    </w:rPr>
                  </w:pPr>
                  <w:r>
                    <w:rPr>
                      <w:rFonts w:ascii="Times New Roman" w:hAnsi="Times New Roman" w:cs="Times New Roman"/>
                      <w:color w:val="000000"/>
                      <w:position w:val="2"/>
                    </w:rPr>
                    <w:t>H</w:t>
                  </w:r>
                  <w:r>
                    <w:rPr>
                      <w:rFonts w:ascii="Times New Roman" w:hAnsi="Times New Roman" w:cs="Times New Roman"/>
                      <w:color w:val="000000"/>
                      <w:sz w:val="13"/>
                    </w:rPr>
                    <w:t>2</w:t>
                  </w:r>
                  <w:r>
                    <w:rPr>
                      <w:rFonts w:ascii="Times New Roman" w:hAnsi="Times New Roman" w:cs="Times New Roman"/>
                      <w:color w:val="000000"/>
                      <w:position w:val="2"/>
                    </w:rPr>
                    <w:t>S</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cPr>
                <w:p>
                  <w:pPr>
                    <w:pStyle w:val="62"/>
                    <w:spacing w:before="93"/>
                    <w:ind w:left="195" w:right="186"/>
                    <w:jc w:val="center"/>
                    <w:rPr>
                      <w:rFonts w:ascii="Times New Roman"/>
                      <w:color w:val="000000"/>
                    </w:rPr>
                  </w:pPr>
                  <w:r>
                    <w:rPr>
                      <w:rFonts w:ascii="Times New Roman" w:hAnsi="Times New Roman" w:cs="Times New Roman"/>
                      <w:color w:val="000000"/>
                    </w:rPr>
                    <w:t>15</w:t>
                  </w:r>
                </w:p>
              </w:tc>
              <w:tc>
                <w:tcPr>
                  <w:tcW w:w="1995" w:type="dxa"/>
                  <w:tcBorders>
                    <w:top w:val="single" w:color="000000" w:sz="8" w:space="0"/>
                    <w:left w:val="single" w:color="000000" w:sz="8" w:space="0"/>
                    <w:bottom w:val="single" w:color="000000" w:sz="8" w:space="0"/>
                    <w:right w:val="single" w:color="000000" w:sz="8" w:space="0"/>
                  </w:tcBorders>
                  <w:shd w:val="clear" w:color="auto" w:fill="FFFFFF"/>
                </w:tcPr>
                <w:p>
                  <w:pPr>
                    <w:pStyle w:val="62"/>
                    <w:spacing w:before="93"/>
                    <w:ind w:left="664" w:right="648"/>
                    <w:jc w:val="center"/>
                    <w:rPr>
                      <w:rFonts w:ascii="Times New Roman"/>
                      <w:color w:val="000000"/>
                      <w:lang w:val="en-US"/>
                    </w:rPr>
                  </w:pPr>
                  <w:r>
                    <w:rPr>
                      <w:rFonts w:ascii="Times New Roman" w:hAnsi="Times New Roman" w:cs="Times New Roman"/>
                      <w:color w:val="000000"/>
                      <w:lang w:val="en-US"/>
                    </w:rPr>
                    <w:t>0</w:t>
                  </w:r>
                  <w:r>
                    <w:rPr>
                      <w:rFonts w:hint="eastAsia" w:ascii="Times New Roman"/>
                      <w:color w:val="000000"/>
                      <w:lang w:val="en-US"/>
                    </w:rPr>
                    <w:t>.</w:t>
                  </w:r>
                  <w:r>
                    <w:rPr>
                      <w:rFonts w:ascii="Times New Roman" w:hAnsi="Times New Roman" w:cs="Times New Roman"/>
                      <w:color w:val="000000"/>
                      <w:lang w:val="en-US"/>
                    </w:rPr>
                    <w:t>33</w:t>
                  </w:r>
                </w:p>
              </w:tc>
              <w:tc>
                <w:tcPr>
                  <w:tcW w:w="2626" w:type="dxa"/>
                  <w:tcBorders>
                    <w:top w:val="single" w:color="000000" w:sz="8" w:space="0"/>
                    <w:left w:val="single" w:color="000000" w:sz="8" w:space="0"/>
                    <w:bottom w:val="single" w:color="000000" w:sz="8" w:space="0"/>
                    <w:right w:val="single" w:color="000000" w:sz="8" w:space="0"/>
                  </w:tcBorders>
                  <w:shd w:val="clear" w:color="auto" w:fill="FFFFFF"/>
                </w:tcPr>
                <w:p>
                  <w:pPr>
                    <w:pStyle w:val="62"/>
                    <w:spacing w:before="93"/>
                    <w:ind w:right="1112"/>
                    <w:jc w:val="right"/>
                    <w:rPr>
                      <w:rFonts w:ascii="Times New Roman"/>
                      <w:color w:val="000000"/>
                      <w:lang w:val="en-US"/>
                    </w:rPr>
                  </w:pPr>
                  <w:r>
                    <w:rPr>
                      <w:rFonts w:ascii="Times New Roman" w:hAnsi="Times New Roman" w:cs="Times New Roman"/>
                      <w:color w:val="000000"/>
                    </w:rPr>
                    <w:t>0</w:t>
                  </w:r>
                  <w:r>
                    <w:rPr>
                      <w:rFonts w:ascii="Times New Roman"/>
                      <w:color w:val="000000"/>
                    </w:rPr>
                    <w:t>.</w:t>
                  </w:r>
                  <w:r>
                    <w:rPr>
                      <w:rFonts w:ascii="Times New Roman" w:hAnsi="Times New Roman" w:cs="Times New Roman"/>
                      <w:color w:val="000000"/>
                    </w:rPr>
                    <w:t>0</w:t>
                  </w:r>
                  <w:r>
                    <w:rPr>
                      <w:rFonts w:ascii="Times New Roman" w:hAnsi="Times New Roman" w:cs="Times New Roman"/>
                      <w:color w:val="000000"/>
                      <w:lang w:val="en-US"/>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2158" w:type="dxa"/>
                  <w:tcBorders>
                    <w:top w:val="single" w:color="000000" w:sz="8" w:space="0"/>
                    <w:left w:val="single" w:color="000000" w:sz="8" w:space="0"/>
                    <w:bottom w:val="single" w:color="000000" w:sz="8" w:space="0"/>
                    <w:right w:val="single" w:color="000000" w:sz="8" w:space="0"/>
                  </w:tcBorders>
                  <w:shd w:val="clear" w:color="auto" w:fill="FFFFFF"/>
                </w:tcPr>
                <w:p>
                  <w:pPr>
                    <w:pStyle w:val="62"/>
                    <w:spacing w:before="89"/>
                    <w:ind w:left="113" w:right="99"/>
                    <w:jc w:val="center"/>
                    <w:rPr>
                      <w:rFonts w:ascii="Times New Roman"/>
                      <w:color w:val="000000"/>
                      <w:sz w:val="13"/>
                    </w:rPr>
                  </w:pPr>
                  <w:r>
                    <w:rPr>
                      <w:rFonts w:ascii="Times New Roman" w:hAnsi="Times New Roman" w:cs="Times New Roman"/>
                      <w:color w:val="000000"/>
                      <w:position w:val="2"/>
                    </w:rPr>
                    <w:t>NH</w:t>
                  </w:r>
                  <w:r>
                    <w:rPr>
                      <w:rFonts w:ascii="Times New Roman" w:hAnsi="Times New Roman" w:cs="Times New Roman"/>
                      <w:color w:val="000000"/>
                      <w:sz w:val="13"/>
                    </w:rPr>
                    <w:t>3</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cPr>
                <w:p>
                  <w:pPr>
                    <w:pStyle w:val="62"/>
                    <w:spacing w:before="92"/>
                    <w:ind w:left="195" w:right="186"/>
                    <w:jc w:val="center"/>
                    <w:rPr>
                      <w:rFonts w:ascii="Times New Roman"/>
                      <w:color w:val="000000"/>
                    </w:rPr>
                  </w:pPr>
                  <w:r>
                    <w:rPr>
                      <w:rFonts w:ascii="Times New Roman" w:hAnsi="Times New Roman" w:cs="Times New Roman"/>
                      <w:color w:val="000000"/>
                    </w:rPr>
                    <w:t>15</w:t>
                  </w:r>
                </w:p>
              </w:tc>
              <w:tc>
                <w:tcPr>
                  <w:tcW w:w="1995" w:type="dxa"/>
                  <w:tcBorders>
                    <w:top w:val="single" w:color="000000" w:sz="8" w:space="0"/>
                    <w:left w:val="single" w:color="000000" w:sz="8" w:space="0"/>
                    <w:bottom w:val="single" w:color="000000" w:sz="8" w:space="0"/>
                    <w:right w:val="single" w:color="000000" w:sz="8" w:space="0"/>
                  </w:tcBorders>
                  <w:shd w:val="clear" w:color="auto" w:fill="FFFFFF"/>
                </w:tcPr>
                <w:p>
                  <w:pPr>
                    <w:pStyle w:val="62"/>
                    <w:spacing w:before="92"/>
                    <w:ind w:left="664" w:right="648"/>
                    <w:jc w:val="center"/>
                    <w:rPr>
                      <w:rFonts w:ascii="Times New Roman"/>
                      <w:color w:val="000000"/>
                      <w:lang w:val="en-US"/>
                    </w:rPr>
                  </w:pPr>
                  <w:r>
                    <w:rPr>
                      <w:rFonts w:ascii="Times New Roman" w:hAnsi="Times New Roman" w:cs="Times New Roman"/>
                      <w:color w:val="000000"/>
                      <w:lang w:val="en-US"/>
                    </w:rPr>
                    <w:t>4</w:t>
                  </w:r>
                  <w:r>
                    <w:rPr>
                      <w:rFonts w:hint="eastAsia" w:ascii="Times New Roman"/>
                      <w:color w:val="000000"/>
                      <w:lang w:val="en-US"/>
                    </w:rPr>
                    <w:t>.</w:t>
                  </w:r>
                  <w:r>
                    <w:rPr>
                      <w:rFonts w:ascii="Times New Roman" w:hAnsi="Times New Roman" w:cs="Times New Roman"/>
                      <w:color w:val="000000"/>
                      <w:lang w:val="en-US"/>
                    </w:rPr>
                    <w:t>9</w:t>
                  </w:r>
                </w:p>
              </w:tc>
              <w:tc>
                <w:tcPr>
                  <w:tcW w:w="2626" w:type="dxa"/>
                  <w:tcBorders>
                    <w:top w:val="single" w:color="000000" w:sz="8" w:space="0"/>
                    <w:left w:val="single" w:color="000000" w:sz="8" w:space="0"/>
                    <w:bottom w:val="single" w:color="000000" w:sz="8" w:space="0"/>
                    <w:right w:val="single" w:color="000000" w:sz="8" w:space="0"/>
                  </w:tcBorders>
                  <w:shd w:val="clear" w:color="auto" w:fill="FFFFFF"/>
                </w:tcPr>
                <w:p>
                  <w:pPr>
                    <w:pStyle w:val="62"/>
                    <w:spacing w:before="92"/>
                    <w:ind w:right="1165"/>
                    <w:jc w:val="right"/>
                    <w:rPr>
                      <w:rFonts w:ascii="Times New Roman"/>
                      <w:color w:val="000000"/>
                      <w:lang w:val="en-US"/>
                    </w:rPr>
                  </w:pPr>
                  <w:r>
                    <w:rPr>
                      <w:rFonts w:ascii="Times New Roman" w:hAnsi="Times New Roman" w:cs="Times New Roman"/>
                      <w:color w:val="000000"/>
                      <w:w w:val="95"/>
                    </w:rPr>
                    <w:t>1</w:t>
                  </w:r>
                  <w:r>
                    <w:rPr>
                      <w:rFonts w:ascii="Times New Roman"/>
                      <w:color w:val="000000"/>
                      <w:w w:val="95"/>
                    </w:rPr>
                    <w:t>.</w:t>
                  </w:r>
                  <w:r>
                    <w:rPr>
                      <w:rFonts w:ascii="Times New Roman" w:hAnsi="Times New Roman" w:cs="Times New Roman"/>
                      <w:color w:val="000000"/>
                      <w:w w:val="95"/>
                      <w:lang w:val="en-U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2158" w:type="dxa"/>
                  <w:tcBorders>
                    <w:top w:val="single" w:color="000000" w:sz="8" w:space="0"/>
                    <w:left w:val="single" w:color="000000" w:sz="8" w:space="0"/>
                    <w:bottom w:val="single" w:color="000000" w:sz="8" w:space="0"/>
                    <w:right w:val="single" w:color="000000" w:sz="8" w:space="0"/>
                  </w:tcBorders>
                  <w:shd w:val="clear" w:color="auto" w:fill="FFFFFF"/>
                </w:tcPr>
                <w:p>
                  <w:pPr>
                    <w:pStyle w:val="62"/>
                    <w:spacing w:before="78" w:line="262" w:lineRule="exact"/>
                    <w:ind w:left="114" w:right="99"/>
                    <w:jc w:val="center"/>
                    <w:rPr>
                      <w:color w:val="000000"/>
                    </w:rPr>
                  </w:pPr>
                  <w:r>
                    <w:rPr>
                      <w:color w:val="000000"/>
                    </w:rPr>
                    <w:t>臭气浓度（无量纲）</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cPr>
                <w:p>
                  <w:pPr>
                    <w:pStyle w:val="62"/>
                    <w:spacing w:before="92"/>
                    <w:ind w:left="195" w:right="186"/>
                    <w:jc w:val="center"/>
                    <w:rPr>
                      <w:rFonts w:ascii="Times New Roman"/>
                      <w:color w:val="000000"/>
                    </w:rPr>
                  </w:pPr>
                  <w:r>
                    <w:rPr>
                      <w:rFonts w:ascii="Times New Roman" w:hAnsi="Times New Roman" w:cs="Times New Roman"/>
                      <w:color w:val="000000"/>
                    </w:rPr>
                    <w:t>15</w:t>
                  </w:r>
                </w:p>
              </w:tc>
              <w:tc>
                <w:tcPr>
                  <w:tcW w:w="1995" w:type="dxa"/>
                  <w:tcBorders>
                    <w:top w:val="single" w:color="000000" w:sz="8" w:space="0"/>
                    <w:left w:val="single" w:color="000000" w:sz="8" w:space="0"/>
                    <w:bottom w:val="single" w:color="000000" w:sz="8" w:space="0"/>
                    <w:right w:val="single" w:color="000000" w:sz="8" w:space="0"/>
                  </w:tcBorders>
                  <w:shd w:val="clear" w:color="auto" w:fill="FFFFFF"/>
                </w:tcPr>
                <w:p>
                  <w:pPr>
                    <w:pStyle w:val="62"/>
                    <w:spacing w:before="92"/>
                    <w:ind w:left="664" w:right="650"/>
                    <w:jc w:val="center"/>
                    <w:rPr>
                      <w:rFonts w:ascii="Times New Roman"/>
                      <w:color w:val="000000"/>
                    </w:rPr>
                  </w:pPr>
                  <w:r>
                    <w:rPr>
                      <w:rFonts w:ascii="Times New Roman" w:hAnsi="Times New Roman" w:cs="Times New Roman"/>
                      <w:color w:val="000000"/>
                      <w:lang w:val="en-US"/>
                    </w:rPr>
                    <w:t>2</w:t>
                  </w:r>
                  <w:r>
                    <w:rPr>
                      <w:rFonts w:ascii="Times New Roman" w:hAnsi="Times New Roman" w:cs="Times New Roman"/>
                      <w:color w:val="000000"/>
                    </w:rPr>
                    <w:t>000</w:t>
                  </w:r>
                </w:p>
              </w:tc>
              <w:tc>
                <w:tcPr>
                  <w:tcW w:w="2626" w:type="dxa"/>
                  <w:tcBorders>
                    <w:top w:val="single" w:color="000000" w:sz="8" w:space="0"/>
                    <w:left w:val="single" w:color="000000" w:sz="8" w:space="0"/>
                    <w:bottom w:val="single" w:color="000000" w:sz="8" w:space="0"/>
                    <w:right w:val="single" w:color="000000" w:sz="8" w:space="0"/>
                  </w:tcBorders>
                  <w:shd w:val="clear" w:color="auto" w:fill="FFFFFF"/>
                </w:tcPr>
                <w:p>
                  <w:pPr>
                    <w:pStyle w:val="62"/>
                    <w:spacing w:before="92"/>
                    <w:ind w:right="1191"/>
                    <w:jc w:val="right"/>
                    <w:rPr>
                      <w:rFonts w:ascii="Times New Roman"/>
                      <w:color w:val="000000"/>
                    </w:rPr>
                  </w:pPr>
                  <w:r>
                    <w:rPr>
                      <w:rFonts w:ascii="Times New Roman" w:hAnsi="Times New Roman" w:cs="Times New Roman"/>
                      <w:color w:val="000000"/>
                    </w:rPr>
                    <w:t>20</w:t>
                  </w:r>
                </w:p>
              </w:tc>
            </w:tr>
          </w:tbl>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表</w:t>
            </w:r>
            <w:r>
              <w:rPr>
                <w:b/>
                <w:sz w:val="24"/>
              </w:rPr>
              <w:t>4-7</w:t>
            </w:r>
            <w:r>
              <w:rPr>
                <w:rFonts w:hint="eastAsia" w:ascii="宋体" w:hAnsi="宋体" w:cs="宋体"/>
                <w:b/>
                <w:sz w:val="24"/>
              </w:rPr>
              <w:t xml:space="preserve">  大气污染物综合排放标准</w:t>
            </w:r>
          </w:p>
          <w:tbl>
            <w:tblPr>
              <w:tblStyle w:val="23"/>
              <w:tblW w:w="86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12"/>
              <w:gridCol w:w="1343"/>
              <w:gridCol w:w="974"/>
              <w:gridCol w:w="1218"/>
              <w:gridCol w:w="1416"/>
              <w:gridCol w:w="21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2" w:hRule="atLeast"/>
                <w:tblHeader/>
                <w:jc w:val="center"/>
              </w:trPr>
              <w:tc>
                <w:tcPr>
                  <w:tcW w:w="1512" w:type="dxa"/>
                  <w:vMerge w:val="restart"/>
                  <w:vAlign w:val="center"/>
                </w:tcPr>
                <w:p>
                  <w:pPr>
                    <w:jc w:val="center"/>
                    <w:rPr>
                      <w:szCs w:val="21"/>
                    </w:rPr>
                  </w:pPr>
                  <w:r>
                    <w:rPr>
                      <w:rFonts w:hAnsi="宋体"/>
                      <w:szCs w:val="21"/>
                    </w:rPr>
                    <w:t>污染物</w:t>
                  </w:r>
                </w:p>
              </w:tc>
              <w:tc>
                <w:tcPr>
                  <w:tcW w:w="2317" w:type="dxa"/>
                  <w:gridSpan w:val="2"/>
                  <w:vAlign w:val="center"/>
                </w:tcPr>
                <w:p>
                  <w:pPr>
                    <w:jc w:val="center"/>
                    <w:rPr>
                      <w:szCs w:val="21"/>
                    </w:rPr>
                  </w:pPr>
                  <w:r>
                    <w:rPr>
                      <w:rFonts w:hAnsi="宋体"/>
                      <w:szCs w:val="21"/>
                    </w:rPr>
                    <w:t>最高允许排放速率（</w:t>
                  </w:r>
                  <w:r>
                    <w:rPr>
                      <w:szCs w:val="21"/>
                    </w:rPr>
                    <w:t>kg/h</w:t>
                  </w:r>
                  <w:r>
                    <w:rPr>
                      <w:rFonts w:hAnsi="宋体"/>
                      <w:szCs w:val="21"/>
                    </w:rPr>
                    <w:t>）</w:t>
                  </w:r>
                </w:p>
              </w:tc>
              <w:tc>
                <w:tcPr>
                  <w:tcW w:w="1218" w:type="dxa"/>
                  <w:vMerge w:val="restart"/>
                  <w:vAlign w:val="center"/>
                </w:tcPr>
                <w:p>
                  <w:pPr>
                    <w:jc w:val="center"/>
                    <w:rPr>
                      <w:szCs w:val="21"/>
                    </w:rPr>
                  </w:pPr>
                  <w:r>
                    <w:rPr>
                      <w:rFonts w:hAnsi="宋体"/>
                      <w:szCs w:val="21"/>
                    </w:rPr>
                    <w:t>最高允许排放浓度</w:t>
                  </w:r>
                  <w:r>
                    <w:rPr>
                      <w:szCs w:val="21"/>
                    </w:rPr>
                    <w:t>mg/m</w:t>
                  </w:r>
                  <w:r>
                    <w:rPr>
                      <w:szCs w:val="21"/>
                      <w:vertAlign w:val="superscript"/>
                    </w:rPr>
                    <w:t>3</w:t>
                  </w:r>
                </w:p>
              </w:tc>
              <w:tc>
                <w:tcPr>
                  <w:tcW w:w="1416" w:type="dxa"/>
                  <w:vMerge w:val="restart"/>
                  <w:vAlign w:val="center"/>
                </w:tcPr>
                <w:p>
                  <w:pPr>
                    <w:jc w:val="center"/>
                    <w:rPr>
                      <w:szCs w:val="21"/>
                    </w:rPr>
                  </w:pPr>
                  <w:r>
                    <w:rPr>
                      <w:rFonts w:hAnsi="宋体"/>
                      <w:szCs w:val="21"/>
                    </w:rPr>
                    <w:t>无组织排放监控浓度限值</w:t>
                  </w:r>
                  <w:r>
                    <w:rPr>
                      <w:szCs w:val="21"/>
                    </w:rPr>
                    <w:t>mg/m</w:t>
                  </w:r>
                  <w:r>
                    <w:rPr>
                      <w:szCs w:val="21"/>
                      <w:vertAlign w:val="superscript"/>
                    </w:rPr>
                    <w:t>3</w:t>
                  </w:r>
                </w:p>
              </w:tc>
              <w:tc>
                <w:tcPr>
                  <w:tcW w:w="2173" w:type="dxa"/>
                  <w:vMerge w:val="restart"/>
                  <w:vAlign w:val="center"/>
                </w:tcPr>
                <w:p>
                  <w:pPr>
                    <w:jc w:val="center"/>
                    <w:rPr>
                      <w:szCs w:val="21"/>
                    </w:rPr>
                  </w:pPr>
                  <w:r>
                    <w:rPr>
                      <w:rFonts w:hAnsi="宋体"/>
                      <w:szCs w:val="21"/>
                    </w:rPr>
                    <w:t>执行标准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2" w:hRule="atLeast"/>
                <w:tblHeader/>
                <w:jc w:val="center"/>
              </w:trPr>
              <w:tc>
                <w:tcPr>
                  <w:tcW w:w="1512" w:type="dxa"/>
                  <w:vMerge w:val="continue"/>
                  <w:vAlign w:val="center"/>
                </w:tcPr>
                <w:p>
                  <w:pPr>
                    <w:jc w:val="center"/>
                    <w:rPr>
                      <w:b/>
                      <w:szCs w:val="21"/>
                    </w:rPr>
                  </w:pPr>
                </w:p>
              </w:tc>
              <w:tc>
                <w:tcPr>
                  <w:tcW w:w="1343" w:type="dxa"/>
                  <w:vAlign w:val="center"/>
                </w:tcPr>
                <w:p>
                  <w:pPr>
                    <w:jc w:val="center"/>
                    <w:rPr>
                      <w:szCs w:val="21"/>
                    </w:rPr>
                  </w:pPr>
                  <w:r>
                    <w:rPr>
                      <w:rFonts w:hAnsi="宋体"/>
                      <w:szCs w:val="21"/>
                    </w:rPr>
                    <w:t>排气筒高度</w:t>
                  </w:r>
                  <w:r>
                    <w:rPr>
                      <w:szCs w:val="21"/>
                    </w:rPr>
                    <w:t>(m)</w:t>
                  </w:r>
                </w:p>
              </w:tc>
              <w:tc>
                <w:tcPr>
                  <w:tcW w:w="974" w:type="dxa"/>
                  <w:vAlign w:val="center"/>
                </w:tcPr>
                <w:p>
                  <w:pPr>
                    <w:jc w:val="center"/>
                    <w:rPr>
                      <w:szCs w:val="21"/>
                    </w:rPr>
                  </w:pPr>
                  <w:r>
                    <w:rPr>
                      <w:rFonts w:hAnsi="宋体"/>
                      <w:szCs w:val="21"/>
                    </w:rPr>
                    <w:t>排放速率</w:t>
                  </w:r>
                </w:p>
              </w:tc>
              <w:tc>
                <w:tcPr>
                  <w:tcW w:w="1218" w:type="dxa"/>
                  <w:vMerge w:val="continue"/>
                  <w:vAlign w:val="center"/>
                </w:tcPr>
                <w:p>
                  <w:pPr>
                    <w:jc w:val="center"/>
                    <w:rPr>
                      <w:b/>
                      <w:szCs w:val="21"/>
                    </w:rPr>
                  </w:pPr>
                </w:p>
              </w:tc>
              <w:tc>
                <w:tcPr>
                  <w:tcW w:w="1416" w:type="dxa"/>
                  <w:vMerge w:val="continue"/>
                  <w:vAlign w:val="center"/>
                </w:tcPr>
                <w:p>
                  <w:pPr>
                    <w:jc w:val="center"/>
                    <w:rPr>
                      <w:b/>
                      <w:szCs w:val="21"/>
                    </w:rPr>
                  </w:pPr>
                </w:p>
              </w:tc>
              <w:tc>
                <w:tcPr>
                  <w:tcW w:w="2173" w:type="dxa"/>
                  <w:vMerge w:val="continue"/>
                  <w:vAlign w:val="center"/>
                </w:tcPr>
                <w:p>
                  <w:pPr>
                    <w:jc w:val="center"/>
                    <w:rPr>
                      <w:b/>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2" w:hRule="atLeast"/>
                <w:jc w:val="center"/>
              </w:trPr>
              <w:tc>
                <w:tcPr>
                  <w:tcW w:w="1512" w:type="dxa"/>
                  <w:shd w:val="clear" w:color="auto" w:fill="auto"/>
                  <w:vAlign w:val="center"/>
                </w:tcPr>
                <w:p>
                  <w:pPr>
                    <w:pStyle w:val="18"/>
                    <w:spacing w:line="240" w:lineRule="auto"/>
                    <w:rPr>
                      <w:sz w:val="21"/>
                      <w:szCs w:val="21"/>
                    </w:rPr>
                  </w:pPr>
                  <w:r>
                    <w:rPr>
                      <w:sz w:val="21"/>
                      <w:szCs w:val="21"/>
                    </w:rPr>
                    <w:t>颗粒物</w:t>
                  </w:r>
                </w:p>
              </w:tc>
              <w:tc>
                <w:tcPr>
                  <w:tcW w:w="1343" w:type="dxa"/>
                  <w:shd w:val="clear" w:color="auto" w:fill="auto"/>
                  <w:vAlign w:val="center"/>
                </w:tcPr>
                <w:p>
                  <w:pPr>
                    <w:adjustRightInd w:val="0"/>
                    <w:jc w:val="center"/>
                    <w:rPr>
                      <w:bCs/>
                      <w:szCs w:val="21"/>
                    </w:rPr>
                  </w:pPr>
                  <w:r>
                    <w:rPr>
                      <w:bCs/>
                      <w:szCs w:val="21"/>
                    </w:rPr>
                    <w:t>15</w:t>
                  </w:r>
                </w:p>
              </w:tc>
              <w:tc>
                <w:tcPr>
                  <w:tcW w:w="974" w:type="dxa"/>
                  <w:shd w:val="clear" w:color="auto" w:fill="auto"/>
                  <w:vAlign w:val="center"/>
                </w:tcPr>
                <w:p>
                  <w:pPr>
                    <w:pStyle w:val="18"/>
                    <w:spacing w:line="240" w:lineRule="auto"/>
                    <w:rPr>
                      <w:sz w:val="21"/>
                      <w:szCs w:val="21"/>
                    </w:rPr>
                  </w:pPr>
                  <w:r>
                    <w:rPr>
                      <w:sz w:val="21"/>
                      <w:szCs w:val="21"/>
                    </w:rPr>
                    <w:t>3</w:t>
                  </w:r>
                  <w:r>
                    <w:rPr>
                      <w:rFonts w:hint="eastAsia"/>
                      <w:sz w:val="21"/>
                      <w:szCs w:val="21"/>
                    </w:rPr>
                    <w:t>.</w:t>
                  </w:r>
                  <w:r>
                    <w:rPr>
                      <w:sz w:val="21"/>
                      <w:szCs w:val="21"/>
                    </w:rPr>
                    <w:t>5</w:t>
                  </w:r>
                </w:p>
              </w:tc>
              <w:tc>
                <w:tcPr>
                  <w:tcW w:w="1218" w:type="dxa"/>
                  <w:shd w:val="clear" w:color="auto" w:fill="auto"/>
                  <w:vAlign w:val="center"/>
                </w:tcPr>
                <w:p>
                  <w:pPr>
                    <w:pStyle w:val="18"/>
                    <w:spacing w:line="240" w:lineRule="auto"/>
                    <w:rPr>
                      <w:sz w:val="21"/>
                      <w:szCs w:val="21"/>
                    </w:rPr>
                  </w:pPr>
                  <w:r>
                    <w:rPr>
                      <w:sz w:val="21"/>
                      <w:szCs w:val="21"/>
                    </w:rPr>
                    <w:t>120</w:t>
                  </w:r>
                </w:p>
              </w:tc>
              <w:tc>
                <w:tcPr>
                  <w:tcW w:w="1416" w:type="dxa"/>
                  <w:shd w:val="clear" w:color="auto" w:fill="auto"/>
                  <w:vAlign w:val="center"/>
                </w:tcPr>
                <w:p>
                  <w:pPr>
                    <w:pStyle w:val="18"/>
                    <w:spacing w:line="240" w:lineRule="auto"/>
                    <w:rPr>
                      <w:sz w:val="21"/>
                      <w:szCs w:val="21"/>
                    </w:rPr>
                  </w:pPr>
                  <w:r>
                    <w:rPr>
                      <w:sz w:val="21"/>
                      <w:szCs w:val="21"/>
                    </w:rPr>
                    <w:t>1</w:t>
                  </w:r>
                  <w:r>
                    <w:rPr>
                      <w:rFonts w:hint="eastAsia"/>
                      <w:sz w:val="21"/>
                      <w:szCs w:val="21"/>
                    </w:rPr>
                    <w:t>.</w:t>
                  </w:r>
                  <w:r>
                    <w:rPr>
                      <w:sz w:val="21"/>
                      <w:szCs w:val="21"/>
                    </w:rPr>
                    <w:t>0</w:t>
                  </w:r>
                </w:p>
              </w:tc>
              <w:tc>
                <w:tcPr>
                  <w:tcW w:w="2173" w:type="dxa"/>
                  <w:vAlign w:val="center"/>
                </w:tcPr>
                <w:p>
                  <w:pPr>
                    <w:pStyle w:val="64"/>
                    <w:spacing w:line="240" w:lineRule="auto"/>
                    <w:ind w:firstLine="0" w:firstLineChars="0"/>
                    <w:jc w:val="center"/>
                    <w:rPr>
                      <w:rFonts w:eastAsia="宋体"/>
                      <w:spacing w:val="-10"/>
                      <w:szCs w:val="21"/>
                    </w:rPr>
                  </w:pPr>
                  <w:r>
                    <w:rPr>
                      <w:rFonts w:eastAsia="新宋体"/>
                      <w:szCs w:val="21"/>
                    </w:rPr>
                    <w:t>（</w:t>
                  </w:r>
                  <w:r>
                    <w:rPr>
                      <w:szCs w:val="21"/>
                    </w:rPr>
                    <w:t>GB16297</w:t>
                  </w:r>
                  <w:r>
                    <w:rPr>
                      <w:rFonts w:hint="eastAsia" w:hAnsi="宋体"/>
                      <w:szCs w:val="21"/>
                    </w:rPr>
                    <w:t>-</w:t>
                  </w:r>
                  <w:r>
                    <w:rPr>
                      <w:szCs w:val="21"/>
                    </w:rPr>
                    <w:t>1996</w:t>
                  </w:r>
                  <w:r>
                    <w:rPr>
                      <w:rFonts w:eastAsia="新宋体"/>
                      <w:szCs w:val="21"/>
                    </w:rPr>
                    <w:t>）</w:t>
                  </w:r>
                </w:p>
              </w:tc>
            </w:tr>
          </w:tbl>
          <w:p>
            <w:pPr>
              <w:pStyle w:val="16"/>
              <w:snapToGrid/>
              <w:jc w:val="both"/>
              <w:rPr>
                <w:b/>
                <w:color w:val="FF0000"/>
                <w:sz w:val="24"/>
                <w:szCs w:val="24"/>
              </w:rPr>
            </w:pPr>
          </w:p>
          <w:p>
            <w:pPr>
              <w:pStyle w:val="16"/>
              <w:snapToGrid/>
              <w:spacing w:line="360" w:lineRule="auto"/>
              <w:jc w:val="both"/>
              <w:rPr>
                <w:b/>
                <w:sz w:val="24"/>
                <w:szCs w:val="24"/>
              </w:rPr>
            </w:pPr>
            <w:r>
              <w:rPr>
                <w:b/>
                <w:sz w:val="24"/>
                <w:szCs w:val="24"/>
              </w:rPr>
              <w:t xml:space="preserve">2、废水 </w:t>
            </w:r>
          </w:p>
          <w:p>
            <w:pPr>
              <w:spacing w:line="360" w:lineRule="auto"/>
              <w:ind w:firstLine="480" w:firstLineChars="200"/>
              <w:rPr>
                <w:sz w:val="24"/>
              </w:rPr>
            </w:pPr>
            <w:r>
              <w:rPr>
                <w:rFonts w:hint="eastAsia"/>
                <w:sz w:val="24"/>
              </w:rPr>
              <w:t>本项目生产不涉及到生产用水，生产过程中无废水排放，污水主要为生活污水</w:t>
            </w:r>
            <w:r>
              <w:rPr>
                <w:sz w:val="24"/>
              </w:rPr>
              <w:t>项</w:t>
            </w:r>
            <w:r>
              <w:rPr>
                <w:rFonts w:hint="eastAsia"/>
                <w:sz w:val="24"/>
              </w:rPr>
              <w:t>，</w:t>
            </w:r>
            <w:r>
              <w:rPr>
                <w:sz w:val="24"/>
              </w:rPr>
              <w:t>员工粪便排入</w:t>
            </w:r>
            <w:r>
              <w:rPr>
                <w:rFonts w:hint="eastAsia"/>
                <w:sz w:val="24"/>
              </w:rPr>
              <w:t>旱厕</w:t>
            </w:r>
            <w:r>
              <w:rPr>
                <w:sz w:val="24"/>
              </w:rPr>
              <w:t>处理，定期清掏做农家肥；洗漱等较清洁部分排入生活污水收集池，</w:t>
            </w:r>
            <w:r>
              <w:rPr>
                <w:rFonts w:hint="eastAsia"/>
                <w:sz w:val="24"/>
              </w:rPr>
              <w:t>用于厂区绿化</w:t>
            </w:r>
            <w:r>
              <w:rPr>
                <w:sz w:val="24"/>
              </w:rPr>
              <w:t>，不外排。本项目营运期废水不外排</w:t>
            </w:r>
            <w:r>
              <w:rPr>
                <w:rFonts w:hint="eastAsia"/>
                <w:sz w:val="24"/>
              </w:rPr>
              <w:t>。</w:t>
            </w:r>
          </w:p>
          <w:p>
            <w:pPr>
              <w:pStyle w:val="16"/>
              <w:snapToGrid/>
              <w:spacing w:line="360" w:lineRule="auto"/>
              <w:jc w:val="both"/>
              <w:rPr>
                <w:b/>
                <w:sz w:val="24"/>
                <w:szCs w:val="24"/>
              </w:rPr>
            </w:pPr>
            <w:r>
              <w:rPr>
                <w:b/>
                <w:sz w:val="24"/>
                <w:szCs w:val="24"/>
              </w:rPr>
              <w:t>3、噪声</w:t>
            </w:r>
          </w:p>
          <w:p>
            <w:pPr>
              <w:pStyle w:val="16"/>
              <w:snapToGrid/>
              <w:spacing w:line="360" w:lineRule="auto"/>
              <w:ind w:firstLine="480" w:firstLineChars="200"/>
              <w:jc w:val="both"/>
              <w:rPr>
                <w:bCs/>
                <w:sz w:val="24"/>
              </w:rPr>
            </w:pPr>
            <w:r>
              <w:rPr>
                <w:sz w:val="24"/>
              </w:rPr>
              <w:t>（1）施工期</w:t>
            </w:r>
            <w:r>
              <w:rPr>
                <w:rFonts w:hint="eastAsia"/>
                <w:sz w:val="24"/>
              </w:rPr>
              <w:t>噪声</w:t>
            </w:r>
            <w:r>
              <w:rPr>
                <w:sz w:val="24"/>
              </w:rPr>
              <w:t>执行《建筑施工场界</w:t>
            </w:r>
            <w:r>
              <w:rPr>
                <w:rFonts w:hint="eastAsia"/>
                <w:sz w:val="24"/>
              </w:rPr>
              <w:t>环境</w:t>
            </w:r>
            <w:r>
              <w:rPr>
                <w:sz w:val="24"/>
              </w:rPr>
              <w:t>噪声</w:t>
            </w:r>
            <w:r>
              <w:rPr>
                <w:rFonts w:hint="eastAsia"/>
                <w:sz w:val="24"/>
              </w:rPr>
              <w:t>排放标准</w:t>
            </w:r>
            <w:r>
              <w:rPr>
                <w:sz w:val="24"/>
              </w:rPr>
              <w:t>》（GB12523-2011）</w:t>
            </w:r>
            <w:r>
              <w:rPr>
                <w:rFonts w:hint="eastAsia"/>
                <w:bCs/>
                <w:sz w:val="24"/>
              </w:rPr>
              <w:t>中的标准，标准限值见表</w:t>
            </w:r>
            <w:r>
              <w:rPr>
                <w:bCs/>
                <w:sz w:val="24"/>
              </w:rPr>
              <w:t>4</w:t>
            </w:r>
            <w:r>
              <w:rPr>
                <w:rFonts w:hint="eastAsia"/>
                <w:bCs/>
                <w:sz w:val="24"/>
              </w:rPr>
              <w:t>-</w:t>
            </w:r>
            <w:r>
              <w:rPr>
                <w:bCs/>
                <w:sz w:val="24"/>
              </w:rPr>
              <w:t>8</w:t>
            </w:r>
            <w:r>
              <w:rPr>
                <w:rFonts w:hint="eastAsia"/>
                <w:bCs/>
                <w:sz w:val="24"/>
              </w:rPr>
              <w:t>：</w:t>
            </w:r>
          </w:p>
          <w:p>
            <w:pPr>
              <w:spacing w:line="360" w:lineRule="auto"/>
              <w:jc w:val="center"/>
              <w:rPr>
                <w:b/>
                <w:sz w:val="24"/>
              </w:rPr>
            </w:pPr>
            <w:r>
              <w:rPr>
                <w:rFonts w:hint="eastAsia"/>
                <w:b/>
                <w:bCs/>
                <w:sz w:val="24"/>
              </w:rPr>
              <w:t>表</w:t>
            </w:r>
            <w:r>
              <w:rPr>
                <w:b/>
                <w:bCs/>
                <w:sz w:val="24"/>
              </w:rPr>
              <w:t>4</w:t>
            </w:r>
            <w:r>
              <w:rPr>
                <w:rFonts w:hint="eastAsia"/>
                <w:b/>
                <w:bCs/>
                <w:sz w:val="24"/>
              </w:rPr>
              <w:t>-</w:t>
            </w:r>
            <w:r>
              <w:rPr>
                <w:b/>
                <w:bCs/>
                <w:sz w:val="24"/>
              </w:rPr>
              <w:t>8</w:t>
            </w:r>
            <w:r>
              <w:rPr>
                <w:rFonts w:hint="eastAsia"/>
                <w:b/>
                <w:bCs/>
                <w:sz w:val="24"/>
              </w:rPr>
              <w:t xml:space="preserve"> 建筑施工场界环境噪声排放限值</w:t>
            </w:r>
            <w:r>
              <w:rPr>
                <w:b/>
                <w:sz w:val="24"/>
              </w:rPr>
              <w:t>[Leq：dB（A）]</w:t>
            </w:r>
          </w:p>
          <w:tbl>
            <w:tblPr>
              <w:tblStyle w:val="23"/>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8" w:type="dxa"/>
                  <w:vAlign w:val="center"/>
                </w:tcPr>
                <w:p>
                  <w:pPr>
                    <w:pStyle w:val="8"/>
                    <w:adjustRightInd w:val="0"/>
                    <w:ind w:firstLine="0"/>
                    <w:jc w:val="center"/>
                    <w:rPr>
                      <w:b/>
                      <w:bCs/>
                      <w:sz w:val="21"/>
                      <w:szCs w:val="21"/>
                    </w:rPr>
                  </w:pPr>
                  <w:r>
                    <w:rPr>
                      <w:b/>
                      <w:sz w:val="21"/>
                      <w:szCs w:val="21"/>
                    </w:rPr>
                    <w:t>昼</w:t>
                  </w:r>
                  <w:r>
                    <w:rPr>
                      <w:rFonts w:hint="eastAsia"/>
                      <w:b/>
                      <w:sz w:val="21"/>
                      <w:szCs w:val="21"/>
                    </w:rPr>
                    <w:t xml:space="preserve"> </w:t>
                  </w:r>
                  <w:r>
                    <w:rPr>
                      <w:b/>
                      <w:sz w:val="21"/>
                      <w:szCs w:val="21"/>
                    </w:rPr>
                    <w:t>间</w:t>
                  </w:r>
                </w:p>
              </w:tc>
              <w:tc>
                <w:tcPr>
                  <w:tcW w:w="4278" w:type="dxa"/>
                  <w:vAlign w:val="center"/>
                </w:tcPr>
                <w:p>
                  <w:pPr>
                    <w:pStyle w:val="8"/>
                    <w:adjustRightInd w:val="0"/>
                    <w:ind w:firstLine="0"/>
                    <w:jc w:val="center"/>
                    <w:rPr>
                      <w:b/>
                      <w:bCs/>
                      <w:sz w:val="21"/>
                      <w:szCs w:val="21"/>
                    </w:rPr>
                  </w:pPr>
                  <w:r>
                    <w:rPr>
                      <w:b/>
                      <w:sz w:val="21"/>
                      <w:szCs w:val="21"/>
                    </w:rPr>
                    <w:t>夜</w:t>
                  </w:r>
                  <w:r>
                    <w:rPr>
                      <w:rFonts w:hint="eastAsia"/>
                      <w:b/>
                      <w:sz w:val="21"/>
                      <w:szCs w:val="21"/>
                    </w:rPr>
                    <w:t xml:space="preserve"> </w:t>
                  </w:r>
                  <w:r>
                    <w:rPr>
                      <w:b/>
                      <w:sz w:val="21"/>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8" w:type="dxa"/>
                  <w:vAlign w:val="center"/>
                </w:tcPr>
                <w:p>
                  <w:pPr>
                    <w:pStyle w:val="8"/>
                    <w:adjustRightInd w:val="0"/>
                    <w:ind w:firstLine="0"/>
                    <w:jc w:val="center"/>
                    <w:rPr>
                      <w:bCs/>
                      <w:sz w:val="21"/>
                      <w:szCs w:val="21"/>
                    </w:rPr>
                  </w:pPr>
                  <w:r>
                    <w:rPr>
                      <w:bCs/>
                      <w:sz w:val="21"/>
                      <w:szCs w:val="21"/>
                    </w:rPr>
                    <w:t>70</w:t>
                  </w:r>
                  <w:r>
                    <w:rPr>
                      <w:rFonts w:hint="eastAsia"/>
                      <w:bCs/>
                      <w:sz w:val="21"/>
                      <w:szCs w:val="21"/>
                    </w:rPr>
                    <w:t xml:space="preserve"> </w:t>
                  </w:r>
                </w:p>
              </w:tc>
              <w:tc>
                <w:tcPr>
                  <w:tcW w:w="4278" w:type="dxa"/>
                  <w:vAlign w:val="center"/>
                </w:tcPr>
                <w:p>
                  <w:pPr>
                    <w:pStyle w:val="8"/>
                    <w:adjustRightInd w:val="0"/>
                    <w:ind w:firstLine="0"/>
                    <w:jc w:val="center"/>
                    <w:rPr>
                      <w:bCs/>
                      <w:sz w:val="21"/>
                      <w:szCs w:val="21"/>
                    </w:rPr>
                  </w:pPr>
                  <w:r>
                    <w:rPr>
                      <w:bCs/>
                      <w:sz w:val="21"/>
                      <w:szCs w:val="21"/>
                    </w:rPr>
                    <w:t>55</w:t>
                  </w:r>
                </w:p>
              </w:tc>
            </w:tr>
          </w:tbl>
          <w:p>
            <w:pPr>
              <w:pStyle w:val="16"/>
              <w:snapToGrid/>
              <w:jc w:val="both"/>
              <w:rPr>
                <w:sz w:val="24"/>
                <w:szCs w:val="24"/>
              </w:rPr>
            </w:pPr>
          </w:p>
          <w:p>
            <w:pPr>
              <w:pStyle w:val="16"/>
              <w:snapToGrid/>
              <w:spacing w:line="360" w:lineRule="auto"/>
              <w:ind w:firstLine="480" w:firstLineChars="200"/>
              <w:jc w:val="both"/>
              <w:rPr>
                <w:sz w:val="24"/>
                <w:szCs w:val="24"/>
              </w:rPr>
            </w:pPr>
            <w:r>
              <w:rPr>
                <w:sz w:val="24"/>
                <w:szCs w:val="24"/>
              </w:rPr>
              <w:t>（2）项目运营期噪声执行《工业企业厂界环境噪声排放标准》（GB12348-2008）2类区标准，标准限值见下表4</w:t>
            </w:r>
            <w:r>
              <w:rPr>
                <w:rFonts w:hint="eastAsia"/>
                <w:sz w:val="24"/>
                <w:szCs w:val="24"/>
              </w:rPr>
              <w:t>-</w:t>
            </w:r>
            <w:r>
              <w:rPr>
                <w:sz w:val="24"/>
                <w:szCs w:val="24"/>
              </w:rPr>
              <w:t>9</w:t>
            </w:r>
            <w:r>
              <w:rPr>
                <w:rFonts w:hint="eastAsia"/>
                <w:sz w:val="24"/>
                <w:szCs w:val="24"/>
              </w:rPr>
              <w:t>：</w:t>
            </w:r>
          </w:p>
          <w:p>
            <w:pPr>
              <w:pStyle w:val="16"/>
              <w:snapToGrid/>
              <w:spacing w:line="360" w:lineRule="auto"/>
              <w:jc w:val="center"/>
              <w:rPr>
                <w:b/>
                <w:sz w:val="24"/>
                <w:szCs w:val="24"/>
              </w:rPr>
            </w:pPr>
            <w:r>
              <w:rPr>
                <w:b/>
                <w:sz w:val="24"/>
                <w:szCs w:val="24"/>
              </w:rPr>
              <w:t>表4-9  工业企业厂界环境噪声2</w:t>
            </w:r>
            <w:r>
              <w:rPr>
                <w:rFonts w:hint="eastAsia"/>
                <w:b/>
                <w:sz w:val="24"/>
                <w:szCs w:val="24"/>
              </w:rPr>
              <w:t>类</w:t>
            </w:r>
            <w:r>
              <w:rPr>
                <w:b/>
                <w:sz w:val="24"/>
                <w:szCs w:val="24"/>
              </w:rPr>
              <w:t>排放标准  单位：dB(A)</w:t>
            </w:r>
          </w:p>
          <w:tbl>
            <w:tblPr>
              <w:tblStyle w:val="23"/>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6"/>
              <w:gridCol w:w="3104"/>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86" w:type="dxa"/>
                  <w:vAlign w:val="center"/>
                </w:tcPr>
                <w:p>
                  <w:pPr>
                    <w:jc w:val="center"/>
                    <w:rPr>
                      <w:b/>
                    </w:rPr>
                  </w:pPr>
                  <w:r>
                    <w:rPr>
                      <w:b/>
                    </w:rPr>
                    <w:t>类别</w:t>
                  </w:r>
                </w:p>
              </w:tc>
              <w:tc>
                <w:tcPr>
                  <w:tcW w:w="3104" w:type="dxa"/>
                  <w:vAlign w:val="center"/>
                </w:tcPr>
                <w:p>
                  <w:pPr>
                    <w:jc w:val="center"/>
                    <w:rPr>
                      <w:b/>
                    </w:rPr>
                  </w:pPr>
                  <w:r>
                    <w:rPr>
                      <w:b/>
                    </w:rPr>
                    <w:t>昼间</w:t>
                  </w:r>
                </w:p>
              </w:tc>
              <w:tc>
                <w:tcPr>
                  <w:tcW w:w="2966" w:type="dxa"/>
                  <w:vAlign w:val="center"/>
                </w:tcPr>
                <w:p>
                  <w:pPr>
                    <w:jc w:val="center"/>
                    <w:rPr>
                      <w:b/>
                    </w:rPr>
                  </w:pPr>
                  <w:r>
                    <w:rPr>
                      <w:b/>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86" w:type="dxa"/>
                  <w:vAlign w:val="center"/>
                </w:tcPr>
                <w:p>
                  <w:pPr>
                    <w:jc w:val="center"/>
                  </w:pPr>
                  <w:r>
                    <w:t>2类</w:t>
                  </w:r>
                </w:p>
              </w:tc>
              <w:tc>
                <w:tcPr>
                  <w:tcW w:w="3104" w:type="dxa"/>
                  <w:vAlign w:val="center"/>
                </w:tcPr>
                <w:p>
                  <w:pPr>
                    <w:jc w:val="center"/>
                  </w:pPr>
                  <w:r>
                    <w:t>60</w:t>
                  </w:r>
                </w:p>
              </w:tc>
              <w:tc>
                <w:tcPr>
                  <w:tcW w:w="2966" w:type="dxa"/>
                  <w:vAlign w:val="center"/>
                </w:tcPr>
                <w:p>
                  <w:pPr>
                    <w:jc w:val="center"/>
                  </w:pPr>
                  <w:r>
                    <w:t>50</w:t>
                  </w:r>
                </w:p>
              </w:tc>
            </w:tr>
          </w:tbl>
          <w:p>
            <w:pPr>
              <w:pStyle w:val="16"/>
              <w:snapToGrid/>
              <w:jc w:val="both"/>
              <w:rPr>
                <w:b/>
                <w:sz w:val="24"/>
                <w:szCs w:val="24"/>
              </w:rPr>
            </w:pPr>
          </w:p>
          <w:p>
            <w:pPr>
              <w:pStyle w:val="16"/>
              <w:snapToGrid/>
              <w:spacing w:line="360" w:lineRule="auto"/>
              <w:jc w:val="both"/>
              <w:rPr>
                <w:b/>
                <w:bCs/>
                <w:kern w:val="0"/>
                <w:sz w:val="24"/>
              </w:rPr>
            </w:pPr>
            <w:r>
              <w:rPr>
                <w:rFonts w:hint="eastAsia"/>
                <w:b/>
                <w:bCs/>
                <w:kern w:val="0"/>
                <w:sz w:val="24"/>
              </w:rPr>
              <w:t>4、固废</w:t>
            </w:r>
          </w:p>
          <w:p>
            <w:pPr>
              <w:spacing w:line="360" w:lineRule="auto"/>
              <w:ind w:firstLine="480" w:firstLineChars="200"/>
              <w:rPr>
                <w:color w:val="FF0000"/>
                <w:kern w:val="0"/>
                <w:sz w:val="24"/>
              </w:rPr>
            </w:pPr>
            <w:r>
              <w:rPr>
                <w:rFonts w:hint="eastAsia"/>
                <w:sz w:val="24"/>
              </w:rPr>
              <w:t>一般生产固废执行《一般工业固体废弃物贮存、处置场污染物控制标准》（GB18599-2001）；同时需执行环境保护部公告“关于发布《一般工业固体废物贮存、处置场污染物控制标准》（GB18599-2001）等 3 项国家污染物控制标准修改单的公告要求（2013 年第 36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pStyle w:val="35"/>
              <w:tabs>
                <w:tab w:val="center" w:pos="4153"/>
                <w:tab w:val="right" w:pos="8306"/>
              </w:tabs>
              <w:snapToGrid w:val="0"/>
              <w:jc w:val="center"/>
              <w:rPr>
                <w:rFonts w:ascii="Times New Roman" w:hAnsi="Times New Roman" w:cs="Times New Roman"/>
                <w:color w:val="FF0000"/>
                <w:sz w:val="28"/>
              </w:rPr>
            </w:pPr>
            <w:r>
              <w:rPr>
                <w:rFonts w:ascii="Times New Roman" w:hAnsi="Times New Roman" w:cs="Times New Roman"/>
                <w:sz w:val="28"/>
              </w:rPr>
              <w:t>总量控制</w:t>
            </w:r>
          </w:p>
        </w:tc>
        <w:tc>
          <w:tcPr>
            <w:tcW w:w="8782" w:type="dxa"/>
            <w:tcBorders>
              <w:top w:val="single" w:color="auto" w:sz="4" w:space="0"/>
              <w:left w:val="single" w:color="auto" w:sz="4" w:space="0"/>
              <w:bottom w:val="single" w:color="auto" w:sz="4" w:space="0"/>
              <w:right w:val="single" w:color="auto" w:sz="4" w:space="0"/>
            </w:tcBorders>
            <w:vAlign w:val="center"/>
          </w:tcPr>
          <w:p>
            <w:pPr>
              <w:pStyle w:val="35"/>
              <w:tabs>
                <w:tab w:val="center" w:pos="4153"/>
                <w:tab w:val="right" w:pos="8306"/>
              </w:tabs>
              <w:ind w:firstLine="482" w:firstLineChars="200"/>
              <w:rPr>
                <w:rFonts w:ascii="Times New Roman" w:hAnsi="Times New Roman" w:cs="Times New Roman"/>
              </w:rPr>
            </w:pPr>
            <w:r>
              <w:rPr>
                <w:rFonts w:ascii="Times New Roman" w:hAnsi="Times New Roman" w:cs="Times New Roman"/>
              </w:rPr>
              <w:t>根据排放标准、企业实际排放情况、区域环境容量，并考虑企业今后的发展等因素，本报告建议建设工程污染物排放总量控制指标如下：</w:t>
            </w:r>
          </w:p>
          <w:p>
            <w:pPr>
              <w:pStyle w:val="35"/>
              <w:tabs>
                <w:tab w:val="center" w:pos="4153"/>
                <w:tab w:val="right" w:pos="8306"/>
              </w:tabs>
              <w:ind w:firstLine="480" w:firstLineChars="200"/>
              <w:rPr>
                <w:rFonts w:ascii="Times New Roman" w:hAnsi="Times New Roman" w:cs="Times New Roman"/>
              </w:rPr>
            </w:pPr>
            <w:r>
              <w:rPr>
                <w:rFonts w:ascii="Times New Roman" w:hAnsi="Times New Roman" w:cs="Times New Roman"/>
                <w:b w:val="0"/>
              </w:rPr>
              <w:t>1</w:t>
            </w:r>
            <w:r>
              <w:rPr>
                <w:rFonts w:hint="eastAsia" w:ascii="Times New Roman" w:hAnsi="Times New Roman" w:cs="Times New Roman"/>
                <w:b w:val="0"/>
              </w:rPr>
              <w:t>、废气：营运期间废气主要为</w:t>
            </w:r>
            <w:r>
              <w:rPr>
                <w:rFonts w:hint="eastAsia" w:ascii="宋体" w:hAnsi="宋体" w:cs="宋体"/>
                <w:b w:val="0"/>
                <w:bCs w:val="0"/>
              </w:rPr>
              <w:t>恶臭，</w:t>
            </w:r>
            <w:r>
              <w:rPr>
                <w:rFonts w:hint="eastAsia" w:ascii="Times New Roman" w:hAnsi="Times New Roman" w:cs="Times New Roman"/>
                <w:b w:val="0"/>
              </w:rPr>
              <w:t>不属于总量控制指标因子，给出排放情况如下：</w:t>
            </w:r>
            <w:r>
              <w:rPr>
                <w:rFonts w:hint="eastAsia" w:ascii="宋体" w:hAnsi="宋体" w:cs="宋体"/>
                <w:b w:val="0"/>
                <w:bCs w:val="0"/>
                <w:spacing w:val="-15"/>
                <w:position w:val="2"/>
              </w:rPr>
              <w:t xml:space="preserve"> </w:t>
            </w:r>
            <w:r>
              <w:rPr>
                <w:rFonts w:ascii="Times New Roman" w:hAnsi="Times New Roman" w:cs="Times New Roman"/>
                <w:b w:val="0"/>
                <w:bCs w:val="0"/>
                <w:position w:val="2"/>
              </w:rPr>
              <w:t>NH</w:t>
            </w:r>
            <w:r>
              <w:rPr>
                <w:rFonts w:ascii="Times New Roman" w:hAnsi="Times New Roman" w:cs="Times New Roman"/>
                <w:b w:val="0"/>
                <w:bCs w:val="0"/>
                <w:vertAlign w:val="subscript"/>
              </w:rPr>
              <w:t>3</w:t>
            </w:r>
            <w:r>
              <w:rPr>
                <w:rFonts w:hint="eastAsia" w:ascii="宋体" w:hAnsi="宋体" w:cs="宋体"/>
                <w:b w:val="0"/>
                <w:bCs w:val="0"/>
              </w:rPr>
              <w:t xml:space="preserve"> </w:t>
            </w:r>
            <w:r>
              <w:rPr>
                <w:rFonts w:hint="eastAsia" w:ascii="宋体" w:hAnsi="宋体" w:cs="宋体"/>
                <w:b w:val="0"/>
                <w:bCs w:val="0"/>
                <w:spacing w:val="-7"/>
                <w:position w:val="2"/>
              </w:rPr>
              <w:t>的排放量</w:t>
            </w:r>
            <w:r>
              <w:rPr>
                <w:rFonts w:hint="eastAsia" w:ascii="宋体" w:hAnsi="宋体" w:cs="宋体"/>
                <w:b w:val="0"/>
                <w:bCs w:val="0"/>
                <w:spacing w:val="-10"/>
                <w:position w:val="2"/>
              </w:rPr>
              <w:t xml:space="preserve">为 </w:t>
            </w:r>
            <w:r>
              <w:rPr>
                <w:rFonts w:hint="eastAsia" w:ascii="Times New Roman" w:hAnsi="Times New Roman" w:cs="Times New Roman"/>
                <w:b w:val="0"/>
                <w:bCs w:val="0"/>
                <w:spacing w:val="-10"/>
                <w:position w:val="2"/>
              </w:rPr>
              <w:t>1.31</w:t>
            </w:r>
            <w:r>
              <w:rPr>
                <w:rFonts w:ascii="Times New Roman" w:hAnsi="Times New Roman" w:cs="Times New Roman"/>
                <w:b w:val="0"/>
                <w:bCs w:val="0"/>
                <w:spacing w:val="-10"/>
                <w:position w:val="2"/>
              </w:rPr>
              <w:t>t</w:t>
            </w:r>
            <w:r>
              <w:rPr>
                <w:rFonts w:hint="eastAsia" w:ascii="宋体" w:hAnsi="宋体" w:cs="宋体"/>
                <w:b w:val="0"/>
                <w:bCs w:val="0"/>
                <w:spacing w:val="-10"/>
                <w:position w:val="2"/>
              </w:rPr>
              <w:t>/</w:t>
            </w:r>
            <w:r>
              <w:rPr>
                <w:rFonts w:ascii="Times New Roman" w:hAnsi="Times New Roman" w:cs="Times New Roman"/>
                <w:b w:val="0"/>
                <w:bCs w:val="0"/>
                <w:spacing w:val="-10"/>
                <w:position w:val="2"/>
              </w:rPr>
              <w:t>a</w:t>
            </w:r>
            <w:r>
              <w:rPr>
                <w:rFonts w:hint="eastAsia" w:ascii="宋体" w:hAnsi="宋体" w:cs="宋体"/>
                <w:b w:val="0"/>
                <w:bCs w:val="0"/>
                <w:spacing w:val="-10"/>
                <w:position w:val="2"/>
              </w:rPr>
              <w:t xml:space="preserve"> </w:t>
            </w:r>
            <w:r>
              <w:rPr>
                <w:rFonts w:hint="eastAsia" w:ascii="宋体" w:hAnsi="宋体" w:cs="宋体"/>
                <w:b w:val="0"/>
                <w:bCs w:val="0"/>
                <w:spacing w:val="-3"/>
                <w:position w:val="2"/>
              </w:rPr>
              <w:t>；</w:t>
            </w:r>
            <w:r>
              <w:rPr>
                <w:rFonts w:ascii="Times New Roman" w:hAnsi="Times New Roman" w:cs="Times New Roman"/>
                <w:b w:val="0"/>
                <w:bCs w:val="0"/>
                <w:spacing w:val="-3"/>
                <w:position w:val="2"/>
              </w:rPr>
              <w:t>H</w:t>
            </w:r>
            <w:r>
              <w:rPr>
                <w:rFonts w:ascii="Times New Roman" w:hAnsi="Times New Roman" w:cs="Times New Roman"/>
                <w:b w:val="0"/>
                <w:bCs w:val="0"/>
                <w:spacing w:val="-3"/>
                <w:position w:val="2"/>
                <w:vertAlign w:val="subscript"/>
              </w:rPr>
              <w:t>2</w:t>
            </w:r>
            <w:r>
              <w:rPr>
                <w:rFonts w:ascii="Times New Roman" w:hAnsi="Times New Roman" w:cs="Times New Roman"/>
                <w:b w:val="0"/>
                <w:bCs w:val="0"/>
                <w:spacing w:val="-3"/>
                <w:position w:val="2"/>
              </w:rPr>
              <w:t>S</w:t>
            </w:r>
            <w:r>
              <w:rPr>
                <w:rFonts w:hint="eastAsia" w:ascii="宋体" w:hAnsi="宋体" w:cs="宋体"/>
                <w:b w:val="0"/>
                <w:bCs w:val="0"/>
                <w:spacing w:val="-3"/>
                <w:position w:val="2"/>
              </w:rPr>
              <w:t xml:space="preserve"> </w:t>
            </w:r>
            <w:r>
              <w:rPr>
                <w:rFonts w:hint="eastAsia" w:ascii="宋体" w:hAnsi="宋体" w:cs="宋体"/>
                <w:b w:val="0"/>
                <w:bCs w:val="0"/>
                <w:spacing w:val="-6"/>
                <w:position w:val="2"/>
              </w:rPr>
              <w:t>的排放量</w:t>
            </w:r>
            <w:r>
              <w:rPr>
                <w:rFonts w:hint="eastAsia" w:ascii="宋体" w:hAnsi="宋体" w:cs="宋体"/>
                <w:b w:val="0"/>
                <w:bCs w:val="0"/>
                <w:spacing w:val="-9"/>
              </w:rPr>
              <w:t xml:space="preserve">为 </w:t>
            </w:r>
            <w:r>
              <w:rPr>
                <w:rFonts w:ascii="Times New Roman" w:hAnsi="Times New Roman" w:cs="Times New Roman"/>
                <w:b w:val="0"/>
                <w:bCs w:val="0"/>
              </w:rPr>
              <w:t>0</w:t>
            </w:r>
            <w:r>
              <w:rPr>
                <w:rFonts w:hint="eastAsia" w:ascii="宋体" w:hAnsi="宋体" w:cs="宋体"/>
                <w:b w:val="0"/>
                <w:bCs w:val="0"/>
              </w:rPr>
              <w:t>.</w:t>
            </w:r>
            <w:r>
              <w:rPr>
                <w:rFonts w:hint="eastAsia" w:ascii="Times New Roman" w:hAnsi="Times New Roman" w:cs="Times New Roman"/>
                <w:b w:val="0"/>
                <w:bCs w:val="0"/>
              </w:rPr>
              <w:t>091</w:t>
            </w:r>
            <w:r>
              <w:rPr>
                <w:rFonts w:ascii="Times New Roman" w:hAnsi="Times New Roman" w:cs="Times New Roman"/>
                <w:b w:val="0"/>
                <w:bCs w:val="0"/>
              </w:rPr>
              <w:t>t</w:t>
            </w:r>
            <w:r>
              <w:rPr>
                <w:rFonts w:hint="eastAsia" w:ascii="宋体" w:hAnsi="宋体" w:cs="宋体"/>
                <w:b w:val="0"/>
                <w:bCs w:val="0"/>
              </w:rPr>
              <w:t>/</w:t>
            </w:r>
            <w:r>
              <w:rPr>
                <w:rFonts w:ascii="Times New Roman" w:hAnsi="Times New Roman" w:cs="Times New Roman"/>
                <w:b w:val="0"/>
                <w:bCs w:val="0"/>
              </w:rPr>
              <w:t>a</w:t>
            </w:r>
            <w:r>
              <w:rPr>
                <w:rFonts w:hint="eastAsia" w:ascii="宋体" w:hAnsi="宋体" w:cs="宋体"/>
                <w:b w:val="0"/>
                <w:bCs w:val="0"/>
              </w:rPr>
              <w:t>。</w:t>
            </w:r>
          </w:p>
          <w:p>
            <w:pPr>
              <w:pStyle w:val="35"/>
              <w:tabs>
                <w:tab w:val="center" w:pos="4153"/>
                <w:tab w:val="right" w:pos="8306"/>
              </w:tabs>
              <w:ind w:firstLine="480" w:firstLineChars="200"/>
              <w:rPr>
                <w:rFonts w:ascii="Times New Roman" w:hAnsi="Times New Roman" w:cs="Times New Roman"/>
              </w:rPr>
            </w:pPr>
            <w:r>
              <w:rPr>
                <w:rFonts w:ascii="Times New Roman" w:hAnsi="Times New Roman" w:cs="Times New Roman"/>
                <w:b w:val="0"/>
              </w:rPr>
              <w:t>2</w:t>
            </w:r>
            <w:r>
              <w:rPr>
                <w:rFonts w:hint="eastAsia" w:ascii="Times New Roman" w:hAnsi="Times New Roman" w:cs="Times New Roman"/>
                <w:b w:val="0"/>
              </w:rPr>
              <w:t>、废水：项目营运期生活污水分类处理综合利用不外排。不设总量控制指标。</w:t>
            </w:r>
          </w:p>
          <w:p>
            <w:pPr>
              <w:pStyle w:val="35"/>
              <w:tabs>
                <w:tab w:val="center" w:pos="4153"/>
                <w:tab w:val="right" w:pos="8306"/>
              </w:tabs>
              <w:ind w:firstLine="480" w:firstLineChars="200"/>
              <w:rPr>
                <w:rFonts w:ascii="Times New Roman" w:hAnsi="Times New Roman" w:cs="Times New Roman"/>
                <w:b w:val="0"/>
              </w:rPr>
            </w:pPr>
            <w:r>
              <w:rPr>
                <w:rFonts w:ascii="Times New Roman" w:hAnsi="Times New Roman" w:cs="Times New Roman"/>
                <w:b w:val="0"/>
              </w:rPr>
              <w:t>3</w:t>
            </w:r>
            <w:r>
              <w:rPr>
                <w:rFonts w:hint="eastAsia" w:ascii="Times New Roman" w:hAnsi="Times New Roman" w:cs="Times New Roman"/>
                <w:b w:val="0"/>
              </w:rPr>
              <w:t>、固废：固体废除全部妥善处置，处置率</w:t>
            </w:r>
            <w:r>
              <w:rPr>
                <w:rFonts w:ascii="Times New Roman" w:hAnsi="Times New Roman" w:cs="Times New Roman"/>
                <w:b w:val="0"/>
              </w:rPr>
              <w:t>100</w:t>
            </w:r>
            <w:r>
              <w:rPr>
                <w:rFonts w:hint="eastAsia" w:ascii="Times New Roman" w:hAnsi="Times New Roman" w:cs="Times New Roman"/>
                <w:b w:val="0"/>
              </w:rPr>
              <w:t>%，不设总量控制指标。</w:t>
            </w:r>
          </w:p>
          <w:p>
            <w:pPr>
              <w:pStyle w:val="35"/>
              <w:tabs>
                <w:tab w:val="center" w:pos="4153"/>
                <w:tab w:val="right" w:pos="8306"/>
              </w:tabs>
              <w:rPr>
                <w:rFonts w:ascii="Times New Roman" w:hAnsi="Times New Roman" w:cs="Times New Roman"/>
                <w:b w:val="0"/>
                <w:color w:val="FF0000"/>
              </w:rPr>
            </w:pPr>
          </w:p>
          <w:p>
            <w:pPr>
              <w:pStyle w:val="35"/>
              <w:tabs>
                <w:tab w:val="center" w:pos="4153"/>
                <w:tab w:val="right" w:pos="8306"/>
              </w:tabs>
              <w:rPr>
                <w:rFonts w:ascii="Times New Roman" w:hAnsi="Times New Roman" w:cs="Times New Roman"/>
                <w:b w:val="0"/>
                <w:color w:val="FF0000"/>
              </w:rPr>
            </w:pPr>
          </w:p>
          <w:p>
            <w:pPr>
              <w:pStyle w:val="35"/>
              <w:tabs>
                <w:tab w:val="center" w:pos="4153"/>
                <w:tab w:val="right" w:pos="8306"/>
              </w:tabs>
              <w:rPr>
                <w:rFonts w:ascii="Times New Roman" w:hAnsi="Times New Roman" w:cs="Times New Roman"/>
                <w:b w:val="0"/>
                <w:color w:val="FF0000"/>
              </w:rPr>
            </w:pPr>
          </w:p>
          <w:p>
            <w:pPr>
              <w:pStyle w:val="35"/>
              <w:tabs>
                <w:tab w:val="center" w:pos="4153"/>
                <w:tab w:val="right" w:pos="8306"/>
              </w:tabs>
              <w:rPr>
                <w:rFonts w:hint="eastAsia" w:ascii="Times New Roman" w:hAnsi="Times New Roman" w:cs="Times New Roman"/>
                <w:b w:val="0"/>
                <w:color w:val="FF0000"/>
              </w:rPr>
            </w:pPr>
          </w:p>
          <w:p>
            <w:pPr>
              <w:pStyle w:val="35"/>
              <w:tabs>
                <w:tab w:val="center" w:pos="4153"/>
                <w:tab w:val="right" w:pos="8306"/>
              </w:tabs>
              <w:rPr>
                <w:rFonts w:hint="eastAsia" w:ascii="Times New Roman" w:hAnsi="Times New Roman" w:cs="Times New Roman"/>
                <w:b w:val="0"/>
                <w:color w:val="FF0000"/>
              </w:rPr>
            </w:pPr>
          </w:p>
          <w:p>
            <w:pPr>
              <w:pStyle w:val="35"/>
              <w:tabs>
                <w:tab w:val="center" w:pos="4153"/>
                <w:tab w:val="right" w:pos="8306"/>
              </w:tabs>
              <w:rPr>
                <w:rFonts w:hint="eastAsia" w:ascii="Times New Roman" w:hAnsi="Times New Roman" w:cs="Times New Roman"/>
                <w:b w:val="0"/>
                <w:color w:val="FF0000"/>
              </w:rPr>
            </w:pPr>
          </w:p>
          <w:p>
            <w:pPr>
              <w:pStyle w:val="35"/>
              <w:tabs>
                <w:tab w:val="center" w:pos="4153"/>
                <w:tab w:val="right" w:pos="8306"/>
              </w:tabs>
              <w:rPr>
                <w:rFonts w:hint="eastAsia" w:ascii="Times New Roman" w:hAnsi="Times New Roman" w:cs="Times New Roman"/>
                <w:b w:val="0"/>
                <w:color w:val="FF0000"/>
              </w:rPr>
            </w:pPr>
          </w:p>
          <w:p>
            <w:pPr>
              <w:pStyle w:val="35"/>
              <w:tabs>
                <w:tab w:val="center" w:pos="4153"/>
                <w:tab w:val="right" w:pos="8306"/>
              </w:tabs>
              <w:rPr>
                <w:rFonts w:hint="eastAsia" w:ascii="Times New Roman" w:hAnsi="Times New Roman" w:cs="Times New Roman"/>
                <w:b w:val="0"/>
                <w:color w:val="FF0000"/>
              </w:rPr>
            </w:pPr>
          </w:p>
          <w:p>
            <w:pPr>
              <w:pStyle w:val="35"/>
              <w:tabs>
                <w:tab w:val="center" w:pos="4153"/>
                <w:tab w:val="right" w:pos="8306"/>
              </w:tabs>
              <w:rPr>
                <w:rFonts w:hint="eastAsia" w:ascii="Times New Roman" w:hAnsi="Times New Roman" w:cs="Times New Roman"/>
                <w:b w:val="0"/>
                <w:color w:val="FF0000"/>
              </w:rPr>
            </w:pPr>
          </w:p>
          <w:p>
            <w:pPr>
              <w:pStyle w:val="35"/>
              <w:tabs>
                <w:tab w:val="center" w:pos="4153"/>
                <w:tab w:val="right" w:pos="8306"/>
              </w:tabs>
              <w:rPr>
                <w:rFonts w:hint="eastAsia" w:ascii="Times New Roman" w:hAnsi="Times New Roman" w:cs="Times New Roman"/>
                <w:b w:val="0"/>
                <w:color w:val="FF0000"/>
              </w:rPr>
            </w:pPr>
          </w:p>
          <w:p>
            <w:pPr>
              <w:pStyle w:val="35"/>
              <w:tabs>
                <w:tab w:val="center" w:pos="4153"/>
                <w:tab w:val="right" w:pos="8306"/>
              </w:tabs>
              <w:rPr>
                <w:rFonts w:hint="eastAsia" w:ascii="Times New Roman" w:hAnsi="Times New Roman" w:cs="Times New Roman"/>
                <w:b w:val="0"/>
                <w:color w:val="FF0000"/>
              </w:rPr>
            </w:pPr>
          </w:p>
          <w:p>
            <w:pPr>
              <w:pStyle w:val="35"/>
              <w:tabs>
                <w:tab w:val="center" w:pos="4153"/>
                <w:tab w:val="right" w:pos="8306"/>
              </w:tabs>
              <w:rPr>
                <w:rFonts w:hint="eastAsia" w:ascii="Times New Roman" w:hAnsi="Times New Roman" w:cs="Times New Roman"/>
                <w:b w:val="0"/>
                <w:color w:val="FF0000"/>
              </w:rPr>
            </w:pPr>
          </w:p>
          <w:p>
            <w:pPr>
              <w:pStyle w:val="35"/>
              <w:tabs>
                <w:tab w:val="center" w:pos="4153"/>
                <w:tab w:val="right" w:pos="8306"/>
              </w:tabs>
              <w:rPr>
                <w:rFonts w:hint="eastAsia" w:ascii="Times New Roman" w:hAnsi="Times New Roman" w:cs="Times New Roman"/>
                <w:b w:val="0"/>
                <w:color w:val="FF0000"/>
              </w:rPr>
            </w:pPr>
          </w:p>
          <w:p>
            <w:pPr>
              <w:pStyle w:val="35"/>
              <w:tabs>
                <w:tab w:val="center" w:pos="4153"/>
                <w:tab w:val="right" w:pos="8306"/>
              </w:tabs>
              <w:rPr>
                <w:rFonts w:hint="eastAsia" w:ascii="Times New Roman" w:hAnsi="Times New Roman" w:cs="Times New Roman"/>
                <w:b w:val="0"/>
                <w:color w:val="FF0000"/>
              </w:rPr>
            </w:pPr>
          </w:p>
          <w:p>
            <w:pPr>
              <w:pStyle w:val="35"/>
              <w:tabs>
                <w:tab w:val="center" w:pos="4153"/>
                <w:tab w:val="right" w:pos="8306"/>
              </w:tabs>
              <w:rPr>
                <w:rFonts w:hint="eastAsia" w:ascii="Times New Roman" w:hAnsi="Times New Roman" w:cs="Times New Roman"/>
                <w:b w:val="0"/>
                <w:color w:val="FF0000"/>
              </w:rPr>
            </w:pPr>
          </w:p>
          <w:p>
            <w:pPr>
              <w:pStyle w:val="35"/>
              <w:tabs>
                <w:tab w:val="center" w:pos="4153"/>
                <w:tab w:val="right" w:pos="8306"/>
              </w:tabs>
              <w:rPr>
                <w:rFonts w:ascii="Times New Roman" w:hAnsi="Times New Roman" w:cs="Times New Roman"/>
                <w:b w:val="0"/>
                <w:color w:val="FF0000"/>
              </w:rPr>
            </w:pPr>
          </w:p>
          <w:p>
            <w:pPr>
              <w:pStyle w:val="35"/>
              <w:tabs>
                <w:tab w:val="center" w:pos="4153"/>
                <w:tab w:val="right" w:pos="8306"/>
              </w:tabs>
              <w:rPr>
                <w:rFonts w:ascii="Times New Roman" w:hAnsi="Times New Roman" w:cs="Times New Roman"/>
                <w:b w:val="0"/>
                <w:color w:val="FF0000"/>
              </w:rPr>
            </w:pPr>
          </w:p>
          <w:p>
            <w:pPr>
              <w:pStyle w:val="35"/>
              <w:tabs>
                <w:tab w:val="center" w:pos="4153"/>
                <w:tab w:val="right" w:pos="8306"/>
              </w:tabs>
              <w:rPr>
                <w:rFonts w:ascii="Times New Roman" w:hAnsi="Times New Roman" w:cs="Times New Roman"/>
                <w:b w:val="0"/>
                <w:color w:val="FF0000"/>
              </w:rPr>
            </w:pPr>
          </w:p>
        </w:tc>
      </w:tr>
    </w:tbl>
    <w:p>
      <w:pPr>
        <w:pStyle w:val="5"/>
        <w:spacing w:before="0" w:after="0" w:line="360" w:lineRule="auto"/>
        <w:rPr>
          <w:rFonts w:ascii="Times New Roman" w:hAnsi="Times New Roman" w:eastAsia="宋体"/>
          <w:color w:val="FF0000"/>
        </w:rPr>
      </w:pPr>
      <w:r>
        <w:rPr>
          <w:rFonts w:ascii="Times New Roman" w:hAnsi="Times New Roman" w:eastAsia="宋体"/>
          <w:color w:val="FF0000"/>
        </w:rPr>
        <w:br w:type="page"/>
      </w:r>
    </w:p>
    <w:p>
      <w:pPr>
        <w:pStyle w:val="5"/>
        <w:spacing w:before="0" w:after="0" w:line="360" w:lineRule="auto"/>
        <w:rPr>
          <w:rFonts w:ascii="Times New Roman" w:hAnsi="Times New Roman" w:eastAsia="宋体"/>
          <w:color w:val="FF0000"/>
        </w:rPr>
      </w:pPr>
      <w:r>
        <w:rPr>
          <w:rFonts w:ascii="宋体" w:hAnsi="宋体" w:eastAsia="宋体"/>
          <w:sz w:val="30"/>
          <w:szCs w:val="30"/>
        </w:rPr>
        <w:t>表五、建设项目工程分析</w:t>
      </w:r>
    </w:p>
    <w:tbl>
      <w:tblPr>
        <w:tblStyle w:val="23"/>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9" w:hRule="atLeast"/>
          <w:jc w:val="center"/>
        </w:trPr>
        <w:tc>
          <w:tcPr>
            <w:tcW w:w="9976" w:type="dxa"/>
            <w:shd w:val="clear" w:color="auto" w:fill="auto"/>
          </w:tcPr>
          <w:p>
            <w:pPr>
              <w:tabs>
                <w:tab w:val="left" w:pos="6480"/>
              </w:tabs>
              <w:spacing w:line="360" w:lineRule="auto"/>
              <w:rPr>
                <w:b/>
                <w:bCs/>
                <w:sz w:val="28"/>
                <w:szCs w:val="28"/>
              </w:rPr>
            </w:pPr>
            <w:r>
              <w:rPr>
                <w:rFonts w:hint="eastAsia"/>
                <w:color w:val="FF0000"/>
              </w:rPr>
              <w:t xml:space="preserve">       </w:t>
            </w:r>
            <w:r>
              <w:rPr>
                <w:b/>
                <w:bCs/>
                <w:sz w:val="28"/>
                <w:szCs w:val="28"/>
              </w:rPr>
              <w:t>一、施工期工程分析</w:t>
            </w:r>
          </w:p>
          <w:p>
            <w:pPr>
              <w:spacing w:line="360" w:lineRule="auto"/>
              <w:rPr>
                <w:b/>
                <w:sz w:val="24"/>
              </w:rPr>
            </w:pPr>
            <w:r>
              <w:rPr>
                <w:rFonts w:hint="eastAsia"/>
                <w:b/>
                <w:sz w:val="24"/>
              </w:rPr>
              <w:t>（一）施工期流程简介</w:t>
            </w:r>
          </w:p>
          <w:p>
            <w:pPr>
              <w:spacing w:line="360" w:lineRule="auto"/>
              <w:ind w:firstLine="480" w:firstLineChars="200"/>
              <w:rPr>
                <w:rFonts w:ascii="宋体" w:hAnsi="宋体" w:cs="宋体"/>
                <w:sz w:val="24"/>
              </w:rPr>
            </w:pPr>
            <w:r>
              <w:rPr>
                <w:rFonts w:hint="eastAsia" w:ascii="宋体" w:hAnsi="宋体" w:cs="宋体"/>
                <w:sz w:val="24"/>
              </w:rPr>
              <w:t>本项目为新建项目，租用</w:t>
            </w:r>
            <w:r>
              <w:rPr>
                <w:rFonts w:hint="eastAsia"/>
                <w:sz w:val="24"/>
              </w:rPr>
              <w:t>砚山县</w:t>
            </w:r>
            <w:r>
              <w:rPr>
                <w:sz w:val="24"/>
              </w:rPr>
              <w:t>铳卡</w:t>
            </w:r>
            <w:r>
              <w:rPr>
                <w:rFonts w:hint="eastAsia"/>
                <w:sz w:val="24"/>
              </w:rPr>
              <w:t>农场一大队队部</w:t>
            </w:r>
            <w:r>
              <w:rPr>
                <w:rFonts w:hint="eastAsia" w:ascii="宋体" w:hAnsi="宋体" w:cs="宋体"/>
                <w:sz w:val="24"/>
              </w:rPr>
              <w:t>进行建设，施工期主要内容为：</w:t>
            </w:r>
          </w:p>
          <w:p>
            <w:pPr>
              <w:spacing w:line="360" w:lineRule="auto"/>
              <w:ind w:firstLine="480" w:firstLineChars="200"/>
              <w:rPr>
                <w:rFonts w:ascii="宋体" w:hAnsi="宋体" w:cs="宋体"/>
                <w:color w:val="000000"/>
                <w:sz w:val="24"/>
              </w:rPr>
            </w:pPr>
            <w:r>
              <w:rPr>
                <w:rFonts w:hint="eastAsia" w:ascii="宋体" w:hAnsi="宋体" w:cs="宋体"/>
                <w:sz w:val="24"/>
              </w:rPr>
              <w:t>（</w:t>
            </w:r>
            <w:r>
              <w:rPr>
                <w:sz w:val="24"/>
              </w:rPr>
              <w:t>1</w:t>
            </w:r>
            <w:r>
              <w:rPr>
                <w:rFonts w:hint="eastAsia" w:ascii="宋体" w:hAnsi="宋体" w:cs="宋体"/>
                <w:sz w:val="24"/>
              </w:rPr>
              <w:t>）</w:t>
            </w:r>
            <w:r>
              <w:rPr>
                <w:rFonts w:hint="eastAsia" w:ascii="宋体" w:hAnsi="宋体" w:cs="宋体"/>
                <w:color w:val="000000"/>
                <w:sz w:val="24"/>
              </w:rPr>
              <w:t>基础设施和结构施工：本项目</w:t>
            </w:r>
            <w:r>
              <w:rPr>
                <w:rFonts w:hint="eastAsia" w:ascii="宋体" w:hAnsi="宋体" w:cs="宋体"/>
                <w:spacing w:val="-6"/>
                <w:sz w:val="24"/>
              </w:rPr>
              <w:t>新建、有机肥生产车间一幢，料仓一栋，</w:t>
            </w:r>
            <w:r>
              <w:rPr>
                <w:rFonts w:hint="eastAsia" w:ascii="宋体" w:hAnsi="宋体" w:cs="宋体"/>
                <w:spacing w:val="-4"/>
                <w:sz w:val="24"/>
              </w:rPr>
              <w:t>并购置有机肥生产所需设</w:t>
            </w:r>
            <w:r>
              <w:rPr>
                <w:rFonts w:hint="eastAsia" w:ascii="宋体" w:hAnsi="宋体" w:cs="宋体"/>
                <w:spacing w:val="-10"/>
                <w:sz w:val="24"/>
              </w:rPr>
              <w:t>备。其中</w:t>
            </w:r>
            <w:r>
              <w:rPr>
                <w:rFonts w:hint="eastAsia" w:ascii="宋体" w:hAnsi="宋体" w:cs="宋体"/>
                <w:spacing w:val="-3"/>
                <w:sz w:val="24"/>
              </w:rPr>
              <w:t>新建的有机肥生产车间为</w:t>
            </w:r>
            <w:r>
              <w:rPr>
                <w:rFonts w:hint="eastAsia" w:ascii="宋体" w:hAnsi="宋体" w:cs="宋体"/>
                <w:sz w:val="24"/>
              </w:rPr>
              <w:t>一栋设有若干分车间的封闭建筑，分车间设有发酵车间、陈化车间、计量包装成品库等，</w:t>
            </w:r>
            <w:r>
              <w:rPr>
                <w:rFonts w:hint="eastAsia" w:ascii="宋体" w:hAnsi="宋体" w:cs="宋体"/>
                <w:color w:val="000000"/>
                <w:sz w:val="24"/>
              </w:rPr>
              <w:t>地板为混凝土。使用的混凝土为商用混凝土，采用混凝土罐车运至项目现场。</w:t>
            </w:r>
          </w:p>
          <w:p>
            <w:pPr>
              <w:spacing w:line="360" w:lineRule="auto"/>
              <w:ind w:firstLine="480" w:firstLineChars="200"/>
              <w:rPr>
                <w:rFonts w:ascii="宋体" w:hAnsi="宋体" w:cs="宋体"/>
                <w:color w:val="000000"/>
                <w:sz w:val="24"/>
              </w:rPr>
            </w:pPr>
            <w:r>
              <w:rPr>
                <w:rFonts w:hint="eastAsia" w:ascii="宋体" w:hAnsi="宋体" w:cs="宋体"/>
                <w:color w:val="000000"/>
                <w:sz w:val="24"/>
              </w:rPr>
              <w:t>（</w:t>
            </w:r>
            <w:r>
              <w:rPr>
                <w:color w:val="000000"/>
                <w:sz w:val="24"/>
              </w:rPr>
              <w:t>2</w:t>
            </w:r>
            <w:r>
              <w:rPr>
                <w:rFonts w:hint="eastAsia" w:ascii="宋体" w:hAnsi="宋体" w:cs="宋体"/>
                <w:color w:val="000000"/>
                <w:sz w:val="24"/>
              </w:rPr>
              <w:t>）场内道路和停车场地硬化。</w:t>
            </w:r>
          </w:p>
          <w:p>
            <w:pPr>
              <w:spacing w:line="360" w:lineRule="auto"/>
              <w:ind w:firstLine="480" w:firstLineChars="200"/>
              <w:rPr>
                <w:rFonts w:ascii="宋体" w:hAnsi="宋体" w:cs="宋体"/>
                <w:sz w:val="24"/>
              </w:rPr>
            </w:pPr>
            <w:r>
              <w:rPr>
                <w:rFonts w:hint="eastAsia" w:ascii="宋体" w:hAnsi="宋体" w:cs="宋体"/>
                <w:sz w:val="24"/>
              </w:rPr>
              <w:t>（</w:t>
            </w:r>
            <w:r>
              <w:rPr>
                <w:sz w:val="24"/>
              </w:rPr>
              <w:t>2</w:t>
            </w:r>
            <w:r>
              <w:rPr>
                <w:rFonts w:hint="eastAsia" w:ascii="宋体" w:hAnsi="宋体" w:cs="宋体"/>
                <w:sz w:val="24"/>
              </w:rPr>
              <w:t>）各类生产设备安装调试、室内装修等。</w:t>
            </w:r>
          </w:p>
          <w:p>
            <w:pPr>
              <w:spacing w:line="360" w:lineRule="auto"/>
              <w:ind w:firstLine="480" w:firstLineChars="200"/>
              <w:rPr>
                <w:rFonts w:ascii="宋体" w:hAnsi="宋体" w:cs="宋体"/>
                <w:sz w:val="24"/>
              </w:rPr>
            </w:pPr>
            <w:r>
              <w:rPr>
                <w:rFonts w:hint="eastAsia" w:ascii="宋体" w:hAnsi="宋体" w:cs="宋体"/>
                <w:sz w:val="24"/>
              </w:rPr>
              <w:t>（</w:t>
            </w:r>
            <w:r>
              <w:rPr>
                <w:sz w:val="24"/>
              </w:rPr>
              <w:t>3</w:t>
            </w:r>
            <w:r>
              <w:rPr>
                <w:rFonts w:hint="eastAsia" w:ascii="宋体" w:hAnsi="宋体" w:cs="宋体"/>
                <w:sz w:val="24"/>
              </w:rPr>
              <w:t>）施工工程结束，竣工验收。</w:t>
            </w:r>
          </w:p>
          <w:p>
            <w:pPr>
              <w:spacing w:line="360" w:lineRule="auto"/>
              <w:ind w:firstLine="480" w:firstLineChars="200"/>
              <w:rPr>
                <w:rFonts w:ascii="宋体" w:hAnsi="宋体" w:cs="宋体"/>
                <w:sz w:val="24"/>
              </w:rPr>
            </w:pPr>
            <w:r>
              <w:rPr>
                <w:rFonts w:hint="eastAsia" w:ascii="宋体" w:hAnsi="宋体" w:cs="宋体"/>
                <w:sz w:val="24"/>
              </w:rPr>
              <w:t>项目预计</w:t>
            </w:r>
            <w:r>
              <w:rPr>
                <w:sz w:val="24"/>
              </w:rPr>
              <w:t>2019</w:t>
            </w:r>
            <w:r>
              <w:rPr>
                <w:rFonts w:hint="eastAsia" w:ascii="宋体" w:hAnsi="宋体" w:cs="宋体"/>
                <w:sz w:val="24"/>
              </w:rPr>
              <w:t>年</w:t>
            </w:r>
            <w:r>
              <w:rPr>
                <w:sz w:val="24"/>
              </w:rPr>
              <w:t>11</w:t>
            </w:r>
            <w:r>
              <w:rPr>
                <w:rFonts w:hint="eastAsia" w:ascii="宋体" w:hAnsi="宋体" w:cs="宋体"/>
                <w:sz w:val="24"/>
              </w:rPr>
              <w:t>月建成投入运行，施工期</w:t>
            </w:r>
            <w:r>
              <w:rPr>
                <w:sz w:val="24"/>
              </w:rPr>
              <w:t>2</w:t>
            </w:r>
            <w:r>
              <w:rPr>
                <w:rFonts w:hint="eastAsia" w:ascii="宋体" w:hAnsi="宋体" w:cs="宋体"/>
                <w:sz w:val="24"/>
              </w:rPr>
              <w:t>个月。具体施工流程见图</w:t>
            </w:r>
            <w:r>
              <w:rPr>
                <w:sz w:val="24"/>
              </w:rPr>
              <w:t>5</w:t>
            </w:r>
            <w:r>
              <w:rPr>
                <w:rFonts w:hint="eastAsia" w:ascii="宋体" w:hAnsi="宋体" w:cs="宋体"/>
                <w:sz w:val="24"/>
              </w:rPr>
              <w:t>-</w:t>
            </w:r>
            <w:r>
              <w:rPr>
                <w:sz w:val="24"/>
              </w:rPr>
              <w:t>1</w:t>
            </w:r>
            <w:r>
              <w:rPr>
                <w:rFonts w:hint="eastAsia" w:ascii="宋体" w:hAnsi="宋体" w:cs="宋体"/>
                <w:sz w:val="24"/>
              </w:rPr>
              <w:t>。</w:t>
            </w:r>
          </w:p>
          <w:p>
            <w:pPr>
              <w:spacing w:line="360" w:lineRule="auto"/>
              <w:rPr>
                <w:color w:val="FF0000"/>
                <w:sz w:val="24"/>
              </w:rPr>
            </w:pPr>
            <w:r>
              <w:rPr>
                <w:rFonts w:hAnsi="宋体"/>
                <w:color w:val="000000"/>
                <w:sz w:val="24"/>
              </w:rPr>
              <mc:AlternateContent>
                <mc:Choice Requires="wpg">
                  <w:drawing>
                    <wp:inline distT="0" distB="0" distL="114300" distR="114300">
                      <wp:extent cx="6016625" cy="3782695"/>
                      <wp:effectExtent l="0" t="0" r="0" b="0"/>
                      <wp:docPr id="117" name="组合 117"/>
                      <wp:cNvGraphicFramePr/>
                      <a:graphic xmlns:a="http://schemas.openxmlformats.org/drawingml/2006/main">
                        <a:graphicData uri="http://schemas.microsoft.com/office/word/2010/wordprocessingGroup">
                          <wpg:wgp>
                            <wpg:cNvGrpSpPr>
                              <a:grpSpLocks noRot="1"/>
                            </wpg:cNvGrpSpPr>
                            <wpg:grpSpPr>
                              <a:xfrm>
                                <a:off x="0" y="0"/>
                                <a:ext cx="6016625" cy="3782695"/>
                                <a:chOff x="0" y="0"/>
                                <a:chExt cx="7200" cy="4526"/>
                              </a:xfrm>
                            </wpg:grpSpPr>
                            <wps:wsp>
                              <wps:cNvPr id="1" name="矩形 1"/>
                              <wps:cNvSpPr>
                                <a:spLocks noChangeAspect="1" noTextEdit="1"/>
                              </wps:cNvSpPr>
                              <wps:spPr>
                                <a:xfrm>
                                  <a:off x="0" y="0"/>
                                  <a:ext cx="7200" cy="4526"/>
                                </a:xfrm>
                                <a:prstGeom prst="rect">
                                  <a:avLst/>
                                </a:prstGeom>
                                <a:noFill/>
                                <a:ln w="9525">
                                  <a:noFill/>
                                </a:ln>
                              </wps:spPr>
                              <wps:bodyPr upright="1"/>
                            </wps:wsp>
                            <wps:wsp>
                              <wps:cNvPr id="4" name="矩形 4"/>
                              <wps:cNvSpPr/>
                              <wps:spPr>
                                <a:xfrm>
                                  <a:off x="1378" y="165"/>
                                  <a:ext cx="1809" cy="48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pPr>
                                    <w:r>
                                      <w:rPr>
                                        <w:rFonts w:hint="eastAsia"/>
                                      </w:rPr>
                                      <w:t>废土石、噪声、扬尘</w:t>
                                    </w:r>
                                  </w:p>
                                </w:txbxContent>
                              </wps:txbx>
                              <wps:bodyPr upright="1"/>
                            </wps:wsp>
                            <wps:wsp>
                              <wps:cNvPr id="5" name="文本框 5"/>
                              <wps:cNvSpPr txBox="1"/>
                              <wps:spPr>
                                <a:xfrm>
                                  <a:off x="1468" y="881"/>
                                  <a:ext cx="1507" cy="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hAnsi="宋体"/>
                                        <w:szCs w:val="21"/>
                                      </w:rPr>
                                      <w:t>场地平整</w:t>
                                    </w:r>
                                  </w:p>
                                </w:txbxContent>
                              </wps:txbx>
                              <wps:bodyPr upright="1"/>
                            </wps:wsp>
                            <wps:wsp>
                              <wps:cNvPr id="6" name="直接连接符 6"/>
                              <wps:cNvCnPr/>
                              <wps:spPr>
                                <a:xfrm flipH="1" flipV="1">
                                  <a:off x="2258" y="501"/>
                                  <a:ext cx="0" cy="345"/>
                                </a:xfrm>
                                <a:prstGeom prst="line">
                                  <a:avLst/>
                                </a:prstGeom>
                                <a:ln w="9525" cap="flat" cmpd="sng">
                                  <a:solidFill>
                                    <a:srgbClr val="000000"/>
                                  </a:solidFill>
                                  <a:prstDash val="dash"/>
                                  <a:headEnd type="none" w="med" len="med"/>
                                  <a:tailEnd type="triangle" w="med" len="med"/>
                                </a:ln>
                              </wps:spPr>
                              <wps:bodyPr/>
                            </wps:wsp>
                            <wps:wsp>
                              <wps:cNvPr id="12" name="直接箭头连接符 12"/>
                              <wps:cNvCnPr>
                                <a:stCxn id="5" idx="3"/>
                              </wps:cNvCnPr>
                              <wps:spPr>
                                <a:xfrm>
                                  <a:off x="2975" y="1054"/>
                                  <a:ext cx="932" cy="13"/>
                                </a:xfrm>
                                <a:prstGeom prst="straightConnector1">
                                  <a:avLst/>
                                </a:prstGeom>
                                <a:ln w="9525" cap="flat" cmpd="sng">
                                  <a:solidFill>
                                    <a:srgbClr val="000000"/>
                                  </a:solidFill>
                                  <a:prstDash val="solid"/>
                                  <a:headEnd type="none" w="med" len="med"/>
                                  <a:tailEnd type="triangle" w="med" len="med"/>
                                </a:ln>
                              </wps:spPr>
                              <wps:bodyPr/>
                            </wps:wsp>
                            <wps:wsp>
                              <wps:cNvPr id="13" name="文本框 13"/>
                              <wps:cNvSpPr txBox="1"/>
                              <wps:spPr>
                                <a:xfrm>
                                  <a:off x="3907" y="703"/>
                                  <a:ext cx="1337" cy="8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墙体建设</w:t>
                                    </w:r>
                                  </w:p>
                                  <w:p>
                                    <w:pPr>
                                      <w:jc w:val="center"/>
                                    </w:pPr>
                                    <w:r>
                                      <w:rPr>
                                        <w:rFonts w:hint="eastAsia"/>
                                      </w:rPr>
                                      <w:t>地板硬化，原有建筑改造</w:t>
                                    </w:r>
                                  </w:p>
                                </w:txbxContent>
                              </wps:txbx>
                              <wps:bodyPr upright="1"/>
                            </wps:wsp>
                            <wps:wsp>
                              <wps:cNvPr id="14" name="直接箭头连接符 14"/>
                              <wps:cNvCnPr/>
                              <wps:spPr>
                                <a:xfrm flipV="1">
                                  <a:off x="4478" y="358"/>
                                  <a:ext cx="2" cy="345"/>
                                </a:xfrm>
                                <a:prstGeom prst="straightConnector1">
                                  <a:avLst/>
                                </a:prstGeom>
                                <a:ln w="9525" cap="flat" cmpd="sng">
                                  <a:solidFill>
                                    <a:srgbClr val="000000"/>
                                  </a:solidFill>
                                  <a:prstDash val="dash"/>
                                  <a:headEnd type="none" w="med" len="med"/>
                                  <a:tailEnd type="triangle" w="med" len="med"/>
                                </a:ln>
                              </wps:spPr>
                              <wps:bodyPr/>
                            </wps:wsp>
                            <wps:wsp>
                              <wps:cNvPr id="15" name="文本框 15"/>
                              <wps:cNvSpPr txBox="1"/>
                              <wps:spPr>
                                <a:xfrm>
                                  <a:off x="3950" y="62"/>
                                  <a:ext cx="905" cy="345"/>
                                </a:xfrm>
                                <a:prstGeom prst="rect">
                                  <a:avLst/>
                                </a:prstGeom>
                                <a:solidFill>
                                  <a:srgbClr val="FFFFFF"/>
                                </a:solidFill>
                                <a:ln w="9525">
                                  <a:noFill/>
                                </a:ln>
                              </wps:spPr>
                              <wps:txbx>
                                <w:txbxContent>
                                  <w:p>
                                    <w:pPr>
                                      <w:jc w:val="center"/>
                                    </w:pPr>
                                    <w:r>
                                      <w:rPr>
                                        <w:rFonts w:hint="eastAsia"/>
                                      </w:rPr>
                                      <w:t>建筑垃圾</w:t>
                                    </w:r>
                                  </w:p>
                                </w:txbxContent>
                              </wps:txbx>
                              <wps:bodyPr upright="1"/>
                            </wps:wsp>
                            <wps:wsp>
                              <wps:cNvPr id="16" name="文本框 16"/>
                              <wps:cNvSpPr txBox="1"/>
                              <wps:spPr>
                                <a:xfrm>
                                  <a:off x="2253" y="1601"/>
                                  <a:ext cx="1394" cy="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罐车运输</w:t>
                                    </w:r>
                                  </w:p>
                                </w:txbxContent>
                              </wps:txbx>
                              <wps:bodyPr upright="1"/>
                            </wps:wsp>
                            <wps:wsp>
                              <wps:cNvPr id="17" name="文本框 17"/>
                              <wps:cNvSpPr txBox="1"/>
                              <wps:spPr>
                                <a:xfrm>
                                  <a:off x="3746" y="2285"/>
                                  <a:ext cx="1253" cy="34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szCs w:val="21"/>
                                      </w:rPr>
                                    </w:pPr>
                                  </w:p>
                                </w:txbxContent>
                              </wps:txbx>
                              <wps:bodyPr upright="1"/>
                            </wps:wsp>
                            <wps:wsp>
                              <wps:cNvPr id="18" name="直接箭头连接符 18"/>
                              <wps:cNvCnPr/>
                              <wps:spPr>
                                <a:xfrm flipV="1">
                                  <a:off x="4366" y="1356"/>
                                  <a:ext cx="1" cy="407"/>
                                </a:xfrm>
                                <a:prstGeom prst="straightConnector1">
                                  <a:avLst/>
                                </a:prstGeom>
                                <a:ln w="9525" cap="flat" cmpd="sng">
                                  <a:solidFill>
                                    <a:srgbClr val="FFFFFF"/>
                                  </a:solidFill>
                                  <a:prstDash val="solid"/>
                                  <a:headEnd type="none" w="med" len="med"/>
                                  <a:tailEnd type="triangle" w="med" len="med"/>
                                </a:ln>
                              </wps:spPr>
                              <wps:bodyPr/>
                            </wps:wsp>
                            <wps:wsp>
                              <wps:cNvPr id="19" name="直接箭头连接符 19"/>
                              <wps:cNvCnPr/>
                              <wps:spPr>
                                <a:xfrm>
                                  <a:off x="4366" y="1773"/>
                                  <a:ext cx="1" cy="472"/>
                                </a:xfrm>
                                <a:prstGeom prst="straightConnector1">
                                  <a:avLst/>
                                </a:prstGeom>
                                <a:ln w="9525" cap="flat" cmpd="sng">
                                  <a:solidFill>
                                    <a:srgbClr val="FFFFFF"/>
                                  </a:solidFill>
                                  <a:prstDash val="solid"/>
                                  <a:headEnd type="none" w="med" len="med"/>
                                  <a:tailEnd type="triangle" w="med" len="med"/>
                                </a:ln>
                              </wps:spPr>
                              <wps:bodyPr/>
                            </wps:wsp>
                            <wps:wsp>
                              <wps:cNvPr id="20" name="文本框 20"/>
                              <wps:cNvSpPr txBox="1"/>
                              <wps:spPr>
                                <a:xfrm>
                                  <a:off x="5471" y="1601"/>
                                  <a:ext cx="948" cy="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场地硬化</w:t>
                                    </w:r>
                                  </w:p>
                                </w:txbxContent>
                              </wps:txbx>
                              <wps:bodyPr upright="1"/>
                            </wps:wsp>
                            <wps:wsp>
                              <wps:cNvPr id="21" name="直接箭头连接符 21"/>
                              <wps:cNvCnPr>
                                <a:stCxn id="12" idx="3"/>
                                <a:endCxn id="20" idx="1"/>
                              </wps:cNvCnPr>
                              <wps:spPr>
                                <a:xfrm>
                                  <a:off x="3647" y="1763"/>
                                  <a:ext cx="1824" cy="10"/>
                                </a:xfrm>
                                <a:prstGeom prst="straightConnector1">
                                  <a:avLst/>
                                </a:prstGeom>
                                <a:ln w="9525" cap="flat" cmpd="sng">
                                  <a:solidFill>
                                    <a:srgbClr val="000000"/>
                                  </a:solidFill>
                                  <a:prstDash val="solid"/>
                                  <a:headEnd type="none" w="med" len="med"/>
                                  <a:tailEnd type="triangle" w="med" len="med"/>
                                </a:ln>
                              </wps:spPr>
                              <wps:bodyPr/>
                            </wps:wsp>
                            <wps:wsp>
                              <wps:cNvPr id="22" name="直接箭头连接符 22"/>
                              <wps:cNvCnPr/>
                              <wps:spPr>
                                <a:xfrm>
                                  <a:off x="5243" y="1012"/>
                                  <a:ext cx="802" cy="3"/>
                                </a:xfrm>
                                <a:prstGeom prst="straightConnector1">
                                  <a:avLst/>
                                </a:prstGeom>
                                <a:ln w="9525" cap="flat" cmpd="sng">
                                  <a:solidFill>
                                    <a:srgbClr val="000000"/>
                                  </a:solidFill>
                                  <a:prstDash val="solid"/>
                                  <a:headEnd type="none" w="med" len="med"/>
                                  <a:tailEnd type="none" w="med" len="med"/>
                                </a:ln>
                              </wps:spPr>
                              <wps:bodyPr/>
                            </wps:wsp>
                            <wps:wsp>
                              <wps:cNvPr id="23" name="直接箭头连接符 23"/>
                              <wps:cNvCnPr>
                                <a:stCxn id="19" idx="3"/>
                                <a:endCxn id="20" idx="1"/>
                              </wps:cNvCnPr>
                              <wps:spPr>
                                <a:xfrm>
                                  <a:off x="6041" y="1035"/>
                                  <a:ext cx="1" cy="556"/>
                                </a:xfrm>
                                <a:prstGeom prst="straightConnector1">
                                  <a:avLst/>
                                </a:prstGeom>
                                <a:ln w="9525" cap="flat" cmpd="sng">
                                  <a:solidFill>
                                    <a:srgbClr val="000000"/>
                                  </a:solidFill>
                                  <a:prstDash val="solid"/>
                                  <a:headEnd type="none" w="med" len="med"/>
                                  <a:tailEnd type="triangle" w="med" len="med"/>
                                </a:ln>
                              </wps:spPr>
                              <wps:bodyPr/>
                            </wps:wsp>
                            <wps:wsp>
                              <wps:cNvPr id="24" name="直接箭头连接符 24"/>
                              <wps:cNvCnPr>
                                <a:stCxn id="20" idx="3"/>
                                <a:endCxn id="20" idx="1"/>
                              </wps:cNvCnPr>
                              <wps:spPr>
                                <a:xfrm>
                                  <a:off x="6419" y="1773"/>
                                  <a:ext cx="374" cy="1"/>
                                </a:xfrm>
                                <a:prstGeom prst="straightConnector1">
                                  <a:avLst/>
                                </a:prstGeom>
                                <a:ln w="9525" cap="flat" cmpd="sng">
                                  <a:solidFill>
                                    <a:srgbClr val="000000"/>
                                  </a:solidFill>
                                  <a:prstDash val="solid"/>
                                  <a:headEnd type="none" w="med" len="med"/>
                                  <a:tailEnd type="none" w="med" len="med"/>
                                </a:ln>
                              </wps:spPr>
                              <wps:bodyPr/>
                            </wps:wsp>
                            <wps:wsp>
                              <wps:cNvPr id="25" name="直接箭头连接符 25"/>
                              <wps:cNvCnPr>
                                <a:stCxn id="20" idx="3"/>
                                <a:endCxn id="20" idx="1"/>
                              </wps:cNvCnPr>
                              <wps:spPr>
                                <a:xfrm>
                                  <a:off x="6793" y="1775"/>
                                  <a:ext cx="0" cy="1768"/>
                                </a:xfrm>
                                <a:prstGeom prst="straightConnector1">
                                  <a:avLst/>
                                </a:prstGeom>
                                <a:ln w="9525" cap="flat" cmpd="sng">
                                  <a:solidFill>
                                    <a:srgbClr val="000000"/>
                                  </a:solidFill>
                                  <a:prstDash val="solid"/>
                                  <a:headEnd type="none" w="med" len="med"/>
                                  <a:tailEnd type="none" w="med" len="med"/>
                                </a:ln>
                              </wps:spPr>
                              <wps:bodyPr/>
                            </wps:wsp>
                            <wps:wsp>
                              <wps:cNvPr id="27" name="文本框 27"/>
                              <wps:cNvSpPr txBox="1"/>
                              <wps:spPr>
                                <a:xfrm>
                                  <a:off x="4855" y="3381"/>
                                  <a:ext cx="947" cy="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设备安装</w:t>
                                    </w:r>
                                  </w:p>
                                </w:txbxContent>
                              </wps:txbx>
                              <wps:bodyPr upright="1"/>
                            </wps:wsp>
                            <wps:wsp>
                              <wps:cNvPr id="28" name="直接箭头连接符 28"/>
                              <wps:cNvCnPr>
                                <a:stCxn id="20" idx="3"/>
                                <a:endCxn id="20" idx="1"/>
                              </wps:cNvCnPr>
                              <wps:spPr>
                                <a:xfrm flipH="1">
                                  <a:off x="5802" y="3542"/>
                                  <a:ext cx="991" cy="1"/>
                                </a:xfrm>
                                <a:prstGeom prst="straightConnector1">
                                  <a:avLst/>
                                </a:prstGeom>
                                <a:ln w="9525" cap="flat" cmpd="sng">
                                  <a:solidFill>
                                    <a:srgbClr val="000000"/>
                                  </a:solidFill>
                                  <a:prstDash val="solid"/>
                                  <a:headEnd type="none" w="med" len="med"/>
                                  <a:tailEnd type="triangle" w="med" len="med"/>
                                </a:ln>
                              </wps:spPr>
                              <wps:bodyPr/>
                            </wps:wsp>
                            <wps:wsp>
                              <wps:cNvPr id="29" name="直接箭头连接符 29"/>
                              <wps:cNvCnPr>
                                <a:stCxn id="20" idx="3"/>
                                <a:endCxn id="20" idx="1"/>
                              </wps:cNvCnPr>
                              <wps:spPr>
                                <a:xfrm flipH="1">
                                  <a:off x="3866" y="3545"/>
                                  <a:ext cx="989" cy="1"/>
                                </a:xfrm>
                                <a:prstGeom prst="straightConnector1">
                                  <a:avLst/>
                                </a:prstGeom>
                                <a:ln w="9525" cap="flat" cmpd="sng">
                                  <a:solidFill>
                                    <a:srgbClr val="000000"/>
                                  </a:solidFill>
                                  <a:prstDash val="solid"/>
                                  <a:headEnd type="none" w="med" len="med"/>
                                  <a:tailEnd type="triangle" w="med" len="med"/>
                                </a:ln>
                              </wps:spPr>
                              <wps:bodyPr/>
                            </wps:wsp>
                            <wps:wsp>
                              <wps:cNvPr id="30" name="文本框 30"/>
                              <wps:cNvSpPr txBox="1"/>
                              <wps:spPr>
                                <a:xfrm>
                                  <a:off x="2920" y="3381"/>
                                  <a:ext cx="946" cy="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竣工验收</w:t>
                                    </w:r>
                                  </w:p>
                                </w:txbxContent>
                              </wps:txbx>
                              <wps:bodyPr upright="1"/>
                            </wps:wsp>
                            <wps:wsp>
                              <wps:cNvPr id="31" name="直接箭头连接符 31"/>
                              <wps:cNvCnPr>
                                <a:stCxn id="20" idx="3"/>
                                <a:endCxn id="20" idx="1"/>
                              </wps:cNvCnPr>
                              <wps:spPr>
                                <a:xfrm>
                                  <a:off x="6042" y="1946"/>
                                  <a:ext cx="1" cy="454"/>
                                </a:xfrm>
                                <a:prstGeom prst="straightConnector1">
                                  <a:avLst/>
                                </a:prstGeom>
                                <a:ln w="9525" cap="flat" cmpd="sng">
                                  <a:solidFill>
                                    <a:srgbClr val="000000"/>
                                  </a:solidFill>
                                  <a:prstDash val="dash"/>
                                  <a:headEnd type="none" w="med" len="med"/>
                                  <a:tailEnd type="triangle" w="med" len="med"/>
                                </a:ln>
                              </wps:spPr>
                              <wps:bodyPr/>
                            </wps:wsp>
                            <wps:wsp>
                              <wps:cNvPr id="32" name="矩形 32"/>
                              <wps:cNvSpPr/>
                              <wps:spPr>
                                <a:xfrm>
                                  <a:off x="5399" y="2400"/>
                                  <a:ext cx="1394" cy="344"/>
                                </a:xfrm>
                                <a:prstGeom prst="rect">
                                  <a:avLst/>
                                </a:prstGeom>
                                <a:noFill/>
                                <a:ln w="9525">
                                  <a:noFill/>
                                </a:ln>
                              </wps:spPr>
                              <wps:txbx>
                                <w:txbxContent>
                                  <w:p>
                                    <w:r>
                                      <w:rPr>
                                        <w:rFonts w:hint="eastAsia"/>
                                      </w:rPr>
                                      <w:t>建筑垃圾、噪声</w:t>
                                    </w:r>
                                  </w:p>
                                </w:txbxContent>
                              </wps:txbx>
                              <wps:bodyPr upright="1"/>
                            </wps:wsp>
                            <wps:wsp>
                              <wps:cNvPr id="33" name="直接箭头连接符 33"/>
                              <wps:cNvCnPr>
                                <a:stCxn id="20" idx="3"/>
                                <a:endCxn id="20" idx="1"/>
                              </wps:cNvCnPr>
                              <wps:spPr>
                                <a:xfrm>
                                  <a:off x="4367" y="2630"/>
                                  <a:ext cx="1" cy="330"/>
                                </a:xfrm>
                                <a:prstGeom prst="straightConnector1">
                                  <a:avLst/>
                                </a:prstGeom>
                                <a:ln w="9525" cap="flat" cmpd="sng">
                                  <a:solidFill>
                                    <a:srgbClr val="FFFFFF"/>
                                  </a:solidFill>
                                  <a:prstDash val="dash"/>
                                  <a:headEnd type="none" w="med" len="med"/>
                                  <a:tailEnd type="triangle" w="med" len="med"/>
                                </a:ln>
                              </wps:spPr>
                              <wps:bodyPr/>
                            </wps:wsp>
                            <wps:wsp>
                              <wps:cNvPr id="34" name="矩形 34"/>
                              <wps:cNvSpPr/>
                              <wps:spPr>
                                <a:xfrm>
                                  <a:off x="3746" y="2960"/>
                                  <a:ext cx="1395" cy="345"/>
                                </a:xfrm>
                                <a:prstGeom prst="rect">
                                  <a:avLst/>
                                </a:prstGeom>
                                <a:solidFill>
                                  <a:srgbClr val="FFFFFF"/>
                                </a:solidFill>
                                <a:ln w="9525">
                                  <a:noFill/>
                                </a:ln>
                              </wps:spPr>
                              <wps:txbx>
                                <w:txbxContent>
                                  <w:p/>
                                </w:txbxContent>
                              </wps:txbx>
                              <wps:bodyPr upright="1"/>
                            </wps:wsp>
                            <wps:wsp>
                              <wps:cNvPr id="35" name="直接箭头连接符 35"/>
                              <wps:cNvCnPr>
                                <a:stCxn id="20" idx="3"/>
                                <a:endCxn id="20" idx="1"/>
                              </wps:cNvCnPr>
                              <wps:spPr>
                                <a:xfrm>
                                  <a:off x="5300" y="3726"/>
                                  <a:ext cx="1" cy="455"/>
                                </a:xfrm>
                                <a:prstGeom prst="straightConnector1">
                                  <a:avLst/>
                                </a:prstGeom>
                                <a:ln w="9525" cap="flat" cmpd="sng">
                                  <a:solidFill>
                                    <a:srgbClr val="000000"/>
                                  </a:solidFill>
                                  <a:prstDash val="dash"/>
                                  <a:headEnd type="none" w="med" len="med"/>
                                  <a:tailEnd type="triangle" w="med" len="med"/>
                                </a:ln>
                              </wps:spPr>
                              <wps:bodyPr/>
                            </wps:wsp>
                            <wps:wsp>
                              <wps:cNvPr id="36" name="矩形 36"/>
                              <wps:cNvSpPr/>
                              <wps:spPr>
                                <a:xfrm>
                                  <a:off x="4999" y="4181"/>
                                  <a:ext cx="751" cy="345"/>
                                </a:xfrm>
                                <a:prstGeom prst="rect">
                                  <a:avLst/>
                                </a:prstGeom>
                                <a:noFill/>
                                <a:ln w="9525">
                                  <a:noFill/>
                                </a:ln>
                              </wps:spPr>
                              <wps:txbx>
                                <w:txbxContent>
                                  <w:p>
                                    <w:r>
                                      <w:rPr>
                                        <w:rFonts w:hint="eastAsia"/>
                                      </w:rPr>
                                      <w:t>噪声</w:t>
                                    </w:r>
                                  </w:p>
                                </w:txbxContent>
                              </wps:txbx>
                              <wps:bodyPr upright="1"/>
                            </wps:wsp>
                            <wps:wsp>
                              <wps:cNvPr id="37" name="直接箭头连接符 37"/>
                              <wps:cNvCnPr>
                                <a:stCxn id="20" idx="3"/>
                                <a:endCxn id="20" idx="1"/>
                              </wps:cNvCnPr>
                              <wps:spPr>
                                <a:xfrm>
                                  <a:off x="2919" y="1946"/>
                                  <a:ext cx="1" cy="454"/>
                                </a:xfrm>
                                <a:prstGeom prst="straightConnector1">
                                  <a:avLst/>
                                </a:prstGeom>
                                <a:ln w="9525" cap="flat" cmpd="sng">
                                  <a:solidFill>
                                    <a:srgbClr val="000000"/>
                                  </a:solidFill>
                                  <a:prstDash val="dash"/>
                                  <a:headEnd type="none" w="med" len="med"/>
                                  <a:tailEnd type="triangle" w="med" len="med"/>
                                </a:ln>
                              </wps:spPr>
                              <wps:bodyPr/>
                            </wps:wsp>
                            <wps:wsp>
                              <wps:cNvPr id="38" name="矩形 38"/>
                              <wps:cNvSpPr/>
                              <wps:spPr>
                                <a:xfrm>
                                  <a:off x="2565" y="2400"/>
                                  <a:ext cx="750" cy="345"/>
                                </a:xfrm>
                                <a:prstGeom prst="rect">
                                  <a:avLst/>
                                </a:prstGeom>
                                <a:noFill/>
                                <a:ln w="9525">
                                  <a:noFill/>
                                </a:ln>
                              </wps:spPr>
                              <wps:txbx>
                                <w:txbxContent>
                                  <w:p>
                                    <w:r>
                                      <w:rPr>
                                        <w:rFonts w:hint="eastAsia"/>
                                      </w:rPr>
                                      <w:t>噪声</w:t>
                                    </w:r>
                                  </w:p>
                                </w:txbxContent>
                              </wps:txbx>
                              <wps:bodyPr upright="1"/>
                            </wps:wsp>
                            <wps:wsp>
                              <wps:cNvPr id="39" name="直接箭头连接符 39"/>
                              <wps:cNvCnPr>
                                <a:stCxn id="20" idx="3"/>
                                <a:endCxn id="20" idx="1"/>
                              </wps:cNvCnPr>
                              <wps:spPr>
                                <a:xfrm>
                                  <a:off x="1300" y="1841"/>
                                  <a:ext cx="953" cy="1"/>
                                </a:xfrm>
                                <a:prstGeom prst="straightConnector1">
                                  <a:avLst/>
                                </a:prstGeom>
                                <a:ln w="9525" cap="flat" cmpd="sng">
                                  <a:solidFill>
                                    <a:srgbClr val="000000"/>
                                  </a:solidFill>
                                  <a:prstDash val="solid"/>
                                  <a:headEnd type="none" w="med" len="med"/>
                                  <a:tailEnd type="triangle" w="med" len="med"/>
                                </a:ln>
                              </wps:spPr>
                              <wps:bodyPr/>
                            </wps:wsp>
                            <wps:wsp>
                              <wps:cNvPr id="40" name="矩形 40"/>
                              <wps:cNvSpPr/>
                              <wps:spPr>
                                <a:xfrm>
                                  <a:off x="787" y="1496"/>
                                  <a:ext cx="1111" cy="345"/>
                                </a:xfrm>
                                <a:prstGeom prst="rect">
                                  <a:avLst/>
                                </a:prstGeom>
                                <a:noFill/>
                                <a:ln w="9525">
                                  <a:noFill/>
                                </a:ln>
                              </wps:spPr>
                              <wps:txbx>
                                <w:txbxContent>
                                  <w:p>
                                    <w:pPr>
                                      <w:jc w:val="center"/>
                                    </w:pPr>
                                    <w:r>
                                      <w:rPr>
                                        <w:rFonts w:hint="eastAsia"/>
                                      </w:rPr>
                                      <w:t>商品混凝土</w:t>
                                    </w:r>
                                  </w:p>
                                </w:txbxContent>
                              </wps:txbx>
                              <wps:bodyPr upright="1"/>
                            </wps:wsp>
                          </wpg:wgp>
                        </a:graphicData>
                      </a:graphic>
                    </wp:inline>
                  </w:drawing>
                </mc:Choice>
                <mc:Fallback>
                  <w:pict>
                    <v:group id="_x0000_s1026" o:spid="_x0000_s1026" o:spt="203" style="height:297.85pt;width:473.75pt;" coordsize="7200,4526" o:gfxdata="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">
                      <o:lock v:ext="edit" rotation="t" aspectratio="f"/>
                      <v:rect id="_x0000_s1026" o:spid="_x0000_s1026" o:spt="1" style="position:absolute;left:0;top:0;height:4526;width:720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rect id="_x0000_s1026" o:spid="_x0000_s1026" o:spt="1" style="position:absolute;left:1378;top:165;height:481;width:1809;" fillcolor="#FFFFFF" filled="t" stroked="t" coordsize="21600,21600" o:gfxdata="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8+eKW8AAAA&#10;2g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jc w:val="center"/>
                              </w:pPr>
                              <w:r>
                                <w:rPr>
                                  <w:rFonts w:hint="eastAsia"/>
                                </w:rPr>
                                <w:t>废土石、噪声、扬尘</w:t>
                              </w:r>
                            </w:p>
                          </w:txbxContent>
                        </v:textbox>
                      </v:rect>
                      <v:shape id="_x0000_s1026" o:spid="_x0000_s1026" o:spt="202" type="#_x0000_t202" style="position:absolute;left:1468;top:881;height:345;width:1507;"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Cs w:val="21"/>
                                </w:rPr>
                              </w:pPr>
                              <w:r>
                                <w:rPr>
                                  <w:rFonts w:hint="eastAsia" w:hAnsi="宋体"/>
                                  <w:szCs w:val="21"/>
                                </w:rPr>
                                <w:t>场地平整</w:t>
                              </w:r>
                            </w:p>
                          </w:txbxContent>
                        </v:textbox>
                      </v:shape>
                      <v:line id="_x0000_s1026" o:spid="_x0000_s1026" o:spt="20" style="position:absolute;left:2258;top:501;flip:x y;height:345;width:0;" filled="f" stroked="t" coordsize="21600,21600" o:gfxdata="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alEbsAAADa&#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line>
                      <v:shape id="_x0000_s1026" o:spid="_x0000_s1026" o:spt="32" type="#_x0000_t32" style="position:absolute;left:2975;top:1054;height:13;width:932;" filled="f" stroked="t" coordsize="21600,21600" o:gfxdata="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LSF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202" type="#_x0000_t202" style="position:absolute;left:3907;top:703;height:801;width:1337;"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墙体建设</w:t>
                              </w:r>
                            </w:p>
                            <w:p>
                              <w:pPr>
                                <w:jc w:val="center"/>
                              </w:pPr>
                              <w:r>
                                <w:rPr>
                                  <w:rFonts w:hint="eastAsia"/>
                                </w:rPr>
                                <w:t>地板硬化，原有建筑改造</w:t>
                              </w:r>
                            </w:p>
                          </w:txbxContent>
                        </v:textbox>
                      </v:shape>
                      <v:shape id="_x0000_s1026" o:spid="_x0000_s1026" o:spt="32" type="#_x0000_t32" style="position:absolute;left:4478;top:358;flip:y;height:345;width:2;" filled="f" stroked="t" coordsize="21600,21600" o:gfxdata="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XO4twAAANsAAAAP&#10;AAAAAAAAAAEAIAAAACIAAABkcnMvZG93bnJldi54bWxQSwECFAAUAAAACACHTuJAMy8FnjsAAAA5&#10;AAAAEAAAAAAAAAABACAAAAAGAQAAZHJzL3NoYXBleG1sLnhtbFBLBQYAAAAABgAGAFsBAACwAwAA&#10;AAA=&#10;">
                        <v:fill on="f" focussize="0,0"/>
                        <v:stroke color="#000000" joinstyle="round" dashstyle="dash" endarrow="block"/>
                        <v:imagedata o:title=""/>
                        <o:lock v:ext="edit" aspectratio="f"/>
                      </v:shape>
                      <v:shape id="_x0000_s1026" o:spid="_x0000_s1026" o:spt="202" type="#_x0000_t202" style="position:absolute;left:3950;top:62;height:345;width:905;" fillcolor="#FFFFFF" filled="t" stroked="f" coordsize="21600,21600" o:gfxdata="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IlC+q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jc w:val="center"/>
                              </w:pPr>
                              <w:r>
                                <w:rPr>
                                  <w:rFonts w:hint="eastAsia"/>
                                </w:rPr>
                                <w:t>建筑垃圾</w:t>
                              </w:r>
                            </w:p>
                          </w:txbxContent>
                        </v:textbox>
                      </v:shape>
                      <v:shape id="_x0000_s1026" o:spid="_x0000_s1026" o:spt="202" type="#_x0000_t202" style="position:absolute;left:2253;top:1601;height:345;width:1394;"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罐车运输</w:t>
                              </w:r>
                            </w:p>
                          </w:txbxContent>
                        </v:textbox>
                      </v:shape>
                      <v:shape id="_x0000_s1026" o:spid="_x0000_s1026" o:spt="202" type="#_x0000_t202" style="position:absolute;left:3746;top:2285;height:345;width:1253;" fillcolor="#FFFFFF" filled="t" stroked="t" coordsize="21600,21600" o:gfxdata="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ycNTbsAAADb&#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w:txbxContent>
                            <w:p>
                              <w:pPr>
                                <w:jc w:val="center"/>
                                <w:rPr>
                                  <w:szCs w:val="21"/>
                                </w:rPr>
                              </w:pPr>
                            </w:p>
                          </w:txbxContent>
                        </v:textbox>
                      </v:shape>
                      <v:shape id="_x0000_s1026" o:spid="_x0000_s1026" o:spt="32" type="#_x0000_t32" style="position:absolute;left:4366;top:1356;flip:y;height:407;width:1;" filled="f" stroked="t" coordsize="21600,21600" o:gfxdata="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jqXFb4A&#10;AADbAAAADwAAAAAAAAABACAAAAAiAAAAZHJzL2Rvd25yZXYueG1sUEsBAhQAFAAAAAgAh07iQDMv&#10;BZ47AAAAOQAAABAAAAAAAAAAAQAgAAAADQEAAGRycy9zaGFwZXhtbC54bWxQSwUGAAAAAAYABgBb&#10;AQAAtwMAAAAA&#10;">
                        <v:fill on="f" focussize="0,0"/>
                        <v:stroke color="#FFFFFF" joinstyle="round" endarrow="block"/>
                        <v:imagedata o:title=""/>
                        <o:lock v:ext="edit" aspectratio="f"/>
                      </v:shape>
                      <v:shape id="_x0000_s1026" o:spid="_x0000_s1026" o:spt="32" type="#_x0000_t32" style="position:absolute;left:4366;top:1773;height:472;width:1;" filled="f" stroked="t" coordsize="21600,21600" o:gfxdata="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po0K8AAAA&#10;2wAAAA8AAAAAAAAAAQAgAAAAIgAAAGRycy9kb3ducmV2LnhtbFBLAQIUABQAAAAIAIdO4kAzLwWe&#10;OwAAADkAAAAQAAAAAAAAAAEAIAAAAAsBAABkcnMvc2hhcGV4bWwueG1sUEsFBgAAAAAGAAYAWwEA&#10;ALUDAAAAAA==&#10;">
                        <v:fill on="f" focussize="0,0"/>
                        <v:stroke color="#FFFFFF" joinstyle="round" endarrow="block"/>
                        <v:imagedata o:title=""/>
                        <o:lock v:ext="edit" aspectratio="f"/>
                      </v:shape>
                      <v:shape id="_x0000_s1026" o:spid="_x0000_s1026" o:spt="202" type="#_x0000_t202" style="position:absolute;left:5471;top:1601;height:345;width:948;" fillcolor="#FFFFFF" filled="t" stroked="t"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场地硬化</w:t>
                              </w:r>
                            </w:p>
                          </w:txbxContent>
                        </v:textbox>
                      </v:shape>
                      <v:shape id="_x0000_s1026" o:spid="_x0000_s1026" o:spt="32" type="#_x0000_t32" style="position:absolute;left:3647;top:1763;height:10;width:1824;" filled="f" stroked="t" coordsize="21600,21600" o:gfxdata="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yG3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243;top:1012;height:3;width:802;" filled="f" stroked="t" coordsize="21600,21600" o:gfxdata="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onM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6041;top:1035;height:556;width:1;" filled="f" stroked="t" coordsize="21600,21600" o:gfxdata="UEsDBAoAAAAAAIdO4kAAAAAAAAAAAAAAAAAEAAAAZHJzL1BLAwQUAAAACACHTuJAITK9ML4AAADb&#10;AAAADwAAAGRycy9kb3ducmV2LnhtbEWPW2sCMRSE3wv+h3CEvtWsF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K9M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6419;top:1773;height:1;width:374;"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6793;top:1775;height:1768;width:0;"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202" type="#_x0000_t202" style="position:absolute;left:4855;top:3381;height:345;width:947;" fillcolor="#FFFFFF" filled="t" stroked="t" coordsize="21600,21600" o:gfxdata="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BjR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pPr>
                              <w:r>
                                <w:rPr>
                                  <w:rFonts w:hint="eastAsia"/>
                                </w:rPr>
                                <w:t>设备安装</w:t>
                              </w:r>
                            </w:p>
                          </w:txbxContent>
                        </v:textbox>
                      </v:shape>
                      <v:shape id="_x0000_s1026" o:spid="_x0000_s1026" o:spt="32" type="#_x0000_t32" style="position:absolute;left:5802;top:3542;flip:x;height:1;width:991;" filled="f" stroked="t" coordsize="21600,21600" o:gfxdata="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67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3866;top:3545;flip:x;height:1;width:989;" filled="f" stroked="t" coordsize="21600,21600" o:gfxdata="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q990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202" type="#_x0000_t202" style="position:absolute;left:2920;top:3381;height:345;width:946;" fillcolor="#FFFFFF" filled="t" stroked="t" coordsize="21600,21600" o:gfxdata="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GDu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竣工验收</w:t>
                              </w:r>
                            </w:p>
                          </w:txbxContent>
                        </v:textbox>
                      </v:shape>
                      <v:shape id="_x0000_s1026" o:spid="_x0000_s1026" o:spt="32" type="#_x0000_t32" style="position:absolute;left:6042;top:1946;height:454;width:1;" filled="f" stroked="t" coordsize="21600,21600" o:gfxdata="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J7P2vQAA&#10;ANsAAAAPAAAAAAAAAAEAIAAAACIAAABkcnMvZG93bnJldi54bWxQSwECFAAUAAAACACHTuJAMy8F&#10;njsAAAA5AAAAEAAAAAAAAAABACAAAAAMAQAAZHJzL3NoYXBleG1sLnhtbFBLBQYAAAAABgAGAFsB&#10;AAC2AwAAAAA=&#10;">
                        <v:fill on="f" focussize="0,0"/>
                        <v:stroke color="#000000" joinstyle="round" dashstyle="dash" endarrow="block"/>
                        <v:imagedata o:title=""/>
                        <o:lock v:ext="edit" aspectratio="f"/>
                      </v:shape>
                      <v:rect id="_x0000_s1026" o:spid="_x0000_s1026" o:spt="1" style="position:absolute;left:5399;top:2400;height:344;width:1394;" filled="f" stroked="f" coordsize="21600,21600" o:gfxdata="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FMO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建筑垃圾、噪声</w:t>
                              </w:r>
                            </w:p>
                          </w:txbxContent>
                        </v:textbox>
                      </v:rect>
                      <v:shape id="_x0000_s1026" o:spid="_x0000_s1026" o:spt="32" type="#_x0000_t32" style="position:absolute;left:4367;top:2630;height:330;width:1;" filled="f" stroked="t" coordsize="21600,21600" o:gfxdata="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fb428AAAA&#10;2wAAAA8AAAAAAAAAAQAgAAAAIgAAAGRycy9kb3ducmV2LnhtbFBLAQIUABQAAAAIAIdO4kAzLwWe&#10;OwAAADkAAAAQAAAAAAAAAAEAIAAAAAsBAABkcnMvc2hhcGV4bWwueG1sUEsFBgAAAAAGAAYAWwEA&#10;ALUDAAAAAA==&#10;">
                        <v:fill on="f" focussize="0,0"/>
                        <v:stroke color="#FFFFFF" joinstyle="round" dashstyle="dash" endarrow="block"/>
                        <v:imagedata o:title=""/>
                        <o:lock v:ext="edit" aspectratio="f"/>
                      </v:shape>
                      <v:rect id="_x0000_s1026" o:spid="_x0000_s1026" o:spt="1" style="position:absolute;left:3746;top:2960;height:345;width:1395;" fillcolor="#FFFFFF" filled="t" stroked="f" coordsize="21600,21600" o:gfxdata="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lWSSr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txbxContent>
                        </v:textbox>
                      </v:rect>
                      <v:shape id="_x0000_s1026" o:spid="_x0000_s1026" o:spt="32" type="#_x0000_t32" style="position:absolute;left:5300;top:3726;height:455;width:1;" filled="f" stroked="t" coordsize="21600,21600" o:gfxdata="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HLX1vQAA&#10;ANsAAAAPAAAAAAAAAAEAIAAAACIAAABkcnMvZG93bnJldi54bWxQSwECFAAUAAAACACHTuJAMy8F&#10;njsAAAA5AAAAEAAAAAAAAAABACAAAAAMAQAAZHJzL3NoYXBleG1sLnhtbFBLBQYAAAAABgAGAFsB&#10;AAC2AwAAAAA=&#10;">
                        <v:fill on="f" focussize="0,0"/>
                        <v:stroke color="#000000" joinstyle="round" dashstyle="dash" endarrow="block"/>
                        <v:imagedata o:title=""/>
                        <o:lock v:ext="edit" aspectratio="f"/>
                      </v:shape>
                      <v:rect id="_x0000_s1026" o:spid="_x0000_s1026" o:spt="1" style="position:absolute;left:4999;top:4181;height:345;width:751;" filled="f" stroked="f" coordsize="21600,21600" o:gfxdata="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L8Wf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噪声</w:t>
                              </w:r>
                            </w:p>
                          </w:txbxContent>
                        </v:textbox>
                      </v:rect>
                      <v:shape id="_x0000_s1026" o:spid="_x0000_s1026" o:spt="32" type="#_x0000_t32" style="position:absolute;left:2919;top:1946;height:454;width:1;" filled="f" stroked="t" coordsize="21600,21600" o:gfxdata="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go4ZvQAA&#10;ANsAAAAPAAAAAAAAAAEAIAAAACIAAABkcnMvZG93bnJldi54bWxQSwECFAAUAAAACACHTuJAMy8F&#10;njsAAAA5AAAAEAAAAAAAAAABACAAAAAMAQAAZHJzL3NoYXBleG1sLnhtbFBLBQYAAAAABgAGAFsB&#10;AAC2AwAAAAA=&#10;">
                        <v:fill on="f" focussize="0,0"/>
                        <v:stroke color="#000000" joinstyle="round" dashstyle="dash" endarrow="block"/>
                        <v:imagedata o:title=""/>
                        <o:lock v:ext="edit" aspectratio="f"/>
                      </v:shape>
                      <v:rect id="_x0000_s1026" o:spid="_x0000_s1026" o:spt="1" style="position:absolute;left:2565;top:2400;height:345;width:750;" filled="f" stroked="f" coordsize="21600,21600" o:gfxdata="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fz0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r>
                                <w:rPr>
                                  <w:rFonts w:hint="eastAsia"/>
                                </w:rPr>
                                <w:t>噪声</w:t>
                              </w:r>
                            </w:p>
                          </w:txbxContent>
                        </v:textbox>
                      </v:rect>
                      <v:shape id="_x0000_s1026" o:spid="_x0000_s1026" o:spt="32" type="#_x0000_t32" style="position:absolute;left:1300;top:1841;height:1;width:953;" filled="f" stroked="t" coordsize="21600,21600" o:gfxdata="UEsDBAoAAAAAAIdO4kAAAAAAAAAAAAAAAAAEAAAAZHJzL1BLAwQUAAAACACHTuJAxQMcB74AAADb&#10;AAAADwAAAGRycy9kb3ducmV2LnhtbEWPT2sCMRTE74V+h/CE3mpWC4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McB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787;top:1496;height:345;width:1111;" filled="f" stroked="f" coordsize="21600,21600" o:gfxdata="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4yLD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pPr>
                              <w:r>
                                <w:rPr>
                                  <w:rFonts w:hint="eastAsia"/>
                                </w:rPr>
                                <w:t>商品混凝土</w:t>
                              </w:r>
                            </w:p>
                          </w:txbxContent>
                        </v:textbox>
                      </v:rect>
                      <w10:wrap type="none"/>
                      <w10:anchorlock/>
                    </v:group>
                  </w:pict>
                </mc:Fallback>
              </mc:AlternateContent>
            </w:r>
          </w:p>
          <w:p>
            <w:pPr>
              <w:spacing w:line="360" w:lineRule="auto"/>
              <w:ind w:firstLine="480" w:firstLineChars="200"/>
              <w:rPr>
                <w:rFonts w:ascii="宋体" w:hAnsi="宋体" w:cs="宋体"/>
                <w:sz w:val="24"/>
              </w:rPr>
            </w:pPr>
            <w:r>
              <w:rPr>
                <w:rFonts w:hint="eastAsia" w:ascii="宋体" w:hAnsi="宋体" w:cs="宋体"/>
                <w:sz w:val="24"/>
              </w:rPr>
              <w:t>根据图</w:t>
            </w:r>
            <w:r>
              <w:rPr>
                <w:sz w:val="24"/>
              </w:rPr>
              <w:t>5</w:t>
            </w:r>
            <w:r>
              <w:rPr>
                <w:rFonts w:hint="eastAsia" w:ascii="宋体" w:hAnsi="宋体" w:cs="宋体"/>
                <w:sz w:val="24"/>
              </w:rPr>
              <w:t>-</w:t>
            </w:r>
            <w:r>
              <w:rPr>
                <w:sz w:val="24"/>
              </w:rPr>
              <w:t>1</w:t>
            </w:r>
            <w:r>
              <w:rPr>
                <w:rFonts w:hint="eastAsia" w:ascii="宋体" w:hAnsi="宋体" w:cs="宋体"/>
                <w:sz w:val="24"/>
              </w:rPr>
              <w:t>分析，本项目施工期间产生的主要污染物为粉尘，施工噪声，建筑垃圾等，另外有少量施工废水和施工人员生活污水等。</w:t>
            </w:r>
          </w:p>
          <w:p>
            <w:pPr>
              <w:pStyle w:val="2"/>
            </w:pPr>
          </w:p>
          <w:p>
            <w:pPr>
              <w:spacing w:line="360" w:lineRule="auto"/>
              <w:rPr>
                <w:rFonts w:ascii="宋体" w:hAnsi="宋体" w:cs="宋体"/>
                <w:b/>
                <w:sz w:val="24"/>
              </w:rPr>
            </w:pPr>
            <w:r>
              <w:rPr>
                <w:rFonts w:hint="eastAsia" w:ascii="宋体" w:hAnsi="宋体" w:cs="宋体"/>
                <w:b/>
                <w:sz w:val="24"/>
              </w:rPr>
              <w:t>（二）施工期主要污染工序及其污染源强</w:t>
            </w:r>
          </w:p>
          <w:p>
            <w:pPr>
              <w:spacing w:line="360" w:lineRule="auto"/>
              <w:ind w:firstLine="482" w:firstLineChars="200"/>
              <w:rPr>
                <w:rFonts w:hAnsi="新宋体" w:eastAsia="新宋体"/>
                <w:b/>
                <w:sz w:val="24"/>
              </w:rPr>
            </w:pPr>
            <w:r>
              <w:rPr>
                <w:rFonts w:eastAsia="新宋体"/>
                <w:b/>
                <w:sz w:val="24"/>
              </w:rPr>
              <w:t>1</w:t>
            </w:r>
            <w:r>
              <w:rPr>
                <w:rFonts w:hint="eastAsia" w:hAnsi="新宋体" w:eastAsia="新宋体"/>
                <w:b/>
                <w:sz w:val="24"/>
              </w:rPr>
              <w:t>、大气污染源分析</w:t>
            </w:r>
          </w:p>
          <w:p>
            <w:pPr>
              <w:pStyle w:val="42"/>
              <w:snapToGrid/>
              <w:spacing w:beforeLines="0" w:line="360" w:lineRule="auto"/>
              <w:rPr>
                <w:rFonts w:ascii="宋体" w:hAnsi="宋体" w:cs="宋体"/>
                <w:color w:val="000000"/>
              </w:rPr>
            </w:pPr>
            <w:r>
              <w:rPr>
                <w:rFonts w:hint="eastAsia" w:ascii="宋体" w:hAnsi="宋体" w:cs="宋体"/>
                <w:color w:val="000000"/>
              </w:rPr>
              <w:t>本项目施工期扬尘主要来源于车间场地平整、施工裸露地面、施工作业面、建筑材料堆放等产生的粉尘。另外，施工运输车辆在马路上运送材料也会引起扬尘。扬尘中的</w:t>
            </w:r>
            <w:r>
              <w:rPr>
                <w:color w:val="000000"/>
              </w:rPr>
              <w:t>TSP</w:t>
            </w:r>
            <w:r>
              <w:rPr>
                <w:rFonts w:hint="eastAsia" w:ascii="宋体" w:hAnsi="宋体" w:cs="宋体"/>
                <w:color w:val="000000"/>
              </w:rPr>
              <w:t>和</w:t>
            </w:r>
            <w:r>
              <w:rPr>
                <w:color w:val="000000"/>
              </w:rPr>
              <w:t>PM</w:t>
            </w:r>
            <w:r>
              <w:rPr>
                <w:color w:val="000000"/>
                <w:vertAlign w:val="subscript"/>
              </w:rPr>
              <w:t>10</w:t>
            </w:r>
            <w:r>
              <w:rPr>
                <w:rFonts w:hint="eastAsia" w:ascii="宋体" w:hAnsi="宋体" w:cs="宋体"/>
                <w:color w:val="000000"/>
              </w:rPr>
              <w:t>对环境影响较大，但其中不含有毒有害的特殊污染物。</w:t>
            </w:r>
          </w:p>
          <w:p>
            <w:pPr>
              <w:pStyle w:val="42"/>
              <w:snapToGrid/>
              <w:spacing w:beforeLines="0" w:line="360" w:lineRule="auto"/>
              <w:rPr>
                <w:rFonts w:ascii="宋体" w:hAnsi="宋体" w:cs="宋体"/>
                <w:color w:val="000000"/>
              </w:rPr>
            </w:pPr>
            <w:r>
              <w:rPr>
                <w:rFonts w:hint="eastAsia" w:ascii="宋体" w:hAnsi="宋体" w:cs="宋体"/>
                <w:color w:val="000000"/>
              </w:rPr>
              <w:t>施工期的扬尘主要为无组织排放，其中大部分扬尘颗粒粒径较大的形成降尘，少部分粒径较小的形成飘尘。施工扬尘排放量较大，对环境的影响除与排放量有关外，还与空气湿度、风速、风向等气象条件有关。</w:t>
            </w:r>
            <w:r>
              <w:rPr>
                <w:rFonts w:hint="eastAsia" w:ascii="宋体" w:hAnsi="宋体" w:cs="宋体"/>
                <w:color w:val="000000"/>
                <w:lang w:val="en-US"/>
              </w:rPr>
              <w:t>在施工过程中使用洒水降尘可以有效的降低扬尘对空气的污染</w:t>
            </w:r>
            <w:r>
              <w:rPr>
                <w:rFonts w:hint="eastAsia" w:ascii="宋体" w:hAnsi="宋体" w:cs="宋体"/>
                <w:color w:val="000000"/>
              </w:rPr>
              <w:t>。</w:t>
            </w:r>
          </w:p>
          <w:p>
            <w:pPr>
              <w:spacing w:line="360" w:lineRule="auto"/>
              <w:ind w:firstLine="482" w:firstLineChars="200"/>
              <w:rPr>
                <w:b/>
                <w:sz w:val="24"/>
                <w:lang w:val="zh-CN"/>
              </w:rPr>
            </w:pPr>
            <w:r>
              <w:rPr>
                <w:b/>
                <w:sz w:val="24"/>
                <w:lang w:val="zh-CN"/>
              </w:rPr>
              <w:t>2</w:t>
            </w:r>
            <w:r>
              <w:rPr>
                <w:rFonts w:hint="eastAsia"/>
                <w:b/>
                <w:sz w:val="24"/>
                <w:lang w:val="zh-CN"/>
              </w:rPr>
              <w:t>、水污染源分析</w:t>
            </w:r>
          </w:p>
          <w:p>
            <w:pPr>
              <w:spacing w:line="360" w:lineRule="auto"/>
              <w:ind w:firstLine="480" w:firstLineChars="200"/>
              <w:rPr>
                <w:rFonts w:hAnsi="新宋体" w:eastAsia="新宋体"/>
                <w:sz w:val="24"/>
              </w:rPr>
            </w:pPr>
            <w:r>
              <w:rPr>
                <w:rFonts w:hint="eastAsia"/>
                <w:sz w:val="24"/>
                <w:lang w:val="zh-CN"/>
              </w:rPr>
              <w:t>项目施工期产生的废水主要为施工中产生的施工废水、施工人员的生活污水。</w:t>
            </w:r>
          </w:p>
          <w:p>
            <w:pPr>
              <w:spacing w:line="360" w:lineRule="auto"/>
              <w:ind w:firstLine="480" w:firstLineChars="200"/>
              <w:rPr>
                <w:rFonts w:hAnsi="新宋体" w:eastAsia="新宋体"/>
                <w:sz w:val="24"/>
              </w:rPr>
            </w:pPr>
            <w:r>
              <w:rPr>
                <w:rFonts w:hAnsi="宋体"/>
                <w:kern w:val="0"/>
                <w:sz w:val="24"/>
              </w:rPr>
              <w:t>（</w:t>
            </w:r>
            <w:r>
              <w:rPr>
                <w:kern w:val="0"/>
                <w:sz w:val="24"/>
              </w:rPr>
              <w:t>1</w:t>
            </w:r>
            <w:r>
              <w:rPr>
                <w:rFonts w:hAnsi="宋体"/>
                <w:kern w:val="0"/>
                <w:sz w:val="24"/>
              </w:rPr>
              <w:t>）施工废水</w:t>
            </w:r>
            <w:r>
              <w:rPr>
                <w:rFonts w:hint="eastAsia" w:hAnsi="宋体"/>
                <w:kern w:val="0"/>
                <w:sz w:val="24"/>
              </w:rPr>
              <w:t>：</w:t>
            </w:r>
            <w:r>
              <w:rPr>
                <w:rFonts w:hAnsi="宋体"/>
                <w:kern w:val="0"/>
                <w:sz w:val="24"/>
              </w:rPr>
              <w:t>主要</w:t>
            </w:r>
            <w:r>
              <w:rPr>
                <w:rFonts w:hint="eastAsia" w:hAnsi="宋体"/>
                <w:kern w:val="0"/>
                <w:sz w:val="24"/>
              </w:rPr>
              <w:t>产生于</w:t>
            </w:r>
            <w:r>
              <w:rPr>
                <w:rFonts w:hint="eastAsia" w:hAnsi="宋体"/>
                <w:sz w:val="24"/>
              </w:rPr>
              <w:t>建筑过程中混凝土搅拌和工具冲洗等环节</w:t>
            </w:r>
            <w:r>
              <w:rPr>
                <w:rFonts w:hint="eastAsia" w:hAnsi="宋体"/>
                <w:kern w:val="0"/>
                <w:sz w:val="24"/>
              </w:rPr>
              <w:t>。施工废水全部返回混凝土搅拌，不外排。</w:t>
            </w:r>
          </w:p>
          <w:p>
            <w:pPr>
              <w:spacing w:line="360" w:lineRule="auto"/>
              <w:ind w:firstLine="480" w:firstLineChars="200"/>
              <w:rPr>
                <w:rFonts w:hAnsi="宋体"/>
                <w:kern w:val="0"/>
                <w:sz w:val="24"/>
              </w:rPr>
            </w:pPr>
            <w:r>
              <w:rPr>
                <w:rFonts w:hint="eastAsia" w:hAnsi="宋体"/>
                <w:kern w:val="0"/>
                <w:sz w:val="24"/>
              </w:rPr>
              <w:t>（</w:t>
            </w:r>
            <w:r>
              <w:rPr>
                <w:kern w:val="0"/>
                <w:sz w:val="24"/>
              </w:rPr>
              <w:t>2</w:t>
            </w:r>
            <w:r>
              <w:rPr>
                <w:rFonts w:hint="eastAsia" w:hAnsi="宋体"/>
                <w:kern w:val="0"/>
                <w:sz w:val="24"/>
              </w:rPr>
              <w:t>）施工期生活污水：本项目施工人员不在场内食宿，项目</w:t>
            </w:r>
            <w:r>
              <w:rPr>
                <w:rFonts w:hAnsi="宋体"/>
                <w:kern w:val="0"/>
                <w:sz w:val="24"/>
              </w:rPr>
              <w:t>施工期</w:t>
            </w:r>
            <w:r>
              <w:rPr>
                <w:rFonts w:hint="eastAsia" w:hAnsi="宋体"/>
                <w:kern w:val="0"/>
                <w:sz w:val="24"/>
              </w:rPr>
              <w:t>最大施工人员约</w:t>
            </w:r>
            <w:r>
              <w:rPr>
                <w:kern w:val="0"/>
                <w:sz w:val="24"/>
              </w:rPr>
              <w:t>10</w:t>
            </w:r>
            <w:r>
              <w:rPr>
                <w:rFonts w:hint="eastAsia" w:hAnsi="宋体"/>
                <w:kern w:val="0"/>
                <w:sz w:val="24"/>
              </w:rPr>
              <w:t>人</w:t>
            </w:r>
            <w:r>
              <w:rPr>
                <w:rFonts w:hAnsi="宋体"/>
                <w:kern w:val="0"/>
                <w:sz w:val="24"/>
              </w:rPr>
              <w:t>，施工人员</w:t>
            </w:r>
            <w:r>
              <w:rPr>
                <w:rFonts w:hint="eastAsia" w:hAnsi="宋体"/>
                <w:kern w:val="0"/>
                <w:sz w:val="24"/>
              </w:rPr>
              <w:t>生活用水量按</w:t>
            </w:r>
            <w:r>
              <w:rPr>
                <w:kern w:val="0"/>
                <w:sz w:val="24"/>
              </w:rPr>
              <w:t>30L</w:t>
            </w:r>
            <w:r>
              <w:rPr>
                <w:rFonts w:hint="eastAsia" w:ascii="宋体" w:hAnsi="宋体"/>
                <w:kern w:val="0"/>
                <w:sz w:val="24"/>
              </w:rPr>
              <w:t>/</w:t>
            </w:r>
            <w:r>
              <w:rPr>
                <w:rFonts w:hint="eastAsia" w:hAnsi="宋体"/>
                <w:kern w:val="0"/>
                <w:sz w:val="24"/>
              </w:rPr>
              <w:t>（人·</w:t>
            </w:r>
            <w:r>
              <w:rPr>
                <w:kern w:val="0"/>
                <w:sz w:val="24"/>
              </w:rPr>
              <w:t>d</w:t>
            </w:r>
            <w:r>
              <w:rPr>
                <w:rFonts w:hint="eastAsia" w:hAnsi="宋体"/>
                <w:kern w:val="0"/>
                <w:sz w:val="24"/>
              </w:rPr>
              <w:t>）计算，生活用水量</w:t>
            </w:r>
            <w:r>
              <w:rPr>
                <w:kern w:val="0"/>
                <w:sz w:val="24"/>
              </w:rPr>
              <w:t>0</w:t>
            </w:r>
            <w:r>
              <w:rPr>
                <w:rFonts w:hint="eastAsia" w:hAnsi="宋体"/>
                <w:kern w:val="0"/>
                <w:sz w:val="24"/>
              </w:rPr>
              <w:t>.</w:t>
            </w:r>
            <w:r>
              <w:rPr>
                <w:kern w:val="0"/>
                <w:sz w:val="24"/>
              </w:rPr>
              <w:t>3m</w:t>
            </w:r>
            <w:r>
              <w:rPr>
                <w:kern w:val="0"/>
                <w:sz w:val="24"/>
                <w:vertAlign w:val="superscript"/>
              </w:rPr>
              <w:t>3</w:t>
            </w:r>
            <w:r>
              <w:rPr>
                <w:rFonts w:hint="eastAsia" w:ascii="宋体" w:hAnsi="宋体"/>
                <w:kern w:val="0"/>
                <w:sz w:val="24"/>
              </w:rPr>
              <w:t>/</w:t>
            </w:r>
            <w:r>
              <w:rPr>
                <w:kern w:val="0"/>
                <w:sz w:val="24"/>
              </w:rPr>
              <w:t>d</w:t>
            </w:r>
            <w:r>
              <w:rPr>
                <w:rFonts w:hint="eastAsia" w:hAnsi="宋体"/>
                <w:kern w:val="0"/>
                <w:sz w:val="24"/>
              </w:rPr>
              <w:t>。本项目总施工期</w:t>
            </w:r>
            <w:r>
              <w:rPr>
                <w:kern w:val="0"/>
                <w:sz w:val="24"/>
              </w:rPr>
              <w:t>2</w:t>
            </w:r>
            <w:r>
              <w:rPr>
                <w:rFonts w:hint="eastAsia" w:hAnsi="宋体"/>
                <w:kern w:val="0"/>
                <w:sz w:val="24"/>
              </w:rPr>
              <w:t>个月（</w:t>
            </w:r>
            <w:r>
              <w:rPr>
                <w:kern w:val="0"/>
                <w:sz w:val="24"/>
              </w:rPr>
              <w:t>60</w:t>
            </w:r>
            <w:r>
              <w:rPr>
                <w:rFonts w:hint="eastAsia" w:hAnsi="宋体"/>
                <w:kern w:val="0"/>
                <w:sz w:val="24"/>
              </w:rPr>
              <w:t>天），施工人员生活用水量合计</w:t>
            </w:r>
            <w:r>
              <w:rPr>
                <w:kern w:val="0"/>
                <w:sz w:val="24"/>
              </w:rPr>
              <w:t>18m</w:t>
            </w:r>
            <w:r>
              <w:rPr>
                <w:kern w:val="0"/>
                <w:sz w:val="24"/>
                <w:vertAlign w:val="superscript"/>
              </w:rPr>
              <w:t>3</w:t>
            </w:r>
            <w:r>
              <w:rPr>
                <w:rFonts w:hint="eastAsia"/>
                <w:kern w:val="0"/>
                <w:sz w:val="24"/>
              </w:rPr>
              <w:t>，生活污水产生量按</w:t>
            </w:r>
            <w:r>
              <w:rPr>
                <w:kern w:val="0"/>
                <w:sz w:val="24"/>
              </w:rPr>
              <w:t>80</w:t>
            </w:r>
            <w:r>
              <w:rPr>
                <w:rFonts w:hint="eastAsia"/>
                <w:kern w:val="0"/>
                <w:sz w:val="24"/>
              </w:rPr>
              <w:t>%估算，施工期产生生活污水</w:t>
            </w:r>
            <w:r>
              <w:rPr>
                <w:kern w:val="0"/>
                <w:sz w:val="24"/>
              </w:rPr>
              <w:t>0</w:t>
            </w:r>
            <w:r>
              <w:rPr>
                <w:rFonts w:hint="eastAsia"/>
                <w:kern w:val="0"/>
                <w:sz w:val="24"/>
              </w:rPr>
              <w:t>.</w:t>
            </w:r>
            <w:r>
              <w:rPr>
                <w:kern w:val="0"/>
                <w:sz w:val="24"/>
              </w:rPr>
              <w:t>24m</w:t>
            </w:r>
            <w:r>
              <w:rPr>
                <w:kern w:val="0"/>
                <w:sz w:val="24"/>
                <w:vertAlign w:val="superscript"/>
              </w:rPr>
              <w:t>3</w:t>
            </w:r>
            <w:r>
              <w:rPr>
                <w:rFonts w:hint="eastAsia"/>
                <w:kern w:val="0"/>
                <w:sz w:val="24"/>
              </w:rPr>
              <w:t>/</w:t>
            </w:r>
            <w:r>
              <w:rPr>
                <w:kern w:val="0"/>
                <w:sz w:val="24"/>
              </w:rPr>
              <w:t>d</w:t>
            </w:r>
            <w:r>
              <w:rPr>
                <w:rFonts w:hint="eastAsia"/>
                <w:kern w:val="0"/>
                <w:sz w:val="24"/>
              </w:rPr>
              <w:t>，</w:t>
            </w:r>
            <w:r>
              <w:rPr>
                <w:kern w:val="0"/>
                <w:sz w:val="24"/>
              </w:rPr>
              <w:t>14</w:t>
            </w:r>
            <w:r>
              <w:rPr>
                <w:rFonts w:hint="eastAsia"/>
                <w:kern w:val="0"/>
                <w:sz w:val="24"/>
              </w:rPr>
              <w:t>.</w:t>
            </w:r>
            <w:r>
              <w:rPr>
                <w:kern w:val="0"/>
                <w:sz w:val="24"/>
              </w:rPr>
              <w:t>4m</w:t>
            </w:r>
            <w:r>
              <w:rPr>
                <w:kern w:val="0"/>
                <w:sz w:val="24"/>
                <w:vertAlign w:val="superscript"/>
              </w:rPr>
              <w:t>3</w:t>
            </w:r>
            <w:r>
              <w:rPr>
                <w:rFonts w:hint="eastAsia"/>
                <w:kern w:val="0"/>
                <w:sz w:val="24"/>
              </w:rPr>
              <w:t>。粪便排入临时旱厕，用于周边林地旱地施肥；其他部分回用于施工，不外排。</w:t>
            </w:r>
          </w:p>
          <w:p>
            <w:pPr>
              <w:spacing w:line="360" w:lineRule="auto"/>
              <w:ind w:firstLine="480" w:firstLineChars="200"/>
              <w:rPr>
                <w:kern w:val="0"/>
                <w:sz w:val="24"/>
              </w:rPr>
            </w:pPr>
            <w:r>
              <w:rPr>
                <w:rFonts w:hint="eastAsia" w:hAnsi="宋体"/>
                <w:kern w:val="0"/>
                <w:sz w:val="24"/>
              </w:rPr>
              <w:t>施工期水污染物产生源及产生量情况见表</w:t>
            </w:r>
            <w:r>
              <w:rPr>
                <w:kern w:val="0"/>
                <w:sz w:val="24"/>
              </w:rPr>
              <w:t>5</w:t>
            </w:r>
            <w:r>
              <w:rPr>
                <w:rFonts w:hint="eastAsia" w:hAnsi="宋体"/>
                <w:kern w:val="0"/>
                <w:sz w:val="24"/>
              </w:rPr>
              <w:t>-</w:t>
            </w:r>
            <w:r>
              <w:rPr>
                <w:kern w:val="0"/>
                <w:sz w:val="24"/>
              </w:rPr>
              <w:t>1</w:t>
            </w:r>
            <w:r>
              <w:rPr>
                <w:rFonts w:hint="eastAsia" w:hAnsi="宋体"/>
                <w:kern w:val="0"/>
                <w:sz w:val="24"/>
              </w:rPr>
              <w:t>。</w:t>
            </w:r>
          </w:p>
          <w:p>
            <w:pPr>
              <w:spacing w:line="360" w:lineRule="auto"/>
              <w:jc w:val="center"/>
              <w:rPr>
                <w:b/>
                <w:sz w:val="24"/>
              </w:rPr>
            </w:pPr>
            <w:r>
              <w:rPr>
                <w:rFonts w:hAnsi="宋体"/>
                <w:b/>
                <w:sz w:val="24"/>
              </w:rPr>
              <w:t>表</w:t>
            </w:r>
            <w:r>
              <w:rPr>
                <w:b/>
                <w:sz w:val="24"/>
              </w:rPr>
              <w:t>5</w:t>
            </w:r>
            <w:r>
              <w:rPr>
                <w:rFonts w:hint="eastAsia"/>
                <w:b/>
                <w:sz w:val="24"/>
              </w:rPr>
              <w:t>-</w:t>
            </w:r>
            <w:r>
              <w:rPr>
                <w:b/>
                <w:sz w:val="24"/>
              </w:rPr>
              <w:t>1</w:t>
            </w:r>
            <w:r>
              <w:rPr>
                <w:rFonts w:hint="eastAsia"/>
                <w:b/>
                <w:sz w:val="24"/>
              </w:rPr>
              <w:t xml:space="preserve"> </w:t>
            </w:r>
            <w:r>
              <w:rPr>
                <w:b/>
                <w:sz w:val="24"/>
              </w:rPr>
              <w:t xml:space="preserve"> </w:t>
            </w:r>
            <w:r>
              <w:rPr>
                <w:rFonts w:hAnsi="宋体"/>
                <w:b/>
                <w:sz w:val="24"/>
              </w:rPr>
              <w:t>施工期</w:t>
            </w:r>
            <w:r>
              <w:rPr>
                <w:rFonts w:hint="eastAsia" w:hAnsi="宋体"/>
                <w:b/>
                <w:sz w:val="24"/>
              </w:rPr>
              <w:t>废水产生</w:t>
            </w:r>
            <w:r>
              <w:rPr>
                <w:rFonts w:hAnsi="宋体"/>
                <w:b/>
                <w:sz w:val="24"/>
              </w:rPr>
              <w:t>源及</w:t>
            </w:r>
            <w:r>
              <w:rPr>
                <w:rFonts w:hint="eastAsia" w:hAnsi="宋体"/>
                <w:b/>
                <w:sz w:val="24"/>
              </w:rPr>
              <w:t>主要</w:t>
            </w:r>
            <w:r>
              <w:rPr>
                <w:rFonts w:hAnsi="宋体"/>
                <w:b/>
                <w:sz w:val="24"/>
              </w:rPr>
              <w:t>污染物</w:t>
            </w:r>
            <w:r>
              <w:rPr>
                <w:rFonts w:hint="eastAsia" w:hAnsi="宋体"/>
                <w:b/>
                <w:sz w:val="24"/>
              </w:rPr>
              <w:t>统计一览表</w:t>
            </w:r>
          </w:p>
          <w:tbl>
            <w:tblPr>
              <w:tblStyle w:val="23"/>
              <w:tblpPr w:leftFromText="180" w:rightFromText="180" w:vertAnchor="text" w:horzAnchor="margin" w:tblpXSpec="center" w:tblpY="8"/>
              <w:tblOverlap w:val="never"/>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488"/>
              <w:gridCol w:w="2593"/>
              <w:gridCol w:w="2285"/>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7" w:type="dxa"/>
                  <w:vAlign w:val="center"/>
                </w:tcPr>
                <w:p>
                  <w:pPr>
                    <w:jc w:val="center"/>
                    <w:rPr>
                      <w:b/>
                      <w:szCs w:val="21"/>
                    </w:rPr>
                  </w:pPr>
                  <w:r>
                    <w:rPr>
                      <w:rFonts w:hAnsi="宋体"/>
                      <w:b/>
                      <w:szCs w:val="21"/>
                    </w:rPr>
                    <w:t>序号</w:t>
                  </w:r>
                </w:p>
              </w:tc>
              <w:tc>
                <w:tcPr>
                  <w:tcW w:w="1488" w:type="dxa"/>
                  <w:vAlign w:val="center"/>
                </w:tcPr>
                <w:p>
                  <w:pPr>
                    <w:jc w:val="center"/>
                    <w:rPr>
                      <w:b/>
                      <w:szCs w:val="21"/>
                    </w:rPr>
                  </w:pPr>
                  <w:r>
                    <w:rPr>
                      <w:rFonts w:hAnsi="宋体"/>
                      <w:b/>
                      <w:szCs w:val="21"/>
                    </w:rPr>
                    <w:t>产生源</w:t>
                  </w:r>
                </w:p>
              </w:tc>
              <w:tc>
                <w:tcPr>
                  <w:tcW w:w="2593" w:type="dxa"/>
                  <w:vAlign w:val="center"/>
                </w:tcPr>
                <w:p>
                  <w:pPr>
                    <w:jc w:val="center"/>
                    <w:rPr>
                      <w:b/>
                      <w:szCs w:val="21"/>
                    </w:rPr>
                  </w:pPr>
                  <w:r>
                    <w:rPr>
                      <w:rFonts w:hAnsi="宋体"/>
                      <w:b/>
                      <w:szCs w:val="21"/>
                    </w:rPr>
                    <w:t>产生地点</w:t>
                  </w:r>
                </w:p>
              </w:tc>
              <w:tc>
                <w:tcPr>
                  <w:tcW w:w="2285" w:type="dxa"/>
                  <w:vAlign w:val="center"/>
                </w:tcPr>
                <w:p>
                  <w:pPr>
                    <w:jc w:val="center"/>
                    <w:rPr>
                      <w:b/>
                      <w:szCs w:val="21"/>
                    </w:rPr>
                  </w:pPr>
                  <w:r>
                    <w:rPr>
                      <w:rFonts w:hAnsi="宋体"/>
                      <w:b/>
                      <w:szCs w:val="21"/>
                    </w:rPr>
                    <w:t>污染物名称</w:t>
                  </w:r>
                </w:p>
              </w:tc>
              <w:tc>
                <w:tcPr>
                  <w:tcW w:w="2277" w:type="dxa"/>
                  <w:vAlign w:val="center"/>
                </w:tcPr>
                <w:p>
                  <w:pPr>
                    <w:jc w:val="center"/>
                    <w:rPr>
                      <w:b/>
                      <w:szCs w:val="21"/>
                    </w:rPr>
                  </w:pPr>
                  <w:r>
                    <w:rPr>
                      <w:rFonts w:hint="eastAsia" w:hAnsi="宋体"/>
                      <w:b/>
                      <w:szCs w:val="21"/>
                    </w:rPr>
                    <w:t>废水</w:t>
                  </w:r>
                  <w:r>
                    <w:rPr>
                      <w:rFonts w:hAnsi="宋体"/>
                      <w:b/>
                      <w:szCs w:val="21"/>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7" w:type="dxa"/>
                  <w:vAlign w:val="center"/>
                </w:tcPr>
                <w:p>
                  <w:pPr>
                    <w:jc w:val="center"/>
                    <w:rPr>
                      <w:szCs w:val="21"/>
                    </w:rPr>
                  </w:pPr>
                  <w:r>
                    <w:rPr>
                      <w:szCs w:val="21"/>
                    </w:rPr>
                    <w:t>1</w:t>
                  </w:r>
                </w:p>
              </w:tc>
              <w:tc>
                <w:tcPr>
                  <w:tcW w:w="1488" w:type="dxa"/>
                  <w:vAlign w:val="center"/>
                </w:tcPr>
                <w:p>
                  <w:pPr>
                    <w:jc w:val="center"/>
                    <w:rPr>
                      <w:szCs w:val="21"/>
                    </w:rPr>
                  </w:pPr>
                  <w:r>
                    <w:rPr>
                      <w:rFonts w:hint="eastAsia" w:hAnsi="宋体"/>
                      <w:szCs w:val="21"/>
                    </w:rPr>
                    <w:t>施工</w:t>
                  </w:r>
                </w:p>
              </w:tc>
              <w:tc>
                <w:tcPr>
                  <w:tcW w:w="2593" w:type="dxa"/>
                  <w:vAlign w:val="center"/>
                </w:tcPr>
                <w:p>
                  <w:pPr>
                    <w:jc w:val="center"/>
                    <w:rPr>
                      <w:szCs w:val="21"/>
                    </w:rPr>
                  </w:pPr>
                  <w:r>
                    <w:rPr>
                      <w:rFonts w:hint="eastAsia" w:hAnsi="宋体"/>
                      <w:szCs w:val="21"/>
                    </w:rPr>
                    <w:t>施工现场</w:t>
                  </w:r>
                </w:p>
              </w:tc>
              <w:tc>
                <w:tcPr>
                  <w:tcW w:w="2285" w:type="dxa"/>
                  <w:vAlign w:val="center"/>
                </w:tcPr>
                <w:p>
                  <w:pPr>
                    <w:jc w:val="center"/>
                    <w:rPr>
                      <w:szCs w:val="21"/>
                    </w:rPr>
                  </w:pPr>
                  <w:r>
                    <w:rPr>
                      <w:rFonts w:hint="eastAsia"/>
                      <w:szCs w:val="21"/>
                    </w:rPr>
                    <w:t>悬浮物</w:t>
                  </w:r>
                </w:p>
              </w:tc>
              <w:tc>
                <w:tcPr>
                  <w:tcW w:w="2277" w:type="dxa"/>
                  <w:vAlign w:val="center"/>
                </w:tcPr>
                <w:p>
                  <w:pPr>
                    <w:jc w:val="center"/>
                    <w:rPr>
                      <w:szCs w:val="21"/>
                    </w:rPr>
                  </w:pPr>
                  <w:r>
                    <w:rPr>
                      <w:rFonts w:hint="eastAsia"/>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7" w:type="dxa"/>
                  <w:vAlign w:val="center"/>
                </w:tcPr>
                <w:p>
                  <w:pPr>
                    <w:jc w:val="center"/>
                    <w:rPr>
                      <w:szCs w:val="21"/>
                    </w:rPr>
                  </w:pPr>
                  <w:r>
                    <w:rPr>
                      <w:szCs w:val="21"/>
                    </w:rPr>
                    <w:t>2</w:t>
                  </w:r>
                </w:p>
              </w:tc>
              <w:tc>
                <w:tcPr>
                  <w:tcW w:w="1488" w:type="dxa"/>
                  <w:vAlign w:val="center"/>
                </w:tcPr>
                <w:p>
                  <w:pPr>
                    <w:jc w:val="center"/>
                    <w:rPr>
                      <w:szCs w:val="21"/>
                    </w:rPr>
                  </w:pPr>
                  <w:r>
                    <w:rPr>
                      <w:rFonts w:hAnsi="宋体"/>
                      <w:szCs w:val="21"/>
                    </w:rPr>
                    <w:t>施工人员</w:t>
                  </w:r>
                </w:p>
              </w:tc>
              <w:tc>
                <w:tcPr>
                  <w:tcW w:w="2593" w:type="dxa"/>
                  <w:vAlign w:val="center"/>
                </w:tcPr>
                <w:p>
                  <w:pPr>
                    <w:jc w:val="center"/>
                    <w:rPr>
                      <w:szCs w:val="21"/>
                    </w:rPr>
                  </w:pPr>
                  <w:r>
                    <w:rPr>
                      <w:rFonts w:hint="eastAsia" w:hAnsi="宋体"/>
                      <w:szCs w:val="21"/>
                    </w:rPr>
                    <w:t>施工现场</w:t>
                  </w:r>
                </w:p>
              </w:tc>
              <w:tc>
                <w:tcPr>
                  <w:tcW w:w="2285" w:type="dxa"/>
                  <w:vAlign w:val="center"/>
                </w:tcPr>
                <w:p>
                  <w:pPr>
                    <w:jc w:val="center"/>
                    <w:rPr>
                      <w:szCs w:val="21"/>
                    </w:rPr>
                  </w:pPr>
                  <w:r>
                    <w:rPr>
                      <w:szCs w:val="21"/>
                    </w:rPr>
                    <w:t>SS</w:t>
                  </w:r>
                  <w:r>
                    <w:rPr>
                      <w:rFonts w:hAnsi="宋体"/>
                      <w:szCs w:val="21"/>
                    </w:rPr>
                    <w:t>、</w:t>
                  </w:r>
                  <w:r>
                    <w:rPr>
                      <w:szCs w:val="21"/>
                    </w:rPr>
                    <w:t>COD</w:t>
                  </w:r>
                  <w:r>
                    <w:rPr>
                      <w:rFonts w:hAnsi="宋体"/>
                      <w:szCs w:val="21"/>
                    </w:rPr>
                    <w:t>、</w:t>
                  </w:r>
                  <w:r>
                    <w:rPr>
                      <w:szCs w:val="21"/>
                    </w:rPr>
                    <w:t>BOD</w:t>
                  </w:r>
                  <w:r>
                    <w:rPr>
                      <w:szCs w:val="21"/>
                      <w:vertAlign w:val="subscript"/>
                    </w:rPr>
                    <w:t>5</w:t>
                  </w:r>
                </w:p>
              </w:tc>
              <w:tc>
                <w:tcPr>
                  <w:tcW w:w="2277" w:type="dxa"/>
                  <w:vAlign w:val="center"/>
                </w:tcPr>
                <w:p>
                  <w:pPr>
                    <w:jc w:val="center"/>
                    <w:rPr>
                      <w:szCs w:val="21"/>
                    </w:rPr>
                  </w:pPr>
                  <w:r>
                    <w:rPr>
                      <w:szCs w:val="21"/>
                    </w:rPr>
                    <w:t>0</w:t>
                  </w:r>
                  <w:r>
                    <w:rPr>
                      <w:rFonts w:hint="eastAsia"/>
                      <w:szCs w:val="21"/>
                    </w:rPr>
                    <w:t>.</w:t>
                  </w:r>
                  <w:r>
                    <w:rPr>
                      <w:szCs w:val="21"/>
                    </w:rPr>
                    <w:t>24m</w:t>
                  </w:r>
                  <w:r>
                    <w:rPr>
                      <w:szCs w:val="21"/>
                      <w:vertAlign w:val="superscript"/>
                    </w:rPr>
                    <w:t>3</w:t>
                  </w:r>
                  <w:r>
                    <w:rPr>
                      <w:rFonts w:hint="eastAsia"/>
                      <w:szCs w:val="21"/>
                    </w:rPr>
                    <w:t>/</w:t>
                  </w:r>
                  <w:r>
                    <w:rPr>
                      <w:szCs w:val="21"/>
                    </w:rPr>
                    <w:t>d</w:t>
                  </w:r>
                  <w:r>
                    <w:rPr>
                      <w:rFonts w:hint="eastAsia"/>
                      <w:szCs w:val="21"/>
                    </w:rPr>
                    <w:t>，</w:t>
                  </w:r>
                  <w:r>
                    <w:rPr>
                      <w:szCs w:val="21"/>
                    </w:rPr>
                    <w:t>14</w:t>
                  </w:r>
                  <w:r>
                    <w:rPr>
                      <w:rFonts w:hint="eastAsia"/>
                      <w:szCs w:val="21"/>
                    </w:rPr>
                    <w:t>.</w:t>
                  </w:r>
                  <w:r>
                    <w:rPr>
                      <w:szCs w:val="21"/>
                    </w:rPr>
                    <w:t>4m</w:t>
                  </w:r>
                  <w:r>
                    <w:rPr>
                      <w:szCs w:val="21"/>
                      <w:vertAlign w:val="superscript"/>
                    </w:rPr>
                    <w:t>3</w:t>
                  </w:r>
                </w:p>
              </w:tc>
            </w:tr>
          </w:tbl>
          <w:p>
            <w:pPr>
              <w:rPr>
                <w:rFonts w:hAnsi="新宋体" w:eastAsia="新宋体"/>
                <w:sz w:val="24"/>
              </w:rPr>
            </w:pPr>
          </w:p>
          <w:p>
            <w:pPr>
              <w:spacing w:line="360" w:lineRule="auto"/>
              <w:ind w:firstLine="482" w:firstLineChars="200"/>
              <w:rPr>
                <w:b/>
                <w:sz w:val="24"/>
              </w:rPr>
            </w:pPr>
            <w:r>
              <w:rPr>
                <w:rFonts w:eastAsia="新宋体"/>
                <w:b/>
                <w:sz w:val="24"/>
              </w:rPr>
              <w:t>3</w:t>
            </w:r>
            <w:r>
              <w:rPr>
                <w:rFonts w:hint="eastAsia" w:hAnsi="新宋体" w:eastAsia="新宋体"/>
                <w:b/>
                <w:sz w:val="24"/>
              </w:rPr>
              <w:t>、</w:t>
            </w:r>
            <w:r>
              <w:rPr>
                <w:rFonts w:hAnsi="宋体"/>
                <w:b/>
                <w:sz w:val="24"/>
              </w:rPr>
              <w:t>声污染源分析</w:t>
            </w:r>
          </w:p>
          <w:p>
            <w:pPr>
              <w:spacing w:line="360" w:lineRule="auto"/>
              <w:ind w:firstLine="480" w:firstLineChars="200"/>
              <w:rPr>
                <w:rFonts w:ascii="宋体" w:hAnsi="宋体" w:cs="宋体"/>
                <w:sz w:val="24"/>
              </w:rPr>
            </w:pPr>
            <w:r>
              <w:rPr>
                <w:rFonts w:hint="eastAsia" w:ascii="宋体" w:hAnsi="宋体" w:cs="宋体"/>
                <w:sz w:val="24"/>
              </w:rPr>
              <w:t>施工期的噪声主要来源于现场的小型施工机械、运输车辆的交通噪声、施工敲打及施工人员的活动噪声。主要噪声源及其声级值见表</w:t>
            </w:r>
            <w:r>
              <w:rPr>
                <w:sz w:val="24"/>
              </w:rPr>
              <w:t>5</w:t>
            </w:r>
            <w:r>
              <w:rPr>
                <w:rFonts w:hint="eastAsia" w:ascii="宋体" w:hAnsi="宋体" w:cs="宋体"/>
                <w:sz w:val="24"/>
              </w:rPr>
              <w:t>-</w:t>
            </w:r>
            <w:r>
              <w:rPr>
                <w:sz w:val="24"/>
              </w:rPr>
              <w:t>2</w:t>
            </w:r>
            <w:r>
              <w:rPr>
                <w:rFonts w:hint="eastAsia" w:ascii="宋体" w:hAnsi="宋体" w:cs="宋体"/>
                <w:sz w:val="24"/>
              </w:rPr>
              <w:t>。</w:t>
            </w:r>
          </w:p>
          <w:p>
            <w:pPr>
              <w:adjustRightInd w:val="0"/>
              <w:spacing w:line="360" w:lineRule="auto"/>
              <w:jc w:val="center"/>
              <w:rPr>
                <w:rFonts w:ascii="宋体" w:hAnsi="宋体" w:cs="宋体"/>
                <w:b/>
                <w:sz w:val="24"/>
              </w:rPr>
            </w:pPr>
            <w:r>
              <w:rPr>
                <w:rFonts w:hint="eastAsia" w:ascii="宋体" w:hAnsi="宋体" w:cs="宋体"/>
                <w:b/>
                <w:sz w:val="24"/>
              </w:rPr>
              <w:t>表</w:t>
            </w:r>
            <w:r>
              <w:rPr>
                <w:b/>
                <w:sz w:val="24"/>
              </w:rPr>
              <w:t>5</w:t>
            </w:r>
            <w:r>
              <w:rPr>
                <w:rFonts w:hint="eastAsia" w:ascii="宋体" w:hAnsi="宋体" w:cs="宋体"/>
                <w:b/>
                <w:sz w:val="24"/>
              </w:rPr>
              <w:t>-</w:t>
            </w:r>
            <w:r>
              <w:rPr>
                <w:b/>
                <w:sz w:val="24"/>
              </w:rPr>
              <w:t>2</w:t>
            </w:r>
            <w:r>
              <w:rPr>
                <w:rFonts w:hint="eastAsia" w:ascii="宋体" w:hAnsi="宋体" w:cs="宋体"/>
                <w:b/>
                <w:sz w:val="24"/>
              </w:rPr>
              <w:t xml:space="preserve"> 施工期噪声排污参数</w:t>
            </w:r>
          </w:p>
          <w:tbl>
            <w:tblPr>
              <w:tblStyle w:val="23"/>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3177"/>
              <w:gridCol w:w="4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5" w:type="dxa"/>
                  <w:vAlign w:val="center"/>
                </w:tcPr>
                <w:p>
                  <w:pPr>
                    <w:adjustRightInd w:val="0"/>
                    <w:jc w:val="center"/>
                    <w:rPr>
                      <w:b/>
                      <w:color w:val="000000"/>
                      <w:szCs w:val="21"/>
                    </w:rPr>
                  </w:pPr>
                  <w:r>
                    <w:rPr>
                      <w:rFonts w:hAnsi="宋体"/>
                      <w:b/>
                      <w:color w:val="000000"/>
                      <w:szCs w:val="21"/>
                    </w:rPr>
                    <w:t>施工阶段</w:t>
                  </w:r>
                </w:p>
              </w:tc>
              <w:tc>
                <w:tcPr>
                  <w:tcW w:w="3177" w:type="dxa"/>
                  <w:vAlign w:val="center"/>
                </w:tcPr>
                <w:p>
                  <w:pPr>
                    <w:adjustRightInd w:val="0"/>
                    <w:jc w:val="center"/>
                    <w:rPr>
                      <w:b/>
                      <w:color w:val="000000"/>
                      <w:szCs w:val="21"/>
                    </w:rPr>
                  </w:pPr>
                  <w:r>
                    <w:rPr>
                      <w:rFonts w:hAnsi="宋体"/>
                      <w:b/>
                      <w:color w:val="000000"/>
                      <w:szCs w:val="21"/>
                    </w:rPr>
                    <w:t>设备名称</w:t>
                  </w:r>
                </w:p>
              </w:tc>
              <w:tc>
                <w:tcPr>
                  <w:tcW w:w="4447" w:type="dxa"/>
                  <w:vAlign w:val="center"/>
                </w:tcPr>
                <w:p>
                  <w:pPr>
                    <w:adjustRightInd w:val="0"/>
                    <w:jc w:val="center"/>
                    <w:rPr>
                      <w:b/>
                      <w:color w:val="000000"/>
                      <w:szCs w:val="21"/>
                    </w:rPr>
                  </w:pPr>
                  <w:r>
                    <w:rPr>
                      <w:rFonts w:hAnsi="宋体"/>
                      <w:b/>
                      <w:color w:val="000000"/>
                      <w:szCs w:val="21"/>
                    </w:rPr>
                    <w:t>噪声强度</w:t>
                  </w:r>
                  <w:r>
                    <w:rPr>
                      <w:b/>
                      <w:color w:val="000000"/>
                      <w:szCs w:val="21"/>
                    </w:rPr>
                    <w:t>[dB(A)]</w:t>
                  </w:r>
                  <w:r>
                    <w:rPr>
                      <w:rFonts w:hAnsi="宋体"/>
                      <w:b/>
                      <w:color w:val="000000"/>
                      <w:szCs w:val="21"/>
                    </w:rPr>
                    <w:t>（距声源</w:t>
                  </w:r>
                  <w:r>
                    <w:rPr>
                      <w:b/>
                      <w:color w:val="000000"/>
                      <w:szCs w:val="21"/>
                    </w:rPr>
                    <w:t>1m</w:t>
                  </w:r>
                  <w:r>
                    <w:rPr>
                      <w:rFonts w:hAnsi="宋体"/>
                      <w:b/>
                      <w:color w:val="000000"/>
                      <w:szCs w:val="21"/>
                    </w:rPr>
                    <w:t>处噪声级）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5" w:type="dxa"/>
                  <w:vMerge w:val="restart"/>
                  <w:vAlign w:val="center"/>
                </w:tcPr>
                <w:p>
                  <w:pPr>
                    <w:adjustRightInd w:val="0"/>
                    <w:jc w:val="center"/>
                    <w:rPr>
                      <w:rFonts w:hAnsi="宋体"/>
                      <w:color w:val="000000"/>
                      <w:szCs w:val="21"/>
                    </w:rPr>
                  </w:pPr>
                  <w:r>
                    <w:rPr>
                      <w:rFonts w:hint="eastAsia" w:hAnsi="宋体"/>
                      <w:color w:val="000000"/>
                      <w:szCs w:val="21"/>
                    </w:rPr>
                    <w:t>基础施工阶段</w:t>
                  </w:r>
                </w:p>
              </w:tc>
              <w:tc>
                <w:tcPr>
                  <w:tcW w:w="3177" w:type="dxa"/>
                  <w:vAlign w:val="center"/>
                </w:tcPr>
                <w:p>
                  <w:pPr>
                    <w:adjustRightInd w:val="0"/>
                    <w:jc w:val="center"/>
                    <w:rPr>
                      <w:rFonts w:hAnsi="宋体"/>
                      <w:color w:val="000000"/>
                      <w:szCs w:val="21"/>
                    </w:rPr>
                  </w:pPr>
                  <w:r>
                    <w:rPr>
                      <w:rFonts w:hint="eastAsia" w:hAnsi="宋体"/>
                      <w:color w:val="000000"/>
                      <w:szCs w:val="21"/>
                    </w:rPr>
                    <w:t>挖掘机</w:t>
                  </w:r>
                </w:p>
              </w:tc>
              <w:tc>
                <w:tcPr>
                  <w:tcW w:w="4447" w:type="dxa"/>
                  <w:vAlign w:val="center"/>
                </w:tcPr>
                <w:p>
                  <w:pPr>
                    <w:adjustRightInd w:val="0"/>
                    <w:jc w:val="center"/>
                    <w:rPr>
                      <w:rFonts w:hAnsi="宋体"/>
                      <w:color w:val="000000"/>
                      <w:szCs w:val="21"/>
                    </w:rPr>
                  </w:pPr>
                  <w:r>
                    <w:rPr>
                      <w:color w:val="000000"/>
                      <w:szCs w:val="21"/>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5" w:type="dxa"/>
                  <w:vMerge w:val="continue"/>
                  <w:vAlign w:val="center"/>
                </w:tcPr>
                <w:p>
                  <w:pPr>
                    <w:adjustRightInd w:val="0"/>
                    <w:jc w:val="center"/>
                    <w:rPr>
                      <w:color w:val="000000"/>
                      <w:szCs w:val="21"/>
                    </w:rPr>
                  </w:pPr>
                </w:p>
              </w:tc>
              <w:tc>
                <w:tcPr>
                  <w:tcW w:w="3177" w:type="dxa"/>
                  <w:vAlign w:val="center"/>
                </w:tcPr>
                <w:p>
                  <w:pPr>
                    <w:adjustRightInd w:val="0"/>
                    <w:jc w:val="center"/>
                    <w:rPr>
                      <w:color w:val="000000"/>
                      <w:szCs w:val="21"/>
                    </w:rPr>
                  </w:pPr>
                  <w:r>
                    <w:rPr>
                      <w:rFonts w:hint="eastAsia" w:hAnsi="宋体"/>
                      <w:color w:val="000000"/>
                      <w:szCs w:val="21"/>
                    </w:rPr>
                    <w:t>振动碾</w:t>
                  </w:r>
                </w:p>
              </w:tc>
              <w:tc>
                <w:tcPr>
                  <w:tcW w:w="4447" w:type="dxa"/>
                  <w:vAlign w:val="center"/>
                </w:tcPr>
                <w:p>
                  <w:pPr>
                    <w:jc w:val="center"/>
                    <w:rPr>
                      <w:color w:val="000000"/>
                      <w:szCs w:val="21"/>
                    </w:rPr>
                  </w:pPr>
                  <w:r>
                    <w:rPr>
                      <w:color w:val="000000"/>
                      <w:szCs w:val="21"/>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5" w:type="dxa"/>
                  <w:vMerge w:val="restart"/>
                  <w:vAlign w:val="center"/>
                </w:tcPr>
                <w:p>
                  <w:pPr>
                    <w:adjustRightInd w:val="0"/>
                    <w:jc w:val="center"/>
                    <w:rPr>
                      <w:rFonts w:hAnsi="宋体"/>
                      <w:color w:val="000000"/>
                      <w:szCs w:val="21"/>
                    </w:rPr>
                  </w:pPr>
                  <w:r>
                    <w:rPr>
                      <w:rFonts w:hAnsi="宋体"/>
                      <w:color w:val="000000"/>
                      <w:szCs w:val="21"/>
                    </w:rPr>
                    <w:t>结构</w:t>
                  </w:r>
                  <w:r>
                    <w:rPr>
                      <w:rFonts w:hint="eastAsia" w:hAnsi="宋体"/>
                      <w:color w:val="000000"/>
                      <w:szCs w:val="21"/>
                    </w:rPr>
                    <w:t>施工</w:t>
                  </w:r>
                  <w:r>
                    <w:rPr>
                      <w:rFonts w:hAnsi="宋体"/>
                      <w:color w:val="000000"/>
                      <w:szCs w:val="21"/>
                    </w:rPr>
                    <w:t>阶段</w:t>
                  </w:r>
                </w:p>
              </w:tc>
              <w:tc>
                <w:tcPr>
                  <w:tcW w:w="3177" w:type="dxa"/>
                  <w:vAlign w:val="center"/>
                </w:tcPr>
                <w:p>
                  <w:pPr>
                    <w:adjustRightInd w:val="0"/>
                    <w:jc w:val="center"/>
                    <w:rPr>
                      <w:rFonts w:hAnsi="宋体"/>
                      <w:color w:val="000000"/>
                      <w:szCs w:val="21"/>
                    </w:rPr>
                  </w:pPr>
                  <w:r>
                    <w:rPr>
                      <w:rFonts w:hint="eastAsia" w:hAnsi="宋体"/>
                      <w:color w:val="000000"/>
                      <w:szCs w:val="21"/>
                    </w:rPr>
                    <w:t>混凝土运输车</w:t>
                  </w:r>
                </w:p>
              </w:tc>
              <w:tc>
                <w:tcPr>
                  <w:tcW w:w="4447" w:type="dxa"/>
                  <w:vAlign w:val="center"/>
                </w:tcPr>
                <w:p>
                  <w:pPr>
                    <w:jc w:val="center"/>
                    <w:rPr>
                      <w:color w:val="000000"/>
                      <w:szCs w:val="21"/>
                    </w:rPr>
                  </w:pPr>
                  <w:r>
                    <w:rPr>
                      <w:color w:val="00000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5" w:type="dxa"/>
                  <w:vMerge w:val="continue"/>
                  <w:vAlign w:val="center"/>
                </w:tcPr>
                <w:p>
                  <w:pPr>
                    <w:adjustRightInd w:val="0"/>
                    <w:ind w:firstLine="420"/>
                    <w:jc w:val="center"/>
                    <w:rPr>
                      <w:color w:val="000000"/>
                      <w:szCs w:val="21"/>
                    </w:rPr>
                  </w:pPr>
                </w:p>
              </w:tc>
              <w:tc>
                <w:tcPr>
                  <w:tcW w:w="3177" w:type="dxa"/>
                  <w:vAlign w:val="center"/>
                </w:tcPr>
                <w:p>
                  <w:pPr>
                    <w:adjustRightInd w:val="0"/>
                    <w:jc w:val="center"/>
                    <w:rPr>
                      <w:color w:val="000000"/>
                      <w:szCs w:val="21"/>
                    </w:rPr>
                  </w:pPr>
                  <w:r>
                    <w:rPr>
                      <w:rFonts w:hAnsi="宋体"/>
                      <w:color w:val="000000"/>
                      <w:szCs w:val="21"/>
                    </w:rPr>
                    <w:t>电焊机</w:t>
                  </w:r>
                </w:p>
              </w:tc>
              <w:tc>
                <w:tcPr>
                  <w:tcW w:w="4447" w:type="dxa"/>
                  <w:vAlign w:val="center"/>
                </w:tcPr>
                <w:p>
                  <w:pPr>
                    <w:jc w:val="center"/>
                    <w:rPr>
                      <w:color w:val="000000"/>
                      <w:szCs w:val="21"/>
                    </w:rPr>
                  </w:pPr>
                  <w:r>
                    <w:rPr>
                      <w:color w:val="000000"/>
                      <w:szCs w:val="21"/>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5" w:type="dxa"/>
                  <w:vMerge w:val="continue"/>
                  <w:vAlign w:val="center"/>
                </w:tcPr>
                <w:p>
                  <w:pPr>
                    <w:adjustRightInd w:val="0"/>
                    <w:ind w:firstLine="420"/>
                    <w:jc w:val="center"/>
                    <w:rPr>
                      <w:color w:val="000000"/>
                      <w:szCs w:val="21"/>
                    </w:rPr>
                  </w:pPr>
                </w:p>
              </w:tc>
              <w:tc>
                <w:tcPr>
                  <w:tcW w:w="3177" w:type="dxa"/>
                  <w:vAlign w:val="center"/>
                </w:tcPr>
                <w:p>
                  <w:pPr>
                    <w:adjustRightInd w:val="0"/>
                    <w:jc w:val="center"/>
                    <w:rPr>
                      <w:rFonts w:hAnsi="宋体"/>
                      <w:color w:val="000000"/>
                      <w:szCs w:val="21"/>
                    </w:rPr>
                  </w:pPr>
                  <w:r>
                    <w:rPr>
                      <w:rFonts w:hint="eastAsia" w:hAnsi="宋体"/>
                      <w:color w:val="000000"/>
                      <w:szCs w:val="21"/>
                    </w:rPr>
                    <w:t>施工碰撞</w:t>
                  </w:r>
                </w:p>
              </w:tc>
              <w:tc>
                <w:tcPr>
                  <w:tcW w:w="4447" w:type="dxa"/>
                  <w:vAlign w:val="center"/>
                </w:tcPr>
                <w:p>
                  <w:pPr>
                    <w:jc w:val="center"/>
                    <w:rPr>
                      <w:color w:val="000000"/>
                      <w:szCs w:val="21"/>
                    </w:rPr>
                  </w:pPr>
                  <w:r>
                    <w:rPr>
                      <w:color w:val="000000"/>
                      <w:szCs w:val="21"/>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5" w:type="dxa"/>
                  <w:vMerge w:val="restart"/>
                  <w:vAlign w:val="center"/>
                </w:tcPr>
                <w:p>
                  <w:pPr>
                    <w:adjustRightInd w:val="0"/>
                    <w:jc w:val="center"/>
                    <w:rPr>
                      <w:color w:val="000000"/>
                      <w:szCs w:val="21"/>
                    </w:rPr>
                  </w:pPr>
                  <w:r>
                    <w:rPr>
                      <w:rFonts w:hAnsi="宋体"/>
                      <w:color w:val="000000"/>
                      <w:szCs w:val="21"/>
                    </w:rPr>
                    <w:t>装修阶段</w:t>
                  </w:r>
                </w:p>
              </w:tc>
              <w:tc>
                <w:tcPr>
                  <w:tcW w:w="3177" w:type="dxa"/>
                  <w:vAlign w:val="center"/>
                </w:tcPr>
                <w:p>
                  <w:pPr>
                    <w:adjustRightInd w:val="0"/>
                    <w:jc w:val="center"/>
                    <w:rPr>
                      <w:color w:val="000000"/>
                      <w:szCs w:val="21"/>
                    </w:rPr>
                  </w:pPr>
                  <w:r>
                    <w:rPr>
                      <w:rFonts w:hAnsi="宋体"/>
                      <w:color w:val="000000"/>
                      <w:szCs w:val="21"/>
                    </w:rPr>
                    <w:t>电钻</w:t>
                  </w:r>
                </w:p>
              </w:tc>
              <w:tc>
                <w:tcPr>
                  <w:tcW w:w="4447" w:type="dxa"/>
                  <w:vAlign w:val="center"/>
                </w:tcPr>
                <w:p>
                  <w:pPr>
                    <w:jc w:val="center"/>
                    <w:rPr>
                      <w:color w:val="000000"/>
                      <w:szCs w:val="21"/>
                    </w:rPr>
                  </w:pPr>
                  <w:r>
                    <w:rPr>
                      <w:color w:val="000000"/>
                      <w:szCs w:val="21"/>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5" w:type="dxa"/>
                  <w:vMerge w:val="continue"/>
                  <w:vAlign w:val="center"/>
                </w:tcPr>
                <w:p>
                  <w:pPr>
                    <w:adjustRightInd w:val="0"/>
                    <w:ind w:firstLine="420"/>
                    <w:jc w:val="center"/>
                    <w:rPr>
                      <w:color w:val="000000"/>
                      <w:szCs w:val="21"/>
                    </w:rPr>
                  </w:pPr>
                </w:p>
              </w:tc>
              <w:tc>
                <w:tcPr>
                  <w:tcW w:w="3177" w:type="dxa"/>
                  <w:vAlign w:val="center"/>
                </w:tcPr>
                <w:p>
                  <w:pPr>
                    <w:adjustRightInd w:val="0"/>
                    <w:jc w:val="center"/>
                    <w:rPr>
                      <w:color w:val="000000"/>
                      <w:szCs w:val="21"/>
                    </w:rPr>
                  </w:pPr>
                  <w:r>
                    <w:rPr>
                      <w:rFonts w:hint="eastAsia" w:hAnsi="宋体"/>
                      <w:color w:val="000000"/>
                      <w:szCs w:val="21"/>
                    </w:rPr>
                    <w:t>角磨机</w:t>
                  </w:r>
                </w:p>
              </w:tc>
              <w:tc>
                <w:tcPr>
                  <w:tcW w:w="4447" w:type="dxa"/>
                  <w:vAlign w:val="center"/>
                </w:tcPr>
                <w:p>
                  <w:pPr>
                    <w:jc w:val="center"/>
                    <w:rPr>
                      <w:color w:val="000000"/>
                      <w:szCs w:val="21"/>
                    </w:rPr>
                  </w:pPr>
                  <w:r>
                    <w:rPr>
                      <w:color w:val="000000"/>
                      <w:szCs w:val="21"/>
                    </w:rPr>
                    <w:t>104</w:t>
                  </w:r>
                </w:p>
              </w:tc>
            </w:tr>
          </w:tbl>
          <w:p>
            <w:pPr>
              <w:rPr>
                <w:rFonts w:hAnsi="新宋体" w:eastAsia="新宋体"/>
                <w:sz w:val="24"/>
              </w:rPr>
            </w:pPr>
          </w:p>
          <w:p>
            <w:pPr>
              <w:spacing w:line="360" w:lineRule="auto"/>
              <w:ind w:firstLine="482" w:firstLineChars="200"/>
              <w:rPr>
                <w:b/>
                <w:sz w:val="24"/>
              </w:rPr>
            </w:pPr>
            <w:r>
              <w:rPr>
                <w:rFonts w:eastAsia="新宋体"/>
                <w:b/>
                <w:sz w:val="24"/>
              </w:rPr>
              <w:t>4</w:t>
            </w:r>
            <w:r>
              <w:rPr>
                <w:rFonts w:hint="eastAsia" w:hAnsi="新宋体" w:eastAsia="新宋体"/>
                <w:b/>
                <w:sz w:val="24"/>
              </w:rPr>
              <w:t>、</w:t>
            </w:r>
            <w:r>
              <w:rPr>
                <w:rFonts w:hint="eastAsia" w:hAnsi="宋体"/>
                <w:b/>
                <w:sz w:val="24"/>
              </w:rPr>
              <w:t>固体废物</w:t>
            </w:r>
            <w:r>
              <w:rPr>
                <w:rFonts w:hAnsi="宋体"/>
                <w:b/>
                <w:sz w:val="24"/>
              </w:rPr>
              <w:t>污染源分析</w:t>
            </w:r>
          </w:p>
          <w:p>
            <w:pPr>
              <w:spacing w:line="360" w:lineRule="auto"/>
              <w:ind w:firstLine="480" w:firstLineChars="200"/>
              <w:rPr>
                <w:rFonts w:hAnsi="宋体"/>
                <w:color w:val="000000"/>
                <w:sz w:val="24"/>
              </w:rPr>
            </w:pPr>
            <w:r>
              <w:rPr>
                <w:rStyle w:val="27"/>
                <w:color w:val="000000"/>
                <w:sz w:val="24"/>
              </w:rPr>
              <w:t>施工期的固体废物主要为</w:t>
            </w:r>
            <w:r>
              <w:rPr>
                <w:rStyle w:val="27"/>
                <w:rFonts w:hint="eastAsia"/>
                <w:color w:val="000000"/>
                <w:sz w:val="24"/>
              </w:rPr>
              <w:t>：场地平整、主体建筑、辅助工程施工产生的建筑垃圾</w:t>
            </w:r>
            <w:r>
              <w:rPr>
                <w:rFonts w:hint="eastAsia" w:hAnsi="宋体"/>
                <w:color w:val="000000"/>
                <w:sz w:val="24"/>
              </w:rPr>
              <w:t>以</w:t>
            </w:r>
            <w:r>
              <w:rPr>
                <w:rFonts w:hAnsi="宋体"/>
                <w:color w:val="000000"/>
                <w:sz w:val="24"/>
              </w:rPr>
              <w:t>及施工人员生活垃圾。</w:t>
            </w:r>
          </w:p>
          <w:p>
            <w:pPr>
              <w:spacing w:line="360" w:lineRule="auto"/>
              <w:ind w:firstLine="480" w:firstLineChars="200"/>
              <w:rPr>
                <w:rFonts w:ascii="宋体" w:hAnsi="宋体" w:cs="宋体"/>
                <w:color w:val="000000"/>
                <w:sz w:val="24"/>
              </w:rPr>
            </w:pPr>
            <w:r>
              <w:rPr>
                <w:rFonts w:hint="eastAsia" w:ascii="宋体" w:hAnsi="宋体" w:cs="宋体"/>
                <w:color w:val="000000"/>
                <w:sz w:val="24"/>
              </w:rPr>
              <w:t>（</w:t>
            </w:r>
            <w:r>
              <w:rPr>
                <w:color w:val="000000"/>
                <w:sz w:val="24"/>
              </w:rPr>
              <w:t>1</w:t>
            </w:r>
            <w:r>
              <w:rPr>
                <w:rFonts w:hint="eastAsia" w:ascii="宋体" w:hAnsi="宋体" w:cs="宋体"/>
                <w:color w:val="000000"/>
                <w:sz w:val="24"/>
              </w:rPr>
              <w:t>）场地平整：经过现场踏勘，车间建设场地较为平整，辅助工程建设区房屋主要为维修。施工期场地平整产生的土石方量较少，建设期间场地平整产生的土石方回填于场地的低洼处，不产生弃土。</w:t>
            </w:r>
          </w:p>
          <w:p>
            <w:pPr>
              <w:spacing w:line="360" w:lineRule="auto"/>
              <w:ind w:firstLine="480" w:firstLineChars="200"/>
              <w:rPr>
                <w:rFonts w:ascii="宋体" w:hAnsi="宋体" w:cs="宋体"/>
                <w:color w:val="000000"/>
                <w:sz w:val="24"/>
              </w:rPr>
            </w:pPr>
            <w:r>
              <w:rPr>
                <w:rFonts w:hint="eastAsia" w:ascii="宋体" w:hAnsi="宋体" w:cs="宋体"/>
                <w:color w:val="000000"/>
                <w:sz w:val="24"/>
              </w:rPr>
              <w:t>（</w:t>
            </w:r>
            <w:r>
              <w:rPr>
                <w:color w:val="000000"/>
                <w:sz w:val="24"/>
              </w:rPr>
              <w:t>2</w:t>
            </w:r>
            <w:r>
              <w:rPr>
                <w:rFonts w:hint="eastAsia" w:ascii="宋体" w:hAnsi="宋体" w:cs="宋体"/>
                <w:color w:val="000000"/>
                <w:sz w:val="24"/>
              </w:rPr>
              <w:t>）</w:t>
            </w:r>
            <w:r>
              <w:rPr>
                <w:rStyle w:val="27"/>
                <w:rFonts w:hint="eastAsia" w:ascii="宋体" w:hAnsi="宋体" w:cs="宋体"/>
                <w:sz w:val="24"/>
              </w:rPr>
              <w:t>主体工程、辅助工程施工阶段产生的建筑垃圾主要是混凝土凝结块、废砖块等。</w:t>
            </w:r>
            <w:r>
              <w:rPr>
                <w:rFonts w:hint="eastAsia" w:ascii="宋体" w:hAnsi="宋体" w:cs="宋体"/>
                <w:sz w:val="24"/>
              </w:rPr>
              <w:t>根据</w:t>
            </w:r>
            <w:r>
              <w:rPr>
                <w:rFonts w:hint="eastAsia" w:ascii="宋体" w:hAnsi="宋体" w:cs="宋体"/>
                <w:kern w:val="0"/>
                <w:sz w:val="24"/>
              </w:rPr>
              <w:t>陈军等发表于</w:t>
            </w:r>
            <w:r>
              <w:rPr>
                <w:kern w:val="0"/>
                <w:sz w:val="24"/>
              </w:rPr>
              <w:t>2006</w:t>
            </w:r>
            <w:r>
              <w:rPr>
                <w:rFonts w:hint="eastAsia" w:ascii="宋体" w:hAnsi="宋体" w:cs="宋体"/>
                <w:kern w:val="0"/>
                <w:sz w:val="24"/>
              </w:rPr>
              <w:t>年</w:t>
            </w:r>
            <w:r>
              <w:rPr>
                <w:sz w:val="24"/>
              </w:rPr>
              <w:t>8</w:t>
            </w:r>
            <w:r>
              <w:rPr>
                <w:rFonts w:hint="eastAsia" w:ascii="宋体" w:hAnsi="宋体" w:cs="宋体"/>
                <w:sz w:val="24"/>
              </w:rPr>
              <w:t>月《环境卫生工程》中</w:t>
            </w:r>
            <w:r>
              <w:rPr>
                <w:rFonts w:hint="eastAsia" w:ascii="宋体" w:hAnsi="宋体" w:cs="宋体"/>
                <w:kern w:val="0"/>
                <w:sz w:val="24"/>
              </w:rPr>
              <w:t>第</w:t>
            </w:r>
            <w:r>
              <w:rPr>
                <w:kern w:val="0"/>
                <w:sz w:val="24"/>
              </w:rPr>
              <w:t>14</w:t>
            </w:r>
            <w:r>
              <w:rPr>
                <w:rFonts w:hint="eastAsia" w:ascii="宋体" w:hAnsi="宋体" w:cs="宋体"/>
                <w:kern w:val="0"/>
                <w:sz w:val="24"/>
              </w:rPr>
              <w:t>卷</w:t>
            </w:r>
            <w:r>
              <w:rPr>
                <w:kern w:val="0"/>
                <w:sz w:val="24"/>
              </w:rPr>
              <w:t>4</w:t>
            </w:r>
            <w:r>
              <w:rPr>
                <w:rFonts w:hint="eastAsia" w:ascii="宋体" w:hAnsi="宋体" w:cs="宋体"/>
                <w:kern w:val="0"/>
                <w:sz w:val="24"/>
              </w:rPr>
              <w:t>期</w:t>
            </w:r>
            <w:r>
              <w:rPr>
                <w:rFonts w:hint="eastAsia" w:ascii="宋体" w:hAnsi="宋体" w:cs="宋体"/>
                <w:sz w:val="24"/>
              </w:rPr>
              <w:t>《</w:t>
            </w:r>
            <w:r>
              <w:rPr>
                <w:rFonts w:hint="eastAsia" w:ascii="宋体" w:hAnsi="宋体" w:cs="宋体"/>
                <w:kern w:val="0"/>
                <w:sz w:val="24"/>
              </w:rPr>
              <w:t>建筑垃圾的产生与循环利用管理》研究分析</w:t>
            </w:r>
            <w:r>
              <w:rPr>
                <w:rFonts w:hint="eastAsia" w:ascii="宋体" w:hAnsi="宋体" w:cs="宋体"/>
                <w:sz w:val="24"/>
              </w:rPr>
              <w:t>，</w:t>
            </w:r>
            <w:r>
              <w:rPr>
                <w:rFonts w:hint="eastAsia" w:ascii="宋体" w:hAnsi="宋体" w:cs="宋体"/>
                <w:kern w:val="0"/>
                <w:sz w:val="24"/>
              </w:rPr>
              <w:t>单位建筑面积的建筑垃圾产生量约</w:t>
            </w:r>
            <w:r>
              <w:rPr>
                <w:sz w:val="24"/>
              </w:rPr>
              <w:t>20</w:t>
            </w:r>
            <w:r>
              <w:rPr>
                <w:rFonts w:hint="eastAsia"/>
                <w:sz w:val="24"/>
              </w:rPr>
              <w:t>~</w:t>
            </w:r>
            <w:r>
              <w:rPr>
                <w:sz w:val="24"/>
              </w:rPr>
              <w:t>50kg</w:t>
            </w:r>
            <w:r>
              <w:rPr>
                <w:rFonts w:hint="eastAsia" w:ascii="宋体" w:hAnsi="宋体" w:cs="宋体"/>
                <w:sz w:val="24"/>
              </w:rPr>
              <w:t>/</w:t>
            </w:r>
            <w:r>
              <w:rPr>
                <w:sz w:val="24"/>
              </w:rPr>
              <w:t>m</w:t>
            </w:r>
            <w:r>
              <w:rPr>
                <w:sz w:val="24"/>
                <w:vertAlign w:val="superscript"/>
              </w:rPr>
              <w:t>2</w:t>
            </w:r>
            <w:r>
              <w:rPr>
                <w:rFonts w:hint="eastAsia" w:ascii="宋体" w:hAnsi="宋体" w:cs="宋体"/>
                <w:sz w:val="24"/>
              </w:rPr>
              <w:t>，本项目取</w:t>
            </w:r>
            <w:r>
              <w:rPr>
                <w:sz w:val="24"/>
              </w:rPr>
              <w:t>25kg</w:t>
            </w:r>
            <w:r>
              <w:rPr>
                <w:rFonts w:hint="eastAsia" w:ascii="宋体" w:hAnsi="宋体" w:cs="宋体"/>
                <w:sz w:val="24"/>
              </w:rPr>
              <w:t>/</w:t>
            </w:r>
            <w:r>
              <w:rPr>
                <w:sz w:val="24"/>
              </w:rPr>
              <w:t>m</w:t>
            </w:r>
            <w:r>
              <w:rPr>
                <w:sz w:val="24"/>
                <w:vertAlign w:val="superscript"/>
              </w:rPr>
              <w:t>2</w:t>
            </w:r>
            <w:r>
              <w:rPr>
                <w:rFonts w:hint="eastAsia" w:ascii="宋体" w:hAnsi="宋体" w:cs="宋体"/>
                <w:sz w:val="24"/>
              </w:rPr>
              <w:t>进行计算，本项目主要的建筑施工面积为有机肥生产车间和料仓，建筑施工面积</w:t>
            </w:r>
            <w:r>
              <w:rPr>
                <w:sz w:val="24"/>
              </w:rPr>
              <w:t>7674m</w:t>
            </w:r>
            <w:r>
              <w:rPr>
                <w:sz w:val="24"/>
                <w:vertAlign w:val="superscript"/>
              </w:rPr>
              <w:t>2</w:t>
            </w:r>
            <w:r>
              <w:rPr>
                <w:rFonts w:hint="eastAsia" w:ascii="宋体" w:hAnsi="宋体" w:cs="宋体"/>
                <w:sz w:val="24"/>
              </w:rPr>
              <w:t>，产生建筑垃圾约</w:t>
            </w:r>
            <w:r>
              <w:rPr>
                <w:sz w:val="24"/>
              </w:rPr>
              <w:t>191</w:t>
            </w:r>
            <w:r>
              <w:rPr>
                <w:rFonts w:hint="eastAsia"/>
                <w:sz w:val="24"/>
              </w:rPr>
              <w:t>.</w:t>
            </w:r>
            <w:r>
              <w:rPr>
                <w:sz w:val="24"/>
              </w:rPr>
              <w:t>85t</w:t>
            </w:r>
            <w:r>
              <w:rPr>
                <w:rFonts w:hint="eastAsia" w:ascii="宋体" w:hAnsi="宋体" w:cs="宋体"/>
                <w:sz w:val="24"/>
              </w:rPr>
              <w:t>。建筑垃圾进行分类，可回收的金属等回收利用，不可回收的建筑垃圾集中处理，不得随意丢弃。</w:t>
            </w:r>
          </w:p>
          <w:p>
            <w:pPr>
              <w:spacing w:line="360" w:lineRule="auto"/>
              <w:ind w:firstLine="480" w:firstLineChars="200"/>
              <w:rPr>
                <w:rFonts w:ascii="宋体" w:hAnsi="宋体" w:cs="宋体"/>
                <w:sz w:val="24"/>
              </w:rPr>
            </w:pPr>
            <w:r>
              <w:rPr>
                <w:rFonts w:hint="eastAsia" w:ascii="宋体" w:hAnsi="宋体" w:cs="宋体"/>
                <w:sz w:val="24"/>
              </w:rPr>
              <w:t>（</w:t>
            </w:r>
            <w:r>
              <w:rPr>
                <w:sz w:val="24"/>
              </w:rPr>
              <w:t>3</w:t>
            </w:r>
            <w:r>
              <w:rPr>
                <w:rFonts w:hint="eastAsia" w:ascii="宋体" w:hAnsi="宋体" w:cs="宋体"/>
                <w:sz w:val="24"/>
              </w:rPr>
              <w:t>）生活垃圾：本项目最大施工人数</w:t>
            </w:r>
            <w:r>
              <w:rPr>
                <w:sz w:val="24"/>
              </w:rPr>
              <w:t>10</w:t>
            </w:r>
            <w:r>
              <w:rPr>
                <w:rFonts w:hint="eastAsia" w:ascii="宋体" w:hAnsi="宋体" w:cs="宋体"/>
                <w:sz w:val="24"/>
              </w:rPr>
              <w:t>人，生活垃圾产生量按</w:t>
            </w:r>
            <w:r>
              <w:rPr>
                <w:sz w:val="24"/>
              </w:rPr>
              <w:t>0</w:t>
            </w:r>
            <w:r>
              <w:rPr>
                <w:rFonts w:hint="eastAsia" w:ascii="宋体" w:hAnsi="宋体" w:cs="宋体"/>
                <w:sz w:val="24"/>
              </w:rPr>
              <w:t>.</w:t>
            </w:r>
            <w:r>
              <w:rPr>
                <w:sz w:val="24"/>
              </w:rPr>
              <w:t>3kg</w:t>
            </w:r>
            <w:r>
              <w:rPr>
                <w:rFonts w:hint="eastAsia" w:ascii="宋体" w:hAnsi="宋体" w:cs="宋体"/>
                <w:sz w:val="24"/>
              </w:rPr>
              <w:t>/（人·</w:t>
            </w:r>
            <w:r>
              <w:rPr>
                <w:sz w:val="24"/>
              </w:rPr>
              <w:t>d</w:t>
            </w:r>
            <w:r>
              <w:rPr>
                <w:rFonts w:hint="eastAsia" w:ascii="宋体" w:hAnsi="宋体" w:cs="宋体"/>
                <w:sz w:val="24"/>
              </w:rPr>
              <w:t>）估算，施工人员生活垃圾产生量</w:t>
            </w:r>
            <w:r>
              <w:rPr>
                <w:sz w:val="24"/>
              </w:rPr>
              <w:t>3kg</w:t>
            </w:r>
            <w:r>
              <w:rPr>
                <w:rFonts w:hint="eastAsia" w:ascii="宋体" w:hAnsi="宋体" w:cs="宋体"/>
                <w:sz w:val="24"/>
              </w:rPr>
              <w:t>/</w:t>
            </w:r>
            <w:r>
              <w:rPr>
                <w:sz w:val="24"/>
              </w:rPr>
              <w:t>d</w:t>
            </w:r>
            <w:r>
              <w:rPr>
                <w:rFonts w:hint="eastAsia" w:ascii="宋体" w:hAnsi="宋体" w:cs="宋体"/>
                <w:sz w:val="24"/>
              </w:rPr>
              <w:t>，总量</w:t>
            </w:r>
            <w:r>
              <w:rPr>
                <w:sz w:val="24"/>
              </w:rPr>
              <w:t>0</w:t>
            </w:r>
            <w:r>
              <w:rPr>
                <w:rFonts w:hint="eastAsia" w:ascii="宋体" w:hAnsi="宋体" w:cs="宋体"/>
                <w:sz w:val="24"/>
              </w:rPr>
              <w:t>.</w:t>
            </w:r>
            <w:r>
              <w:rPr>
                <w:sz w:val="24"/>
              </w:rPr>
              <w:t>18t</w:t>
            </w:r>
            <w:r>
              <w:rPr>
                <w:rFonts w:hint="eastAsia" w:ascii="宋体" w:hAnsi="宋体" w:cs="宋体"/>
                <w:sz w:val="24"/>
              </w:rPr>
              <w:t>，生活垃圾集中收集，定期清运至铳卡村生活垃圾收集点处置，不随意丢弃和用于场地回填。</w:t>
            </w:r>
          </w:p>
          <w:p>
            <w:pPr>
              <w:spacing w:line="360" w:lineRule="auto"/>
              <w:ind w:firstLine="480" w:firstLineChars="200"/>
              <w:rPr>
                <w:rFonts w:ascii="宋体" w:hAnsi="宋体" w:cs="宋体"/>
                <w:sz w:val="24"/>
              </w:rPr>
            </w:pPr>
            <w:r>
              <w:rPr>
                <w:rFonts w:hint="eastAsia" w:ascii="宋体" w:hAnsi="宋体" w:cs="宋体"/>
                <w:sz w:val="24"/>
              </w:rPr>
              <w:t>（</w:t>
            </w:r>
            <w:r>
              <w:rPr>
                <w:sz w:val="24"/>
              </w:rPr>
              <w:t>4</w:t>
            </w:r>
            <w:r>
              <w:rPr>
                <w:rFonts w:hint="eastAsia" w:ascii="宋体" w:hAnsi="宋体" w:cs="宋体"/>
                <w:sz w:val="24"/>
              </w:rPr>
              <w:t>）施工人员粪便：项目施工期间员工粪便通过厂内已修建的旱厕进行收集，定期清掏后用于附近林地和旱地施肥。</w:t>
            </w:r>
          </w:p>
          <w:p>
            <w:pPr>
              <w:spacing w:line="360" w:lineRule="auto"/>
              <w:rPr>
                <w:b/>
                <w:sz w:val="28"/>
                <w:szCs w:val="28"/>
              </w:rPr>
            </w:pPr>
            <w:r>
              <w:rPr>
                <w:b/>
                <w:sz w:val="28"/>
                <w:szCs w:val="28"/>
              </w:rPr>
              <w:t>二、营运期工程分析</w:t>
            </w:r>
          </w:p>
          <w:p>
            <w:pPr>
              <w:spacing w:line="360" w:lineRule="auto"/>
              <w:rPr>
                <w:b/>
                <w:sz w:val="24"/>
              </w:rPr>
            </w:pPr>
            <w:r>
              <w:rPr>
                <w:b/>
                <w:sz w:val="24"/>
              </w:rPr>
              <w:t>（一）工艺流程及污染物产生工序：</w:t>
            </w:r>
          </w:p>
          <w:p>
            <w:pPr>
              <w:spacing w:line="360" w:lineRule="auto"/>
              <w:ind w:firstLine="471" w:firstLineChars="196"/>
              <w:rPr>
                <w:b/>
                <w:sz w:val="24"/>
              </w:rPr>
            </w:pPr>
            <w:r>
              <w:rPr>
                <w:rFonts w:eastAsia="Times New Roman"/>
                <w:b/>
                <w:sz w:val="24"/>
              </w:rPr>
              <w:t>1</w:t>
            </w:r>
            <w:r>
              <w:rPr>
                <w:b/>
                <w:sz w:val="24"/>
              </w:rPr>
              <w:t>、有机肥</w:t>
            </w:r>
            <w:r>
              <w:rPr>
                <w:rFonts w:hint="eastAsia"/>
                <w:b/>
                <w:sz w:val="24"/>
              </w:rPr>
              <w:t>生产工艺流程</w:t>
            </w:r>
          </w:p>
          <w:p>
            <w:pPr>
              <w:pStyle w:val="12"/>
              <w:spacing w:line="360" w:lineRule="auto"/>
              <w:ind w:firstLine="480" w:firstLineChars="200"/>
              <w:jc w:val="both"/>
              <w:rPr>
                <w:sz w:val="24"/>
                <w:szCs w:val="24"/>
              </w:rPr>
            </w:pPr>
            <w:r>
              <w:rPr>
                <w:sz w:val="24"/>
                <w:szCs w:val="24"/>
              </w:rPr>
              <w:t>有机肥工艺流程简图及污染物产生工序如下：</w:t>
            </w:r>
          </w:p>
          <w:p>
            <w:pPr>
              <w:tabs>
                <w:tab w:val="left" w:pos="4785"/>
              </w:tabs>
              <w:autoSpaceDE w:val="0"/>
              <w:autoSpaceDN w:val="0"/>
              <w:adjustRightInd w:val="0"/>
              <w:spacing w:line="360" w:lineRule="auto"/>
              <w:ind w:firstLine="482" w:firstLineChars="200"/>
              <w:rPr>
                <w:b/>
                <w:sz w:val="24"/>
              </w:rPr>
            </w:pPr>
          </w:p>
          <w:p>
            <w:pPr>
              <w:pStyle w:val="2"/>
              <w:spacing w:after="0" w:line="360" w:lineRule="auto"/>
              <w:ind w:left="0" w:leftChars="0" w:firstLine="0" w:firstLineChars="0"/>
              <w:rPr>
                <w:b/>
                <w:sz w:val="24"/>
              </w:rPr>
            </w:pPr>
          </w:p>
          <w:p>
            <w:pPr>
              <w:pStyle w:val="2"/>
              <w:spacing w:after="0" w:line="360" w:lineRule="auto"/>
              <w:ind w:left="0" w:leftChars="0" w:firstLine="0" w:firstLineChars="0"/>
              <w:rPr>
                <w:b/>
                <w:sz w:val="24"/>
              </w:rPr>
            </w:pPr>
          </w:p>
          <w:p>
            <w:pPr>
              <w:tabs>
                <w:tab w:val="left" w:pos="4785"/>
              </w:tabs>
              <w:autoSpaceDE w:val="0"/>
              <w:autoSpaceDN w:val="0"/>
              <w:adjustRightInd w:val="0"/>
              <w:spacing w:line="360" w:lineRule="auto"/>
              <w:ind w:firstLine="480" w:firstLineChars="200"/>
              <w:rPr>
                <w:rFonts w:ascii="宋体" w:hAnsi="宋体" w:cs="宋体"/>
                <w:sz w:val="24"/>
              </w:rPr>
            </w:pPr>
            <w:r>
              <w:rPr>
                <w:sz w:val="24"/>
              </w:rPr>
              <mc:AlternateContent>
                <mc:Choice Requires="wps">
                  <w:drawing>
                    <wp:anchor distT="0" distB="0" distL="114300" distR="114300" simplePos="0" relativeHeight="251643904" behindDoc="0" locked="0" layoutInCell="1" allowOverlap="1">
                      <wp:simplePos x="0" y="0"/>
                      <wp:positionH relativeFrom="column">
                        <wp:posOffset>5300980</wp:posOffset>
                      </wp:positionH>
                      <wp:positionV relativeFrom="paragraph">
                        <wp:posOffset>1962785</wp:posOffset>
                      </wp:positionV>
                      <wp:extent cx="0" cy="287655"/>
                      <wp:effectExtent l="95250" t="38100" r="57150" b="17145"/>
                      <wp:wrapNone/>
                      <wp:docPr id="154" name="直接箭头连接符 154"/>
                      <wp:cNvGraphicFramePr/>
                      <a:graphic xmlns:a="http://schemas.openxmlformats.org/drawingml/2006/main">
                        <a:graphicData uri="http://schemas.microsoft.com/office/word/2010/wordprocessingShape">
                          <wps:wsp>
                            <wps:cNvCnPr/>
                            <wps:spPr>
                              <a:xfrm flipV="1">
                                <a:off x="0" y="0"/>
                                <a:ext cx="0" cy="287655"/>
                              </a:xfrm>
                              <a:prstGeom prst="straightConnector1">
                                <a:avLst/>
                              </a:prstGeom>
                              <a:ln w="12700" cmpd="sng">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17.4pt;margin-top:154.55pt;height:22.65pt;width:0pt;z-index:251643904;mso-width-relative:page;mso-height-relative:page;" filled="f" stroked="t" coordsize="21600,21600" o:gfxdata="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P5xBXYAAAACwEAAA8AAAAAAAAAAQAgAAAAIgAAAGRycy9kb3du&#10;cmV2LnhtbFBLAQIUABQAAAAIAIdO4kDH2djq/wEAANQDAAAOAAAAAAAAAAEAIAAAACcBAABkcnMv&#10;ZTJvRG9jLnhtbFBLBQYAAAAABgAGAFkBAACYBQAAAAA=&#10;">
                      <v:fill on="f" focussize="0,0"/>
                      <v:stroke weight="1pt" color="#000000 [3213]" joinstyle="round" dashstyle="dash" endarrow="open"/>
                      <v:imagedata o:title=""/>
                      <o:lock v:ext="edit" aspectratio="f"/>
                    </v:shape>
                  </w:pict>
                </mc:Fallback>
              </mc:AlternateContent>
            </w:r>
            <w:r>
              <w:rPr>
                <w:sz w:val="24"/>
              </w:rPr>
              <mc:AlternateContent>
                <mc:Choice Requires="wps">
                  <w:drawing>
                    <wp:anchor distT="0" distB="0" distL="114300" distR="114300" simplePos="0" relativeHeight="251642880" behindDoc="0" locked="0" layoutInCell="1" allowOverlap="1">
                      <wp:simplePos x="0" y="0"/>
                      <wp:positionH relativeFrom="column">
                        <wp:posOffset>5348605</wp:posOffset>
                      </wp:positionH>
                      <wp:positionV relativeFrom="paragraph">
                        <wp:posOffset>2882900</wp:posOffset>
                      </wp:positionV>
                      <wp:extent cx="0" cy="287655"/>
                      <wp:effectExtent l="95250" t="38100" r="57150" b="17145"/>
                      <wp:wrapNone/>
                      <wp:docPr id="152" name="直接箭头连接符 152"/>
                      <wp:cNvGraphicFramePr/>
                      <a:graphic xmlns:a="http://schemas.openxmlformats.org/drawingml/2006/main">
                        <a:graphicData uri="http://schemas.microsoft.com/office/word/2010/wordprocessingShape">
                          <wps:wsp>
                            <wps:cNvCnPr/>
                            <wps:spPr>
                              <a:xfrm flipV="1">
                                <a:off x="0" y="0"/>
                                <a:ext cx="0" cy="287655"/>
                              </a:xfrm>
                              <a:prstGeom prst="straightConnector1">
                                <a:avLst/>
                              </a:prstGeom>
                              <a:ln w="12700" cmpd="sng">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21.15pt;margin-top:227pt;height:22.65pt;width:0pt;z-index:251642880;mso-width-relative:page;mso-height-relative:page;" filled="f" stroked="t" coordsize="21600,21600" o:gfxdata="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krhfDYAAAACwEAAA8AAAAAAAAAAQAgAAAAIgAAAGRycy9kb3du&#10;cmV2LnhtbFBLAQIUABQAAAAIAIdO4kDhe5UP/wEAANQDAAAOAAAAAAAAAAEAIAAAACcBAABkcnMv&#10;ZTJvRG9jLnhtbFBLBQYAAAAABgAGAFkBAACYBQAAAAA=&#10;">
                      <v:fill on="f" focussize="0,0"/>
                      <v:stroke weight="1pt" color="#000000 [3213]" joinstyle="round" dashstyle="dash" endarrow="open"/>
                      <v:imagedata o:title=""/>
                      <o:lock v:ext="edit" aspectratio="f"/>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4501515</wp:posOffset>
                      </wp:positionH>
                      <wp:positionV relativeFrom="paragraph">
                        <wp:posOffset>3959225</wp:posOffset>
                      </wp:positionV>
                      <wp:extent cx="1367790" cy="287655"/>
                      <wp:effectExtent l="0" t="0" r="3810" b="0"/>
                      <wp:wrapNone/>
                      <wp:docPr id="74" name="文本框 74"/>
                      <wp:cNvGraphicFramePr/>
                      <a:graphic xmlns:a="http://schemas.openxmlformats.org/drawingml/2006/main">
                        <a:graphicData uri="http://schemas.microsoft.com/office/word/2010/wordprocessingShape">
                          <wps:wsp>
                            <wps:cNvSpPr txBox="1"/>
                            <wps:spPr>
                              <a:xfrm>
                                <a:off x="0" y="0"/>
                                <a:ext cx="1367790" cy="2876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无机原料（P、K等）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4.45pt;margin-top:311.75pt;height:22.65pt;width:107.7pt;z-index:251667456;mso-width-relative:page;mso-height-relative:page;" fillcolor="#FFFFFF [3201]" filled="t" stroked="f" coordsize="21600,21600" o:gfxdata="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vizoHXAAAACwEAAA8A&#10;AAAAAAAAAQAgAAAAIgAAAGRycy9kb3ducmV2LnhtbFBLAQIUABQAAAAIAIdO4kCX1XXeUQIAAJEE&#10;AAAOAAAAAAAAAAEAIAAAACYBAABkcnMvZTJvRG9jLnhtbFBLBQYAAAAABgAGAFkBAADpBQAAAAA=&#10;">
                      <v:fill on="t" focussize="0,0"/>
                      <v:stroke on="f" weight="0.5pt"/>
                      <v:imagedata o:title=""/>
                      <o:lock v:ext="edit" aspectratio="f"/>
                      <v:textbox>
                        <w:txbxContent>
                          <w:p>
                            <w:pPr>
                              <w:jc w:val="center"/>
                            </w:pPr>
                            <w:r>
                              <w:rPr>
                                <w:rFonts w:hint="eastAsia"/>
                              </w:rPr>
                              <w:t>无机原料（P、K等）</w:t>
                            </w:r>
                          </w:p>
                        </w:txbxContent>
                      </v:textbox>
                    </v:shape>
                  </w:pict>
                </mc:Fallback>
              </mc:AlternateContent>
            </w:r>
            <w:r>
              <w:rPr>
                <w:sz w:val="24"/>
              </w:rPr>
              <mc:AlternateContent>
                <mc:Choice Requires="wps">
                  <w:drawing>
                    <wp:anchor distT="0" distB="0" distL="114300" distR="114300" simplePos="0" relativeHeight="251652096" behindDoc="0" locked="0" layoutInCell="1" allowOverlap="1">
                      <wp:simplePos x="0" y="0"/>
                      <wp:positionH relativeFrom="column">
                        <wp:posOffset>2262505</wp:posOffset>
                      </wp:positionH>
                      <wp:positionV relativeFrom="paragraph">
                        <wp:posOffset>1887220</wp:posOffset>
                      </wp:positionV>
                      <wp:extent cx="647700" cy="287655"/>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647700" cy="2876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噪音</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8.15pt;margin-top:148.6pt;height:22.65pt;width:51pt;z-index:251652096;mso-width-relative:page;mso-height-relative:page;" fillcolor="#FFFFFF [3201]" filled="t" stroked="f" coordsize="21600,21600" o:gfxdata="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UN/cSNYAAAALAQAADwAA&#10;AAAAAAABACAAAAAiAAAAZHJzL2Rvd25yZXYueG1sUEsBAhQAFAAAAAgAh07iQF47+ypRAgAAkAQA&#10;AA4AAAAAAAAAAQAgAAAAJQEAAGRycy9lMm9Eb2MueG1sUEsFBgAAAAAGAAYAWQEAAOgFAAAAAA==&#10;">
                      <v:fill on="t" focussize="0,0"/>
                      <v:stroke on="f" weight="0.5pt"/>
                      <v:imagedata o:title=""/>
                      <o:lock v:ext="edit" aspectratio="f"/>
                      <v:textbox>
                        <w:txbxContent>
                          <w:p>
                            <w:r>
                              <w:rPr>
                                <w:rFonts w:hint="eastAsia"/>
                              </w:rPr>
                              <w:t>噪音</w:t>
                            </w:r>
                          </w:p>
                          <w:p/>
                        </w:txbxContent>
                      </v:textbox>
                    </v:shape>
                  </w:pict>
                </mc:Fallback>
              </mc:AlternateContent>
            </w:r>
            <w:r>
              <w:rPr>
                <w:sz w:val="24"/>
              </w:rPr>
              <mc:AlternateContent>
                <mc:Choice Requires="wps">
                  <w:drawing>
                    <wp:anchor distT="0" distB="0" distL="114300" distR="114300" simplePos="0" relativeHeight="251654144" behindDoc="0" locked="0" layoutInCell="1" allowOverlap="1">
                      <wp:simplePos x="0" y="0"/>
                      <wp:positionH relativeFrom="column">
                        <wp:posOffset>2252980</wp:posOffset>
                      </wp:positionH>
                      <wp:positionV relativeFrom="paragraph">
                        <wp:posOffset>1924685</wp:posOffset>
                      </wp:positionV>
                      <wp:extent cx="0" cy="287655"/>
                      <wp:effectExtent l="95250" t="38100" r="57150" b="17145"/>
                      <wp:wrapNone/>
                      <wp:docPr id="64" name="直接箭头连接符 64"/>
                      <wp:cNvGraphicFramePr/>
                      <a:graphic xmlns:a="http://schemas.openxmlformats.org/drawingml/2006/main">
                        <a:graphicData uri="http://schemas.microsoft.com/office/word/2010/wordprocessingShape">
                          <wps:wsp>
                            <wps:cNvCnPr/>
                            <wps:spPr>
                              <a:xfrm flipV="1">
                                <a:off x="0" y="0"/>
                                <a:ext cx="0" cy="287655"/>
                              </a:xfrm>
                              <a:prstGeom prst="straightConnector1">
                                <a:avLst/>
                              </a:prstGeom>
                              <a:ln w="12700" cmpd="sng">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77.4pt;margin-top:151.55pt;height:22.65pt;width:0pt;z-index:251654144;mso-width-relative:page;mso-height-relative:page;" filled="f" stroked="t" coordsize="21600,21600" o:gfxdata="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wFpqXYAAAACwEAAA8AAAAAAAAAAQAgAAAAIgAAAGRycy9kb3du&#10;cmV2LnhtbFBLAQIUABQAAAAIAIdO4kD2oPoq/wEAANIDAAAOAAAAAAAAAAEAIAAAACcBAABkcnMv&#10;ZTJvRG9jLnhtbFBLBQYAAAAABgAGAFkBAACYBQAAAAA=&#10;">
                      <v:fill on="f" focussize="0,0"/>
                      <v:stroke weight="1pt" color="#000000 [3213]" joinstyle="round" dashstyle="dash" endarrow="open"/>
                      <v:imagedata o:title=""/>
                      <o:lock v:ext="edit" aspectratio="f"/>
                    </v:shape>
                  </w:pict>
                </mc:Fallback>
              </mc:AlternateContent>
            </w:r>
            <w:r>
              <w:rPr>
                <w:sz w:val="24"/>
              </w:rPr>
              <mc:AlternateContent>
                <mc:Choice Requires="wps">
                  <w:drawing>
                    <wp:anchor distT="0" distB="0" distL="114300" distR="114300" simplePos="0" relativeHeight="251657216" behindDoc="0" locked="0" layoutInCell="1" allowOverlap="1">
                      <wp:simplePos x="0" y="0"/>
                      <wp:positionH relativeFrom="column">
                        <wp:posOffset>2300605</wp:posOffset>
                      </wp:positionH>
                      <wp:positionV relativeFrom="paragraph">
                        <wp:posOffset>2893060</wp:posOffset>
                      </wp:positionV>
                      <wp:extent cx="609600" cy="287655"/>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609600" cy="2876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噪音</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15pt;margin-top:227.8pt;height:22.65pt;width:48pt;z-index:251657216;mso-width-relative:page;mso-height-relative:page;" fillcolor="#FFFFFF [3201]" filled="t" stroked="f" coordsize="21600,21600" o:gfxdata="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1TFA51wAAAAsBAAAPAAAA&#10;AAAAAAEAIAAAACIAAABkcnMvZG93bnJldi54bWxQSwECFAAUAAAACACHTuJAs8gx8U8CAACQBAAA&#10;DgAAAAAAAAABACAAAAAmAQAAZHJzL2Uyb0RvYy54bWxQSwUGAAAAAAYABgBZAQAA5wUAAAAA&#10;">
                      <v:fill on="t" focussize="0,0"/>
                      <v:stroke on="f" weight="0.5pt"/>
                      <v:imagedata o:title=""/>
                      <o:lock v:ext="edit" aspectratio="f"/>
                      <v:textbox>
                        <w:txbxContent>
                          <w:p>
                            <w:pPr>
                              <w:jc w:val="center"/>
                            </w:pPr>
                            <w:r>
                              <w:rPr>
                                <w:rFonts w:hint="eastAsia"/>
                              </w:rPr>
                              <w:t>噪音</w:t>
                            </w:r>
                          </w:p>
                          <w:p/>
                        </w:txbxContent>
                      </v:textbox>
                    </v:shape>
                  </w:pict>
                </mc:Fallback>
              </mc:AlternateContent>
            </w:r>
            <w:r>
              <w:rPr>
                <w:sz w:val="24"/>
              </w:rPr>
              <mc:AlternateContent>
                <mc:Choice Requires="wps">
                  <w:drawing>
                    <wp:anchor distT="0" distB="0" distL="114300" distR="114300" simplePos="0" relativeHeight="251658240" behindDoc="0" locked="0" layoutInCell="1" allowOverlap="1">
                      <wp:simplePos x="0" y="0"/>
                      <wp:positionH relativeFrom="column">
                        <wp:posOffset>2281555</wp:posOffset>
                      </wp:positionH>
                      <wp:positionV relativeFrom="paragraph">
                        <wp:posOffset>2949575</wp:posOffset>
                      </wp:positionV>
                      <wp:extent cx="0" cy="287655"/>
                      <wp:effectExtent l="95250" t="38100" r="57150" b="17145"/>
                      <wp:wrapNone/>
                      <wp:docPr id="70" name="直接箭头连接符 70"/>
                      <wp:cNvGraphicFramePr/>
                      <a:graphic xmlns:a="http://schemas.openxmlformats.org/drawingml/2006/main">
                        <a:graphicData uri="http://schemas.microsoft.com/office/word/2010/wordprocessingShape">
                          <wps:wsp>
                            <wps:cNvCnPr/>
                            <wps:spPr>
                              <a:xfrm flipV="1">
                                <a:off x="0" y="0"/>
                                <a:ext cx="0" cy="287655"/>
                              </a:xfrm>
                              <a:prstGeom prst="straightConnector1">
                                <a:avLst/>
                              </a:prstGeom>
                              <a:ln w="12700" cmpd="sng">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79.65pt;margin-top:232.25pt;height:22.65pt;width:0pt;z-index:251658240;mso-width-relative:page;mso-height-relative:page;" filled="f" stroked="t" coordsize="21600,21600" o:gfxdata="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jYcJ2gAAAAsBAAAPAAAAAAAAAAEAIAAAACIAAABkcnMvZG93&#10;bnJldi54bWxQSwECFAAUAAAACACHTuJA0BwYT/4BAADSAwAADgAAAAAAAAABACAAAAApAQAAZHJz&#10;L2Uyb0RvYy54bWxQSwUGAAAAAAYABgBZAQAAmQUAAAAA&#10;">
                      <v:fill on="f" focussize="0,0"/>
                      <v:stroke weight="1pt" color="#000000 [3213]" joinstyle="round" dashstyle="dash" endarrow="open"/>
                      <v:imagedata o:title=""/>
                      <o:lock v:ext="edit" aspectratio="f"/>
                    </v:shape>
                  </w:pict>
                </mc:Fallback>
              </mc:AlternateContent>
            </w:r>
            <w:r>
              <w:rPr>
                <w:sz w:val="24"/>
              </w:rPr>
              <mc:AlternateContent>
                <mc:Choice Requires="wps">
                  <w:drawing>
                    <wp:anchor distT="0" distB="0" distL="114300" distR="114300" simplePos="0" relativeHeight="251641856" behindDoc="0" locked="0" layoutInCell="1" allowOverlap="1">
                      <wp:simplePos x="0" y="0"/>
                      <wp:positionH relativeFrom="column">
                        <wp:posOffset>3853180</wp:posOffset>
                      </wp:positionH>
                      <wp:positionV relativeFrom="paragraph">
                        <wp:posOffset>1076960</wp:posOffset>
                      </wp:positionV>
                      <wp:extent cx="0" cy="287655"/>
                      <wp:effectExtent l="95250" t="38100" r="57150" b="17145"/>
                      <wp:wrapNone/>
                      <wp:docPr id="151" name="直接箭头连接符 151"/>
                      <wp:cNvGraphicFramePr/>
                      <a:graphic xmlns:a="http://schemas.openxmlformats.org/drawingml/2006/main">
                        <a:graphicData uri="http://schemas.microsoft.com/office/word/2010/wordprocessingShape">
                          <wps:wsp>
                            <wps:cNvCnPr/>
                            <wps:spPr>
                              <a:xfrm flipV="1">
                                <a:off x="0" y="0"/>
                                <a:ext cx="0" cy="287655"/>
                              </a:xfrm>
                              <a:prstGeom prst="straightConnector1">
                                <a:avLst/>
                              </a:prstGeom>
                              <a:ln w="12700" cmpd="sng">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03.4pt;margin-top:84.8pt;height:22.65pt;width:0pt;z-index:251641856;mso-width-relative:page;mso-height-relative:page;" filled="f" stroked="t" coordsize="21600,21600" o:gfxdata="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Z+h5nYAAAACwEAAA8AAAAAAAAAAQAgAAAAIgAAAGRycy9kb3du&#10;cmV2LnhtbFBLAQIUABQAAAAIAIdO4kDyqjN9/wEAANQDAAAOAAAAAAAAAAEAIAAAACcBAABkcnMv&#10;ZTJvRG9jLnhtbFBLBQYAAAAABgAGAFkBAACYBQAAAAA=&#10;">
                      <v:fill on="f" focussize="0,0"/>
                      <v:stroke weight="1pt" color="#000000 [3213]" joinstyle="round" dashstyle="dash" endarrow="open"/>
                      <v:imagedata o:title=""/>
                      <o:lock v:ext="edit" aspectratio="f"/>
                    </v:shape>
                  </w:pict>
                </mc:Fallback>
              </mc:AlternateContent>
            </w:r>
            <w:r>
              <w:rPr>
                <w:sz w:val="24"/>
              </w:rPr>
              <mc:AlternateContent>
                <mc:Choice Requires="wps">
                  <w:drawing>
                    <wp:anchor distT="0" distB="0" distL="114300" distR="114300" simplePos="0" relativeHeight="251640832" behindDoc="0" locked="0" layoutInCell="1" allowOverlap="1">
                      <wp:simplePos x="0" y="0"/>
                      <wp:positionH relativeFrom="column">
                        <wp:posOffset>2443480</wp:posOffset>
                      </wp:positionH>
                      <wp:positionV relativeFrom="paragraph">
                        <wp:posOffset>1057910</wp:posOffset>
                      </wp:positionV>
                      <wp:extent cx="0" cy="287655"/>
                      <wp:effectExtent l="95250" t="38100" r="57150" b="17145"/>
                      <wp:wrapNone/>
                      <wp:docPr id="150" name="直接箭头连接符 150"/>
                      <wp:cNvGraphicFramePr/>
                      <a:graphic xmlns:a="http://schemas.openxmlformats.org/drawingml/2006/main">
                        <a:graphicData uri="http://schemas.microsoft.com/office/word/2010/wordprocessingShape">
                          <wps:wsp>
                            <wps:cNvCnPr/>
                            <wps:spPr>
                              <a:xfrm flipV="1">
                                <a:off x="0" y="0"/>
                                <a:ext cx="0" cy="287655"/>
                              </a:xfrm>
                              <a:prstGeom prst="straightConnector1">
                                <a:avLst/>
                              </a:prstGeom>
                              <a:ln w="12700" cmpd="sng">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92.4pt;margin-top:83.3pt;height:22.65pt;width:0pt;z-index:251640832;mso-width-relative:page;mso-height-relative:page;" filled="f" stroked="t" coordsize="21600,21600" o:gfxdata="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KGS49gAAAALAQAADwAAAAAAAAABACAAAAAiAAAAZHJzL2Rvd25y&#10;ZXYueG1sUEsBAhQAFAAAAAgAh07iQDwYgeX+AQAA1AMAAA4AAAAAAAAAAQAgAAAAJwEAAGRycy9l&#10;Mm9Eb2MueG1sUEsFBgAAAAAGAAYAWQEAAJcFAAAAAA==&#10;">
                      <v:fill on="f" focussize="0,0"/>
                      <v:stroke weight="1pt" color="#000000 [3213]" joinstyle="round" dashstyle="dash" endarrow="open"/>
                      <v:imagedata o:title=""/>
                      <o:lock v:ext="edit" aspectratio="f"/>
                    </v:shape>
                  </w:pict>
                </mc:Fallback>
              </mc:AlternateContent>
            </w:r>
            <w:r>
              <w:rPr>
                <w:sz w:val="24"/>
              </w:rPr>
              <mc:AlternateContent>
                <mc:Choice Requires="wps">
                  <w:drawing>
                    <wp:anchor distT="0" distB="0" distL="114300" distR="114300" simplePos="0" relativeHeight="251653120" behindDoc="0" locked="0" layoutInCell="1" allowOverlap="1">
                      <wp:simplePos x="0" y="0"/>
                      <wp:positionH relativeFrom="column">
                        <wp:posOffset>1119505</wp:posOffset>
                      </wp:positionH>
                      <wp:positionV relativeFrom="paragraph">
                        <wp:posOffset>4481195</wp:posOffset>
                      </wp:positionV>
                      <wp:extent cx="3667125" cy="352425"/>
                      <wp:effectExtent l="0" t="0" r="9525" b="9525"/>
                      <wp:wrapNone/>
                      <wp:docPr id="164" name="文本框 164"/>
                      <wp:cNvGraphicFramePr/>
                      <a:graphic xmlns:a="http://schemas.openxmlformats.org/drawingml/2006/main">
                        <a:graphicData uri="http://schemas.microsoft.com/office/word/2010/wordprocessingShape">
                          <wps:wsp>
                            <wps:cNvSpPr txBox="1"/>
                            <wps:spPr>
                              <a:xfrm>
                                <a:off x="0" y="0"/>
                                <a:ext cx="3667125" cy="352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sz w:val="24"/>
                                    </w:rPr>
                                  </w:pPr>
                                  <w:r>
                                    <w:rPr>
                                      <w:rFonts w:hint="eastAsia"/>
                                      <w:b/>
                                      <w:sz w:val="24"/>
                                    </w:rPr>
                                    <w:t xml:space="preserve">图5-4 </w:t>
                                  </w:r>
                                  <w:r>
                                    <w:rPr>
                                      <w:b/>
                                      <w:sz w:val="24"/>
                                    </w:rPr>
                                    <w:t>有机肥生产工艺流程及污染流程图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15pt;margin-top:352.85pt;height:27.75pt;width:288.75pt;z-index:251653120;mso-width-relative:page;mso-height-relative:page;" fillcolor="#FFFFFF [3201]" filled="t" stroked="f" coordsize="21600,21600" o:gfxdata="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eQ1W61QAAAAsBAAAPAAAA&#10;AAAAAAEAIAAAACIAAABkcnMvZG93bnJldi54bWxQSwECFAAUAAAACACHTuJA/zYQHFECAACTBAAA&#10;DgAAAAAAAAABACAAAAAkAQAAZHJzL2Uyb0RvYy54bWxQSwUGAAAAAAYABgBZAQAA5wUAAAAA&#10;">
                      <v:fill on="t" focussize="0,0"/>
                      <v:stroke on="f" weight="0.5pt"/>
                      <v:imagedata o:title=""/>
                      <o:lock v:ext="edit" aspectratio="f"/>
                      <v:textbox>
                        <w:txbxContent>
                          <w:p>
                            <w:pPr>
                              <w:jc w:val="center"/>
                              <w:rPr>
                                <w:sz w:val="24"/>
                              </w:rPr>
                            </w:pPr>
                            <w:r>
                              <w:rPr>
                                <w:rFonts w:hint="eastAsia"/>
                                <w:b/>
                                <w:sz w:val="24"/>
                              </w:rPr>
                              <w:t xml:space="preserve">图5-4 </w:t>
                            </w:r>
                            <w:r>
                              <w:rPr>
                                <w:b/>
                                <w:sz w:val="24"/>
                              </w:rPr>
                              <w:t>有机肥生产工艺流程及污染流程图</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5175250</wp:posOffset>
                      </wp:positionH>
                      <wp:positionV relativeFrom="paragraph">
                        <wp:posOffset>3635375</wp:posOffset>
                      </wp:positionV>
                      <wp:extent cx="0" cy="360045"/>
                      <wp:effectExtent l="95250" t="38100" r="57150" b="21590"/>
                      <wp:wrapNone/>
                      <wp:docPr id="63" name="直接箭头连接符 63"/>
                      <wp:cNvGraphicFramePr/>
                      <a:graphic xmlns:a="http://schemas.openxmlformats.org/drawingml/2006/main">
                        <a:graphicData uri="http://schemas.microsoft.com/office/word/2010/wordprocessingShape">
                          <wps:wsp>
                            <wps:cNvCnPr/>
                            <wps:spPr>
                              <a:xfrm flipV="1">
                                <a:off x="0" y="0"/>
                                <a:ext cx="0" cy="3600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407.5pt;margin-top:286.25pt;height:28.35pt;width:0pt;z-index:251666432;mso-width-relative:page;mso-height-relative:page;" filled="f" stroked="t" coordsize="21600,21600" o:gfxdata="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3wZEQ2AAA&#10;AAsBAAAPAAAAAAAAAAEAIAAAACIAAABkcnMvZG93bnJldi54bWxQSwECFAAUAAAACACHTuJAkWpp&#10;jh4CAAAdBAAADgAAAAAAAAABACAAAAAnAQAAZHJzL2Uyb0RvYy54bWxQSwUGAAAAAAYABgBZAQAA&#10;twUAAAAA&#10;">
                      <v:fill on="f" focussize="0,0"/>
                      <v:stroke color="#000000 [3200]" joinstyle="round" endarrow="open"/>
                      <v:imagedata o:title=""/>
                      <o:lock v:ext="edit" aspectratio="f"/>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262255</wp:posOffset>
                      </wp:positionH>
                      <wp:positionV relativeFrom="paragraph">
                        <wp:posOffset>3178175</wp:posOffset>
                      </wp:positionV>
                      <wp:extent cx="1171575" cy="504825"/>
                      <wp:effectExtent l="4445" t="5080" r="5080" b="4445"/>
                      <wp:wrapNone/>
                      <wp:docPr id="73" name="文本框 73"/>
                      <wp:cNvGraphicFramePr/>
                      <a:graphic xmlns:a="http://schemas.openxmlformats.org/drawingml/2006/main">
                        <a:graphicData uri="http://schemas.microsoft.com/office/word/2010/wordprocessingShape">
                          <wps:wsp>
                            <wps:cNvSpPr txBox="1"/>
                            <wps:spPr>
                              <a:xfrm>
                                <a:off x="0" y="0"/>
                                <a:ext cx="1171575" cy="504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spacing w:val="-5"/>
                                    </w:rPr>
                                    <w:t>颗粒状有机无机复合肥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5pt;margin-top:250.25pt;height:39.75pt;width:92.25pt;z-index:251659264;mso-width-relative:page;mso-height-relative:page;" fillcolor="#FFFFFF [3201]" filled="t" stroked="t" coordsize="21600,21600" o:gfxdata="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Xm82dYA&#10;AAAKAQAADwAAAAAAAAABACAAAAAiAAAAZHJzL2Rvd25yZXYueG1sUEsBAhQAFAAAAAgAh07iQHFw&#10;Aq1aAgAAuQQAAA4AAAAAAAAAAQAgAAAAJQEAAGRycy9lMm9Eb2MueG1sUEsFBgAAAAAGAAYAWQEA&#10;APEFAAAAAA==&#10;">
                      <v:fill on="t" focussize="0,0"/>
                      <v:stroke weight="0.5pt" color="#000000 [3204]" joinstyle="round"/>
                      <v:imagedata o:title=""/>
                      <o:lock v:ext="edit" aspectratio="f"/>
                      <v:textbox>
                        <w:txbxContent>
                          <w:p>
                            <w:pPr>
                              <w:jc w:val="center"/>
                            </w:pPr>
                            <w:r>
                              <w:rPr>
                                <w:rFonts w:hint="eastAsia"/>
                                <w:spacing w:val="-5"/>
                              </w:rPr>
                              <w:t>颗粒状有机无机复合肥</w:t>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1443355</wp:posOffset>
                      </wp:positionH>
                      <wp:positionV relativeFrom="paragraph">
                        <wp:posOffset>3435350</wp:posOffset>
                      </wp:positionV>
                      <wp:extent cx="381000" cy="0"/>
                      <wp:effectExtent l="0" t="48895" r="0" b="65405"/>
                      <wp:wrapNone/>
                      <wp:docPr id="72" name="直接箭头连接符 72"/>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13.65pt;margin-top:270.5pt;height:0pt;width:30pt;z-index:251663360;mso-width-relative:page;mso-height-relative:page;" filled="f" stroked="t" coordsize="21600,21600" o:gfxdata="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ggQCc1gAAAAsBAAAPAAAAAAAAAAEAIAAAACIAAABkcnMvZG93bnJl&#10;di54bWxQSwECFAAUAAAACACHTuJAtM+Ysv8BAADSAwAADgAAAAAAAAABACAAAAAlAQAAZHJzL2Uy&#10;b0RvYy54bWxQSwUGAAAAAAYABgBZAQAAlgU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1805305</wp:posOffset>
                      </wp:positionH>
                      <wp:positionV relativeFrom="paragraph">
                        <wp:posOffset>3235325</wp:posOffset>
                      </wp:positionV>
                      <wp:extent cx="952500" cy="409575"/>
                      <wp:effectExtent l="4445" t="4445" r="14605" b="5080"/>
                      <wp:wrapNone/>
                      <wp:docPr id="69" name="文本框 69"/>
                      <wp:cNvGraphicFramePr/>
                      <a:graphic xmlns:a="http://schemas.openxmlformats.org/drawingml/2006/main">
                        <a:graphicData uri="http://schemas.microsoft.com/office/word/2010/wordprocessingShape">
                          <wps:wsp>
                            <wps:cNvSpPr txBox="1"/>
                            <wps:spPr>
                              <a:xfrm>
                                <a:off x="0" y="0"/>
                                <a:ext cx="952500" cy="409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spacing w:val="-5"/>
                                    </w:rPr>
                                    <w:t>计量包装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15pt;margin-top:254.75pt;height:32.25pt;width:75pt;z-index:251660288;mso-width-relative:page;mso-height-relative:page;" fillcolor="#FFFFFF [3201]" filled="t" stroked="t" coordsize="21600,21600" o:gfxdata="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LmCpDXAAAA&#10;CwEAAA8AAAAAAAAAAQAgAAAAIgAAAGRycy9kb3ducmV2LnhtbFBLAQIUABQAAAAIAIdO4kBaFTXL&#10;VwIAALgEAAAOAAAAAAAAAAEAIAAAACYBAABkcnMvZTJvRG9jLnhtbFBLBQYAAAAABgAGAFkBAADv&#10;BQAAAAA=&#10;">
                      <v:fill on="t" focussize="0,0"/>
                      <v:stroke weight="0.5pt" color="#000000 [3204]" joinstyle="round"/>
                      <v:imagedata o:title=""/>
                      <o:lock v:ext="edit" aspectratio="f"/>
                      <v:textbox>
                        <w:txbxContent>
                          <w:p>
                            <w:pPr>
                              <w:jc w:val="center"/>
                            </w:pPr>
                            <w:r>
                              <w:rPr>
                                <w:spacing w:val="-5"/>
                              </w:rPr>
                              <w:t>计量包装</w:t>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2757805</wp:posOffset>
                      </wp:positionH>
                      <wp:positionV relativeFrom="paragraph">
                        <wp:posOffset>3406775</wp:posOffset>
                      </wp:positionV>
                      <wp:extent cx="381000" cy="0"/>
                      <wp:effectExtent l="0" t="48895" r="0" b="65405"/>
                      <wp:wrapNone/>
                      <wp:docPr id="68" name="直接箭头连接符 68"/>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17.15pt;margin-top:268.25pt;height:0pt;width:30pt;z-index:251664384;mso-width-relative:page;mso-height-relative:page;" filled="f" stroked="t" coordsize="21600,21600" o:gfxdata="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QSxM1wAAAAsBAAAPAAAAAAAAAAEAIAAAACIAAABkcnMvZG93bnJl&#10;di54bWxQSwECFAAUAAAACACHTuJA6yi92v4BAADSAwAADgAAAAAAAAABACAAAAAmAQAAZHJzL2Uy&#10;b0RvYy54bWxQSwUGAAAAAAYABgBZAQAAlgU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3129280</wp:posOffset>
                      </wp:positionH>
                      <wp:positionV relativeFrom="paragraph">
                        <wp:posOffset>3197225</wp:posOffset>
                      </wp:positionV>
                      <wp:extent cx="1085850" cy="447675"/>
                      <wp:effectExtent l="4445" t="4445" r="14605" b="5080"/>
                      <wp:wrapNone/>
                      <wp:docPr id="67" name="文本框 67"/>
                      <wp:cNvGraphicFramePr/>
                      <a:graphic xmlns:a="http://schemas.openxmlformats.org/drawingml/2006/main">
                        <a:graphicData uri="http://schemas.microsoft.com/office/word/2010/wordprocessingShape">
                          <wps:wsp>
                            <wps:cNvSpPr txBox="1"/>
                            <wps:spPr>
                              <a:xfrm>
                                <a:off x="0" y="0"/>
                                <a:ext cx="1085850" cy="447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spacing w:val="-5"/>
                                    </w:rPr>
                                    <w:t>质量检测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4pt;margin-top:251.75pt;height:35.25pt;width:85.5pt;z-index:251661312;mso-width-relative:page;mso-height-relative:page;" fillcolor="#FFFFFF [3201]" filled="t" stroked="t" coordsize="21600,21600" o:gfxdata="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d+iAG1wAA&#10;AAsBAAAPAAAAAAAAAAEAIAAAACIAAABkcnMvZG93bnJldi54bWxQSwECFAAUAAAACACHTuJACGNo&#10;A1gCAAC5BAAADgAAAAAAAAABACAAAAAmAQAAZHJzL2Uyb0RvYy54bWxQSwUGAAAAAAYABgBZAQAA&#10;8AUAAAAA&#10;">
                      <v:fill on="t" focussize="0,0"/>
                      <v:stroke weight="0.5pt" color="#000000 [3204]" joinstyle="round"/>
                      <v:imagedata o:title=""/>
                      <o:lock v:ext="edit" aspectratio="f"/>
                      <v:textbox>
                        <w:txbxContent>
                          <w:p>
                            <w:pPr>
                              <w:jc w:val="center"/>
                            </w:pPr>
                            <w:r>
                              <w:rPr>
                                <w:spacing w:val="-5"/>
                              </w:rPr>
                              <w:t>质量检测</w:t>
                            </w: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4224655</wp:posOffset>
                      </wp:positionH>
                      <wp:positionV relativeFrom="paragraph">
                        <wp:posOffset>3397250</wp:posOffset>
                      </wp:positionV>
                      <wp:extent cx="381000" cy="0"/>
                      <wp:effectExtent l="0" t="48895" r="0" b="65405"/>
                      <wp:wrapNone/>
                      <wp:docPr id="66" name="直接箭头连接符 66"/>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32.65pt;margin-top:267.5pt;height:0pt;width:30pt;z-index:251665408;mso-width-relative:page;mso-height-relative:page;" filled="f" stroked="t" coordsize="21600,21600" o:gfxdata="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F3IV1gAAAAsBAAAPAAAAAAAAAAEAIAAAACIAAABkcnMvZG93bnJl&#10;di54bWxQSwECFAAUAAAACACHTuJAknN61/8BAADSAwAADgAAAAAAAAABACAAAAAlAQAAZHJzL2Uy&#10;b0RvYy54bWxQSwUGAAAAAAYABgBZAQAAlgU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46976" behindDoc="0" locked="0" layoutInCell="1" allowOverlap="1">
                      <wp:simplePos x="0" y="0"/>
                      <wp:positionH relativeFrom="column">
                        <wp:posOffset>5320030</wp:posOffset>
                      </wp:positionH>
                      <wp:positionV relativeFrom="paragraph">
                        <wp:posOffset>2807335</wp:posOffset>
                      </wp:positionV>
                      <wp:extent cx="575945" cy="28829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576000" cy="28800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噪音</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9pt;margin-top:221.05pt;height:22.7pt;width:45.35pt;z-index:251646976;mso-width-relative:page;mso-height-relative:page;" fillcolor="#FFFFFF [3201]" filled="t" stroked="f" coordsize="21600,21600" o:gfxdata="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w5s&#10;wNsAAAALAQAADwAAAAAAAAABACAAAAAiAAAAZHJzL2Rvd25yZXYueG1sUEsBAhQAFAAAAAgAh07i&#10;QNSyyoRYAgAArwQAAA4AAAAAAAAAAQAgAAAAKgEAAGRycy9lMm9Eb2MueG1sUEsFBgAAAAAGAAYA&#10;WQEAAPQFAAAAAA==&#10;">
                      <v:fill on="t" opacity="0f" focussize="0,0"/>
                      <v:stroke on="f" weight="0.5pt"/>
                      <v:imagedata o:title=""/>
                      <o:lock v:ext="edit" aspectratio="f"/>
                      <v:textbox>
                        <w:txbxContent>
                          <w:p>
                            <w:pPr>
                              <w:jc w:val="center"/>
                            </w:pPr>
                            <w:r>
                              <w:rPr>
                                <w:rFonts w:hint="eastAsia"/>
                              </w:rPr>
                              <w:t>噪音</w:t>
                            </w:r>
                          </w:p>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4615180</wp:posOffset>
                      </wp:positionH>
                      <wp:positionV relativeFrom="paragraph">
                        <wp:posOffset>3178175</wp:posOffset>
                      </wp:positionV>
                      <wp:extent cx="1085850" cy="447675"/>
                      <wp:effectExtent l="4445" t="4445" r="14605" b="5080"/>
                      <wp:wrapNone/>
                      <wp:docPr id="2" name="文本框 2"/>
                      <wp:cNvGraphicFramePr/>
                      <a:graphic xmlns:a="http://schemas.openxmlformats.org/drawingml/2006/main">
                        <a:graphicData uri="http://schemas.microsoft.com/office/word/2010/wordprocessingShape">
                          <wps:wsp>
                            <wps:cNvSpPr txBox="1"/>
                            <wps:spPr>
                              <a:xfrm>
                                <a:off x="0" y="0"/>
                                <a:ext cx="1085850" cy="447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spacing w:val="-5"/>
                                    </w:rPr>
                                    <w:t>造粒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3.4pt;margin-top:250.25pt;height:35.25pt;width:85.5pt;z-index:251662336;mso-width-relative:page;mso-height-relative:page;" fillcolor="#FFFFFF [3201]" filled="t" stroked="t" coordsize="21600,21600" o:gfxdata="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fCN6/XAAAA&#10;CwEAAA8AAAAAAAAAAQAgAAAAIgAAAGRycy9kb3ducmV2LnhtbFBLAQIUABQAAAAIAIdO4kCoHsRq&#10;VwIAALcEAAAOAAAAAAAAAAEAIAAAACYBAABkcnMvZTJvRG9jLnhtbFBLBQYAAAAABgAGAFkBAADv&#10;BQAAAAA=&#10;">
                      <v:fill on="t" focussize="0,0"/>
                      <v:stroke weight="0.5pt" color="#000000 [3204]" joinstyle="round"/>
                      <v:imagedata o:title=""/>
                      <o:lock v:ext="edit" aspectratio="f"/>
                      <v:textbox>
                        <w:txbxContent>
                          <w:p>
                            <w:pPr>
                              <w:jc w:val="center"/>
                            </w:pPr>
                            <w:r>
                              <w:rPr>
                                <w:rFonts w:hint="eastAsia"/>
                                <w:spacing w:val="-5"/>
                              </w:rPr>
                              <w:t>造粒</w:t>
                            </w:r>
                          </w:p>
                        </w:txbxContent>
                      </v:textbox>
                    </v:shape>
                  </w:pict>
                </mc:Fallback>
              </mc:AlternateContent>
            </w:r>
            <w:r>
              <w:rPr>
                <w:sz w:val="24"/>
              </w:rPr>
              <mc:AlternateContent>
                <mc:Choice Requires="wps">
                  <w:drawing>
                    <wp:anchor distT="0" distB="0" distL="114300" distR="114300" simplePos="0" relativeHeight="251655168" behindDoc="0" locked="0" layoutInCell="1" allowOverlap="1">
                      <wp:simplePos x="0" y="0"/>
                      <wp:positionH relativeFrom="column">
                        <wp:posOffset>5120005</wp:posOffset>
                      </wp:positionH>
                      <wp:positionV relativeFrom="paragraph">
                        <wp:posOffset>2667635</wp:posOffset>
                      </wp:positionV>
                      <wp:extent cx="0" cy="514350"/>
                      <wp:effectExtent l="48895" t="0" r="65405" b="0"/>
                      <wp:wrapNone/>
                      <wp:docPr id="44" name="直接箭头连接符 44"/>
                      <wp:cNvGraphicFramePr/>
                      <a:graphic xmlns:a="http://schemas.openxmlformats.org/drawingml/2006/main">
                        <a:graphicData uri="http://schemas.microsoft.com/office/word/2010/wordprocessingShape">
                          <wps:wsp>
                            <wps:cNvCnPr/>
                            <wps:spPr>
                              <a:xfrm>
                                <a:off x="0" y="0"/>
                                <a:ext cx="0" cy="514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03.15pt;margin-top:210.05pt;height:40.5pt;width:0pt;z-index:251655168;mso-width-relative:page;mso-height-relative:page;" filled="f" stroked="t" coordsize="21600,21600" o:gfxdata="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Eq5G2AAAAAsBAAAPAAAAAAAAAAEAIAAAACIAAABkcnMvZG93bnJldi54bWxQ&#10;SwECFAAUAAAACACHTuJA9WyutfcBAADIAwAADgAAAAAAAAABACAAAAAnAQAAZHJzL2Uyb0RvYy54&#10;bWxQSwUGAAAAAAYABgBZAQAAkAU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27520" behindDoc="0" locked="0" layoutInCell="1" allowOverlap="1">
                      <wp:simplePos x="0" y="0"/>
                      <wp:positionH relativeFrom="column">
                        <wp:posOffset>347345</wp:posOffset>
                      </wp:positionH>
                      <wp:positionV relativeFrom="paragraph">
                        <wp:posOffset>2229485</wp:posOffset>
                      </wp:positionV>
                      <wp:extent cx="1067435" cy="409575"/>
                      <wp:effectExtent l="4445" t="4445" r="13970" b="5080"/>
                      <wp:wrapNone/>
                      <wp:docPr id="128" name="文本框 128"/>
                      <wp:cNvGraphicFramePr/>
                      <a:graphic xmlns:a="http://schemas.openxmlformats.org/drawingml/2006/main">
                        <a:graphicData uri="http://schemas.microsoft.com/office/word/2010/wordprocessingShape">
                          <wps:wsp>
                            <wps:cNvSpPr txBox="1"/>
                            <wps:spPr>
                              <a:xfrm>
                                <a:off x="1129030" y="3043555"/>
                                <a:ext cx="1067435" cy="409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before="101"/>
                                    <w:jc w:val="center"/>
                                  </w:pPr>
                                  <w:r>
                                    <w:rPr>
                                      <w:spacing w:val="-5"/>
                                    </w:rPr>
                                    <w:t>粉状</w:t>
                                  </w:r>
                                  <w:r>
                                    <w:rPr>
                                      <w:rFonts w:hint="eastAsia"/>
                                      <w:spacing w:val="-5"/>
                                    </w:rPr>
                                    <w:t>有机</w:t>
                                  </w:r>
                                  <w:r>
                                    <w:rPr>
                                      <w:spacing w:val="-5"/>
                                    </w:rPr>
                                    <w:t>肥料</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35pt;margin-top:175.55pt;height:32.25pt;width:84.05pt;z-index:251627520;mso-width-relative:page;mso-height-relative:page;" fillcolor="#FFFFFF [3201]" filled="t" stroked="t" coordsize="21600,21600" o:gfxdata="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QI+CfXAAAACgEAAA8AAAAAAAAAAQAgAAAAIgAAAGRycy9kb3ducmV2LnhtbFBLAQIU&#10;ABQAAAAIAIdO4kAZPhI/ZgIAAMcEAAAOAAAAAAAAAAEAIAAAACYBAABkcnMvZTJvRG9jLnhtbFBL&#10;BQYAAAAABgAGAFkBAAD+BQAAAAA=&#10;">
                      <v:fill on="t" focussize="0,0"/>
                      <v:stroke weight="0.5pt" color="#000000 [3204]" joinstyle="round"/>
                      <v:imagedata o:title=""/>
                      <o:lock v:ext="edit" aspectratio="f"/>
                      <v:textbox>
                        <w:txbxContent>
                          <w:p>
                            <w:pPr>
                              <w:spacing w:before="101"/>
                              <w:jc w:val="center"/>
                            </w:pPr>
                            <w:r>
                              <w:rPr>
                                <w:spacing w:val="-5"/>
                              </w:rPr>
                              <w:t>粉状</w:t>
                            </w:r>
                            <w:r>
                              <w:rPr>
                                <w:rFonts w:hint="eastAsia"/>
                                <w:spacing w:val="-5"/>
                              </w:rPr>
                              <w:t>有机</w:t>
                            </w:r>
                            <w:r>
                              <w:rPr>
                                <w:spacing w:val="-5"/>
                              </w:rPr>
                              <w:t>肥料</w:t>
                            </w:r>
                          </w:p>
                          <w:p>
                            <w:pPr>
                              <w:jc w:val="center"/>
                            </w:pPr>
                          </w:p>
                        </w:txbxContent>
                      </v:textbox>
                    </v:shape>
                  </w:pict>
                </mc:Fallback>
              </mc:AlternateContent>
            </w:r>
            <w:r>
              <w:rPr>
                <w:sz w:val="24"/>
              </w:rPr>
              <mc:AlternateContent>
                <mc:Choice Requires="wps">
                  <w:drawing>
                    <wp:anchor distT="0" distB="0" distL="114300" distR="114300" simplePos="0" relativeHeight="251638784" behindDoc="0" locked="0" layoutInCell="1" allowOverlap="1">
                      <wp:simplePos x="0" y="0"/>
                      <wp:positionH relativeFrom="column">
                        <wp:posOffset>1424305</wp:posOffset>
                      </wp:positionH>
                      <wp:positionV relativeFrom="paragraph">
                        <wp:posOffset>2429510</wp:posOffset>
                      </wp:positionV>
                      <wp:extent cx="381000" cy="0"/>
                      <wp:effectExtent l="0" t="48895" r="0" b="65405"/>
                      <wp:wrapNone/>
                      <wp:docPr id="148" name="直接箭头连接符 148"/>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12.15pt;margin-top:191.3pt;height:0pt;width:30pt;z-index:251638784;mso-width-relative:page;mso-height-relative:page;" filled="f" stroked="t" coordsize="21600,21600" o:gfxdata="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obRodcAAAALAQAADwAAAAAAAAABACAAAAAiAAAAZHJzL2Rvd25y&#10;ZXYueG1sUEsBAhQAFAAAAAgAh07iQKMKfD3/AQAA1AMAAA4AAAAAAAAAAQAgAAAAJgEAAGRycy9l&#10;Mm9Eb2MueG1sUEsFBgAAAAAGAAYAWQEAAJcFA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26496" behindDoc="0" locked="0" layoutInCell="1" allowOverlap="1">
                      <wp:simplePos x="0" y="0"/>
                      <wp:positionH relativeFrom="column">
                        <wp:posOffset>1814830</wp:posOffset>
                      </wp:positionH>
                      <wp:positionV relativeFrom="paragraph">
                        <wp:posOffset>2219960</wp:posOffset>
                      </wp:positionV>
                      <wp:extent cx="952500" cy="409575"/>
                      <wp:effectExtent l="4445" t="4445" r="14605" b="5080"/>
                      <wp:wrapNone/>
                      <wp:docPr id="127" name="文本框 127"/>
                      <wp:cNvGraphicFramePr/>
                      <a:graphic xmlns:a="http://schemas.openxmlformats.org/drawingml/2006/main">
                        <a:graphicData uri="http://schemas.microsoft.com/office/word/2010/wordprocessingShape">
                          <wps:wsp>
                            <wps:cNvSpPr txBox="1"/>
                            <wps:spPr>
                              <a:xfrm>
                                <a:off x="2700655" y="2948305"/>
                                <a:ext cx="952500" cy="409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spacing w:val="-5"/>
                                    </w:rPr>
                                    <w:t>计量包装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9pt;margin-top:174.8pt;height:32.25pt;width:75pt;z-index:251626496;mso-width-relative:page;mso-height-relative:page;" fillcolor="#FFFFFF [3201]" filled="t" stroked="t" coordsize="21600,21600" o:gfxdata="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YMEuF2AAAAAsBAAAPAAAAAAAAAAEAIAAAACIAAABkcnMvZG93bnJldi54bWxQSwEC&#10;FAAUAAAACACHTuJAZfn/gWYCAADGBAAADgAAAAAAAAABACAAAAAnAQAAZHJzL2Uyb0RvYy54bWxQ&#10;SwUGAAAAAAYABgBZAQAA/wUAAAAA&#10;">
                      <v:fill on="t" focussize="0,0"/>
                      <v:stroke weight="0.5pt" color="#000000 [3204]" joinstyle="round"/>
                      <v:imagedata o:title=""/>
                      <o:lock v:ext="edit" aspectratio="f"/>
                      <v:textbox>
                        <w:txbxContent>
                          <w:p>
                            <w:pPr>
                              <w:jc w:val="center"/>
                            </w:pPr>
                            <w:r>
                              <w:rPr>
                                <w:spacing w:val="-5"/>
                              </w:rPr>
                              <w:t>计量包装</w:t>
                            </w:r>
                          </w:p>
                        </w:txbxContent>
                      </v:textbox>
                    </v:shape>
                  </w:pict>
                </mc:Fallback>
              </mc:AlternateContent>
            </w:r>
            <w:r>
              <w:rPr>
                <w:sz w:val="24"/>
              </w:rPr>
              <mc:AlternateContent>
                <mc:Choice Requires="wps">
                  <w:drawing>
                    <wp:anchor distT="0" distB="0" distL="114300" distR="114300" simplePos="0" relativeHeight="251639808" behindDoc="0" locked="0" layoutInCell="1" allowOverlap="1">
                      <wp:simplePos x="0" y="0"/>
                      <wp:positionH relativeFrom="column">
                        <wp:posOffset>2776855</wp:posOffset>
                      </wp:positionH>
                      <wp:positionV relativeFrom="paragraph">
                        <wp:posOffset>2439035</wp:posOffset>
                      </wp:positionV>
                      <wp:extent cx="381000" cy="0"/>
                      <wp:effectExtent l="0" t="48895" r="0" b="65405"/>
                      <wp:wrapNone/>
                      <wp:docPr id="149" name="直接箭头连接符 149"/>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18.65pt;margin-top:192.05pt;height:0pt;width:30pt;z-index:251639808;mso-width-relative:page;mso-height-relative:page;" filled="f" stroked="t" coordsize="21600,21600" o:gfxdata="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webNcAAAALAQAADwAAAAAAAAABACAAAAAiAAAAZHJzL2Rvd25y&#10;ZXYueG1sUEsBAhQAFAAAAAgAh07iQG24zqX/AQAA1AMAAA4AAAAAAAAAAQAgAAAAJgEAAGRycy9l&#10;Mm9Eb2MueG1sUEsFBgAAAAAGAAYAWQEAAJcFA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25472" behindDoc="0" locked="0" layoutInCell="1" allowOverlap="1">
                      <wp:simplePos x="0" y="0"/>
                      <wp:positionH relativeFrom="column">
                        <wp:posOffset>3157855</wp:posOffset>
                      </wp:positionH>
                      <wp:positionV relativeFrom="paragraph">
                        <wp:posOffset>2229485</wp:posOffset>
                      </wp:positionV>
                      <wp:extent cx="1085850" cy="447675"/>
                      <wp:effectExtent l="4445" t="4445" r="14605" b="5080"/>
                      <wp:wrapNone/>
                      <wp:docPr id="124" name="文本框 124"/>
                      <wp:cNvGraphicFramePr/>
                      <a:graphic xmlns:a="http://schemas.openxmlformats.org/drawingml/2006/main">
                        <a:graphicData uri="http://schemas.microsoft.com/office/word/2010/wordprocessingShape">
                          <wps:wsp>
                            <wps:cNvSpPr txBox="1"/>
                            <wps:spPr>
                              <a:xfrm>
                                <a:off x="4129405" y="3072130"/>
                                <a:ext cx="1085850" cy="447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spacing w:val="-5"/>
                                    </w:rPr>
                                    <w:t>质量检测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65pt;margin-top:175.55pt;height:35.25pt;width:85.5pt;z-index:251625472;mso-width-relative:page;mso-height-relative:page;" fillcolor="#FFFFFF [3201]" filled="t" stroked="t" coordsize="21600,21600" o:gfxdata="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jDZWpdcAAAALAQAADwAAAAAAAAABACAAAAAiAAAAZHJzL2Rvd25yZXYueG1sUEsBAhQA&#10;FAAAAAgAh07iQGVSN0NlAgAAxwQAAA4AAAAAAAAAAQAgAAAAJgEAAGRycy9lMm9Eb2MueG1sUEsF&#10;BgAAAAAGAAYAWQEAAP0FAAAAAA==&#10;">
                      <v:fill on="t" focussize="0,0"/>
                      <v:stroke weight="0.5pt" color="#000000 [3204]" joinstyle="round"/>
                      <v:imagedata o:title=""/>
                      <o:lock v:ext="edit" aspectratio="f"/>
                      <v:textbox>
                        <w:txbxContent>
                          <w:p>
                            <w:pPr>
                              <w:jc w:val="center"/>
                            </w:pPr>
                            <w:r>
                              <w:rPr>
                                <w:spacing w:val="-5"/>
                              </w:rPr>
                              <w:t>质量检测</w:t>
                            </w:r>
                          </w:p>
                        </w:txbxContent>
                      </v:textbox>
                    </v:shape>
                  </w:pict>
                </mc:Fallback>
              </mc:AlternateContent>
            </w:r>
            <w:r>
              <w:rPr>
                <w:sz w:val="24"/>
              </w:rPr>
              <mc:AlternateContent>
                <mc:Choice Requires="wps">
                  <w:drawing>
                    <wp:anchor distT="0" distB="0" distL="114300" distR="114300" simplePos="0" relativeHeight="251637760" behindDoc="0" locked="0" layoutInCell="1" allowOverlap="1">
                      <wp:simplePos x="0" y="0"/>
                      <wp:positionH relativeFrom="column">
                        <wp:posOffset>4262755</wp:posOffset>
                      </wp:positionH>
                      <wp:positionV relativeFrom="paragraph">
                        <wp:posOffset>2458085</wp:posOffset>
                      </wp:positionV>
                      <wp:extent cx="381000" cy="0"/>
                      <wp:effectExtent l="0" t="48895" r="0" b="65405"/>
                      <wp:wrapNone/>
                      <wp:docPr id="146" name="直接箭头连接符 146"/>
                      <wp:cNvGraphicFramePr/>
                      <a:graphic xmlns:a="http://schemas.openxmlformats.org/drawingml/2006/main">
                        <a:graphicData uri="http://schemas.microsoft.com/office/word/2010/wordprocessingShape">
                          <wps:wsp>
                            <wps:cNvCnPr/>
                            <wps:spPr>
                              <a:xfrm flipH="1">
                                <a:off x="4900930" y="3243580"/>
                                <a:ext cx="3810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35.65pt;margin-top:193.55pt;height:0pt;width:30pt;z-index:251637760;mso-width-relative:page;mso-height-relative:page;" filled="f" stroked="t" coordsize="21600,21600" o:gfxdata="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rbA09cAAAALAQAADwAAAAAAAAABACAA&#10;AAAiAAAAZHJzL2Rvd25yZXYueG1sUEsBAhQAFAAAAAgAh07iQDKwUp8OAgAA4AMAAA4AAAAAAAAA&#10;AQAgAAAAJgEAAGRycy9lMm9Eb2MueG1sUEsFBgAAAAAGAAYAWQEAAKYFA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48000" behindDoc="0" locked="0" layoutInCell="1" allowOverlap="1">
                      <wp:simplePos x="0" y="0"/>
                      <wp:positionH relativeFrom="column">
                        <wp:posOffset>5310505</wp:posOffset>
                      </wp:positionH>
                      <wp:positionV relativeFrom="paragraph">
                        <wp:posOffset>1744345</wp:posOffset>
                      </wp:positionV>
                      <wp:extent cx="647700" cy="50419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648000" cy="50400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噪音、粉尘</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15pt;margin-top:137.35pt;height:39.7pt;width:51pt;z-index:251648000;mso-width-relative:page;mso-height-relative:page;" fillcolor="#FFFFFF [3201]" filled="t" stroked="f" coordsize="21600,21600" o:gfxdata="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9ZwR6&#10;2wAAAAsBAAAPAAAAAAAAAAEAIAAAACIAAABkcnMvZG93bnJldi54bWxQSwECFAAUAAAACACHTuJA&#10;OfNR2VcCAACvBAAADgAAAAAAAAABACAAAAAqAQAAZHJzL2Uyb0RvYy54bWxQSwUGAAAAAAYABgBZ&#10;AQAA8wUAAAAA&#10;">
                      <v:fill on="t" opacity="0f" focussize="0,0"/>
                      <v:stroke on="f" weight="0.5pt"/>
                      <v:imagedata o:title=""/>
                      <o:lock v:ext="edit" aspectratio="f"/>
                      <v:textbox>
                        <w:txbxContent>
                          <w:p>
                            <w:r>
                              <w:rPr>
                                <w:rFonts w:hint="eastAsia"/>
                              </w:rPr>
                              <w:t>噪音、粉尘</w:t>
                            </w:r>
                          </w:p>
                          <w:p/>
                        </w:txbxContent>
                      </v:textbox>
                    </v:shape>
                  </w:pict>
                </mc:Fallback>
              </mc:AlternateContent>
            </w:r>
            <w:r>
              <w:rPr>
                <w:sz w:val="24"/>
              </w:rPr>
              <mc:AlternateContent>
                <mc:Choice Requires="wps">
                  <w:drawing>
                    <wp:anchor distT="0" distB="0" distL="114300" distR="114300" simplePos="0" relativeHeight="251624448" behindDoc="0" locked="0" layoutInCell="1" allowOverlap="1">
                      <wp:simplePos x="0" y="0"/>
                      <wp:positionH relativeFrom="column">
                        <wp:posOffset>4634230</wp:posOffset>
                      </wp:positionH>
                      <wp:positionV relativeFrom="paragraph">
                        <wp:posOffset>2254885</wp:posOffset>
                      </wp:positionV>
                      <wp:extent cx="952500" cy="409575"/>
                      <wp:effectExtent l="4445" t="4445" r="14605" b="5080"/>
                      <wp:wrapNone/>
                      <wp:docPr id="123" name="文本框 123"/>
                      <wp:cNvGraphicFramePr/>
                      <a:graphic xmlns:a="http://schemas.openxmlformats.org/drawingml/2006/main">
                        <a:graphicData uri="http://schemas.microsoft.com/office/word/2010/wordprocessingShape">
                          <wps:wsp>
                            <wps:cNvSpPr txBox="1"/>
                            <wps:spPr>
                              <a:xfrm>
                                <a:off x="5472430" y="3262630"/>
                                <a:ext cx="952500" cy="409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t>过筛粉碎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4.9pt;margin-top:177.55pt;height:32.25pt;width:75pt;z-index:251624448;mso-width-relative:page;mso-height-relative:page;" fillcolor="#FFFFFF [3201]" filled="t" stroked="t" coordsize="21600,21600" o:gfxdata="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BKVrrYAAAACwEAAA8AAAAAAAAAAQAgAAAAIgAAAGRycy9kb3ducmV2LnhtbFBLAQIU&#10;ABQAAAAIAIdO4kAN+HmIZQIAAMYEAAAOAAAAAAAAAAEAIAAAACcBAABkcnMvZTJvRG9jLnhtbFBL&#10;BQYAAAAABgAGAFkBAAD+BQAAAAA=&#10;">
                      <v:fill on="t" focussize="0,0"/>
                      <v:stroke weight="0.5pt" color="#000000 [3204]" joinstyle="round"/>
                      <v:imagedata o:title=""/>
                      <o:lock v:ext="edit" aspectratio="f"/>
                      <v:textbox>
                        <w:txbxContent>
                          <w:p>
                            <w:pPr>
                              <w:jc w:val="center"/>
                            </w:pPr>
                            <w:r>
                              <w:t>过筛粉碎</w:t>
                            </w:r>
                          </w:p>
                        </w:txbxContent>
                      </v:textbox>
                    </v:shape>
                  </w:pict>
                </mc:Fallback>
              </mc:AlternateContent>
            </w:r>
            <w:r>
              <w:rPr>
                <w:sz w:val="24"/>
              </w:rPr>
              <mc:AlternateContent>
                <mc:Choice Requires="wps">
                  <w:drawing>
                    <wp:anchor distT="0" distB="0" distL="114300" distR="114300" simplePos="0" relativeHeight="251635712" behindDoc="0" locked="0" layoutInCell="1" allowOverlap="1">
                      <wp:simplePos x="0" y="0"/>
                      <wp:positionH relativeFrom="column">
                        <wp:posOffset>5110480</wp:posOffset>
                      </wp:positionH>
                      <wp:positionV relativeFrom="paragraph">
                        <wp:posOffset>1734185</wp:posOffset>
                      </wp:positionV>
                      <wp:extent cx="0" cy="514350"/>
                      <wp:effectExtent l="48895" t="0" r="65405" b="0"/>
                      <wp:wrapNone/>
                      <wp:docPr id="144" name="直接箭头连接符 144"/>
                      <wp:cNvGraphicFramePr/>
                      <a:graphic xmlns:a="http://schemas.openxmlformats.org/drawingml/2006/main">
                        <a:graphicData uri="http://schemas.microsoft.com/office/word/2010/wordprocessingShape">
                          <wps:wsp>
                            <wps:cNvCnPr/>
                            <wps:spPr>
                              <a:xfrm>
                                <a:off x="0" y="0"/>
                                <a:ext cx="0" cy="514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02.4pt;margin-top:136.55pt;height:40.5pt;width:0pt;z-index:251635712;mso-width-relative:page;mso-height-relative:page;" filled="f" stroked="t" coordsize="21600,21600" o:gfxdata="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GrD9tgAAAALAQAADwAAAAAAAAABACAAAAAiAAAAZHJzL2Rvd25yZXYueG1s&#10;UEsBAhQAFAAAAAgAh07iQNifJK74AQAAygMAAA4AAAAAAAAAAQAgAAAAJwEAAGRycy9lMm9Eb2Mu&#10;eG1sUEsFBgAAAAAGAAYAWQEAAJEFA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23424" behindDoc="0" locked="0" layoutInCell="1" allowOverlap="1">
                      <wp:simplePos x="0" y="0"/>
                      <wp:positionH relativeFrom="column">
                        <wp:posOffset>4567555</wp:posOffset>
                      </wp:positionH>
                      <wp:positionV relativeFrom="paragraph">
                        <wp:posOffset>1381760</wp:posOffset>
                      </wp:positionV>
                      <wp:extent cx="1028700" cy="333375"/>
                      <wp:effectExtent l="4445" t="4445" r="14605" b="5080"/>
                      <wp:wrapNone/>
                      <wp:docPr id="122" name="文本框 122"/>
                      <wp:cNvGraphicFramePr/>
                      <a:graphic xmlns:a="http://schemas.openxmlformats.org/drawingml/2006/main">
                        <a:graphicData uri="http://schemas.microsoft.com/office/word/2010/wordprocessingShape">
                          <wps:wsp>
                            <wps:cNvSpPr txBox="1"/>
                            <wps:spPr>
                              <a:xfrm>
                                <a:off x="5396230" y="1929130"/>
                                <a:ext cx="1028700"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t>二次发酵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9.65pt;margin-top:108.8pt;height:26.25pt;width:81pt;z-index:251623424;mso-width-relative:page;mso-height-relative:page;" fillcolor="#FFFFFF [3201]" filled="t" stroked="t" coordsize="21600,21600" o:gfxdata="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6JhJTXAAAACwEAAA8AAAAAAAAAAQAgAAAAIgAAAGRycy9kb3ducmV2LnhtbFBLAQIUABQA&#10;AAAIAIdO4kBEoWuXYwIAAMcEAAAOAAAAAAAAAAEAIAAAACYBAABkcnMvZTJvRG9jLnhtbFBLBQYA&#10;AAAABgAGAFkBAAD7BQAAAAA=&#10;">
                      <v:fill on="t" focussize="0,0"/>
                      <v:stroke weight="0.5pt" color="#000000 [3204]" joinstyle="round"/>
                      <v:imagedata o:title=""/>
                      <o:lock v:ext="edit" aspectratio="f"/>
                      <v:textbox>
                        <w:txbxContent>
                          <w:p>
                            <w:pPr>
                              <w:jc w:val="center"/>
                            </w:pPr>
                            <w:r>
                              <w:t>二次发酵</w:t>
                            </w:r>
                          </w:p>
                        </w:txbxContent>
                      </v:textbox>
                    </v:shape>
                  </w:pict>
                </mc:Fallback>
              </mc:AlternateContent>
            </w:r>
            <w:r>
              <w:rPr>
                <w:sz w:val="24"/>
              </w:rPr>
              <mc:AlternateContent>
                <mc:Choice Requires="wps">
                  <w:drawing>
                    <wp:anchor distT="0" distB="0" distL="114300" distR="114300" simplePos="0" relativeHeight="251636736" behindDoc="0" locked="0" layoutInCell="1" allowOverlap="1">
                      <wp:simplePos x="0" y="0"/>
                      <wp:positionH relativeFrom="column">
                        <wp:posOffset>5081905</wp:posOffset>
                      </wp:positionH>
                      <wp:positionV relativeFrom="paragraph">
                        <wp:posOffset>772160</wp:posOffset>
                      </wp:positionV>
                      <wp:extent cx="0" cy="514350"/>
                      <wp:effectExtent l="48895" t="0" r="65405" b="0"/>
                      <wp:wrapNone/>
                      <wp:docPr id="145" name="直接箭头连接符 145"/>
                      <wp:cNvGraphicFramePr/>
                      <a:graphic xmlns:a="http://schemas.openxmlformats.org/drawingml/2006/main">
                        <a:graphicData uri="http://schemas.microsoft.com/office/word/2010/wordprocessingShape">
                          <wps:wsp>
                            <wps:cNvCnPr/>
                            <wps:spPr>
                              <a:xfrm>
                                <a:off x="0" y="0"/>
                                <a:ext cx="0" cy="514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00.15pt;margin-top:60.8pt;height:40.5pt;width:0pt;z-index:251636736;mso-width-relative:page;mso-height-relative:page;" filled="f" stroked="t" coordsize="21600,21600" o:gfxdata="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KZPdYAAAALAQAADwAAAAAAAAABACAAAAAiAAAAZHJzL2Rvd25yZXYueG1sUEsB&#10;AhQAFAAAAAgAh07iQPaXb7P3AQAAygMAAA4AAAAAAAAAAQAgAAAAJQEAAGRycy9lMm9Eb2MueG1s&#10;UEsFBgAAAAAGAAYAWQEAAI4FA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31616" behindDoc="0" locked="0" layoutInCell="1" allowOverlap="1">
                      <wp:simplePos x="0" y="0"/>
                      <wp:positionH relativeFrom="column">
                        <wp:posOffset>4586605</wp:posOffset>
                      </wp:positionH>
                      <wp:positionV relativeFrom="paragraph">
                        <wp:posOffset>429260</wp:posOffset>
                      </wp:positionV>
                      <wp:extent cx="952500" cy="361950"/>
                      <wp:effectExtent l="4445" t="4445" r="14605" b="14605"/>
                      <wp:wrapNone/>
                      <wp:docPr id="133" name="文本框 133"/>
                      <wp:cNvGraphicFramePr/>
                      <a:graphic xmlns:a="http://schemas.openxmlformats.org/drawingml/2006/main">
                        <a:graphicData uri="http://schemas.microsoft.com/office/word/2010/wordprocessingShape">
                          <wps:wsp>
                            <wps:cNvSpPr txBox="1"/>
                            <wps:spPr>
                              <a:xfrm>
                                <a:off x="5443855" y="1624330"/>
                                <a:ext cx="952500" cy="361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有益菌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1.15pt;margin-top:33.8pt;height:28.5pt;width:75pt;z-index:251631616;mso-width-relative:page;mso-height-relative:page;" fillcolor="#FFFFFF [3201]" filled="t" stroked="t" coordsize="21600,21600" o:gfxdata="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hVPZx1gAAAAoBAAAPAAAAAAAAAAEAIAAAACIAAABkcnMvZG93bnJldi54bWxQSwECFAAU&#10;AAAACACHTuJAsDw8pmUCAADGBAAADgAAAAAAAAABACAAAAAlAQAAZHJzL2Uyb0RvYy54bWxQSwUG&#10;AAAAAAYABgBZAQAA/AUAAAAA&#10;">
                      <v:fill on="t" focussize="0,0"/>
                      <v:stroke weight="0.5pt" color="#000000 [3204]" joinstyle="round"/>
                      <v:imagedata o:title=""/>
                      <o:lock v:ext="edit" aspectratio="f"/>
                      <v:textbox>
                        <w:txbxContent>
                          <w:p>
                            <w:pPr>
                              <w:jc w:val="center"/>
                            </w:pPr>
                            <w:r>
                              <w:rPr>
                                <w:rFonts w:hint="eastAsia"/>
                              </w:rPr>
                              <w:t>有益菌</w:t>
                            </w:r>
                          </w:p>
                        </w:txbxContent>
                      </v:textbox>
                    </v:shape>
                  </w:pict>
                </mc:Fallback>
              </mc:AlternateContent>
            </w:r>
            <w:r>
              <w:rPr>
                <w:sz w:val="24"/>
              </w:rPr>
              <mc:AlternateContent>
                <mc:Choice Requires="wps">
                  <w:drawing>
                    <wp:anchor distT="0" distB="0" distL="114300" distR="114300" simplePos="0" relativeHeight="251651072" behindDoc="0" locked="0" layoutInCell="1" allowOverlap="1">
                      <wp:simplePos x="0" y="0"/>
                      <wp:positionH relativeFrom="column">
                        <wp:posOffset>4167505</wp:posOffset>
                      </wp:positionH>
                      <wp:positionV relativeFrom="paragraph">
                        <wp:posOffset>1543685</wp:posOffset>
                      </wp:positionV>
                      <wp:extent cx="390525" cy="0"/>
                      <wp:effectExtent l="0" t="48895" r="9525" b="65405"/>
                      <wp:wrapNone/>
                      <wp:docPr id="163" name="直接箭头连接符 163"/>
                      <wp:cNvGraphicFramePr/>
                      <a:graphic xmlns:a="http://schemas.openxmlformats.org/drawingml/2006/main">
                        <a:graphicData uri="http://schemas.microsoft.com/office/word/2010/wordprocessingShape">
                          <wps:wsp>
                            <wps:cNvCnPr/>
                            <wps:spPr>
                              <a:xfrm>
                                <a:off x="0" y="0"/>
                                <a:ext cx="3905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8.15pt;margin-top:121.55pt;height:0pt;width:30.75pt;z-index:251651072;mso-width-relative:page;mso-height-relative:page;" filled="f" stroked="t" coordsize="21600,21600" o:gfxdata="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S1atv2AAAAAsBAAAPAAAAAAAAAAEAIAAAACIAAABkcnMvZG93bnJldi54bWxQ&#10;SwECFAAUAAAACACHTuJAfN6Gc/cBAADKAwAADgAAAAAAAAABACAAAAAnAQAAZHJzL2Uyb0RvYy54&#10;bWxQSwUGAAAAAAYABgBZAQAAkAU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45952" behindDoc="0" locked="0" layoutInCell="1" allowOverlap="1">
                      <wp:simplePos x="0" y="0"/>
                      <wp:positionH relativeFrom="column">
                        <wp:posOffset>3881755</wp:posOffset>
                      </wp:positionH>
                      <wp:positionV relativeFrom="paragraph">
                        <wp:posOffset>858520</wp:posOffset>
                      </wp:positionV>
                      <wp:extent cx="575945" cy="50419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576000" cy="5041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恶臭、噪音</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65pt;margin-top:67.6pt;height:39.7pt;width:45.35pt;z-index:251645952;mso-width-relative:page;mso-height-relative:page;" fillcolor="#FFFFFF [3201]" filled="t" stroked="f" coordsize="21600,21600" o:gfxdata="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0QA8PWAAAACwEAAA8A&#10;AAAAAAAAAQAgAAAAIgAAAGRycy9kb3ducmV2LnhtbFBLAQIUABQAAAAIAIdO4kDcLDu7UgIAAJIE&#10;AAAOAAAAAAAAAAEAIAAAACUBAABkcnMvZTJvRG9jLnhtbFBLBQYAAAAABgAGAFkBAADpBQAAAAA=&#10;">
                      <v:fill on="t" focussize="0,0"/>
                      <v:stroke on="f" weight="0.5pt"/>
                      <v:imagedata o:title=""/>
                      <o:lock v:ext="edit" aspectratio="f"/>
                      <v:textbox>
                        <w:txbxContent>
                          <w:p>
                            <w:r>
                              <w:rPr>
                                <w:rFonts w:hint="eastAsia"/>
                              </w:rPr>
                              <w:t>恶臭、噪音</w:t>
                            </w:r>
                          </w:p>
                          <w:p/>
                        </w:txbxContent>
                      </v:textbox>
                    </v:shape>
                  </w:pict>
                </mc:Fallback>
              </mc:AlternateContent>
            </w:r>
            <w:r>
              <w:rPr>
                <w:sz w:val="24"/>
              </w:rPr>
              <mc:AlternateContent>
                <mc:Choice Requires="wps">
                  <w:drawing>
                    <wp:anchor distT="0" distB="0" distL="114300" distR="114300" simplePos="0" relativeHeight="251634688" behindDoc="0" locked="0" layoutInCell="1" allowOverlap="1">
                      <wp:simplePos x="0" y="0"/>
                      <wp:positionH relativeFrom="column">
                        <wp:posOffset>3634105</wp:posOffset>
                      </wp:positionH>
                      <wp:positionV relativeFrom="paragraph">
                        <wp:posOffset>838835</wp:posOffset>
                      </wp:positionV>
                      <wp:extent cx="0" cy="514350"/>
                      <wp:effectExtent l="48895" t="0" r="65405" b="0"/>
                      <wp:wrapNone/>
                      <wp:docPr id="143" name="直接箭头连接符 143"/>
                      <wp:cNvGraphicFramePr/>
                      <a:graphic xmlns:a="http://schemas.openxmlformats.org/drawingml/2006/main">
                        <a:graphicData uri="http://schemas.microsoft.com/office/word/2010/wordprocessingShape">
                          <wps:wsp>
                            <wps:cNvCnPr/>
                            <wps:spPr>
                              <a:xfrm>
                                <a:off x="0" y="0"/>
                                <a:ext cx="0" cy="514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6.15pt;margin-top:66.05pt;height:40.5pt;width:0pt;z-index:251634688;mso-width-relative:page;mso-height-relative:page;" filled="f" stroked="t" coordsize="21600,21600" o:gfxdata="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mGIl9cAAAALAQAADwAAAAAAAAABACAAAAAiAAAAZHJzL2Rvd25yZXYueG1sUEsB&#10;AhQAFAAAAAgAh07iQBKn1fz2AQAAygMAAA4AAAAAAAAAAQAgAAAAJgEAAGRycy9lMm9Eb2MueG1s&#10;UEsFBgAAAAAGAAYAWQEAAI4FA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22400" behindDoc="0" locked="0" layoutInCell="1" allowOverlap="1">
                      <wp:simplePos x="0" y="0"/>
                      <wp:positionH relativeFrom="column">
                        <wp:posOffset>3157855</wp:posOffset>
                      </wp:positionH>
                      <wp:positionV relativeFrom="paragraph">
                        <wp:posOffset>1381760</wp:posOffset>
                      </wp:positionV>
                      <wp:extent cx="990600" cy="361950"/>
                      <wp:effectExtent l="4445" t="4445" r="14605" b="14605"/>
                      <wp:wrapNone/>
                      <wp:docPr id="121" name="文本框 121"/>
                      <wp:cNvGraphicFramePr/>
                      <a:graphic xmlns:a="http://schemas.openxmlformats.org/drawingml/2006/main">
                        <a:graphicData uri="http://schemas.microsoft.com/office/word/2010/wordprocessingShape">
                          <wps:wsp>
                            <wps:cNvSpPr txBox="1"/>
                            <wps:spPr>
                              <a:xfrm>
                                <a:off x="4034155" y="1891030"/>
                                <a:ext cx="990600" cy="361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position w:val="-2"/>
                                    </w:rPr>
                                    <w:t>一次发</w:t>
                                  </w:r>
                                  <w:r>
                                    <w:rPr>
                                      <w:spacing w:val="-18"/>
                                      <w:position w:val="-2"/>
                                    </w:rPr>
                                    <w:t>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65pt;margin-top:108.8pt;height:28.5pt;width:78pt;z-index:251622400;mso-width-relative:page;mso-height-relative:page;" fillcolor="#FFFFFF [3201]" filled="t" stroked="t" coordsize="21600,21600" o:gfxdata="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TY4jf1wAAAAsBAAAPAAAAAAAAAAEAIAAAACIAAABkcnMvZG93bnJldi54bWxQSwECFAAU&#10;AAAACACHTuJAONkCb2QCAADGBAAADgAAAAAAAAABACAAAAAmAQAAZHJzL2Uyb0RvYy54bWxQSwUG&#10;AAAAAAYABgBZAQAA/AUAAAAA&#10;">
                      <v:fill on="t" focussize="0,0"/>
                      <v:stroke weight="0.5pt" color="#000000 [3204]" joinstyle="round"/>
                      <v:imagedata o:title=""/>
                      <o:lock v:ext="edit" aspectratio="f"/>
                      <v:textbox>
                        <w:txbxContent>
                          <w:p>
                            <w:pPr>
                              <w:jc w:val="center"/>
                            </w:pPr>
                            <w:r>
                              <w:rPr>
                                <w:position w:val="-2"/>
                              </w:rPr>
                              <w:t>一次发</w:t>
                            </w:r>
                            <w:r>
                              <w:rPr>
                                <w:spacing w:val="-18"/>
                                <w:position w:val="-2"/>
                              </w:rPr>
                              <w:t>酵</w:t>
                            </w:r>
                          </w:p>
                        </w:txbxContent>
                      </v:textbox>
                    </v:shape>
                  </w:pict>
                </mc:Fallback>
              </mc:AlternateContent>
            </w:r>
            <w:r>
              <w:rPr>
                <w:sz w:val="24"/>
              </w:rPr>
              <mc:AlternateContent>
                <mc:Choice Requires="wps">
                  <w:drawing>
                    <wp:anchor distT="0" distB="0" distL="114300" distR="114300" simplePos="0" relativeHeight="251630592" behindDoc="0" locked="0" layoutInCell="1" allowOverlap="1">
                      <wp:simplePos x="0" y="0"/>
                      <wp:positionH relativeFrom="column">
                        <wp:posOffset>3119755</wp:posOffset>
                      </wp:positionH>
                      <wp:positionV relativeFrom="paragraph">
                        <wp:posOffset>429260</wp:posOffset>
                      </wp:positionV>
                      <wp:extent cx="1028700" cy="390525"/>
                      <wp:effectExtent l="4445" t="4445" r="14605" b="5080"/>
                      <wp:wrapNone/>
                      <wp:docPr id="131" name="文本框 131"/>
                      <wp:cNvGraphicFramePr/>
                      <a:graphic xmlns:a="http://schemas.openxmlformats.org/drawingml/2006/main">
                        <a:graphicData uri="http://schemas.microsoft.com/office/word/2010/wordprocessingShape">
                          <wps:wsp>
                            <wps:cNvSpPr txBox="1"/>
                            <wps:spPr>
                              <a:xfrm>
                                <a:off x="3977005" y="1338580"/>
                                <a:ext cx="1028700" cy="390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position w:val="1"/>
                                    </w:rPr>
                                    <w:t>翻</w:t>
                                  </w:r>
                                  <w:r>
                                    <w:rPr>
                                      <w:spacing w:val="-19"/>
                                      <w:position w:val="1"/>
                                    </w:rPr>
                                    <w:t>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65pt;margin-top:33.8pt;height:30.75pt;width:81pt;z-index:251630592;mso-width-relative:page;mso-height-relative:page;" fillcolor="#FFFFFF [3201]" filled="t" stroked="t" coordsize="21600,21600" o:gfxdata="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iSEZR9YAAAAKAQAADwAAAAAAAAABACAAAAAiAAAAZHJzL2Rvd25yZXYueG1sUEsBAhQAFAAA&#10;AAgAh07iQKPsdT9jAgAAxwQAAA4AAAAAAAAAAQAgAAAAJQEAAGRycy9lMm9Eb2MueG1sUEsFBgAA&#10;AAAGAAYAWQEAAPoFAAAAAA==&#10;">
                      <v:fill on="t" focussize="0,0"/>
                      <v:stroke weight="0.5pt" color="#000000 [3204]" joinstyle="round"/>
                      <v:imagedata o:title=""/>
                      <o:lock v:ext="edit" aspectratio="f"/>
                      <v:textbox>
                        <w:txbxContent>
                          <w:p>
                            <w:pPr>
                              <w:jc w:val="center"/>
                            </w:pPr>
                            <w:r>
                              <w:rPr>
                                <w:position w:val="1"/>
                              </w:rPr>
                              <w:t>翻</w:t>
                            </w:r>
                            <w:r>
                              <w:rPr>
                                <w:spacing w:val="-19"/>
                                <w:position w:val="1"/>
                              </w:rPr>
                              <w:t>倒</w:t>
                            </w:r>
                          </w:p>
                        </w:txbxContent>
                      </v:textbox>
                    </v:shape>
                  </w:pict>
                </mc:Fallback>
              </mc:AlternateContent>
            </w:r>
            <w:r>
              <w:rPr>
                <w:sz w:val="24"/>
              </w:rPr>
              <mc:AlternateContent>
                <mc:Choice Requires="wps">
                  <w:drawing>
                    <wp:anchor distT="0" distB="0" distL="114300" distR="114300" simplePos="0" relativeHeight="251650048" behindDoc="0" locked="0" layoutInCell="1" allowOverlap="1">
                      <wp:simplePos x="0" y="0"/>
                      <wp:positionH relativeFrom="column">
                        <wp:posOffset>2767330</wp:posOffset>
                      </wp:positionH>
                      <wp:positionV relativeFrom="paragraph">
                        <wp:posOffset>1562735</wp:posOffset>
                      </wp:positionV>
                      <wp:extent cx="390525" cy="0"/>
                      <wp:effectExtent l="0" t="48895" r="9525" b="65405"/>
                      <wp:wrapNone/>
                      <wp:docPr id="162" name="直接箭头连接符 162"/>
                      <wp:cNvGraphicFramePr/>
                      <a:graphic xmlns:a="http://schemas.openxmlformats.org/drawingml/2006/main">
                        <a:graphicData uri="http://schemas.microsoft.com/office/word/2010/wordprocessingShape">
                          <wps:wsp>
                            <wps:cNvCnPr/>
                            <wps:spPr>
                              <a:xfrm>
                                <a:off x="0" y="0"/>
                                <a:ext cx="3905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7.9pt;margin-top:123.05pt;height:0pt;width:30.75pt;z-index:251650048;mso-width-relative:page;mso-height-relative:page;" filled="f" stroked="t" coordsize="21600,21600" o:gfxdata="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2niyN2AAAAAsBAAAPAAAAAAAAAAEAIAAAACIAAABkcnMvZG93bnJldi54bWxQ&#10;SwECFAAUAAAACACHTuJAUtbNbvcBAADKAwAADgAAAAAAAAABACAAAAAnAQAAZHJzL2Uyb0RvYy54&#10;bWxQSwUGAAAAAAYABgBZAQAAkAU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33664" behindDoc="0" locked="0" layoutInCell="1" allowOverlap="1">
                      <wp:simplePos x="0" y="0"/>
                      <wp:positionH relativeFrom="column">
                        <wp:posOffset>2233930</wp:posOffset>
                      </wp:positionH>
                      <wp:positionV relativeFrom="paragraph">
                        <wp:posOffset>829310</wp:posOffset>
                      </wp:positionV>
                      <wp:extent cx="0" cy="514350"/>
                      <wp:effectExtent l="48895" t="0" r="65405" b="0"/>
                      <wp:wrapNone/>
                      <wp:docPr id="142" name="直接箭头连接符 142"/>
                      <wp:cNvGraphicFramePr/>
                      <a:graphic xmlns:a="http://schemas.openxmlformats.org/drawingml/2006/main">
                        <a:graphicData uri="http://schemas.microsoft.com/office/word/2010/wordprocessingShape">
                          <wps:wsp>
                            <wps:cNvCnPr/>
                            <wps:spPr>
                              <a:xfrm>
                                <a:off x="0" y="0"/>
                                <a:ext cx="0" cy="514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5.9pt;margin-top:65.3pt;height:40.5pt;width:0pt;z-index:251633664;mso-width-relative:page;mso-height-relative:page;" filled="f" stroked="t" coordsize="21600,21600" o:gfxdata="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qbuyK1wAAAAsBAAAPAAAAAAAAAAEAIAAAACIAAABkcnMvZG93bnJldi54bWxQ&#10;SwECFAAUAAAACACHTuJAPK+e4fgBAADKAwAADgAAAAAAAAABACAAAAAmAQAAZHJzL2Uyb0RvYy54&#10;bWxQSwUGAAAAAAYABgBZAQAAkAU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29568" behindDoc="0" locked="0" layoutInCell="1" allowOverlap="1">
                      <wp:simplePos x="0" y="0"/>
                      <wp:positionH relativeFrom="column">
                        <wp:posOffset>1748155</wp:posOffset>
                      </wp:positionH>
                      <wp:positionV relativeFrom="paragraph">
                        <wp:posOffset>438785</wp:posOffset>
                      </wp:positionV>
                      <wp:extent cx="981075" cy="371475"/>
                      <wp:effectExtent l="4445" t="4445" r="5080" b="5080"/>
                      <wp:wrapNone/>
                      <wp:docPr id="130" name="文本框 130"/>
                      <wp:cNvGraphicFramePr/>
                      <a:graphic xmlns:a="http://schemas.openxmlformats.org/drawingml/2006/main">
                        <a:graphicData uri="http://schemas.microsoft.com/office/word/2010/wordprocessingShape">
                          <wps:wsp>
                            <wps:cNvSpPr txBox="1"/>
                            <wps:spPr>
                              <a:xfrm>
                                <a:off x="2614930" y="1386205"/>
                                <a:ext cx="981075" cy="3714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t>发酵菌剂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65pt;margin-top:34.55pt;height:29.25pt;width:77.25pt;z-index:251629568;mso-width-relative:page;mso-height-relative:page;" fillcolor="#FFFFFF [3201]" filled="t" stroked="t" coordsize="21600,21600" o:gfxdata="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36rTvXAAAACgEAAA8AAAAAAAAAAQAgAAAAIgAAAGRycy9kb3ducmV2LnhtbFBLAQIUABQA&#10;AAAIAIdO4kDQA2znYwIAAMYEAAAOAAAAAAAAAAEAIAAAACYBAABkcnMvZTJvRG9jLnhtbFBLBQYA&#10;AAAABgAGAFkBAAD7BQAAAAA=&#10;">
                      <v:fill on="t" focussize="0,0"/>
                      <v:stroke weight="0.5pt" color="#000000 [3204]" joinstyle="round"/>
                      <v:imagedata o:title=""/>
                      <o:lock v:ext="edit" aspectratio="f"/>
                      <v:textbox>
                        <w:txbxContent>
                          <w:p>
                            <w:pPr>
                              <w:jc w:val="center"/>
                            </w:pPr>
                            <w:r>
                              <w:t>发酵菌剂</w:t>
                            </w:r>
                          </w:p>
                        </w:txbxContent>
                      </v:textbox>
                    </v:shape>
                  </w:pict>
                </mc:Fallback>
              </mc:AlternateContent>
            </w:r>
            <w:r>
              <w:rPr>
                <w:sz w:val="24"/>
              </w:rPr>
              <mc:AlternateContent>
                <mc:Choice Requires="wps">
                  <w:drawing>
                    <wp:anchor distT="0" distB="0" distL="114300" distR="114300" simplePos="0" relativeHeight="251621376" behindDoc="0" locked="0" layoutInCell="1" allowOverlap="1">
                      <wp:simplePos x="0" y="0"/>
                      <wp:positionH relativeFrom="column">
                        <wp:posOffset>1757680</wp:posOffset>
                      </wp:positionH>
                      <wp:positionV relativeFrom="paragraph">
                        <wp:posOffset>1362710</wp:posOffset>
                      </wp:positionV>
                      <wp:extent cx="990600" cy="361950"/>
                      <wp:effectExtent l="4445" t="4445" r="14605" b="14605"/>
                      <wp:wrapNone/>
                      <wp:docPr id="120" name="文本框 120"/>
                      <wp:cNvGraphicFramePr/>
                      <a:graphic xmlns:a="http://schemas.openxmlformats.org/drawingml/2006/main">
                        <a:graphicData uri="http://schemas.microsoft.com/office/word/2010/wordprocessingShape">
                          <wps:wsp>
                            <wps:cNvSpPr txBox="1"/>
                            <wps:spPr>
                              <a:xfrm>
                                <a:off x="2576830" y="1948180"/>
                                <a:ext cx="990600" cy="361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t>混合搅拌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4pt;margin-top:107.3pt;height:28.5pt;width:78pt;z-index:251621376;mso-width-relative:page;mso-height-relative:page;" fillcolor="#FFFFFF [3201]" filled="t" stroked="t" coordsize="21600,21600" o:gfxdata="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mN9M7XAAAACwEAAA8AAAAAAAAAAQAgAAAAIgAAAGRycy9kb3ducmV2LnhtbFBLAQIUABQA&#10;AAAIAIdO4kDHAenSYwIAAMYEAAAOAAAAAAAAAAEAIAAAACYBAABkcnMvZTJvRG9jLnhtbFBLBQYA&#10;AAAABgAGAFkBAAD7BQAAAAA=&#10;">
                      <v:fill on="t" focussize="0,0"/>
                      <v:stroke weight="0.5pt" color="#000000 [3204]" joinstyle="round"/>
                      <v:imagedata o:title=""/>
                      <o:lock v:ext="edit" aspectratio="f"/>
                      <v:textbox>
                        <w:txbxContent>
                          <w:p>
                            <w:pPr>
                              <w:jc w:val="center"/>
                            </w:pPr>
                            <w:r>
                              <w:t>混合搅拌</w:t>
                            </w:r>
                          </w:p>
                        </w:txbxContent>
                      </v:textbox>
                    </v:shape>
                  </w:pict>
                </mc:Fallback>
              </mc:AlternateContent>
            </w:r>
            <w:r>
              <w:rPr>
                <w:sz w:val="24"/>
              </w:rPr>
              <mc:AlternateContent>
                <mc:Choice Requires="wps">
                  <w:drawing>
                    <wp:anchor distT="0" distB="0" distL="114300" distR="114300" simplePos="0" relativeHeight="251649024" behindDoc="0" locked="0" layoutInCell="1" allowOverlap="1">
                      <wp:simplePos x="0" y="0"/>
                      <wp:positionH relativeFrom="column">
                        <wp:posOffset>1357630</wp:posOffset>
                      </wp:positionH>
                      <wp:positionV relativeFrom="paragraph">
                        <wp:posOffset>1534160</wp:posOffset>
                      </wp:positionV>
                      <wp:extent cx="390525" cy="0"/>
                      <wp:effectExtent l="0" t="48895" r="9525" b="65405"/>
                      <wp:wrapNone/>
                      <wp:docPr id="161" name="直接箭头连接符 161"/>
                      <wp:cNvGraphicFramePr/>
                      <a:graphic xmlns:a="http://schemas.openxmlformats.org/drawingml/2006/main">
                        <a:graphicData uri="http://schemas.microsoft.com/office/word/2010/wordprocessingShape">
                          <wps:wsp>
                            <wps:cNvCnPr/>
                            <wps:spPr>
                              <a:xfrm>
                                <a:off x="0" y="0"/>
                                <a:ext cx="3905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6.9pt;margin-top:120.8pt;height:0pt;width:30.75pt;z-index:251649024;mso-width-relative:page;mso-height-relative:page;" filled="f" stroked="t" coordsize="21600,21600" o:gfxdata="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25YRfXAAAACwEAAA8AAAAAAAAAAQAgAAAAIgAAAGRycy9kb3ducmV2LnhtbFBL&#10;AQIUABQAAAAIAIdO4kAgzhBJ9wEAAMoDAAAOAAAAAAAAAAEAIAAAACYBAABkcnMvZTJvRG9jLnht&#10;bFBLBQYAAAAABgAGAFkBAACPBQ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20352" behindDoc="0" locked="0" layoutInCell="1" allowOverlap="1">
                      <wp:simplePos x="0" y="0"/>
                      <wp:positionH relativeFrom="column">
                        <wp:posOffset>414655</wp:posOffset>
                      </wp:positionH>
                      <wp:positionV relativeFrom="paragraph">
                        <wp:posOffset>1355090</wp:posOffset>
                      </wp:positionV>
                      <wp:extent cx="942975" cy="371475"/>
                      <wp:effectExtent l="4445" t="5080" r="5080" b="4445"/>
                      <wp:wrapNone/>
                      <wp:docPr id="119" name="文本框 119"/>
                      <wp:cNvGraphicFramePr/>
                      <a:graphic xmlns:a="http://schemas.openxmlformats.org/drawingml/2006/main">
                        <a:graphicData uri="http://schemas.microsoft.com/office/word/2010/wordprocessingShape">
                          <wps:wsp>
                            <wps:cNvSpPr txBox="1"/>
                            <wps:spPr>
                              <a:xfrm>
                                <a:off x="1310005" y="1635760"/>
                                <a:ext cx="942975" cy="3714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畜禽粪便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65pt;margin-top:106.7pt;height:29.25pt;width:74.25pt;z-index:251620352;mso-width-relative:page;mso-height-relative:page;" fillcolor="#FFFFFF [3201]" filled="t" stroked="t" coordsize="21600,21600" o:gfxdata="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Shs7i1gAAAAoBAAAPAAAAAAAAAAEAIAAAACIAAABkcnMvZG93bnJldi54bWxQSwECFAAUAAAA&#10;CACHTuJA10GE9GICAADGBAAADgAAAAAAAAABACAAAAAlAQAAZHJzL2Uyb0RvYy54bWxQSwUGAAAA&#10;AAYABgBZAQAA+QUAAAAA&#10;">
                      <v:fill on="t" focussize="0,0"/>
                      <v:stroke weight="0.5pt" color="#000000 [3204]" joinstyle="round"/>
                      <v:imagedata o:title=""/>
                      <o:lock v:ext="edit" aspectratio="f"/>
                      <v:textbox>
                        <w:txbxContent>
                          <w:p>
                            <w:pPr>
                              <w:jc w:val="center"/>
                            </w:pPr>
                            <w:r>
                              <w:rPr>
                                <w:rFonts w:hint="eastAsia"/>
                              </w:rPr>
                              <w:t>畜禽粪便</w:t>
                            </w:r>
                          </w:p>
                        </w:txbxContent>
                      </v:textbox>
                    </v:shape>
                  </w:pict>
                </mc:Fallback>
              </mc:AlternateContent>
            </w:r>
            <w:r>
              <w:rPr>
                <w:sz w:val="24"/>
              </w:rPr>
              <mc:AlternateContent>
                <mc:Choice Requires="wps">
                  <w:drawing>
                    <wp:anchor distT="0" distB="0" distL="114300" distR="114300" simplePos="0" relativeHeight="251632640" behindDoc="0" locked="0" layoutInCell="1" allowOverlap="1">
                      <wp:simplePos x="0" y="0"/>
                      <wp:positionH relativeFrom="column">
                        <wp:posOffset>900430</wp:posOffset>
                      </wp:positionH>
                      <wp:positionV relativeFrom="paragraph">
                        <wp:posOffset>819785</wp:posOffset>
                      </wp:positionV>
                      <wp:extent cx="0" cy="514350"/>
                      <wp:effectExtent l="48895" t="0" r="65405" b="0"/>
                      <wp:wrapNone/>
                      <wp:docPr id="135" name="直接箭头连接符 135"/>
                      <wp:cNvGraphicFramePr/>
                      <a:graphic xmlns:a="http://schemas.openxmlformats.org/drawingml/2006/main">
                        <a:graphicData uri="http://schemas.microsoft.com/office/word/2010/wordprocessingShape">
                          <wps:wsp>
                            <wps:cNvCnPr/>
                            <wps:spPr>
                              <a:xfrm>
                                <a:off x="1671955" y="2100580"/>
                                <a:ext cx="0" cy="514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0.9pt;margin-top:64.55pt;height:40.5pt;width:0pt;z-index:251632640;mso-width-relative:page;mso-height-relative:page;" filled="f" stroked="t" coordsize="21600,21600" o:gfxdata="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Q9ODzWAAAACwEAAA8AAAAAAAAAAQAgAAAAIgAAAGRy&#10;cy9kb3ducmV2LnhtbFBLAQIUABQAAAAIAIdO4kAw0zynBwIAANYDAAAOAAAAAAAAAAEAIAAAACUB&#10;AABkcnMvZTJvRG9jLnhtbFBLBQYAAAAABgAGAFkBAACeBQ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28544" behindDoc="0" locked="0" layoutInCell="1" allowOverlap="1">
                      <wp:simplePos x="0" y="0"/>
                      <wp:positionH relativeFrom="column">
                        <wp:posOffset>414655</wp:posOffset>
                      </wp:positionH>
                      <wp:positionV relativeFrom="paragraph">
                        <wp:posOffset>438785</wp:posOffset>
                      </wp:positionV>
                      <wp:extent cx="971550" cy="371475"/>
                      <wp:effectExtent l="4445" t="4445" r="14605" b="5080"/>
                      <wp:wrapNone/>
                      <wp:docPr id="129" name="文本框 129"/>
                      <wp:cNvGraphicFramePr/>
                      <a:graphic xmlns:a="http://schemas.openxmlformats.org/drawingml/2006/main">
                        <a:graphicData uri="http://schemas.microsoft.com/office/word/2010/wordprocessingShape">
                          <wps:wsp>
                            <wps:cNvSpPr txBox="1"/>
                            <wps:spPr>
                              <a:xfrm>
                                <a:off x="1157605" y="1338580"/>
                                <a:ext cx="971550" cy="3714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滤泥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65pt;margin-top:34.55pt;height:29.25pt;width:76.5pt;z-index:251628544;mso-width-relative:page;mso-height-relative:page;" fillcolor="#FFFFFF [3201]" filled="t" stroked="t" coordsize="21600,21600" o:gfxdata="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L/tCNYAAAAJAQAADwAAAAAAAAABACAAAAAiAAAAZHJzL2Rvd25yZXYueG1sUEsBAhQAFAAA&#10;AAgAh07iQJSE50NjAgAAxgQAAA4AAAAAAAAAAQAgAAAAJQEAAGRycy9lMm9Eb2MueG1sUEsFBgAA&#10;AAAGAAYAWQEAAPoFAAAAAA==&#10;">
                      <v:fill on="t" focussize="0,0"/>
                      <v:stroke weight="0.5pt" color="#000000 [3204]" joinstyle="round"/>
                      <v:imagedata o:title=""/>
                      <o:lock v:ext="edit" aspectratio="f"/>
                      <v:textbox>
                        <w:txbxContent>
                          <w:p>
                            <w:pPr>
                              <w:jc w:val="center"/>
                            </w:pPr>
                            <w:r>
                              <w:rPr>
                                <w:rFonts w:hint="eastAsia"/>
                              </w:rPr>
                              <w:t>滤泥</w:t>
                            </w:r>
                          </w:p>
                        </w:txbxContent>
                      </v:textbox>
                    </v:shape>
                  </w:pict>
                </mc:Fallback>
              </mc:AlternateContent>
            </w:r>
            <w:r>
              <w:rPr>
                <w:sz w:val="24"/>
              </w:rPr>
              <mc:AlternateContent>
                <mc:Choice Requires="wpc">
                  <w:drawing>
                    <wp:inline distT="0" distB="0" distL="114300" distR="114300">
                      <wp:extent cx="6066790" cy="5050790"/>
                      <wp:effectExtent l="0" t="0" r="0" b="0"/>
                      <wp:docPr id="83" name="画布 83"/>
                      <wp:cNvGraphicFramePr/>
                      <a:graphic xmlns:a="http://schemas.openxmlformats.org/drawingml/2006/main">
                        <a:graphicData uri="http://schemas.microsoft.com/office/word/2010/wordprocessingCanvas">
                          <wpc:wpc>
                            <wpc:bg/>
                            <wpc:whole/>
                            <wps:wsp>
                              <wps:cNvPr id="84" name="文本框 84"/>
                              <wps:cNvSpPr txBox="1"/>
                              <wps:spPr>
                                <a:xfrm>
                                  <a:off x="2227579" y="846455"/>
                                  <a:ext cx="576000" cy="5041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恶臭、噪音</w:t>
                                    </w:r>
                                  </w:p>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397.7pt;width:477.7pt;" coordsize="6066790,5050790" editas="canvas" o:gfxdata="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Dg9RYLWAAAABQEAAA8AAAAA&#10;AAAAAQAgAAAAIgAAAGRycy9kb3ducmV2LnhtbFBLAQIUABQAAAAIAIdO4kCVMlwVwQIAAM4FAAAO&#10;AAAAAAAAAAEAIAAAACUBAABkcnMvZTJvRG9jLnhtbFBLBQYAAAAABgAGAFkBAABYBgAAAAA=&#10;">
                      <o:lock v:ext="edit" aspectratio="f"/>
                      <v:shape id="_x0000_s1026" o:spid="_x0000_s1026" style="position:absolute;left:0;top:0;height:5050790;width:6066790;" filled="f" stroked="f" coordsize="21600,21600" o:gfxdata="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&#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4PUWC1gAAAAUBAAAPAAAAAAAAAAEAIAAAACIAAABk&#10;cnMvZG93bnJldi54bWxQSwECFAAUAAAACACHTuJABLCWwXoCAAATBQAADgAAAAAAAAABACAAAAAl&#10;AQAAZHJzL2Uyb0RvYy54bWxQSwUGAAAAAAYABgBZAQAAEQYAAAAA&#10;">
                        <v:fill on="f" focussize="0,0"/>
                        <v:stroke on="f"/>
                        <v:imagedata o:title=""/>
                        <o:lock v:ext="edit" aspectratio="f"/>
                      </v:shape>
                      <v:shape id="_x0000_s1026" o:spid="_x0000_s1026" o:spt="202" type="#_x0000_t202" style="position:absolute;left:2227579;top:846455;height:504190;width:576000;" fillcolor="#FFFFFF [3201]" filled="t" stroked="f" coordsize="21600,21600" o:gfxdata="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2pSPJ0gAA&#10;AAUBAAAPAAAAAAAAAAEAIAAAACIAAABkcnMvZG93bnJldi54bWxQSwECFAAUAAAACACHTuJAdxhg&#10;/V0CAACbBAAADgAAAAAAAAABACAAAAAhAQAAZHJzL2Uyb0RvYy54bWxQSwUGAAAAAAYABgBZAQAA&#10;8AUAAAAA&#10;">
                        <v:fill on="t" focussize="0,0"/>
                        <v:stroke on="f" weight="0.5pt"/>
                        <v:imagedata o:title=""/>
                        <o:lock v:ext="edit" aspectratio="f"/>
                        <v:textbox>
                          <w:txbxContent>
                            <w:p>
                              <w:r>
                                <w:rPr>
                                  <w:rFonts w:hint="eastAsia"/>
                                </w:rPr>
                                <w:t>恶臭、噪音</w:t>
                              </w:r>
                            </w:p>
                            <w:p/>
                          </w:txbxContent>
                        </v:textbox>
                      </v:shape>
                      <w10:wrap type="none"/>
                      <w10:anchorlock/>
                    </v:group>
                  </w:pict>
                </mc:Fallback>
              </mc:AlternateContent>
            </w:r>
          </w:p>
          <w:p>
            <w:pPr>
              <w:pStyle w:val="12"/>
              <w:spacing w:line="360" w:lineRule="auto"/>
              <w:ind w:firstLine="480" w:firstLineChars="200"/>
              <w:jc w:val="both"/>
              <w:rPr>
                <w:rFonts w:ascii="宋体" w:hAnsi="宋体" w:cs="宋体"/>
                <w:sz w:val="24"/>
                <w:szCs w:val="24"/>
              </w:rPr>
            </w:pPr>
            <w:r>
              <w:rPr>
                <w:rFonts w:hint="eastAsia" w:ascii="宋体" w:hAnsi="宋体" w:cs="宋体"/>
                <w:sz w:val="24"/>
                <w:szCs w:val="24"/>
              </w:rPr>
              <w:t>工艺流程简述：</w:t>
            </w:r>
          </w:p>
          <w:p>
            <w:pPr>
              <w:tabs>
                <w:tab w:val="left" w:pos="873"/>
              </w:tabs>
              <w:spacing w:line="360" w:lineRule="auto"/>
              <w:ind w:firstLine="480" w:firstLineChars="200"/>
              <w:rPr>
                <w:sz w:val="24"/>
              </w:rPr>
            </w:pPr>
            <w:r>
              <w:rPr>
                <w:rFonts w:hint="eastAsia"/>
                <w:sz w:val="24"/>
              </w:rPr>
              <w:t>A.原料运输</w:t>
            </w:r>
          </w:p>
          <w:p>
            <w:pPr>
              <w:pStyle w:val="12"/>
              <w:spacing w:line="360" w:lineRule="auto"/>
              <w:ind w:firstLine="456" w:firstLineChars="200"/>
              <w:jc w:val="both"/>
              <w:rPr>
                <w:rFonts w:ascii="宋体" w:hAnsi="宋体" w:cs="宋体"/>
                <w:sz w:val="24"/>
                <w:szCs w:val="24"/>
              </w:rPr>
            </w:pPr>
            <w:r>
              <w:rPr>
                <w:rFonts w:hint="eastAsia" w:ascii="宋体" w:hAnsi="宋体" w:cs="宋体"/>
                <w:spacing w:val="-6"/>
                <w:sz w:val="24"/>
                <w:szCs w:val="24"/>
              </w:rPr>
              <w:t>收购的禽粪便，由封闭式运输车将原料输送</w:t>
            </w:r>
            <w:r>
              <w:rPr>
                <w:rFonts w:hint="eastAsia" w:ascii="宋体" w:hAnsi="宋体" w:cs="宋体"/>
                <w:spacing w:val="-8"/>
                <w:sz w:val="24"/>
                <w:szCs w:val="24"/>
              </w:rPr>
              <w:t>至料仓。卸装的粪便表面立即铺洒滤泥，滤泥有加快粪堆表面的硬化的作用，减</w:t>
            </w:r>
            <w:r>
              <w:rPr>
                <w:rFonts w:hint="eastAsia" w:ascii="宋体" w:hAnsi="宋体" w:cs="宋体"/>
                <w:sz w:val="24"/>
                <w:szCs w:val="24"/>
              </w:rPr>
              <w:t>少恶臭气体的扩散。</w:t>
            </w:r>
          </w:p>
          <w:p>
            <w:pPr>
              <w:tabs>
                <w:tab w:val="left" w:pos="887"/>
              </w:tabs>
              <w:spacing w:line="360" w:lineRule="auto"/>
              <w:ind w:firstLine="480" w:firstLineChars="200"/>
              <w:rPr>
                <w:sz w:val="24"/>
              </w:rPr>
            </w:pPr>
            <w:r>
              <w:rPr>
                <w:rFonts w:hint="eastAsia"/>
                <w:sz w:val="24"/>
              </w:rPr>
              <w:t>B.搅拌</w:t>
            </w:r>
          </w:p>
          <w:p>
            <w:pPr>
              <w:tabs>
                <w:tab w:val="left" w:pos="887"/>
              </w:tabs>
              <w:spacing w:line="360" w:lineRule="auto"/>
              <w:ind w:firstLine="480" w:firstLineChars="200"/>
              <w:rPr>
                <w:sz w:val="24"/>
              </w:rPr>
            </w:pPr>
            <w:r>
              <w:rPr>
                <w:rFonts w:hint="eastAsia"/>
                <w:sz w:val="24"/>
              </w:rPr>
              <w:t>根据买方的要求，按照适当比例选取畜禽粪便，同滤泥和一定量的发酵菌剂混合，混合后在发酵槽内反复搅拌。发酵菌剂包括固氮、解钾菌和解磷菌。其中滤泥购自文山英茂糖业有限公司兴街糖厂，是甘蔗加工过程中产生的废弃料，滤泥含有丰富的营养物质,主要成分是有机质，发酵后可以直接用做肥料；发酵菌剂主要目的是降低畜禽粪便的含水率，缩短发酵周期；搅拌的目的是增加通风含量。畜禽粪便、滤泥和发酵菌剂分层铺设，厚度各为</w:t>
            </w:r>
            <w:r>
              <w:rPr>
                <w:sz w:val="24"/>
              </w:rPr>
              <w:t>50cm</w:t>
            </w:r>
            <w:r>
              <w:rPr>
                <w:rFonts w:hint="eastAsia"/>
                <w:sz w:val="24"/>
              </w:rPr>
              <w:t>，由翻抛机进行匀翻混合。</w:t>
            </w:r>
          </w:p>
          <w:p>
            <w:pPr>
              <w:pStyle w:val="63"/>
              <w:tabs>
                <w:tab w:val="left" w:pos="873"/>
              </w:tabs>
              <w:spacing w:before="0" w:line="360" w:lineRule="auto"/>
              <w:ind w:left="0" w:firstLine="480" w:firstLineChars="200"/>
              <w:rPr>
                <w:rFonts w:ascii="Times New Roman" w:hAnsi="Times New Roman" w:cs="Times New Roman"/>
                <w:sz w:val="24"/>
              </w:rPr>
            </w:pPr>
            <w:r>
              <w:rPr>
                <w:rFonts w:ascii="Times New Roman" w:hAnsi="Times New Roman" w:cs="Times New Roman"/>
                <w:sz w:val="24"/>
              </w:rPr>
              <w:t>C</w:t>
            </w:r>
            <w:r>
              <w:rPr>
                <w:rFonts w:hint="eastAsia" w:ascii="Times New Roman" w:hAnsi="Times New Roman" w:cs="Times New Roman"/>
                <w:sz w:val="24"/>
              </w:rPr>
              <w:t>.</w:t>
            </w:r>
            <w:r>
              <w:rPr>
                <w:rFonts w:ascii="Times New Roman" w:hAnsi="Times New Roman" w:cs="Times New Roman"/>
                <w:sz w:val="24"/>
              </w:rPr>
              <w:t>一次发酵</w:t>
            </w:r>
          </w:p>
          <w:p>
            <w:pPr>
              <w:pStyle w:val="12"/>
              <w:spacing w:line="360" w:lineRule="auto"/>
              <w:ind w:firstLine="448" w:firstLineChars="200"/>
              <w:jc w:val="both"/>
              <w:rPr>
                <w:rFonts w:ascii="宋体" w:hAnsi="宋体" w:cs="宋体"/>
                <w:sz w:val="24"/>
                <w:szCs w:val="24"/>
              </w:rPr>
            </w:pPr>
            <w:r>
              <w:rPr>
                <w:spacing w:val="-8"/>
                <w:sz w:val="24"/>
                <w:szCs w:val="24"/>
              </w:rPr>
              <w:t>将混匀的物料堆成长梯形，堆长100</w:t>
            </w:r>
            <w:r>
              <w:rPr>
                <w:spacing w:val="-24"/>
                <w:sz w:val="24"/>
                <w:szCs w:val="24"/>
              </w:rPr>
              <w:t>m</w:t>
            </w:r>
            <w:r>
              <w:rPr>
                <w:spacing w:val="-8"/>
                <w:sz w:val="24"/>
                <w:szCs w:val="24"/>
              </w:rPr>
              <w:t>，堆宽7</w:t>
            </w:r>
            <w:r>
              <w:rPr>
                <w:spacing w:val="-24"/>
                <w:sz w:val="24"/>
                <w:szCs w:val="24"/>
              </w:rPr>
              <w:t>米，堆高</w:t>
            </w:r>
            <w:r>
              <w:rPr>
                <w:sz w:val="24"/>
                <w:szCs w:val="24"/>
              </w:rPr>
              <w:t>1.2</w:t>
            </w:r>
            <w:r>
              <w:rPr>
                <w:spacing w:val="-14"/>
                <w:sz w:val="24"/>
                <w:szCs w:val="24"/>
              </w:rPr>
              <w:t>米。物料含水率约</w:t>
            </w:r>
            <w:r>
              <w:rPr>
                <w:spacing w:val="-3"/>
                <w:sz w:val="24"/>
                <w:szCs w:val="24"/>
              </w:rPr>
              <w:t xml:space="preserve">55-60%， </w:t>
            </w:r>
            <w:r>
              <w:rPr>
                <w:spacing w:val="-11"/>
                <w:sz w:val="24"/>
                <w:szCs w:val="24"/>
              </w:rPr>
              <w:t>进入一次好氧发酵阶段。采用翻抛机匀翻物料，每天翻抛一次，好氧发酵周期为</w:t>
            </w:r>
            <w:r>
              <w:rPr>
                <w:sz w:val="24"/>
                <w:szCs w:val="24"/>
              </w:rPr>
              <w:t xml:space="preserve">15-20 </w:t>
            </w:r>
            <w:r>
              <w:rPr>
                <w:spacing w:val="-13"/>
                <w:sz w:val="24"/>
                <w:szCs w:val="24"/>
              </w:rPr>
              <w:t>天。一般情况下，当物料温度</w:t>
            </w:r>
            <w:r>
              <w:rPr>
                <w:sz w:val="24"/>
                <w:szCs w:val="24"/>
              </w:rPr>
              <w:t>（20-30厘米深处</w:t>
            </w:r>
            <w:r>
              <w:rPr>
                <w:spacing w:val="-46"/>
                <w:sz w:val="24"/>
                <w:szCs w:val="24"/>
              </w:rPr>
              <w:t>）</w:t>
            </w:r>
            <w:r>
              <w:rPr>
                <w:sz w:val="24"/>
                <w:szCs w:val="24"/>
              </w:rPr>
              <w:t>升至55</w:t>
            </w:r>
            <w:r>
              <w:rPr>
                <w:rFonts w:hint="eastAsia" w:ascii="宋体" w:hAnsi="宋体" w:cs="宋体"/>
                <w:sz w:val="24"/>
                <w:szCs w:val="24"/>
              </w:rPr>
              <w:t>℃</w:t>
            </w:r>
            <w:r>
              <w:rPr>
                <w:sz w:val="24"/>
                <w:szCs w:val="24"/>
              </w:rPr>
              <w:t>时保持3</w:t>
            </w:r>
            <w:r>
              <w:rPr>
                <w:spacing w:val="-8"/>
                <w:sz w:val="24"/>
                <w:szCs w:val="24"/>
              </w:rPr>
              <w:t>天，然后翻倒一次。</w:t>
            </w:r>
            <w:r>
              <w:rPr>
                <w:spacing w:val="-4"/>
                <w:sz w:val="24"/>
                <w:szCs w:val="24"/>
              </w:rPr>
              <w:t>发酵阶段易腐败的长链物质被分解为稳定的短链小分子，并以水蒸气的形式释放热因</w:t>
            </w:r>
            <w:r>
              <w:rPr>
                <w:spacing w:val="-9"/>
                <w:sz w:val="24"/>
                <w:szCs w:val="24"/>
              </w:rPr>
              <w:t>此，一次发酵阶段从根本上消除了恶臭的产生，降低了含水率。一次发酵结束后含水率可下降至40%以下。</w:t>
            </w:r>
          </w:p>
          <w:p>
            <w:pPr>
              <w:tabs>
                <w:tab w:val="left" w:pos="887"/>
              </w:tabs>
              <w:spacing w:line="360" w:lineRule="auto"/>
              <w:ind w:firstLine="480" w:firstLineChars="200"/>
              <w:rPr>
                <w:sz w:val="24"/>
              </w:rPr>
            </w:pPr>
            <w:r>
              <w:rPr>
                <w:rFonts w:hint="eastAsia"/>
                <w:sz w:val="24"/>
              </w:rPr>
              <w:t>D.二次发酵腐熟</w:t>
            </w:r>
          </w:p>
          <w:p>
            <w:pPr>
              <w:tabs>
                <w:tab w:val="left" w:pos="887"/>
              </w:tabs>
              <w:spacing w:line="360" w:lineRule="auto"/>
              <w:ind w:firstLine="480" w:firstLineChars="200"/>
              <w:rPr>
                <w:sz w:val="24"/>
              </w:rPr>
            </w:pPr>
            <w:r>
              <w:rPr>
                <w:rFonts w:hint="eastAsia"/>
                <w:sz w:val="24"/>
              </w:rPr>
              <w:t>将一次发酵后的粪便放到半成品车间进行二次发酵。在二次发酵阶段，未被分解的高分子在细菌的作用下继续分解，二次发酵期为</w:t>
            </w:r>
            <w:r>
              <w:rPr>
                <w:sz w:val="24"/>
              </w:rPr>
              <w:t>30</w:t>
            </w:r>
            <w:r>
              <w:rPr>
                <w:rFonts w:hint="eastAsia"/>
                <w:sz w:val="24"/>
              </w:rPr>
              <w:t>天左右。二次发酵结束后，粪便即形成了含水率在</w:t>
            </w:r>
            <w:r>
              <w:rPr>
                <w:sz w:val="24"/>
              </w:rPr>
              <w:t>30</w:t>
            </w:r>
            <w:r>
              <w:rPr>
                <w:rFonts w:hint="eastAsia"/>
                <w:sz w:val="24"/>
              </w:rPr>
              <w:t>%以下、松散、无臭味的有机肥。</w:t>
            </w:r>
          </w:p>
          <w:p>
            <w:pPr>
              <w:tabs>
                <w:tab w:val="left" w:pos="873"/>
              </w:tabs>
              <w:spacing w:line="360" w:lineRule="auto"/>
              <w:ind w:firstLine="480" w:firstLineChars="200"/>
              <w:rPr>
                <w:sz w:val="24"/>
              </w:rPr>
            </w:pPr>
            <w:r>
              <w:rPr>
                <w:rFonts w:hint="eastAsia"/>
                <w:sz w:val="24"/>
              </w:rPr>
              <w:t>E.过筛粉碎</w:t>
            </w:r>
          </w:p>
          <w:p>
            <w:pPr>
              <w:tabs>
                <w:tab w:val="left" w:pos="887"/>
              </w:tabs>
              <w:spacing w:line="360" w:lineRule="auto"/>
              <w:ind w:firstLine="480" w:firstLineChars="200"/>
              <w:rPr>
                <w:sz w:val="24"/>
              </w:rPr>
            </w:pPr>
            <w:r>
              <w:rPr>
                <w:rFonts w:hint="eastAsia"/>
                <w:sz w:val="24"/>
              </w:rPr>
              <w:t>将二次发酵后肥料先通过圆筒过筛机进行筛分，不能过筛的有机肥通过有机肥破碎机进行粉碎。此时的有机肥含水率在</w:t>
            </w:r>
            <w:r>
              <w:rPr>
                <w:sz w:val="24"/>
              </w:rPr>
              <w:t>30</w:t>
            </w:r>
            <w:r>
              <w:rPr>
                <w:rFonts w:hint="eastAsia"/>
                <w:sz w:val="24"/>
              </w:rPr>
              <w:t>%左右，筛分过程中的粉尘产生量极少。</w:t>
            </w:r>
          </w:p>
          <w:p>
            <w:pPr>
              <w:tabs>
                <w:tab w:val="left" w:pos="887"/>
              </w:tabs>
              <w:spacing w:line="360" w:lineRule="auto"/>
              <w:ind w:firstLine="480" w:firstLineChars="200"/>
              <w:rPr>
                <w:sz w:val="24"/>
              </w:rPr>
            </w:pPr>
            <w:r>
              <w:rPr>
                <w:rFonts w:hint="eastAsia"/>
                <w:sz w:val="24"/>
              </w:rPr>
              <w:t>F.造粒</w:t>
            </w:r>
          </w:p>
          <w:p>
            <w:pPr>
              <w:tabs>
                <w:tab w:val="left" w:pos="887"/>
              </w:tabs>
              <w:spacing w:line="360" w:lineRule="auto"/>
              <w:ind w:firstLine="480" w:firstLineChars="200"/>
              <w:rPr>
                <w:sz w:val="24"/>
              </w:rPr>
            </w:pPr>
            <w:r>
              <w:rPr>
                <w:rFonts w:hint="eastAsia"/>
                <w:sz w:val="24"/>
              </w:rPr>
              <w:t>在筛分后的有机肥中添加无机元素，通过制粒机制成颗粒状有机无机复合肥。</w:t>
            </w:r>
          </w:p>
          <w:p>
            <w:pPr>
              <w:tabs>
                <w:tab w:val="left" w:pos="887"/>
              </w:tabs>
              <w:spacing w:line="360" w:lineRule="auto"/>
              <w:ind w:firstLine="480" w:firstLineChars="200"/>
              <w:rPr>
                <w:sz w:val="24"/>
              </w:rPr>
            </w:pPr>
            <w:r>
              <w:rPr>
                <w:rFonts w:hint="eastAsia"/>
                <w:sz w:val="24"/>
              </w:rPr>
              <w:t>G</w:t>
            </w:r>
            <w:r>
              <w:rPr>
                <w:sz w:val="24"/>
              </w:rPr>
              <w:t>.</w:t>
            </w:r>
            <w:r>
              <w:rPr>
                <w:rFonts w:hint="eastAsia"/>
                <w:sz w:val="24"/>
              </w:rPr>
              <w:t>质量检测</w:t>
            </w:r>
          </w:p>
          <w:p>
            <w:pPr>
              <w:tabs>
                <w:tab w:val="left" w:pos="887"/>
              </w:tabs>
              <w:spacing w:line="360" w:lineRule="auto"/>
              <w:ind w:firstLine="480" w:firstLineChars="200"/>
              <w:rPr>
                <w:sz w:val="24"/>
              </w:rPr>
            </w:pPr>
            <w:r>
              <w:rPr>
                <w:rFonts w:hint="eastAsia"/>
                <w:sz w:val="24"/>
              </w:rPr>
              <w:t>成品经质量检测检测合格后进行包装。</w:t>
            </w:r>
          </w:p>
          <w:p>
            <w:pPr>
              <w:tabs>
                <w:tab w:val="left" w:pos="887"/>
              </w:tabs>
              <w:spacing w:line="360" w:lineRule="auto"/>
              <w:ind w:firstLine="480" w:firstLineChars="200"/>
              <w:rPr>
                <w:sz w:val="24"/>
              </w:rPr>
            </w:pPr>
            <w:r>
              <w:rPr>
                <w:rFonts w:hint="eastAsia"/>
                <w:sz w:val="24"/>
              </w:rPr>
              <w:t>H.计量包装、出售</w:t>
            </w:r>
          </w:p>
          <w:p>
            <w:pPr>
              <w:tabs>
                <w:tab w:val="left" w:pos="887"/>
              </w:tabs>
              <w:spacing w:line="360" w:lineRule="auto"/>
              <w:ind w:firstLine="480" w:firstLineChars="200"/>
              <w:rPr>
                <w:sz w:val="24"/>
              </w:rPr>
            </w:pPr>
            <w:r>
              <w:rPr>
                <w:rFonts w:hint="eastAsia"/>
                <w:sz w:val="24"/>
              </w:rPr>
              <w:t>成品各项指标检测满足生物有机肥国家标准之后，进行包装，并出售。每包净含量为（</w:t>
            </w:r>
            <w:r>
              <w:rPr>
                <w:sz w:val="24"/>
              </w:rPr>
              <w:t>60</w:t>
            </w:r>
            <w:r>
              <w:rPr>
                <w:rFonts w:hint="eastAsia"/>
                <w:sz w:val="24"/>
              </w:rPr>
              <w:t>±</w:t>
            </w:r>
            <w:r>
              <w:rPr>
                <w:sz w:val="24"/>
              </w:rPr>
              <w:t>0</w:t>
            </w:r>
            <w:r>
              <w:rPr>
                <w:rFonts w:hint="eastAsia"/>
                <w:sz w:val="24"/>
              </w:rPr>
              <w:t>.</w:t>
            </w:r>
            <w:r>
              <w:rPr>
                <w:sz w:val="24"/>
              </w:rPr>
              <w:t>4</w:t>
            </w:r>
            <w:r>
              <w:rPr>
                <w:rFonts w:hint="eastAsia"/>
                <w:sz w:val="24"/>
              </w:rPr>
              <w:t>）</w:t>
            </w:r>
            <w:r>
              <w:rPr>
                <w:sz w:val="24"/>
              </w:rPr>
              <w:t>kg</w:t>
            </w:r>
            <w:r>
              <w:rPr>
                <w:rFonts w:hint="eastAsia"/>
                <w:sz w:val="24"/>
              </w:rPr>
              <w:t>。</w:t>
            </w:r>
          </w:p>
          <w:p>
            <w:pPr>
              <w:tabs>
                <w:tab w:val="left" w:pos="887"/>
              </w:tabs>
              <w:spacing w:line="360" w:lineRule="auto"/>
              <w:ind w:firstLine="480" w:firstLineChars="200"/>
              <w:rPr>
                <w:sz w:val="24"/>
              </w:rPr>
            </w:pPr>
            <w:r>
              <w:rPr>
                <w:rFonts w:hint="eastAsia"/>
                <w:sz w:val="24"/>
              </w:rPr>
              <w:t>有机肥生产过程中，混合搅拌过程中会产生噪音、有机肥发酵会产生恶臭气体翻到过程中有噪音产生，粉碎、筛分会产生粉尘和噪音，造粒、包装会产生噪音。</w:t>
            </w:r>
          </w:p>
          <w:p>
            <w:pPr>
              <w:pStyle w:val="12"/>
              <w:spacing w:before="2" w:line="364" w:lineRule="auto"/>
              <w:ind w:right="545"/>
              <w:jc w:val="both"/>
              <w:rPr>
                <w:rFonts w:ascii="宋体" w:hAnsi="宋体" w:cs="宋体"/>
                <w:sz w:val="24"/>
                <w:szCs w:val="24"/>
              </w:rPr>
            </w:pPr>
          </w:p>
          <w:p>
            <w:pPr>
              <w:pStyle w:val="12"/>
              <w:spacing w:before="2" w:line="364" w:lineRule="auto"/>
              <w:ind w:right="545"/>
              <w:jc w:val="both"/>
              <w:rPr>
                <w:rFonts w:ascii="宋体" w:hAnsi="宋体" w:cs="宋体"/>
                <w:sz w:val="24"/>
                <w:szCs w:val="24"/>
              </w:rPr>
            </w:pPr>
          </w:p>
          <w:p>
            <w:pPr>
              <w:pStyle w:val="12"/>
              <w:spacing w:before="2" w:line="364" w:lineRule="auto"/>
              <w:ind w:right="545"/>
              <w:jc w:val="both"/>
              <w:rPr>
                <w:rFonts w:ascii="宋体" w:hAnsi="宋体" w:cs="宋体"/>
                <w:sz w:val="24"/>
                <w:szCs w:val="24"/>
              </w:rPr>
            </w:pPr>
          </w:p>
          <w:p>
            <w:pPr>
              <w:pStyle w:val="12"/>
              <w:spacing w:before="2" w:line="364" w:lineRule="auto"/>
              <w:ind w:right="545"/>
              <w:jc w:val="both"/>
              <w:rPr>
                <w:rFonts w:ascii="宋体" w:hAnsi="宋体" w:cs="宋体"/>
                <w:sz w:val="24"/>
                <w:szCs w:val="24"/>
              </w:rPr>
            </w:pPr>
          </w:p>
          <w:p>
            <w:pPr>
              <w:pStyle w:val="12"/>
              <w:spacing w:before="2" w:line="364" w:lineRule="auto"/>
              <w:ind w:right="545"/>
              <w:jc w:val="both"/>
              <w:rPr>
                <w:rFonts w:ascii="宋体" w:hAnsi="宋体" w:cs="宋体"/>
                <w:sz w:val="24"/>
                <w:szCs w:val="24"/>
              </w:rPr>
            </w:pPr>
          </w:p>
          <w:p>
            <w:pPr>
              <w:pStyle w:val="12"/>
              <w:spacing w:before="2" w:line="364" w:lineRule="auto"/>
              <w:ind w:right="545"/>
              <w:jc w:val="both"/>
              <w:rPr>
                <w:rFonts w:ascii="宋体" w:hAnsi="宋体" w:cs="宋体"/>
                <w:sz w:val="24"/>
                <w:szCs w:val="24"/>
              </w:rPr>
            </w:pPr>
          </w:p>
          <w:p>
            <w:pPr>
              <w:pStyle w:val="12"/>
              <w:spacing w:before="2" w:line="364" w:lineRule="auto"/>
              <w:ind w:right="545"/>
              <w:jc w:val="both"/>
              <w:rPr>
                <w:rFonts w:ascii="宋体" w:hAnsi="宋体" w:cs="宋体"/>
                <w:sz w:val="24"/>
                <w:szCs w:val="24"/>
              </w:rPr>
            </w:pPr>
          </w:p>
          <w:p>
            <w:pPr>
              <w:pStyle w:val="12"/>
              <w:spacing w:line="360" w:lineRule="auto"/>
              <w:jc w:val="both"/>
              <w:rPr>
                <w:rFonts w:ascii="宋体" w:hAnsi="宋体" w:cs="宋体"/>
                <w:sz w:val="24"/>
                <w:szCs w:val="24"/>
              </w:rPr>
            </w:pPr>
          </w:p>
          <w:p>
            <w:pPr>
              <w:pStyle w:val="12"/>
              <w:spacing w:line="360" w:lineRule="auto"/>
              <w:ind w:firstLine="482" w:firstLineChars="200"/>
              <w:jc w:val="both"/>
              <w:rPr>
                <w:rFonts w:ascii="宋体" w:hAnsi="宋体" w:cs="宋体"/>
                <w:b/>
                <w:sz w:val="24"/>
                <w:szCs w:val="24"/>
              </w:rPr>
            </w:pPr>
            <w:r>
              <w:rPr>
                <w:b/>
                <w:sz w:val="24"/>
                <w:szCs w:val="24"/>
              </w:rPr>
              <w:t>2</w:t>
            </w:r>
            <w:r>
              <w:rPr>
                <w:rFonts w:hint="eastAsia" w:ascii="宋体" w:hAnsi="宋体" w:cs="宋体"/>
                <w:b/>
                <w:sz w:val="24"/>
                <w:szCs w:val="24"/>
              </w:rPr>
              <w:t>、物料平衡图</w:t>
            </w:r>
          </w:p>
          <w:p>
            <w:pPr>
              <w:pStyle w:val="12"/>
              <w:spacing w:before="2" w:line="364" w:lineRule="auto"/>
              <w:ind w:left="225" w:right="545" w:firstLine="480"/>
              <w:jc w:val="both"/>
              <w:rPr>
                <w:rFonts w:ascii="宋体" w:hAnsi="宋体" w:cs="宋体"/>
                <w:sz w:val="24"/>
                <w:szCs w:val="24"/>
                <w:highlight w:val="yellow"/>
              </w:rPr>
            </w:pPr>
            <w:r>
              <w:rPr>
                <w:sz w:val="24"/>
                <w:highlight w:val="yellow"/>
              </w:rPr>
              <mc:AlternateContent>
                <mc:Choice Requires="wps">
                  <w:drawing>
                    <wp:anchor distT="0" distB="0" distL="114300" distR="114300" simplePos="0" relativeHeight="251684864" behindDoc="0" locked="0" layoutInCell="1" allowOverlap="1">
                      <wp:simplePos x="0" y="0"/>
                      <wp:positionH relativeFrom="column">
                        <wp:posOffset>1328420</wp:posOffset>
                      </wp:positionH>
                      <wp:positionV relativeFrom="paragraph">
                        <wp:posOffset>2503170</wp:posOffset>
                      </wp:positionV>
                      <wp:extent cx="3000375" cy="352425"/>
                      <wp:effectExtent l="0" t="0" r="9525" b="9525"/>
                      <wp:wrapNone/>
                      <wp:docPr id="9" name="文本框 9"/>
                      <wp:cNvGraphicFramePr/>
                      <a:graphic xmlns:a="http://schemas.openxmlformats.org/drawingml/2006/main">
                        <a:graphicData uri="http://schemas.microsoft.com/office/word/2010/wordprocessingShape">
                          <wps:wsp>
                            <wps:cNvSpPr txBox="1"/>
                            <wps:spPr>
                              <a:xfrm>
                                <a:off x="1811020" y="8852535"/>
                                <a:ext cx="3000375" cy="352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b/>
                                      <w:bCs/>
                                      <w:sz w:val="24"/>
                                    </w:rPr>
                                  </w:pPr>
                                  <w:r>
                                    <w:rPr>
                                      <w:rFonts w:hint="eastAsia"/>
                                      <w:b/>
                                      <w:bCs/>
                                      <w:sz w:val="24"/>
                                    </w:rPr>
                                    <w:t>图5-3 物料平衡图（万t/a）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6pt;margin-top:197.1pt;height:27.75pt;width:236.25pt;z-index:251684864;mso-width-relative:page;mso-height-relative:page;" fillcolor="#FFFFFF [3201]" filled="t" stroked="f" coordsize="21600,21600" o:gfxdata="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8&#10;LOqp1wAAAAsBAAAPAAAAAAAAAAEAIAAAACIAAABkcnMvZG93bnJldi54bWxQSwECFAAUAAAACACH&#10;TuJAude8Ml4CAACbBAAADgAAAAAAAAABACAAAAAmAQAAZHJzL2Uyb0RvYy54bWxQSwUGAAAAAAYA&#10;BgBZAQAA9gUAAAAA&#10;">
                      <v:fill on="t" focussize="0,0"/>
                      <v:stroke on="f" weight="0.5pt"/>
                      <v:imagedata o:title=""/>
                      <o:lock v:ext="edit" aspectratio="f"/>
                      <v:textbox>
                        <w:txbxContent>
                          <w:p>
                            <w:pPr>
                              <w:jc w:val="center"/>
                              <w:rPr>
                                <w:b/>
                                <w:bCs/>
                                <w:sz w:val="24"/>
                              </w:rPr>
                            </w:pPr>
                            <w:r>
                              <w:rPr>
                                <w:rFonts w:hint="eastAsia"/>
                                <w:b/>
                                <w:bCs/>
                                <w:sz w:val="24"/>
                              </w:rPr>
                              <w:t>图5-3 物料平衡图（万t/a）</w:t>
                            </w:r>
                          </w:p>
                        </w:txbxContent>
                      </v:textbox>
                    </v:shape>
                  </w:pict>
                </mc:Fallback>
              </mc:AlternateContent>
            </w:r>
            <w:r>
              <w:rPr>
                <w:sz w:val="24"/>
                <w:highlight w:val="yellow"/>
              </w:rPr>
              <mc:AlternateContent>
                <mc:Choice Requires="wps">
                  <w:drawing>
                    <wp:anchor distT="0" distB="0" distL="114300" distR="114300" simplePos="0" relativeHeight="251689984" behindDoc="0" locked="0" layoutInCell="1" allowOverlap="1">
                      <wp:simplePos x="0" y="0"/>
                      <wp:positionH relativeFrom="column">
                        <wp:posOffset>4776470</wp:posOffset>
                      </wp:positionH>
                      <wp:positionV relativeFrom="paragraph">
                        <wp:posOffset>1609090</wp:posOffset>
                      </wp:positionV>
                      <wp:extent cx="543560" cy="266700"/>
                      <wp:effectExtent l="0" t="0" r="8890" b="0"/>
                      <wp:wrapNone/>
                      <wp:docPr id="58" name="文本框 58"/>
                      <wp:cNvGraphicFramePr/>
                      <a:graphic xmlns:a="http://schemas.openxmlformats.org/drawingml/2006/main">
                        <a:graphicData uri="http://schemas.microsoft.com/office/word/2010/wordprocessingShape">
                          <wps:wsp>
                            <wps:cNvSpPr txBox="1"/>
                            <wps:spPr>
                              <a:xfrm>
                                <a:off x="0" y="0"/>
                                <a:ext cx="543560" cy="266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0.015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6.1pt;margin-top:126.7pt;height:21pt;width:42.8pt;z-index:251689984;mso-width-relative:page;mso-height-relative:page;" fillcolor="#FFFFFF [3201]" filled="t" stroked="f" coordsize="21600,21600" o:gfxdata="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hl+RHXAAAACwEAAA8A&#10;AAAAAAAAAQAgAAAAIgAAAGRycy9kb3ducmV2LnhtbFBLAQIUABQAAAAIAIdO4kDdF/A5UQIAAJAE&#10;AAAOAAAAAAAAAAEAIAAAACYBAABkcnMvZTJvRG9jLnhtbFBLBQYAAAAABgAGAFkBAADpBQAAAAA=&#10;">
                      <v:fill on="t" focussize="0,0"/>
                      <v:stroke on="f" weight="0.5pt"/>
                      <v:imagedata o:title=""/>
                      <o:lock v:ext="edit" aspectratio="f"/>
                      <v:textbox>
                        <w:txbxContent>
                          <w:p>
                            <w:pPr>
                              <w:jc w:val="center"/>
                            </w:pPr>
                            <w:r>
                              <w:rPr>
                                <w:rFonts w:hint="eastAsia"/>
                              </w:rPr>
                              <w:t>0.015</w:t>
                            </w:r>
                          </w:p>
                        </w:txbxContent>
                      </v:textbox>
                    </v:shape>
                  </w:pict>
                </mc:Fallback>
              </mc:AlternateContent>
            </w:r>
            <w:r>
              <w:rPr>
                <w:sz w:val="24"/>
                <w:highlight w:val="yellow"/>
              </w:rPr>
              <mc:AlternateContent>
                <mc:Choice Requires="wps">
                  <w:drawing>
                    <wp:anchor distT="0" distB="0" distL="114300" distR="114300" simplePos="0" relativeHeight="251693056" behindDoc="0" locked="0" layoutInCell="1" allowOverlap="1">
                      <wp:simplePos x="0" y="0"/>
                      <wp:positionH relativeFrom="column">
                        <wp:posOffset>4328795</wp:posOffset>
                      </wp:positionH>
                      <wp:positionV relativeFrom="paragraph">
                        <wp:posOffset>1941830</wp:posOffset>
                      </wp:positionV>
                      <wp:extent cx="952500" cy="352425"/>
                      <wp:effectExtent l="4445" t="4445" r="14605" b="5080"/>
                      <wp:wrapNone/>
                      <wp:docPr id="75" name="文本框 75"/>
                      <wp:cNvGraphicFramePr/>
                      <a:graphic xmlns:a="http://schemas.openxmlformats.org/drawingml/2006/main">
                        <a:graphicData uri="http://schemas.microsoft.com/office/word/2010/wordprocessingShape">
                          <wps:wsp>
                            <wps:cNvSpPr txBox="1"/>
                            <wps:spPr>
                              <a:xfrm>
                                <a:off x="0" y="0"/>
                                <a:ext cx="952500" cy="3524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无机原料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0.85pt;margin-top:152.9pt;height:27.75pt;width:75pt;z-index:251693056;mso-width-relative:page;mso-height-relative:page;" fillcolor="#FFFFFF [3201]" filled="t" stroked="t" coordsize="21600,21600" o:gfxdata="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rcGY9YA&#10;AAALAQAADwAAAAAAAAABACAAAAAiAAAAZHJzL2Rvd25yZXYueG1sUEsBAhQAFAAAAAgAh07iQEGp&#10;COlaAgAAuAQAAA4AAAAAAAAAAQAgAAAAJQEAAGRycy9lMm9Eb2MueG1sUEsFBgAAAAAGAAYAWQEA&#10;APEFAAAAAA==&#10;">
                      <v:fill on="t" focussize="0,0"/>
                      <v:stroke weight="0.5pt" color="#000000 [3204]" joinstyle="round"/>
                      <v:imagedata o:title=""/>
                      <o:lock v:ext="edit" aspectratio="f"/>
                      <v:textbox>
                        <w:txbxContent>
                          <w:p>
                            <w:pPr>
                              <w:jc w:val="center"/>
                            </w:pPr>
                            <w:r>
                              <w:rPr>
                                <w:rFonts w:hint="eastAsia"/>
                              </w:rPr>
                              <w:t>无机原料</w:t>
                            </w:r>
                          </w:p>
                        </w:txbxContent>
                      </v:textbox>
                    </v:shape>
                  </w:pict>
                </mc:Fallback>
              </mc:AlternateContent>
            </w:r>
            <w:r>
              <w:rPr>
                <w:sz w:val="24"/>
                <w:highlight w:val="yellow"/>
              </w:rPr>
              <mc:AlternateContent>
                <mc:Choice Requires="wps">
                  <w:drawing>
                    <wp:anchor distT="0" distB="0" distL="114300" distR="114300" simplePos="0" relativeHeight="251694080" behindDoc="0" locked="0" layoutInCell="1" allowOverlap="1">
                      <wp:simplePos x="0" y="0"/>
                      <wp:positionH relativeFrom="column">
                        <wp:posOffset>1528445</wp:posOffset>
                      </wp:positionH>
                      <wp:positionV relativeFrom="paragraph">
                        <wp:posOffset>1837690</wp:posOffset>
                      </wp:positionV>
                      <wp:extent cx="752475" cy="266700"/>
                      <wp:effectExtent l="0" t="0" r="9525" b="0"/>
                      <wp:wrapNone/>
                      <wp:docPr id="55" name="文本框 55"/>
                      <wp:cNvGraphicFramePr/>
                      <a:graphic xmlns:a="http://schemas.openxmlformats.org/drawingml/2006/main">
                        <a:graphicData uri="http://schemas.microsoft.com/office/word/2010/wordprocessingShape">
                          <wps:wsp>
                            <wps:cNvSpPr txBox="1"/>
                            <wps:spPr>
                              <a:xfrm>
                                <a:off x="0" y="0"/>
                                <a:ext cx="752475" cy="266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0.0312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35pt;margin-top:144.7pt;height:21pt;width:59.25pt;z-index:251694080;mso-width-relative:page;mso-height-relative:page;" fillcolor="#FFFFFF [3201]" filled="t" stroked="f" coordsize="21600,21600" o:gfxdata="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gzVv/WAAAACwEAAA8A&#10;AAAAAAAAAQAgAAAAIgAAAGRycy9kb3ducmV2LnhtbFBLAQIUABQAAAAIAIdO4kBrSCxCUgIAAJAE&#10;AAAOAAAAAAAAAAEAIAAAACUBAABkcnMvZTJvRG9jLnhtbFBLBQYAAAAABgAGAFkBAADpBQAAAAA=&#10;">
                      <v:fill on="t" focussize="0,0"/>
                      <v:stroke on="f" weight="0.5pt"/>
                      <v:imagedata o:title=""/>
                      <o:lock v:ext="edit" aspectratio="f"/>
                      <v:textbox>
                        <w:txbxContent>
                          <w:p>
                            <w:pPr>
                              <w:jc w:val="center"/>
                            </w:pPr>
                            <w:r>
                              <w:rPr>
                                <w:rFonts w:hint="eastAsia"/>
                              </w:rPr>
                              <w:t>0.0312</w:t>
                            </w:r>
                          </w:p>
                        </w:txbxContent>
                      </v:textbox>
                    </v:shape>
                  </w:pict>
                </mc:Fallback>
              </mc:AlternateContent>
            </w:r>
            <w:r>
              <w:rPr>
                <w:sz w:val="24"/>
                <w:highlight w:val="yellow"/>
              </w:rPr>
              <mc:AlternateContent>
                <mc:Choice Requires="wps">
                  <w:drawing>
                    <wp:anchor distT="0" distB="0" distL="114300" distR="114300" simplePos="0" relativeHeight="251688960" behindDoc="0" locked="0" layoutInCell="1" allowOverlap="1">
                      <wp:simplePos x="0" y="0"/>
                      <wp:positionH relativeFrom="column">
                        <wp:posOffset>1499870</wp:posOffset>
                      </wp:positionH>
                      <wp:positionV relativeFrom="paragraph">
                        <wp:posOffset>1336675</wp:posOffset>
                      </wp:positionV>
                      <wp:extent cx="533400" cy="9525"/>
                      <wp:effectExtent l="0" t="41275" r="0" b="63500"/>
                      <wp:wrapNone/>
                      <wp:docPr id="43" name="直接箭头连接符 43"/>
                      <wp:cNvGraphicFramePr/>
                      <a:graphic xmlns:a="http://schemas.openxmlformats.org/drawingml/2006/main">
                        <a:graphicData uri="http://schemas.microsoft.com/office/word/2010/wordprocessingShape">
                          <wps:wsp>
                            <wps:cNvCnPr/>
                            <wps:spPr>
                              <a:xfrm>
                                <a:off x="839470" y="7889875"/>
                                <a:ext cx="53340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8.1pt;margin-top:105.25pt;height:0.75pt;width:42pt;z-index:251688960;mso-width-relative:page;mso-height-relative:page;" filled="f" stroked="t" coordsize="21600,21600" o:gfxdata="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&#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pGaP3XAAAACwEAAA8AAAAAAAAAAQAgAAAAIgAAAGRy&#10;cy9kb3ducmV2LnhtbFBLAQIUABQAAAAIAIdO4kCjWeFDBgIAANYDAAAOAAAAAAAAAAEAIAAAACYB&#10;AABkcnMvZTJvRG9jLnhtbFBLBQYAAAAABgAGAFkBAACeBQAAAAA=&#10;">
                      <v:fill on="f" focussize="0,0"/>
                      <v:stroke color="#000000 [3213]" joinstyle="round" endarrow="open"/>
                      <v:imagedata o:title=""/>
                      <o:lock v:ext="edit" aspectratio="f"/>
                    </v:shape>
                  </w:pict>
                </mc:Fallback>
              </mc:AlternateContent>
            </w:r>
            <w:r>
              <w:rPr>
                <w:sz w:val="24"/>
                <w:highlight w:val="yellow"/>
              </w:rPr>
              <mc:AlternateContent>
                <mc:Choice Requires="wps">
                  <w:drawing>
                    <wp:anchor distT="0" distB="0" distL="114300" distR="114300" simplePos="0" relativeHeight="251682816" behindDoc="0" locked="0" layoutInCell="1" allowOverlap="1">
                      <wp:simplePos x="0" y="0"/>
                      <wp:positionH relativeFrom="column">
                        <wp:posOffset>547370</wp:posOffset>
                      </wp:positionH>
                      <wp:positionV relativeFrom="paragraph">
                        <wp:posOffset>1160145</wp:posOffset>
                      </wp:positionV>
                      <wp:extent cx="952500" cy="352425"/>
                      <wp:effectExtent l="4445" t="4445" r="14605" b="5080"/>
                      <wp:wrapNone/>
                      <wp:docPr id="7" name="文本框 7"/>
                      <wp:cNvGraphicFramePr/>
                      <a:graphic xmlns:a="http://schemas.openxmlformats.org/drawingml/2006/main">
                        <a:graphicData uri="http://schemas.microsoft.com/office/word/2010/wordprocessingShape">
                          <wps:wsp>
                            <wps:cNvSpPr txBox="1"/>
                            <wps:spPr>
                              <a:xfrm>
                                <a:off x="0" y="0"/>
                                <a:ext cx="952500" cy="3524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畜禽粪便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1pt;margin-top:91.35pt;height:27.75pt;width:75pt;z-index:251682816;mso-width-relative:page;mso-height-relative:page;" fillcolor="#FFFFFF [3201]" filled="t" stroked="t" coordsize="21600,21600" o:gfxdata="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7OQ811QAAAAoB&#10;AAAPAAAAAAAAAAEAIAAAACIAAABkcnMvZG93bnJldi54bWxQSwECFAAUAAAACACHTuJADzRMLlcC&#10;AAC2BAAADgAAAAAAAAABACAAAAAkAQAAZHJzL2Uyb0RvYy54bWxQSwUGAAAAAAYABgBZAQAA7QUA&#10;AAAA&#10;">
                      <v:fill on="t" focussize="0,0"/>
                      <v:stroke weight="0.5pt" color="#000000 [3204]" joinstyle="round"/>
                      <v:imagedata o:title=""/>
                      <o:lock v:ext="edit" aspectratio="f"/>
                      <v:textbox>
                        <w:txbxContent>
                          <w:p>
                            <w:pPr>
                              <w:jc w:val="center"/>
                            </w:pPr>
                            <w:r>
                              <w:rPr>
                                <w:rFonts w:hint="eastAsia"/>
                              </w:rPr>
                              <w:t>畜禽粪便</w:t>
                            </w:r>
                          </w:p>
                        </w:txbxContent>
                      </v:textbox>
                    </v:shape>
                  </w:pict>
                </mc:Fallback>
              </mc:AlternateContent>
            </w:r>
            <w:r>
              <w:rPr>
                <w:sz w:val="24"/>
                <w:highlight w:val="yellow"/>
              </w:rPr>
              <mc:AlternateContent>
                <mc:Choice Requires="wps">
                  <w:drawing>
                    <wp:anchor distT="0" distB="0" distL="114300" distR="114300" simplePos="0" relativeHeight="251692032" behindDoc="0" locked="0" layoutInCell="1" allowOverlap="1">
                      <wp:simplePos x="0" y="0"/>
                      <wp:positionH relativeFrom="column">
                        <wp:posOffset>1509395</wp:posOffset>
                      </wp:positionH>
                      <wp:positionV relativeFrom="paragraph">
                        <wp:posOffset>1000125</wp:posOffset>
                      </wp:positionV>
                      <wp:extent cx="495935" cy="266700"/>
                      <wp:effectExtent l="0" t="0" r="18415" b="0"/>
                      <wp:wrapNone/>
                      <wp:docPr id="54" name="文本框 54"/>
                      <wp:cNvGraphicFramePr/>
                      <a:graphic xmlns:a="http://schemas.openxmlformats.org/drawingml/2006/main">
                        <a:graphicData uri="http://schemas.microsoft.com/office/word/2010/wordprocessingShape">
                          <wps:wsp>
                            <wps:cNvSpPr txBox="1"/>
                            <wps:spPr>
                              <a:xfrm>
                                <a:off x="0" y="0"/>
                                <a:ext cx="495935" cy="266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12.5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85pt;margin-top:78.75pt;height:21pt;width:39.05pt;z-index:251692032;mso-width-relative:page;mso-height-relative:page;" fillcolor="#FFFFFF [3201]" filled="t" stroked="f" coordsize="21600,21600" o:gfxdata="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BA0Z1gAAAAsBAAAP&#10;AAAAAAAAAAEAIAAAACIAAABkcnMvZG93bnJldi54bWxQSwECFAAUAAAACACHTuJAcgmXglMCAACQ&#10;BAAADgAAAAAAAAABACAAAAAlAQAAZHJzL2Uyb0RvYy54bWxQSwUGAAAAAAYABgBZAQAA6gUAAAAA&#10;">
                      <v:fill on="t" focussize="0,0"/>
                      <v:stroke on="f" weight="0.5pt"/>
                      <v:imagedata o:title=""/>
                      <o:lock v:ext="edit" aspectratio="f"/>
                      <v:textbox>
                        <w:txbxContent>
                          <w:p>
                            <w:pPr>
                              <w:jc w:val="center"/>
                            </w:pPr>
                            <w:r>
                              <w:rPr>
                                <w:rFonts w:hint="eastAsia"/>
                              </w:rPr>
                              <w:t>12.5</w:t>
                            </w:r>
                          </w:p>
                        </w:txbxContent>
                      </v:textbox>
                    </v:shape>
                  </w:pict>
                </mc:Fallback>
              </mc:AlternateContent>
            </w:r>
            <w:r>
              <w:rPr>
                <w:sz w:val="24"/>
                <w:highlight w:val="yellow"/>
              </w:rPr>
              <mc:AlternateContent>
                <mc:Choice Requires="wps">
                  <w:drawing>
                    <wp:anchor distT="0" distB="0" distL="114300" distR="114300" simplePos="0" relativeHeight="251696128" behindDoc="0" locked="0" layoutInCell="1" allowOverlap="1">
                      <wp:simplePos x="0" y="0"/>
                      <wp:positionH relativeFrom="column">
                        <wp:posOffset>1537970</wp:posOffset>
                      </wp:positionH>
                      <wp:positionV relativeFrom="paragraph">
                        <wp:posOffset>2152015</wp:posOffset>
                      </wp:positionV>
                      <wp:extent cx="971550" cy="0"/>
                      <wp:effectExtent l="0" t="0" r="0" b="0"/>
                      <wp:wrapNone/>
                      <wp:docPr id="51" name="直接连接符 51"/>
                      <wp:cNvGraphicFramePr/>
                      <a:graphic xmlns:a="http://schemas.openxmlformats.org/drawingml/2006/main">
                        <a:graphicData uri="http://schemas.microsoft.com/office/word/2010/wordprocessingShape">
                          <wps:wsp>
                            <wps:cNvCnPr/>
                            <wps:spPr>
                              <a:xfrm>
                                <a:off x="0" y="0"/>
                                <a:ext cx="971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1.1pt;margin-top:169.45pt;height:0pt;width:76.5pt;z-index:251696128;mso-width-relative:page;mso-height-relative:page;" filled="f" stroked="t" coordsize="21600,21600" o:gfxdata="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D8TRu1wAAAAsBAAAPAAAAAAAAAAEA&#10;IAAAACIAAABkcnMvZG93bnJldi54bWxQSwECFAAUAAAACACHTuJAb7YoHNcBAACbAwAADgAAAAAA&#10;AAABACAAAAAmAQAAZHJzL2Uyb0RvYy54bWxQSwUGAAAAAAYABgBZAQAAbwUAAAAA&#10;">
                      <v:fill on="f" focussize="0,0"/>
                      <v:stroke color="#000000 [3213]" joinstyle="round"/>
                      <v:imagedata o:title=""/>
                      <o:lock v:ext="edit" aspectratio="f"/>
                    </v:line>
                  </w:pict>
                </mc:Fallback>
              </mc:AlternateContent>
            </w:r>
            <w:r>
              <w:rPr>
                <w:sz w:val="24"/>
                <w:highlight w:val="yellow"/>
              </w:rPr>
              <mc:AlternateContent>
                <mc:Choice Requires="wps">
                  <w:drawing>
                    <wp:anchor distT="0" distB="0" distL="114300" distR="114300" simplePos="0" relativeHeight="251683840" behindDoc="0" locked="0" layoutInCell="1" allowOverlap="1">
                      <wp:simplePos x="0" y="0"/>
                      <wp:positionH relativeFrom="column">
                        <wp:posOffset>566420</wp:posOffset>
                      </wp:positionH>
                      <wp:positionV relativeFrom="paragraph">
                        <wp:posOffset>2008505</wp:posOffset>
                      </wp:positionV>
                      <wp:extent cx="952500" cy="352425"/>
                      <wp:effectExtent l="4445" t="4445" r="14605" b="5080"/>
                      <wp:wrapNone/>
                      <wp:docPr id="8" name="文本框 8"/>
                      <wp:cNvGraphicFramePr/>
                      <a:graphic xmlns:a="http://schemas.openxmlformats.org/drawingml/2006/main">
                        <a:graphicData uri="http://schemas.microsoft.com/office/word/2010/wordprocessingShape">
                          <wps:wsp>
                            <wps:cNvSpPr txBox="1"/>
                            <wps:spPr>
                              <a:xfrm>
                                <a:off x="0" y="0"/>
                                <a:ext cx="952500" cy="3524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发酵菌剂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6pt;margin-top:158.15pt;height:27.75pt;width:75pt;z-index:251683840;mso-width-relative:page;mso-height-relative:page;" fillcolor="#FFFFFF [3201]" filled="t" stroked="t" coordsize="21600,21600" o:gfxdata="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bXsDbVAAAACgEA&#10;AA8AAAAAAAAAAQAgAAAAIgAAAGRycy9kb3ducmV2LnhtbFBLAQIUABQAAAAIAIdO4kBY1iYPVgIA&#10;ALYEAAAOAAAAAAAAAAEAIAAAACQBAABkcnMvZTJvRG9jLnhtbFBLBQYAAAAABgAGAFkBAADsBQAA&#10;AAA=&#10;">
                      <v:fill on="t" focussize="0,0"/>
                      <v:stroke weight="0.5pt" color="#000000 [3204]" joinstyle="round"/>
                      <v:imagedata o:title=""/>
                      <o:lock v:ext="edit" aspectratio="f"/>
                      <v:textbox>
                        <w:txbxContent>
                          <w:p>
                            <w:pPr>
                              <w:jc w:val="center"/>
                            </w:pPr>
                            <w:r>
                              <w:rPr>
                                <w:rFonts w:hint="eastAsia"/>
                              </w:rPr>
                              <w:t>发酵菌剂</w:t>
                            </w:r>
                          </w:p>
                        </w:txbxContent>
                      </v:textbox>
                    </v:shape>
                  </w:pict>
                </mc:Fallback>
              </mc:AlternateContent>
            </w:r>
            <w:r>
              <w:rPr>
                <w:sz w:val="24"/>
                <w:highlight w:val="yellow"/>
              </w:rPr>
              <mc:AlternateContent>
                <mc:Choice Requires="wps">
                  <w:drawing>
                    <wp:anchor distT="0" distB="0" distL="114300" distR="114300" simplePos="0" relativeHeight="251695104" behindDoc="0" locked="0" layoutInCell="1" allowOverlap="1">
                      <wp:simplePos x="0" y="0"/>
                      <wp:positionH relativeFrom="column">
                        <wp:posOffset>2509520</wp:posOffset>
                      </wp:positionH>
                      <wp:positionV relativeFrom="paragraph">
                        <wp:posOffset>1532890</wp:posOffset>
                      </wp:positionV>
                      <wp:extent cx="0" cy="619125"/>
                      <wp:effectExtent l="48895" t="0" r="65405" b="9525"/>
                      <wp:wrapNone/>
                      <wp:docPr id="52" name="直接箭头连接符 52"/>
                      <wp:cNvGraphicFramePr/>
                      <a:graphic xmlns:a="http://schemas.openxmlformats.org/drawingml/2006/main">
                        <a:graphicData uri="http://schemas.microsoft.com/office/word/2010/wordprocessingShape">
                          <wps:wsp>
                            <wps:cNvCnPr/>
                            <wps:spPr>
                              <a:xfrm flipV="1">
                                <a:off x="3077845" y="8348980"/>
                                <a:ext cx="0" cy="619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97.6pt;margin-top:120.7pt;height:48.75pt;width:0pt;z-index:251695104;mso-width-relative:page;mso-height-relative:page;" filled="f" stroked="t" coordsize="21600,21600" o:gfxdata="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6O/WS2AAAAAsBAAAPAAAAAAAAAAEA&#10;IAAAACIAAABkcnMvZG93bnJldi54bWxQSwECFAAUAAAACACHTuJAMY7Xng8CAADeAwAADgAAAAAA&#10;AAABACAAAAAnAQAAZHJzL2Uyb0RvYy54bWxQSwUGAAAAAAYABgBZAQAAqAUAAAAA&#10;">
                      <v:fill on="f" focussize="0,0"/>
                      <v:stroke color="#000000 [3213]" joinstyle="round" endarrow="open"/>
                      <v:imagedata o:title=""/>
                      <o:lock v:ext="edit" aspectratio="f"/>
                    </v:shape>
                  </w:pict>
                </mc:Fallback>
              </mc:AlternateContent>
            </w:r>
            <w:r>
              <w:rPr>
                <w:sz w:val="24"/>
                <w:highlight w:val="yellow"/>
              </w:rPr>
              <mc:AlternateContent>
                <mc:Choice Requires="wps">
                  <w:drawing>
                    <wp:anchor distT="0" distB="0" distL="114300" distR="114300" simplePos="0" relativeHeight="251679744" behindDoc="0" locked="0" layoutInCell="1" allowOverlap="1">
                      <wp:simplePos x="0" y="0"/>
                      <wp:positionH relativeFrom="column">
                        <wp:posOffset>4766945</wp:posOffset>
                      </wp:positionH>
                      <wp:positionV relativeFrom="paragraph">
                        <wp:posOffset>1294765</wp:posOffset>
                      </wp:positionV>
                      <wp:extent cx="0" cy="619125"/>
                      <wp:effectExtent l="48895" t="0" r="65405" b="9525"/>
                      <wp:wrapNone/>
                      <wp:docPr id="76" name="直接箭头连接符 76"/>
                      <wp:cNvGraphicFramePr/>
                      <a:graphic xmlns:a="http://schemas.openxmlformats.org/drawingml/2006/main">
                        <a:graphicData uri="http://schemas.microsoft.com/office/word/2010/wordprocessingShape">
                          <wps:wsp>
                            <wps:cNvCnPr/>
                            <wps:spPr>
                              <a:xfrm flipV="1">
                                <a:off x="0" y="0"/>
                                <a:ext cx="0" cy="619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75.35pt;margin-top:101.95pt;height:48.75pt;width:0pt;z-index:251679744;mso-width-relative:page;mso-height-relative:page;" filled="f" stroked="t" coordsize="21600,21600" o:gfxdata="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lyJUo2AAAAAsBAAAPAAAAAAAAAAEAIAAAACIAAABkcnMvZG93bnJl&#10;di54bWxQSwECFAAUAAAACACHTuJAjWcf3/0BAADSAwAADgAAAAAAAAABACAAAAAnAQAAZHJzL2Uy&#10;b0RvYy54bWxQSwUGAAAAAAYABgBZAQAAlgUAAAAA&#10;">
                      <v:fill on="f" focussize="0,0"/>
                      <v:stroke color="#000000 [3213]" joinstyle="round" endarrow="open"/>
                      <v:imagedata o:title=""/>
                      <o:lock v:ext="edit" aspectratio="f"/>
                    </v:shape>
                  </w:pict>
                </mc:Fallback>
              </mc:AlternateContent>
            </w:r>
            <w:r>
              <w:rPr>
                <w:sz w:val="24"/>
                <w:highlight w:val="yellow"/>
              </w:rPr>
              <mc:AlternateContent>
                <mc:Choice Requires="wps">
                  <w:drawing>
                    <wp:anchor distT="0" distB="0" distL="114300" distR="114300" simplePos="0" relativeHeight="251680768" behindDoc="0" locked="0" layoutInCell="1" allowOverlap="1">
                      <wp:simplePos x="0" y="0"/>
                      <wp:positionH relativeFrom="column">
                        <wp:posOffset>5290820</wp:posOffset>
                      </wp:positionH>
                      <wp:positionV relativeFrom="paragraph">
                        <wp:posOffset>1102995</wp:posOffset>
                      </wp:positionV>
                      <wp:extent cx="809625" cy="352425"/>
                      <wp:effectExtent l="4445" t="4445" r="5080" b="5080"/>
                      <wp:wrapNone/>
                      <wp:docPr id="41" name="文本框 41"/>
                      <wp:cNvGraphicFramePr/>
                      <a:graphic xmlns:a="http://schemas.openxmlformats.org/drawingml/2006/main">
                        <a:graphicData uri="http://schemas.microsoft.com/office/word/2010/wordprocessingShape">
                          <wps:wsp>
                            <wps:cNvSpPr txBox="1"/>
                            <wps:spPr>
                              <a:xfrm>
                                <a:off x="0" y="0"/>
                                <a:ext cx="809625" cy="3524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成品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6.6pt;margin-top:86.85pt;height:27.75pt;width:63.75pt;z-index:251680768;mso-width-relative:page;mso-height-relative:page;" fillcolor="#FFFFFF [3201]" filled="t" stroked="t" coordsize="21600,21600" o:gfxdata="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M+CoXXAAAA&#10;CwEAAA8AAAAAAAAAAQAgAAAAIgAAAGRycy9kb3ducmV2LnhtbFBLAQIUABQAAAAIAIdO4kDET9N2&#10;VwIAALgEAAAOAAAAAAAAAAEAIAAAACYBAABkcnMvZTJvRG9jLnhtbFBLBQYAAAAABgAGAFkBAADv&#10;BQAAAAA=&#10;">
                      <v:fill on="t" focussize="0,0"/>
                      <v:stroke weight="0.5pt" color="#000000 [3204]" joinstyle="round"/>
                      <v:imagedata o:title=""/>
                      <o:lock v:ext="edit" aspectratio="f"/>
                      <v:textbox>
                        <w:txbxContent>
                          <w:p>
                            <w:pPr>
                              <w:jc w:val="center"/>
                            </w:pPr>
                            <w:r>
                              <w:rPr>
                                <w:rFonts w:hint="eastAsia"/>
                              </w:rPr>
                              <w:t>成品</w:t>
                            </w:r>
                          </w:p>
                        </w:txbxContent>
                      </v:textbox>
                    </v:shape>
                  </w:pict>
                </mc:Fallback>
              </mc:AlternateContent>
            </w:r>
            <w:r>
              <w:rPr>
                <w:sz w:val="24"/>
                <w:highlight w:val="yellow"/>
              </w:rPr>
              <mc:AlternateContent>
                <mc:Choice Requires="wps">
                  <w:drawing>
                    <wp:anchor distT="0" distB="0" distL="114300" distR="114300" simplePos="0" relativeHeight="251681792" behindDoc="0" locked="0" layoutInCell="1" allowOverlap="1">
                      <wp:simplePos x="0" y="0"/>
                      <wp:positionH relativeFrom="column">
                        <wp:posOffset>4509770</wp:posOffset>
                      </wp:positionH>
                      <wp:positionV relativeFrom="paragraph">
                        <wp:posOffset>1298575</wp:posOffset>
                      </wp:positionV>
                      <wp:extent cx="781050" cy="13335"/>
                      <wp:effectExtent l="0" t="47625" r="0" b="53340"/>
                      <wp:wrapNone/>
                      <wp:docPr id="45" name="直接箭头连接符 45"/>
                      <wp:cNvGraphicFramePr/>
                      <a:graphic xmlns:a="http://schemas.openxmlformats.org/drawingml/2006/main">
                        <a:graphicData uri="http://schemas.microsoft.com/office/word/2010/wordprocessingShape">
                          <wps:wsp>
                            <wps:cNvCnPr/>
                            <wps:spPr>
                              <a:xfrm flipV="1">
                                <a:off x="0" y="0"/>
                                <a:ext cx="781050" cy="133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55.1pt;margin-top:102.25pt;height:1.05pt;width:61.5pt;z-index:251681792;mso-width-relative:page;mso-height-relative:page;" filled="f" stroked="t" coordsize="21600,21600" o:gfxdata="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r4Z19kAAAALAQAADwAAAAAAAAABACAAAAAiAAAAZHJz&#10;L2Rvd25yZXYueG1sUEsBAhQAFAAAAAgAh07iQONT/EwDAgAA1gMAAA4AAAAAAAAAAQAgAAAAKAEA&#10;AGRycy9lMm9Eb2MueG1sUEsFBgAAAAAGAAYAWQEAAJ0FAAAAAA==&#10;">
                      <v:fill on="f" focussize="0,0"/>
                      <v:stroke color="#000000 [3213]" joinstyle="round" endarrow="open"/>
                      <v:imagedata o:title=""/>
                      <o:lock v:ext="edit" aspectratio="f"/>
                    </v:shape>
                  </w:pict>
                </mc:Fallback>
              </mc:AlternateContent>
            </w:r>
            <w:r>
              <w:rPr>
                <w:sz w:val="24"/>
                <w:highlight w:val="yellow"/>
              </w:rPr>
              <mc:AlternateContent>
                <mc:Choice Requires="wps">
                  <w:drawing>
                    <wp:anchor distT="0" distB="0" distL="114300" distR="114300" simplePos="0" relativeHeight="251670528" behindDoc="0" locked="0" layoutInCell="1" allowOverlap="1">
                      <wp:simplePos x="0" y="0"/>
                      <wp:positionH relativeFrom="column">
                        <wp:posOffset>4576445</wp:posOffset>
                      </wp:positionH>
                      <wp:positionV relativeFrom="paragraph">
                        <wp:posOffset>581660</wp:posOffset>
                      </wp:positionV>
                      <wp:extent cx="599440" cy="456565"/>
                      <wp:effectExtent l="0" t="0" r="10160" b="635"/>
                      <wp:wrapNone/>
                      <wp:docPr id="62" name="文本框 62"/>
                      <wp:cNvGraphicFramePr/>
                      <a:graphic xmlns:a="http://schemas.openxmlformats.org/drawingml/2006/main">
                        <a:graphicData uri="http://schemas.microsoft.com/office/word/2010/wordprocessingShape">
                          <wps:wsp>
                            <wps:cNvSpPr txBox="1"/>
                            <wps:spPr>
                              <a:xfrm>
                                <a:off x="0" y="0"/>
                                <a:ext cx="599440" cy="4565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rPr>
                                      <w:rFonts w:hint="eastAsia"/>
                                    </w:rPr>
                                    <w:t>水蒸气1.0825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0.35pt;margin-top:45.8pt;height:35.95pt;width:47.2pt;z-index:251670528;mso-width-relative:page;mso-height-relative:page;" fillcolor="#FFFFFF [3201]" filled="t" stroked="f" coordsize="21600,21600" o:gfxdata="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FPYYDWAAAACgEAAA8AAAAAAAAA&#10;AQAgAAAAIgAAAGRycy9kb3ducmV2LnhtbFBLAQIUABQAAAAIAIdO4kBfsqPTTAIAAJAEAAAOAAAA&#10;AAAAAAEAIAAAACUBAABkcnMvZTJvRG9jLnhtbFBLBQYAAAAABgAGAFkBAADjBQAAAAA=&#10;">
                      <v:fill on="t" focussize="0,0"/>
                      <v:stroke on="f" weight="0.5pt"/>
                      <v:imagedata o:title=""/>
                      <o:lock v:ext="edit" aspectratio="f"/>
                      <v:textbox>
                        <w:txbxContent>
                          <w:p>
                            <w:pPr>
                              <w:jc w:val="left"/>
                            </w:pPr>
                            <w:r>
                              <w:rPr>
                                <w:rFonts w:hint="eastAsia"/>
                              </w:rPr>
                              <w:t>水蒸气1.0825</w:t>
                            </w:r>
                          </w:p>
                        </w:txbxContent>
                      </v:textbox>
                    </v:shape>
                  </w:pict>
                </mc:Fallback>
              </mc:AlternateContent>
            </w:r>
            <w:r>
              <w:rPr>
                <w:sz w:val="24"/>
                <w:highlight w:val="yellow"/>
              </w:rPr>
              <mc:AlternateContent>
                <mc:Choice Requires="wps">
                  <w:drawing>
                    <wp:anchor distT="0" distB="0" distL="114300" distR="114300" simplePos="0" relativeHeight="251673600" behindDoc="0" locked="0" layoutInCell="1" allowOverlap="1">
                      <wp:simplePos x="0" y="0"/>
                      <wp:positionH relativeFrom="column">
                        <wp:posOffset>4004945</wp:posOffset>
                      </wp:positionH>
                      <wp:positionV relativeFrom="paragraph">
                        <wp:posOffset>732790</wp:posOffset>
                      </wp:positionV>
                      <wp:extent cx="609600" cy="2667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609600" cy="266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0.0312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5.35pt;margin-top:57.7pt;height:21pt;width:48pt;z-index:251673600;mso-width-relative:page;mso-height-relative:page;" fillcolor="#FFFFFF [3201]" filled="t" stroked="f" coordsize="21600,21600" o:gfxdata="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NdqQH1QAAAAsBAAAPAAAAAAAA&#10;AAEAIAAAACIAAABkcnMvZG93bnJldi54bWxQSwECFAAUAAAACACHTuJAnQEaP04CAACQBAAADgAA&#10;AAAAAAABACAAAAAkAQAAZHJzL2Uyb0RvYy54bWxQSwUGAAAAAAYABgBZAQAA5AUAAAAA&#10;">
                      <v:fill on="t" focussize="0,0"/>
                      <v:stroke on="f" weight="0.5pt"/>
                      <v:imagedata o:title=""/>
                      <o:lock v:ext="edit" aspectratio="f"/>
                      <v:textbox>
                        <w:txbxContent>
                          <w:p>
                            <w:r>
                              <w:rPr>
                                <w:rFonts w:hint="eastAsia"/>
                              </w:rPr>
                              <w:t>0.0312</w:t>
                            </w:r>
                          </w:p>
                        </w:txbxContent>
                      </v:textbox>
                    </v:shape>
                  </w:pict>
                </mc:Fallback>
              </mc:AlternateContent>
            </w:r>
            <w:r>
              <w:rPr>
                <w:sz w:val="24"/>
                <w:highlight w:val="yellow"/>
              </w:rPr>
              <mc:AlternateContent>
                <mc:Choice Requires="wps">
                  <w:drawing>
                    <wp:anchor distT="0" distB="0" distL="114300" distR="114300" simplePos="0" relativeHeight="251677696" behindDoc="0" locked="0" layoutInCell="1" allowOverlap="1">
                      <wp:simplePos x="0" y="0"/>
                      <wp:positionH relativeFrom="column">
                        <wp:posOffset>4528820</wp:posOffset>
                      </wp:positionH>
                      <wp:positionV relativeFrom="paragraph">
                        <wp:posOffset>942340</wp:posOffset>
                      </wp:positionV>
                      <wp:extent cx="161925" cy="247650"/>
                      <wp:effectExtent l="3810" t="0" r="5715" b="19050"/>
                      <wp:wrapNone/>
                      <wp:docPr id="60" name="直接箭头连接符 60"/>
                      <wp:cNvGraphicFramePr/>
                      <a:graphic xmlns:a="http://schemas.openxmlformats.org/drawingml/2006/main">
                        <a:graphicData uri="http://schemas.microsoft.com/office/word/2010/wordprocessingShape">
                          <wps:wsp>
                            <wps:cNvCnPr/>
                            <wps:spPr>
                              <a:xfrm flipV="1">
                                <a:off x="0" y="0"/>
                                <a:ext cx="161925" cy="24765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56.6pt;margin-top:74.2pt;height:19.5pt;width:12.75pt;z-index:251677696;mso-width-relative:page;mso-height-relative:page;" filled="f" stroked="t" coordsize="21600,21600" o:gfxdata="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fJKu2AAAAAsBAAAPAAAAAAAAAAEAIAAAACIAAABkcnMv&#10;ZG93bnJldi54bWxQSwECFAAUAAAACACHTuJA8z0yLgMCAADWAwAADgAAAAAAAAABACAAAAAnAQAA&#10;ZHJzL2Uyb0RvYy54bWxQSwUGAAAAAAYABgBZAQAAnAUAAAAA&#10;">
                      <v:fill on="f" focussize="0,0"/>
                      <v:stroke color="#000000 [3213]" joinstyle="round" dashstyle="dash" endarrow="open"/>
                      <v:imagedata o:title=""/>
                      <o:lock v:ext="edit" aspectratio="f"/>
                    </v:shape>
                  </w:pict>
                </mc:Fallback>
              </mc:AlternateContent>
            </w:r>
            <w:r>
              <w:rPr>
                <w:sz w:val="24"/>
                <w:highlight w:val="yellow"/>
              </w:rPr>
              <mc:AlternateContent>
                <mc:Choice Requires="wps">
                  <w:drawing>
                    <wp:anchor distT="0" distB="0" distL="114300" distR="114300" simplePos="0" relativeHeight="251668480" behindDoc="0" locked="0" layoutInCell="1" allowOverlap="1">
                      <wp:simplePos x="0" y="0"/>
                      <wp:positionH relativeFrom="column">
                        <wp:posOffset>2785745</wp:posOffset>
                      </wp:positionH>
                      <wp:positionV relativeFrom="paragraph">
                        <wp:posOffset>505460</wp:posOffset>
                      </wp:positionV>
                      <wp:extent cx="751840" cy="447040"/>
                      <wp:effectExtent l="0" t="0" r="10160" b="10160"/>
                      <wp:wrapNone/>
                      <wp:docPr id="61" name="文本框 61"/>
                      <wp:cNvGraphicFramePr/>
                      <a:graphic xmlns:a="http://schemas.openxmlformats.org/drawingml/2006/main">
                        <a:graphicData uri="http://schemas.microsoft.com/office/word/2010/wordprocessingShape">
                          <wps:wsp>
                            <wps:cNvSpPr txBox="1"/>
                            <wps:spPr>
                              <a:xfrm>
                                <a:off x="3239770" y="6958330"/>
                                <a:ext cx="751840" cy="4470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rPr>
                                      <w:rFonts w:hint="eastAsia"/>
                                    </w:rPr>
                                    <w:t>水蒸气6.4949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9.35pt;margin-top:39.8pt;height:35.2pt;width:59.2pt;z-index:251668480;mso-width-relative:page;mso-height-relative:page;" fillcolor="#FFFFFF [3201]" filled="t" stroked="f" coordsize="21600,21600" o:gfxdata="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GQm+q1gAA&#10;AAoBAAAPAAAAAAAAAAEAIAAAACIAAABkcnMvZG93bnJldi54bWxQSwECFAAUAAAACACHTuJAVVPC&#10;2lkCAACcBAAADgAAAAAAAAABACAAAAAlAQAAZHJzL2Uyb0RvYy54bWxQSwUGAAAAAAYABgBZAQAA&#10;8AUAAAAA&#10;">
                      <v:fill on="t" focussize="0,0"/>
                      <v:stroke on="f" weight="0.5pt"/>
                      <v:imagedata o:title=""/>
                      <o:lock v:ext="edit" aspectratio="f"/>
                      <v:textbox>
                        <w:txbxContent>
                          <w:p>
                            <w:pPr>
                              <w:jc w:val="left"/>
                            </w:pPr>
                            <w:r>
                              <w:rPr>
                                <w:rFonts w:hint="eastAsia"/>
                              </w:rPr>
                              <w:t>水蒸气6.4949</w:t>
                            </w:r>
                          </w:p>
                        </w:txbxContent>
                      </v:textbox>
                    </v:shape>
                  </w:pict>
                </mc:Fallback>
              </mc:AlternateContent>
            </w:r>
            <w:r>
              <w:rPr>
                <w:sz w:val="24"/>
                <w:highlight w:val="yellow"/>
              </w:rPr>
              <mc:AlternateContent>
                <mc:Choice Requires="wps">
                  <w:drawing>
                    <wp:anchor distT="0" distB="0" distL="114300" distR="114300" simplePos="0" relativeHeight="251669504" behindDoc="0" locked="0" layoutInCell="1" allowOverlap="1">
                      <wp:simplePos x="0" y="0"/>
                      <wp:positionH relativeFrom="column">
                        <wp:posOffset>3604895</wp:posOffset>
                      </wp:positionH>
                      <wp:positionV relativeFrom="paragraph">
                        <wp:posOffset>351155</wp:posOffset>
                      </wp:positionV>
                      <wp:extent cx="952500" cy="352425"/>
                      <wp:effectExtent l="4445" t="4445" r="14605" b="5080"/>
                      <wp:wrapNone/>
                      <wp:docPr id="42" name="文本框 42"/>
                      <wp:cNvGraphicFramePr/>
                      <a:graphic xmlns:a="http://schemas.openxmlformats.org/drawingml/2006/main">
                        <a:graphicData uri="http://schemas.microsoft.com/office/word/2010/wordprocessingShape">
                          <wps:wsp>
                            <wps:cNvSpPr txBox="1"/>
                            <wps:spPr>
                              <a:xfrm>
                                <a:off x="0" y="0"/>
                                <a:ext cx="952500" cy="3524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有益菌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3.85pt;margin-top:27.65pt;height:27.75pt;width:75pt;z-index:251669504;mso-width-relative:page;mso-height-relative:page;" fillcolor="#FFFFFF [3201]" filled="t" stroked="t" coordsize="21600,21600" o:gfxdata="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Hfj3dNYAAAAK&#10;AQAADwAAAAAAAAABACAAAAAiAAAAZHJzL2Rvd25yZXYueG1sUEsBAhQAFAAAAAgAh07iQDVgU8lX&#10;AgAAuAQAAA4AAAAAAAAAAQAgAAAAJQEAAGRycy9lMm9Eb2MueG1sUEsFBgAAAAAGAAYAWQEAAO4F&#10;AAAAAA==&#10;">
                      <v:fill on="t" focussize="0,0"/>
                      <v:stroke weight="0.5pt" color="#000000 [3204]" joinstyle="round"/>
                      <v:imagedata o:title=""/>
                      <o:lock v:ext="edit" aspectratio="f"/>
                      <v:textbox>
                        <w:txbxContent>
                          <w:p>
                            <w:pPr>
                              <w:jc w:val="center"/>
                            </w:pPr>
                            <w:r>
                              <w:rPr>
                                <w:rFonts w:hint="eastAsia"/>
                              </w:rPr>
                              <w:t>有益菌</w:t>
                            </w:r>
                          </w:p>
                        </w:txbxContent>
                      </v:textbox>
                    </v:shape>
                  </w:pict>
                </mc:Fallback>
              </mc:AlternateContent>
            </w:r>
            <w:r>
              <w:rPr>
                <w:sz w:val="24"/>
                <w:highlight w:val="yellow"/>
              </w:rPr>
              <mc:AlternateContent>
                <mc:Choice Requires="wps">
                  <w:drawing>
                    <wp:anchor distT="0" distB="0" distL="114300" distR="114300" simplePos="0" relativeHeight="251674624" behindDoc="0" locked="0" layoutInCell="1" allowOverlap="1">
                      <wp:simplePos x="0" y="0"/>
                      <wp:positionH relativeFrom="column">
                        <wp:posOffset>4071620</wp:posOffset>
                      </wp:positionH>
                      <wp:positionV relativeFrom="paragraph">
                        <wp:posOffset>704215</wp:posOffset>
                      </wp:positionV>
                      <wp:extent cx="0" cy="457200"/>
                      <wp:effectExtent l="48895" t="0" r="65405" b="0"/>
                      <wp:wrapNone/>
                      <wp:docPr id="50" name="直接箭头连接符 50"/>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0.6pt;margin-top:55.45pt;height:36pt;width:0pt;z-index:251674624;mso-width-relative:page;mso-height-relative:page;" filled="f" stroked="t" coordsize="21600,21600" o:gfxdata="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mn3wtcAAAALAQAADwAAAAAAAAABACAAAAAiAAAAZHJzL2Rvd25yZXYueG1sUEsB&#10;AhQAFAAAAAgAh07iQHmI8WT2AQAAyAMAAA4AAAAAAAAAAQAgAAAAJgEAAGRycy9lMm9Eb2MueG1s&#10;UEsFBgAAAAAGAAYAWQEAAI4FAAAAAA==&#10;">
                      <v:fill on="f" focussize="0,0"/>
                      <v:stroke color="#000000 [3213]" joinstyle="round" endarrow="open"/>
                      <v:imagedata o:title=""/>
                      <o:lock v:ext="edit" aspectratio="f"/>
                    </v:shape>
                  </w:pict>
                </mc:Fallback>
              </mc:AlternateContent>
            </w:r>
            <w:r>
              <w:rPr>
                <w:sz w:val="24"/>
                <w:highlight w:val="yellow"/>
              </w:rPr>
              <mc:AlternateContent>
                <mc:Choice Requires="wps">
                  <w:drawing>
                    <wp:anchor distT="0" distB="0" distL="114300" distR="114300" simplePos="0" relativeHeight="251686912" behindDoc="0" locked="0" layoutInCell="1" allowOverlap="1">
                      <wp:simplePos x="0" y="0"/>
                      <wp:positionH relativeFrom="column">
                        <wp:posOffset>3623310</wp:posOffset>
                      </wp:positionH>
                      <wp:positionV relativeFrom="paragraph">
                        <wp:posOffset>1150620</wp:posOffset>
                      </wp:positionV>
                      <wp:extent cx="885825" cy="352425"/>
                      <wp:effectExtent l="4445" t="5080" r="5080" b="4445"/>
                      <wp:wrapNone/>
                      <wp:docPr id="11" name="文本框 11"/>
                      <wp:cNvGraphicFramePr/>
                      <a:graphic xmlns:a="http://schemas.openxmlformats.org/drawingml/2006/main">
                        <a:graphicData uri="http://schemas.microsoft.com/office/word/2010/wordprocessingShape">
                          <wps:wsp>
                            <wps:cNvSpPr txBox="1"/>
                            <wps:spPr>
                              <a:xfrm>
                                <a:off x="0" y="0"/>
                                <a:ext cx="885825" cy="3524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二次发酵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3pt;margin-top:90.6pt;height:27.75pt;width:69.75pt;z-index:251686912;mso-width-relative:page;mso-height-relative:page;" fillcolor="#FFFFFF [3201]" filled="t" stroked="t" coordsize="21600,21600" o:gfxdata="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j61q9cAAAAL&#10;AQAADwAAAAAAAAABACAAAAAiAAAAZHJzL2Rvd25yZXYueG1sUEsBAhQAFAAAAAgAh07iQMix5FlW&#10;AgAAuAQAAA4AAAAAAAAAAQAgAAAAJgEAAGRycy9lMm9Eb2MueG1sUEsFBgAAAAAGAAYAWQEAAO4F&#10;AAAAAA==&#10;">
                      <v:fill on="t" focussize="0,0"/>
                      <v:stroke weight="0.5pt" color="#000000 [3204]" joinstyle="round"/>
                      <v:imagedata o:title=""/>
                      <o:lock v:ext="edit" aspectratio="f"/>
                      <v:textbox>
                        <w:txbxContent>
                          <w:p>
                            <w:pPr>
                              <w:jc w:val="center"/>
                            </w:pPr>
                            <w:r>
                              <w:rPr>
                                <w:rFonts w:hint="eastAsia"/>
                              </w:rPr>
                              <w:t>二次发酵</w:t>
                            </w:r>
                          </w:p>
                        </w:txbxContent>
                      </v:textbox>
                    </v:shape>
                  </w:pict>
                </mc:Fallback>
              </mc:AlternateContent>
            </w:r>
            <w:r>
              <w:rPr>
                <w:sz w:val="24"/>
                <w:highlight w:val="yellow"/>
              </w:rPr>
              <mc:AlternateContent>
                <mc:Choice Requires="wps">
                  <w:drawing>
                    <wp:anchor distT="0" distB="0" distL="114300" distR="114300" simplePos="0" relativeHeight="251691008" behindDoc="0" locked="0" layoutInCell="1" allowOverlap="1">
                      <wp:simplePos x="0" y="0"/>
                      <wp:positionH relativeFrom="column">
                        <wp:posOffset>3004820</wp:posOffset>
                      </wp:positionH>
                      <wp:positionV relativeFrom="paragraph">
                        <wp:posOffset>1428750</wp:posOffset>
                      </wp:positionV>
                      <wp:extent cx="676910" cy="266700"/>
                      <wp:effectExtent l="0" t="0" r="8890" b="0"/>
                      <wp:wrapNone/>
                      <wp:docPr id="57" name="文本框 57"/>
                      <wp:cNvGraphicFramePr/>
                      <a:graphic xmlns:a="http://schemas.openxmlformats.org/drawingml/2006/main">
                        <a:graphicData uri="http://schemas.microsoft.com/office/word/2010/wordprocessingShape">
                          <wps:wsp>
                            <wps:cNvSpPr txBox="1"/>
                            <wps:spPr>
                              <a:xfrm>
                                <a:off x="0" y="0"/>
                                <a:ext cx="676910" cy="266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16.0363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6.6pt;margin-top:112.5pt;height:21pt;width:53.3pt;z-index:251691008;mso-width-relative:page;mso-height-relative:page;" fillcolor="#FFFFFF [3201]" filled="t" stroked="f" coordsize="21600,21600" o:gfxdata="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ML9bdYAAAALAQAADwAA&#10;AAAAAAABACAAAAAiAAAAZHJzL2Rvd25yZXYueG1sUEsBAhQAFAAAAAgAh07iQD0zq1BRAgAAkAQA&#10;AA4AAAAAAAAAAQAgAAAAJQEAAGRycy9lMm9Eb2MueG1sUEsFBgAAAAAGAAYAWQEAAOgFAAAAAA==&#10;">
                      <v:fill on="t" focussize="0,0"/>
                      <v:stroke on="f" weight="0.5pt"/>
                      <v:imagedata o:title=""/>
                      <o:lock v:ext="edit" aspectratio="f"/>
                      <v:textbox>
                        <w:txbxContent>
                          <w:p>
                            <w:r>
                              <w:rPr>
                                <w:rFonts w:hint="eastAsia"/>
                              </w:rPr>
                              <w:t>16.0363</w:t>
                            </w:r>
                          </w:p>
                        </w:txbxContent>
                      </v:textbox>
                    </v:shape>
                  </w:pict>
                </mc:Fallback>
              </mc:AlternateContent>
            </w:r>
            <w:r>
              <w:rPr>
                <w:sz w:val="24"/>
                <w:highlight w:val="yellow"/>
              </w:rPr>
              <mc:AlternateContent>
                <mc:Choice Requires="wps">
                  <w:drawing>
                    <wp:anchor distT="0" distB="0" distL="114300" distR="114300" simplePos="0" relativeHeight="251687936" behindDoc="0" locked="0" layoutInCell="1" allowOverlap="1">
                      <wp:simplePos x="0" y="0"/>
                      <wp:positionH relativeFrom="column">
                        <wp:posOffset>3014345</wp:posOffset>
                      </wp:positionH>
                      <wp:positionV relativeFrom="paragraph">
                        <wp:posOffset>1346200</wp:posOffset>
                      </wp:positionV>
                      <wp:extent cx="599440" cy="13335"/>
                      <wp:effectExtent l="0" t="46990" r="10160" b="53975"/>
                      <wp:wrapNone/>
                      <wp:docPr id="46" name="直接箭头连接符 46"/>
                      <wp:cNvGraphicFramePr/>
                      <a:graphic xmlns:a="http://schemas.openxmlformats.org/drawingml/2006/main">
                        <a:graphicData uri="http://schemas.microsoft.com/office/word/2010/wordprocessingShape">
                          <wps:wsp>
                            <wps:cNvCnPr/>
                            <wps:spPr>
                              <a:xfrm flipV="1">
                                <a:off x="0" y="0"/>
                                <a:ext cx="599440" cy="133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37.35pt;margin-top:106pt;height:1.05pt;width:47.2pt;z-index:251687936;mso-width-relative:page;mso-height-relative:page;" filled="f" stroked="t" coordsize="21600,21600" o:gfxdata="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&#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9dVvTZAAAACwEAAA8AAAAAAAAAAQAgAAAAIgAAAGRy&#10;cy9kb3ducmV2LnhtbFBLAQIUABQAAAAIAIdO4kB7pn9ZBAIAANYDAAAOAAAAAAAAAAEAIAAAACgB&#10;AABkcnMvZTJvRG9jLnhtbFBLBQYAAAAABgAGAFkBAACeBQAAAAA=&#10;">
                      <v:fill on="f" focussize="0,0"/>
                      <v:stroke color="#000000 [3213]" joinstyle="round" endarrow="open"/>
                      <v:imagedata o:title=""/>
                      <o:lock v:ext="edit" aspectratio="f"/>
                    </v:shape>
                  </w:pict>
                </mc:Fallback>
              </mc:AlternateContent>
            </w:r>
            <w:r>
              <w:rPr>
                <w:sz w:val="24"/>
                <w:highlight w:val="yellow"/>
              </w:rPr>
              <mc:AlternateContent>
                <mc:Choice Requires="wps">
                  <w:drawing>
                    <wp:anchor distT="0" distB="0" distL="114300" distR="114300" simplePos="0" relativeHeight="251678720" behindDoc="0" locked="0" layoutInCell="1" allowOverlap="1">
                      <wp:simplePos x="0" y="0"/>
                      <wp:positionH relativeFrom="column">
                        <wp:posOffset>2700020</wp:posOffset>
                      </wp:positionH>
                      <wp:positionV relativeFrom="paragraph">
                        <wp:posOffset>923290</wp:posOffset>
                      </wp:positionV>
                      <wp:extent cx="161925" cy="247650"/>
                      <wp:effectExtent l="3810" t="0" r="5715" b="19050"/>
                      <wp:wrapNone/>
                      <wp:docPr id="59" name="直接箭头连接符 59"/>
                      <wp:cNvGraphicFramePr/>
                      <a:graphic xmlns:a="http://schemas.openxmlformats.org/drawingml/2006/main">
                        <a:graphicData uri="http://schemas.microsoft.com/office/word/2010/wordprocessingShape">
                          <wps:wsp>
                            <wps:cNvCnPr/>
                            <wps:spPr>
                              <a:xfrm flipV="1">
                                <a:off x="3373120" y="7110730"/>
                                <a:ext cx="161925" cy="24765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12.6pt;margin-top:72.7pt;height:19.5pt;width:12.75pt;z-index:251678720;mso-width-relative:page;mso-height-relative:page;" filled="f" stroked="t" coordsize="21600,21600" o:gfxdata="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wC+PTXAAAACwEAAA8AAAAAAAAA&#10;AQAgAAAAIgAAAGRycy9kb3ducmV2LnhtbFBLAQIUABQAAAAIAIdO4kCroTTgEgIAAOIDAAAOAAAA&#10;AAAAAAEAIAAAACYBAABkcnMvZTJvRG9jLnhtbFBLBQYAAAAABgAGAFkBAACqBQAAAAA=&#10;">
                      <v:fill on="f" focussize="0,0"/>
                      <v:stroke color="#000000 [3213]" joinstyle="round" dashstyle="dash" endarrow="open"/>
                      <v:imagedata o:title=""/>
                      <o:lock v:ext="edit" aspectratio="f"/>
                    </v:shape>
                  </w:pict>
                </mc:Fallback>
              </mc:AlternateContent>
            </w:r>
            <w:r>
              <w:rPr>
                <w:sz w:val="24"/>
                <w:highlight w:val="yellow"/>
              </w:rPr>
              <mc:AlternateContent>
                <mc:Choice Requires="wps">
                  <w:drawing>
                    <wp:anchor distT="0" distB="0" distL="114300" distR="114300" simplePos="0" relativeHeight="251685888" behindDoc="0" locked="0" layoutInCell="1" allowOverlap="1">
                      <wp:simplePos x="0" y="0"/>
                      <wp:positionH relativeFrom="column">
                        <wp:posOffset>2033270</wp:posOffset>
                      </wp:positionH>
                      <wp:positionV relativeFrom="paragraph">
                        <wp:posOffset>1179195</wp:posOffset>
                      </wp:positionV>
                      <wp:extent cx="952500" cy="352425"/>
                      <wp:effectExtent l="4445" t="4445" r="14605" b="5080"/>
                      <wp:wrapNone/>
                      <wp:docPr id="10" name="文本框 10"/>
                      <wp:cNvGraphicFramePr/>
                      <a:graphic xmlns:a="http://schemas.openxmlformats.org/drawingml/2006/main">
                        <a:graphicData uri="http://schemas.microsoft.com/office/word/2010/wordprocessingShape">
                          <wps:wsp>
                            <wps:cNvSpPr txBox="1"/>
                            <wps:spPr>
                              <a:xfrm>
                                <a:off x="0" y="0"/>
                                <a:ext cx="952500" cy="3524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一次发酵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0.1pt;margin-top:92.85pt;height:27.75pt;width:75pt;z-index:251685888;mso-width-relative:page;mso-height-relative:page;" fillcolor="#FFFFFF [3201]" filled="t" stroked="t" coordsize="21600,21600" o:gfxdata="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YIoStcAAAAL&#10;AQAADwAAAAAAAAABACAAAAAiAAAAZHJzL2Rvd25yZXYueG1sUEsBAhQAFAAAAAgAh07iQMPlNRJW&#10;AgAAuAQAAA4AAAAAAAAAAQAgAAAAJgEAAGRycy9lMm9Eb2MueG1sUEsFBgAAAAAGAAYAWQEAAO4F&#10;AAAAAA==&#10;">
                      <v:fill on="t" focussize="0,0"/>
                      <v:stroke weight="0.5pt" color="#000000 [3204]" joinstyle="round"/>
                      <v:imagedata o:title=""/>
                      <o:lock v:ext="edit" aspectratio="f"/>
                      <v:textbox>
                        <w:txbxContent>
                          <w:p>
                            <w:pPr>
                              <w:jc w:val="center"/>
                            </w:pPr>
                            <w:r>
                              <w:rPr>
                                <w:rFonts w:hint="eastAsia"/>
                              </w:rPr>
                              <w:t>一次发酵</w:t>
                            </w:r>
                          </w:p>
                        </w:txbxContent>
                      </v:textbox>
                    </v:shape>
                  </w:pict>
                </mc:Fallback>
              </mc:AlternateContent>
            </w:r>
            <w:r>
              <w:rPr>
                <w:sz w:val="24"/>
                <w:highlight w:val="yellow"/>
              </w:rPr>
              <mc:AlternateContent>
                <mc:Choice Requires="wps">
                  <w:drawing>
                    <wp:anchor distT="0" distB="0" distL="114300" distR="114300" simplePos="0" relativeHeight="251672576" behindDoc="0" locked="0" layoutInCell="1" allowOverlap="1">
                      <wp:simplePos x="0" y="0"/>
                      <wp:positionH relativeFrom="column">
                        <wp:posOffset>2519045</wp:posOffset>
                      </wp:positionH>
                      <wp:positionV relativeFrom="paragraph">
                        <wp:posOffset>561340</wp:posOffset>
                      </wp:positionV>
                      <wp:extent cx="0" cy="609600"/>
                      <wp:effectExtent l="48895" t="0" r="65405" b="0"/>
                      <wp:wrapNone/>
                      <wp:docPr id="49" name="直接箭头连接符 49"/>
                      <wp:cNvGraphicFramePr/>
                      <a:graphic xmlns:a="http://schemas.openxmlformats.org/drawingml/2006/main">
                        <a:graphicData uri="http://schemas.microsoft.com/office/word/2010/wordprocessingShape">
                          <wps:wsp>
                            <wps:cNvCnPr/>
                            <wps:spPr>
                              <a:xfrm>
                                <a:off x="3077845" y="6815455"/>
                                <a:ext cx="0" cy="609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8.35pt;margin-top:44.2pt;height:48pt;width:0pt;z-index:251672576;mso-width-relative:page;mso-height-relative:page;" filled="f" stroked="t" coordsize="21600,21600" o:gfxdata="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vC2odcAAAAKAQAADwAAAAAAAAABACAAAAAiAAAA&#10;ZHJzL2Rvd25yZXYueG1sUEsBAhQAFAAAAAgAh07iQIR+IuwIAgAA1AMAAA4AAAAAAAAAAQAgAAAA&#10;JgEAAGRycy9lMm9Eb2MueG1sUEsFBgAAAAAGAAYAWQEAAKAFAAAAAA==&#10;">
                      <v:fill on="f" focussize="0,0"/>
                      <v:stroke color="#000000 [3213]" joinstyle="round" endarrow="open"/>
                      <v:imagedata o:title=""/>
                      <o:lock v:ext="edit" aspectratio="f"/>
                    </v:shape>
                  </w:pict>
                </mc:Fallback>
              </mc:AlternateContent>
            </w:r>
            <w:r>
              <w:rPr>
                <w:sz w:val="24"/>
                <w:highlight w:val="yellow"/>
              </w:rPr>
              <mc:AlternateContent>
                <mc:Choice Requires="wps">
                  <w:drawing>
                    <wp:anchor distT="0" distB="0" distL="114300" distR="114300" simplePos="0" relativeHeight="251671552" behindDoc="0" locked="0" layoutInCell="1" allowOverlap="1">
                      <wp:simplePos x="0" y="0"/>
                      <wp:positionH relativeFrom="column">
                        <wp:posOffset>1585595</wp:posOffset>
                      </wp:positionH>
                      <wp:positionV relativeFrom="paragraph">
                        <wp:posOffset>282575</wp:posOffset>
                      </wp:positionV>
                      <wp:extent cx="752475" cy="266700"/>
                      <wp:effectExtent l="0" t="0" r="9525" b="0"/>
                      <wp:wrapNone/>
                      <wp:docPr id="53" name="文本框 53"/>
                      <wp:cNvGraphicFramePr/>
                      <a:graphic xmlns:a="http://schemas.openxmlformats.org/drawingml/2006/main">
                        <a:graphicData uri="http://schemas.microsoft.com/office/word/2010/wordprocessingShape">
                          <wps:wsp>
                            <wps:cNvSpPr txBox="1"/>
                            <wps:spPr>
                              <a:xfrm>
                                <a:off x="2249170" y="6501130"/>
                                <a:ext cx="752475" cy="266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85pt;margin-top:22.25pt;height:21pt;width:59.25pt;z-index:251671552;mso-width-relative:page;mso-height-relative:page;" fillcolor="#FFFFFF [3201]" filled="t" stroked="f" coordsize="21600,21600" o:gfxdata="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m3&#10;OYDWAAAACQEAAA8AAAAAAAAAAQAgAAAAIgAAAGRycy9kb3ducmV2LnhtbFBLAQIUABQAAAAIAIdO&#10;4kCBw25BXgIAAJwEAAAOAAAAAAAAAAEAIAAAACUBAABkcnMvZTJvRG9jLnhtbFBLBQYAAAAABgAG&#10;AFkBAAD1BQAAAAA=&#10;">
                      <v:fill on="t" focussize="0,0"/>
                      <v:stroke on="f" weight="0.5pt"/>
                      <v:imagedata o:title=""/>
                      <o:lock v:ext="edit" aspectratio="f"/>
                      <v:textbox>
                        <w:txbxContent>
                          <w:p>
                            <w:pPr>
                              <w:jc w:val="center"/>
                            </w:pPr>
                            <w:r>
                              <w:rPr>
                                <w:rFonts w:hint="eastAsia"/>
                              </w:rPr>
                              <w:t>10</w:t>
                            </w:r>
                          </w:p>
                        </w:txbxContent>
                      </v:textbox>
                    </v:shape>
                  </w:pict>
                </mc:Fallback>
              </mc:AlternateContent>
            </w:r>
            <w:r>
              <w:rPr>
                <w:sz w:val="24"/>
                <w:highlight w:val="yellow"/>
              </w:rPr>
              <mc:AlternateContent>
                <mc:Choice Requires="wps">
                  <w:drawing>
                    <wp:anchor distT="0" distB="0" distL="114300" distR="114300" simplePos="0" relativeHeight="251675648" behindDoc="0" locked="0" layoutInCell="1" allowOverlap="1">
                      <wp:simplePos x="0" y="0"/>
                      <wp:positionH relativeFrom="column">
                        <wp:posOffset>1547495</wp:posOffset>
                      </wp:positionH>
                      <wp:positionV relativeFrom="paragraph">
                        <wp:posOffset>561340</wp:posOffset>
                      </wp:positionV>
                      <wp:extent cx="971550" cy="0"/>
                      <wp:effectExtent l="0" t="0" r="0" b="0"/>
                      <wp:wrapNone/>
                      <wp:docPr id="48" name="直接连接符 48"/>
                      <wp:cNvGraphicFramePr/>
                      <a:graphic xmlns:a="http://schemas.openxmlformats.org/drawingml/2006/main">
                        <a:graphicData uri="http://schemas.microsoft.com/office/word/2010/wordprocessingShape">
                          <wps:wsp>
                            <wps:cNvCnPr/>
                            <wps:spPr>
                              <a:xfrm>
                                <a:off x="2277745" y="7186930"/>
                                <a:ext cx="971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1.85pt;margin-top:44.2pt;height:0pt;width:76.5pt;z-index:251675648;mso-width-relative:page;mso-height-relative:page;" filled="f" stroked="t" coordsize="21600,21600" o:gfxdata="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Ak1wJ1gAA&#10;AAkBAAAPAAAAAAAAAAEAIAAAACIAAABkcnMvZG93bnJldi54bWxQSwECFAAUAAAACACHTuJAczVF&#10;DecBAACnAwAADgAAAAAAAAABACAAAAAlAQAAZHJzL2Uyb0RvYy54bWxQSwUGAAAAAAYABgBZAQAA&#10;fgUAAAAA&#10;">
                      <v:fill on="f" focussize="0,0"/>
                      <v:stroke color="#000000 [3213]" joinstyle="round"/>
                      <v:imagedata o:title=""/>
                      <o:lock v:ext="edit" aspectratio="f"/>
                    </v:line>
                  </w:pict>
                </mc:Fallback>
              </mc:AlternateContent>
            </w:r>
            <w:r>
              <w:rPr>
                <w:sz w:val="24"/>
                <w:highlight w:val="yellow"/>
              </w:rPr>
              <mc:AlternateContent>
                <mc:Choice Requires="wps">
                  <w:drawing>
                    <wp:anchor distT="0" distB="0" distL="114300" distR="114300" simplePos="0" relativeHeight="251656192" behindDoc="0" locked="0" layoutInCell="1" allowOverlap="1">
                      <wp:simplePos x="0" y="0"/>
                      <wp:positionH relativeFrom="column">
                        <wp:posOffset>594995</wp:posOffset>
                      </wp:positionH>
                      <wp:positionV relativeFrom="paragraph">
                        <wp:posOffset>389255</wp:posOffset>
                      </wp:positionV>
                      <wp:extent cx="952500" cy="352425"/>
                      <wp:effectExtent l="4445" t="4445" r="14605" b="5080"/>
                      <wp:wrapNone/>
                      <wp:docPr id="3" name="文本框 3"/>
                      <wp:cNvGraphicFramePr/>
                      <a:graphic xmlns:a="http://schemas.openxmlformats.org/drawingml/2006/main">
                        <a:graphicData uri="http://schemas.microsoft.com/office/word/2010/wordprocessingShape">
                          <wps:wsp>
                            <wps:cNvSpPr txBox="1"/>
                            <wps:spPr>
                              <a:xfrm>
                                <a:off x="1153795" y="6890385"/>
                                <a:ext cx="952500" cy="3524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滤泥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85pt;margin-top:30.65pt;height:27.75pt;width:75pt;z-index:251656192;mso-width-relative:page;mso-height-relative:page;" fillcolor="#FFFFFF [3201]" filled="t" stroked="t" coordsize="21600,21600" o:gfxdata="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hiwi/VAAAACQEAAA8AAAAAAAAAAQAgAAAAIgAAAGRycy9kb3ducmV2LnhtbFBLAQIUABQA&#10;AAAIAIdO4kB+wLHrZQIAAMIEAAAOAAAAAAAAAAEAIAAAACQBAABkcnMvZTJvRG9jLnhtbFBLBQYA&#10;AAAABgAGAFkBAAD7BQAAAAA=&#10;">
                      <v:fill on="t" focussize="0,0"/>
                      <v:stroke weight="0.5pt" color="#000000 [3204]" joinstyle="round"/>
                      <v:imagedata o:title=""/>
                      <o:lock v:ext="edit" aspectratio="f"/>
                      <v:textbox>
                        <w:txbxContent>
                          <w:p>
                            <w:pPr>
                              <w:jc w:val="center"/>
                            </w:pPr>
                            <w:r>
                              <w:rPr>
                                <w:rFonts w:hint="eastAsia"/>
                              </w:rPr>
                              <w:t>滤泥</w:t>
                            </w:r>
                          </w:p>
                        </w:txbxContent>
                      </v:textbox>
                    </v:shape>
                  </w:pict>
                </mc:Fallback>
              </mc:AlternateContent>
            </w:r>
            <w:r>
              <w:rPr>
                <w:sz w:val="24"/>
              </w:rPr>
              <mc:AlternateContent>
                <mc:Choice Requires="wpc">
                  <w:drawing>
                    <wp:inline distT="0" distB="0" distL="114300" distR="114300">
                      <wp:extent cx="5486400" cy="2828925"/>
                      <wp:effectExtent l="0" t="0" r="0" b="0"/>
                      <wp:docPr id="85" name="画布 85"/>
                      <wp:cNvGraphicFramePr/>
                      <a:graphic xmlns:a="http://schemas.openxmlformats.org/drawingml/2006/main">
                        <a:graphicData uri="http://schemas.microsoft.com/office/word/2010/wordprocessingCanvas">
                          <wpc:wpc>
                            <wpc:bg/>
                            <wpc:whole/>
                            <wps:wsp>
                              <wps:cNvPr id="77" name="文本框 77"/>
                              <wps:cNvSpPr txBox="1"/>
                              <wps:spPr>
                                <a:xfrm>
                                  <a:off x="4456430" y="941705"/>
                                  <a:ext cx="334010" cy="266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15</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222.75pt;width:432pt;" coordsize="5486400,2828925" editas="canvas" o:gfxdata="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Dqfpjr1gAAAAUBAAAPAAAA&#10;AAAAAAEAIAAAACIAAABkcnMvZG93bnJldi54bWxQSwECFAAUAAAACACHTuJAnyUwdcICAADOBQAA&#10;DgAAAAAAAAABACAAAAAlAQAAZHJzL2Uyb0RvYy54bWxQSwUGAAAAAAYABgBZAQAAWQYAAAAA&#10;">
                      <o:lock v:ext="edit" aspectratio="f"/>
                      <v:shape id="_x0000_s1026" o:spid="_x0000_s1026" style="position:absolute;left:0;top:0;height:2828925;width:5486400;" filled="f" stroked="f" coordsize="21600,21600" o:gfxdata="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6n6Y69YAAAAFAQAADwAAAAAAAAABACAAAAAiAAAA&#10;ZHJzL2Rvd25yZXYueG1sUEsBAhQAFAAAAAgAh07iQIP6M857AgAAEwUAAA4AAAAAAAAAAQAgAAAA&#10;JQEAAGRycy9lMm9Eb2MueG1sUEsFBgAAAAAGAAYAWQEAABIGAAAAAA==&#10;">
                        <v:fill on="f" focussize="0,0"/>
                        <v:stroke on="f"/>
                        <v:imagedata o:title=""/>
                        <o:lock v:ext="edit" aspectratio="f"/>
                      </v:shape>
                      <v:shape id="_x0000_s1026" o:spid="_x0000_s1026" o:spt="202" type="#_x0000_t202" style="position:absolute;left:4456430;top:941705;height:266700;width:334010;" fillcolor="#FFFFFF [3201]" filled="t" stroked="f" coordsize="21600,21600" o:gfxdata="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Tm/qDRAAAA&#10;BQEAAA8AAAAAAAAAAQAgAAAAIgAAAGRycy9kb3ducmV2LnhtbFBLAQIUABQAAAAIAIdO4kCvqRZe&#10;XQIAAJsEAAAOAAAAAAAAAAEAIAAAACABAABkcnMvZTJvRG9jLnhtbFBLBQYAAAAABgAGAFkBAADv&#10;BQAAAAA=&#10;">
                        <v:fill on="t" focussize="0,0"/>
                        <v:stroke on="f" weight="0.5pt"/>
                        <v:imagedata o:title=""/>
                        <o:lock v:ext="edit" aspectratio="f"/>
                        <v:textbox>
                          <w:txbxContent>
                            <w:p>
                              <w:pPr>
                                <w:jc w:val="center"/>
                              </w:pPr>
                              <w:r>
                                <w:rPr>
                                  <w:rFonts w:hint="eastAsia"/>
                                </w:rPr>
                                <w:t>15</w:t>
                              </w:r>
                            </w:p>
                          </w:txbxContent>
                        </v:textbox>
                      </v:shape>
                      <w10:wrap type="none"/>
                      <w10:anchorlock/>
                    </v:group>
                  </w:pict>
                </mc:Fallback>
              </mc:AlternateContent>
            </w:r>
          </w:p>
          <w:p>
            <w:pPr>
              <w:pStyle w:val="6"/>
              <w:spacing w:before="156" w:beforeLines="50" w:after="120" w:line="360" w:lineRule="auto"/>
              <w:rPr>
                <w:rFonts w:ascii="宋体" w:hAnsi="宋体" w:cs="宋体"/>
                <w:sz w:val="28"/>
                <w:szCs w:val="24"/>
              </w:rPr>
            </w:pPr>
            <w:r>
              <w:rPr>
                <w:rFonts w:hint="eastAsia" w:ascii="宋体" w:hAnsi="宋体" w:cs="宋体"/>
                <w:sz w:val="28"/>
                <w:szCs w:val="24"/>
              </w:rPr>
              <w:t>（二）营运期的环境影响因素：</w:t>
            </w:r>
          </w:p>
          <w:p>
            <w:pPr>
              <w:spacing w:line="360" w:lineRule="auto"/>
              <w:rPr>
                <w:rFonts w:ascii="宋体" w:hAnsi="宋体" w:cs="宋体"/>
                <w:b/>
                <w:sz w:val="24"/>
              </w:rPr>
            </w:pPr>
            <w:r>
              <w:rPr>
                <w:b/>
                <w:sz w:val="24"/>
              </w:rPr>
              <w:t>1</w:t>
            </w:r>
            <w:r>
              <w:rPr>
                <w:rFonts w:hint="eastAsia" w:ascii="宋体" w:hAnsi="宋体" w:cs="宋体"/>
                <w:b/>
                <w:sz w:val="24"/>
              </w:rPr>
              <w:t>、大气污染物：</w:t>
            </w:r>
          </w:p>
          <w:p>
            <w:pPr>
              <w:pStyle w:val="63"/>
              <w:tabs>
                <w:tab w:val="left" w:pos="646"/>
              </w:tabs>
              <w:spacing w:before="0" w:line="360" w:lineRule="auto"/>
              <w:ind w:left="0" w:firstLine="470" w:firstLineChars="196"/>
              <w:rPr>
                <w:sz w:val="24"/>
              </w:rPr>
            </w:pPr>
            <w:r>
              <w:rPr>
                <w:rFonts w:hint="eastAsia"/>
                <w:sz w:val="24"/>
              </w:rPr>
              <w:t>（</w:t>
            </w:r>
            <w:r>
              <w:rPr>
                <w:rFonts w:ascii="Times New Roman" w:hAnsi="Times New Roman" w:cs="Times New Roman"/>
                <w:sz w:val="24"/>
                <w:lang w:val="en-US"/>
              </w:rPr>
              <w:t>1</w:t>
            </w:r>
            <w:r>
              <w:rPr>
                <w:rFonts w:hint="eastAsia"/>
                <w:sz w:val="24"/>
              </w:rPr>
              <w:t>）恶臭</w:t>
            </w:r>
          </w:p>
          <w:p>
            <w:pPr>
              <w:pStyle w:val="12"/>
              <w:spacing w:line="360" w:lineRule="auto"/>
              <w:ind w:firstLine="452" w:firstLineChars="200"/>
              <w:jc w:val="both"/>
              <w:rPr>
                <w:rFonts w:ascii="宋体" w:hAnsi="宋体" w:cs="宋体"/>
                <w:b/>
                <w:bCs/>
                <w:sz w:val="24"/>
              </w:rPr>
            </w:pPr>
            <w:r>
              <w:rPr>
                <w:rFonts w:hint="eastAsia" w:ascii="宋体" w:hAnsi="宋体" w:cs="宋体"/>
                <w:spacing w:val="-7"/>
                <w:sz w:val="24"/>
                <w:szCs w:val="24"/>
              </w:rPr>
              <w:t>恶臭来源于畜禽粪便发酵车</w:t>
            </w:r>
            <w:r>
              <w:rPr>
                <w:rFonts w:hint="eastAsia" w:ascii="宋体" w:hAnsi="宋体" w:cs="宋体"/>
                <w:spacing w:val="-10"/>
                <w:sz w:val="24"/>
                <w:szCs w:val="24"/>
              </w:rPr>
              <w:t>间，恶臭主要成分为氨气和硫化氢。建设方拟对整个有机肥生产车间进行密闭，并设</w:t>
            </w:r>
            <w:r>
              <w:rPr>
                <w:rFonts w:hint="eastAsia" w:ascii="宋体" w:hAnsi="宋体" w:cs="宋体"/>
                <w:sz w:val="24"/>
                <w:szCs w:val="24"/>
              </w:rPr>
              <w:t>置进、排风口，通过机械进排风。同时采用密闭式运输车进行原料输送。恶臭主要产生工序有发酵车间匀翻混合、一次发酵；二次发酵工序；新鲜粪便输送过程。</w:t>
            </w:r>
            <w:r>
              <w:rPr>
                <w:rFonts w:hint="eastAsia" w:ascii="宋体" w:hAnsi="宋体" w:cs="宋体"/>
                <w:spacing w:val="-6"/>
                <w:sz w:val="24"/>
                <w:szCs w:val="24"/>
              </w:rPr>
              <w:t>新鲜粪便输送至畜禽粪便发酵车间后，立即铺洒滤泥。滤泥能够加快粪堆</w:t>
            </w:r>
            <w:r>
              <w:rPr>
                <w:rFonts w:hint="eastAsia" w:ascii="宋体" w:hAnsi="宋体" w:cs="宋体"/>
                <w:sz w:val="24"/>
                <w:szCs w:val="24"/>
              </w:rPr>
              <w:t>表面固化，固化后的粪便异味较小。</w:t>
            </w:r>
            <w:r>
              <w:rPr>
                <w:spacing w:val="-1"/>
                <w:sz w:val="24"/>
                <w:szCs w:val="24"/>
              </w:rPr>
              <w:t>有机肥经过一次发酵腐熟之后，基本上消除了恶臭，而且二次发酵过程不抛翻。</w:t>
            </w:r>
            <w:r>
              <w:rPr>
                <w:spacing w:val="-8"/>
                <w:sz w:val="24"/>
                <w:szCs w:val="24"/>
              </w:rPr>
              <w:t>二次发酵</w:t>
            </w:r>
            <w:r>
              <w:rPr>
                <w:sz w:val="24"/>
                <w:szCs w:val="24"/>
              </w:rPr>
              <w:t>结束后，</w:t>
            </w:r>
            <w:r>
              <w:rPr>
                <w:rFonts w:hint="eastAsia"/>
                <w:sz w:val="24"/>
                <w:szCs w:val="24"/>
              </w:rPr>
              <w:t>畜禽粪便等</w:t>
            </w:r>
            <w:r>
              <w:rPr>
                <w:sz w:val="24"/>
                <w:szCs w:val="24"/>
              </w:rPr>
              <w:t>即形成了含水率在30%</w:t>
            </w:r>
            <w:r>
              <w:rPr>
                <w:rFonts w:hint="eastAsia"/>
                <w:sz w:val="24"/>
                <w:szCs w:val="24"/>
              </w:rPr>
              <w:t>左右</w:t>
            </w:r>
            <w:r>
              <w:rPr>
                <w:sz w:val="24"/>
                <w:szCs w:val="24"/>
              </w:rPr>
              <w:t>、松散、无臭味的有机肥。所以在粉碎加工过程中无恶臭气体排放。</w:t>
            </w:r>
          </w:p>
          <w:p>
            <w:pPr>
              <w:tabs>
                <w:tab w:val="left" w:pos="2829"/>
              </w:tabs>
              <w:spacing w:line="360" w:lineRule="auto"/>
              <w:ind w:firstLine="480" w:firstLineChars="200"/>
              <w:rPr>
                <w:rFonts w:ascii="宋体" w:hAnsi="宋体" w:cs="宋体"/>
                <w:sz w:val="24"/>
              </w:rPr>
            </w:pPr>
            <w:r>
              <w:rPr>
                <w:rFonts w:hint="eastAsia" w:ascii="宋体" w:hAnsi="宋体" w:cs="宋体"/>
                <w:sz w:val="24"/>
              </w:rPr>
              <w:t>综上，本项目恶臭主要产生于发酵车间。</w:t>
            </w:r>
          </w:p>
          <w:p>
            <w:pPr>
              <w:tabs>
                <w:tab w:val="left" w:pos="2829"/>
              </w:tabs>
              <w:spacing w:line="360" w:lineRule="auto"/>
              <w:ind w:firstLine="480" w:firstLineChars="200"/>
              <w:rPr>
                <w:rFonts w:ascii="宋体" w:hAnsi="宋体" w:cs="宋体"/>
                <w:sz w:val="24"/>
              </w:rPr>
            </w:pPr>
            <w:r>
              <w:rPr>
                <w:rFonts w:hint="eastAsia" w:ascii="宋体" w:hAnsi="宋体" w:cs="宋体"/>
                <w:sz w:val="24"/>
              </w:rPr>
              <w:t xml:space="preserve">参考文献《除臭菌株对 </w:t>
            </w:r>
            <w:r>
              <w:rPr>
                <w:sz w:val="24"/>
              </w:rPr>
              <w:t>NH</w:t>
            </w:r>
            <w:r>
              <w:rPr>
                <w:sz w:val="24"/>
                <w:vertAlign w:val="subscript"/>
              </w:rPr>
              <w:t>3</w:t>
            </w:r>
            <w:r>
              <w:rPr>
                <w:rFonts w:hint="eastAsia" w:ascii="宋体" w:hAnsi="宋体" w:cs="宋体"/>
                <w:sz w:val="24"/>
              </w:rPr>
              <w:t xml:space="preserve"> 和 </w:t>
            </w:r>
            <w:r>
              <w:rPr>
                <w:sz w:val="24"/>
              </w:rPr>
              <w:t>H</w:t>
            </w:r>
            <w:r>
              <w:rPr>
                <w:sz w:val="24"/>
                <w:vertAlign w:val="subscript"/>
              </w:rPr>
              <w:t>2</w:t>
            </w:r>
            <w:r>
              <w:rPr>
                <w:sz w:val="24"/>
              </w:rPr>
              <w:t>S</w:t>
            </w:r>
            <w:r>
              <w:rPr>
                <w:rFonts w:hint="eastAsia" w:ascii="宋体" w:hAnsi="宋体" w:cs="宋体"/>
                <w:sz w:val="24"/>
              </w:rPr>
              <w:t xml:space="preserve"> 释放及物质转化的影响》（农业环境科学学报，</w:t>
            </w:r>
            <w:r>
              <w:rPr>
                <w:sz w:val="24"/>
              </w:rPr>
              <w:t>2011</w:t>
            </w:r>
            <w:r>
              <w:rPr>
                <w:rFonts w:hint="eastAsia" w:ascii="宋体" w:hAnsi="宋体" w:cs="宋体"/>
                <w:sz w:val="24"/>
              </w:rPr>
              <w:t xml:space="preserve"> 年第 </w:t>
            </w:r>
            <w:r>
              <w:rPr>
                <w:sz w:val="24"/>
              </w:rPr>
              <w:t>3</w:t>
            </w:r>
            <w:r>
              <w:rPr>
                <w:rFonts w:hint="eastAsia" w:ascii="宋体" w:hAnsi="宋体" w:cs="宋体"/>
                <w:sz w:val="24"/>
              </w:rPr>
              <w:t xml:space="preserve"> 期 </w:t>
            </w:r>
            <w:r>
              <w:rPr>
                <w:sz w:val="24"/>
              </w:rPr>
              <w:t>30</w:t>
            </w:r>
            <w:r>
              <w:rPr>
                <w:rFonts w:hint="eastAsia" w:ascii="宋体" w:hAnsi="宋体" w:cs="宋体"/>
                <w:sz w:val="24"/>
              </w:rPr>
              <w:t xml:space="preserve"> 卷，</w:t>
            </w:r>
            <w:r>
              <w:rPr>
                <w:sz w:val="24"/>
              </w:rPr>
              <w:t>P585</w:t>
            </w:r>
            <w:r>
              <w:rPr>
                <w:rFonts w:hint="eastAsia" w:ascii="宋体" w:hAnsi="宋体" w:cs="宋体"/>
                <w:sz w:val="24"/>
              </w:rPr>
              <w:t>-</w:t>
            </w:r>
            <w:r>
              <w:rPr>
                <w:sz w:val="24"/>
              </w:rPr>
              <w:t>590</w:t>
            </w:r>
            <w:r>
              <w:rPr>
                <w:rFonts w:hint="eastAsia" w:ascii="宋体" w:hAnsi="宋体" w:cs="宋体"/>
                <w:sz w:val="24"/>
              </w:rPr>
              <w:t>），不投加除臭菌剂的有机肥堆肥过程</w:t>
            </w:r>
            <w:r>
              <w:rPr>
                <w:sz w:val="24"/>
              </w:rPr>
              <w:t>NH</w:t>
            </w:r>
            <w:r>
              <w:rPr>
                <w:sz w:val="24"/>
                <w:vertAlign w:val="subscript"/>
              </w:rPr>
              <w:t>3</w:t>
            </w:r>
            <w:r>
              <w:rPr>
                <w:rFonts w:hint="eastAsia" w:ascii="宋体" w:hAnsi="宋体" w:cs="宋体"/>
                <w:sz w:val="24"/>
              </w:rPr>
              <w:t xml:space="preserve">排放系数为 </w:t>
            </w:r>
            <w:r>
              <w:rPr>
                <w:sz w:val="24"/>
              </w:rPr>
              <w:t>1</w:t>
            </w:r>
            <w:r>
              <w:rPr>
                <w:rFonts w:hint="eastAsia" w:ascii="宋体" w:hAnsi="宋体" w:cs="宋体"/>
                <w:sz w:val="24"/>
              </w:rPr>
              <w:t>.</w:t>
            </w:r>
            <w:r>
              <w:rPr>
                <w:sz w:val="24"/>
              </w:rPr>
              <w:t>892</w:t>
            </w:r>
            <w:r>
              <w:rPr>
                <w:rFonts w:hint="eastAsia" w:ascii="宋体" w:hAnsi="宋体" w:cs="宋体"/>
                <w:sz w:val="24"/>
              </w:rPr>
              <w:t>（</w:t>
            </w:r>
            <w:r>
              <w:rPr>
                <w:sz w:val="24"/>
              </w:rPr>
              <w:t>g</w:t>
            </w:r>
            <w:r>
              <w:rPr>
                <w:rFonts w:hint="eastAsia" w:ascii="宋体" w:hAnsi="宋体" w:cs="宋体"/>
                <w:sz w:val="24"/>
              </w:rPr>
              <w:t>/</w:t>
            </w:r>
            <w:r>
              <w:rPr>
                <w:sz w:val="24"/>
              </w:rPr>
              <w:t>kg</w:t>
            </w:r>
            <w:r>
              <w:rPr>
                <w:rFonts w:hint="eastAsia" w:ascii="宋体" w:hAnsi="宋体" w:cs="宋体"/>
                <w:sz w:val="24"/>
              </w:rPr>
              <w:t>·干产品），</w:t>
            </w:r>
            <w:r>
              <w:rPr>
                <w:sz w:val="24"/>
              </w:rPr>
              <w:t>H</w:t>
            </w:r>
            <w:r>
              <w:rPr>
                <w:sz w:val="24"/>
                <w:vertAlign w:val="subscript"/>
              </w:rPr>
              <w:t>2</w:t>
            </w:r>
            <w:r>
              <w:rPr>
                <w:sz w:val="24"/>
              </w:rPr>
              <w:t>S</w:t>
            </w:r>
            <w:r>
              <w:rPr>
                <w:rFonts w:hint="eastAsia" w:ascii="宋体" w:hAnsi="宋体" w:cs="宋体"/>
                <w:sz w:val="24"/>
              </w:rPr>
              <w:t xml:space="preserve"> 排放系数为 </w:t>
            </w:r>
            <w:r>
              <w:rPr>
                <w:sz w:val="24"/>
              </w:rPr>
              <w:t>260</w:t>
            </w:r>
            <w:r>
              <w:rPr>
                <w:rFonts w:hint="eastAsia" w:ascii="宋体" w:hAnsi="宋体" w:cs="宋体"/>
                <w:sz w:val="24"/>
              </w:rPr>
              <w:t>.</w:t>
            </w:r>
            <w:r>
              <w:rPr>
                <w:sz w:val="24"/>
              </w:rPr>
              <w:t>84</w:t>
            </w:r>
            <w:r>
              <w:rPr>
                <w:rFonts w:hint="eastAsia" w:ascii="宋体" w:hAnsi="宋体" w:cs="宋体"/>
                <w:sz w:val="24"/>
              </w:rPr>
              <w:t>（</w:t>
            </w:r>
            <w:r>
              <w:rPr>
                <w:sz w:val="24"/>
              </w:rPr>
              <w:t>mg</w:t>
            </w:r>
            <w:r>
              <w:rPr>
                <w:rFonts w:hint="eastAsia" w:ascii="宋体" w:hAnsi="宋体" w:cs="宋体"/>
                <w:sz w:val="24"/>
              </w:rPr>
              <w:t>/</w:t>
            </w:r>
            <w:r>
              <w:rPr>
                <w:sz w:val="24"/>
              </w:rPr>
              <w:t>kg</w:t>
            </w:r>
            <w:r>
              <w:rPr>
                <w:rFonts w:hint="eastAsia" w:ascii="宋体" w:hAnsi="宋体" w:cs="宋体"/>
                <w:sz w:val="24"/>
              </w:rPr>
              <w:t>·干产品）。本项目年产有机肥</w:t>
            </w:r>
            <w:r>
              <w:rPr>
                <w:sz w:val="24"/>
              </w:rPr>
              <w:t>15</w:t>
            </w:r>
            <w:r>
              <w:rPr>
                <w:rFonts w:hint="eastAsia" w:ascii="宋体" w:hAnsi="宋体" w:cs="宋体"/>
                <w:sz w:val="24"/>
              </w:rPr>
              <w:t xml:space="preserve">万吨，有机肥含水量以 </w:t>
            </w:r>
            <w:r>
              <w:rPr>
                <w:sz w:val="24"/>
              </w:rPr>
              <w:t>30</w:t>
            </w:r>
            <w:r>
              <w:rPr>
                <w:rFonts w:hint="eastAsia" w:ascii="宋体" w:hAnsi="宋体" w:cs="宋体"/>
                <w:sz w:val="24"/>
              </w:rPr>
              <w:t xml:space="preserve">%计，每年生产 </w:t>
            </w:r>
            <w:r>
              <w:rPr>
                <w:sz w:val="24"/>
              </w:rPr>
              <w:t>300d</w:t>
            </w:r>
            <w:r>
              <w:rPr>
                <w:rFonts w:hint="eastAsia" w:ascii="宋体" w:hAnsi="宋体" w:cs="宋体"/>
                <w:sz w:val="24"/>
              </w:rPr>
              <w:t xml:space="preserve">，恶臭气体排放按照每天 </w:t>
            </w:r>
            <w:r>
              <w:rPr>
                <w:sz w:val="24"/>
              </w:rPr>
              <w:t>24h</w:t>
            </w:r>
            <w:r>
              <w:rPr>
                <w:rFonts w:hint="eastAsia" w:ascii="宋体" w:hAnsi="宋体" w:cs="宋体"/>
                <w:sz w:val="24"/>
              </w:rPr>
              <w:t xml:space="preserve"> 计，本项目在不投入除臭菌剂的过程中</w:t>
            </w:r>
            <w:r>
              <w:rPr>
                <w:sz w:val="24"/>
              </w:rPr>
              <w:t>N</w:t>
            </w:r>
            <w:r>
              <w:rPr>
                <w:sz w:val="24"/>
                <w:vertAlign w:val="subscript"/>
              </w:rPr>
              <w:t>3</w:t>
            </w:r>
            <w:r>
              <w:rPr>
                <w:sz w:val="24"/>
              </w:rPr>
              <w:t>H</w:t>
            </w:r>
            <w:r>
              <w:rPr>
                <w:rFonts w:hint="eastAsia" w:ascii="宋体" w:hAnsi="宋体" w:cs="宋体"/>
                <w:sz w:val="24"/>
              </w:rPr>
              <w:t>、</w:t>
            </w:r>
            <w:r>
              <w:rPr>
                <w:sz w:val="24"/>
              </w:rPr>
              <w:t>H</w:t>
            </w:r>
            <w:r>
              <w:rPr>
                <w:sz w:val="24"/>
                <w:vertAlign w:val="subscript"/>
              </w:rPr>
              <w:t>2</w:t>
            </w:r>
            <w:r>
              <w:rPr>
                <w:sz w:val="24"/>
              </w:rPr>
              <w:t>S</w:t>
            </w:r>
            <w:r>
              <w:rPr>
                <w:rFonts w:hint="eastAsia" w:ascii="宋体" w:hAnsi="宋体" w:cs="宋体"/>
                <w:sz w:val="24"/>
              </w:rPr>
              <w:t>的排放量分别为：</w:t>
            </w:r>
            <w:r>
              <w:rPr>
                <w:sz w:val="24"/>
              </w:rPr>
              <w:t>198</w:t>
            </w:r>
            <w:r>
              <w:rPr>
                <w:rFonts w:hint="eastAsia"/>
                <w:sz w:val="24"/>
              </w:rPr>
              <w:t>.</w:t>
            </w:r>
            <w:r>
              <w:rPr>
                <w:sz w:val="24"/>
              </w:rPr>
              <w:t>66t</w:t>
            </w:r>
            <w:r>
              <w:rPr>
                <w:rFonts w:hint="eastAsia" w:ascii="宋体" w:hAnsi="宋体" w:cs="宋体"/>
                <w:sz w:val="24"/>
              </w:rPr>
              <w:t>/</w:t>
            </w:r>
            <w:r>
              <w:rPr>
                <w:sz w:val="24"/>
              </w:rPr>
              <w:t>a</w:t>
            </w:r>
            <w:r>
              <w:rPr>
                <w:rFonts w:hint="eastAsia" w:ascii="宋体" w:hAnsi="宋体" w:cs="宋体"/>
                <w:sz w:val="24"/>
              </w:rPr>
              <w:t>、</w:t>
            </w:r>
            <w:r>
              <w:rPr>
                <w:sz w:val="24"/>
              </w:rPr>
              <w:t>27</w:t>
            </w:r>
            <w:r>
              <w:rPr>
                <w:rFonts w:hint="eastAsia"/>
                <w:sz w:val="24"/>
              </w:rPr>
              <w:t>.</w:t>
            </w:r>
            <w:r>
              <w:rPr>
                <w:sz w:val="24"/>
              </w:rPr>
              <w:t>39t</w:t>
            </w:r>
            <w:r>
              <w:rPr>
                <w:rFonts w:hint="eastAsia" w:ascii="宋体" w:hAnsi="宋体" w:cs="宋体"/>
                <w:sz w:val="24"/>
              </w:rPr>
              <w:t>/</w:t>
            </w:r>
            <w:r>
              <w:rPr>
                <w:sz w:val="24"/>
              </w:rPr>
              <w:t>a</w:t>
            </w:r>
            <w:r>
              <w:rPr>
                <w:rFonts w:hint="eastAsia" w:ascii="宋体" w:hAnsi="宋体" w:cs="宋体"/>
                <w:sz w:val="24"/>
              </w:rPr>
              <w:t>。</w:t>
            </w:r>
          </w:p>
          <w:p>
            <w:pPr>
              <w:tabs>
                <w:tab w:val="left" w:pos="2829"/>
              </w:tabs>
              <w:spacing w:line="360" w:lineRule="auto"/>
              <w:ind w:firstLine="480" w:firstLineChars="200"/>
              <w:rPr>
                <w:rFonts w:ascii="宋体" w:hAnsi="宋体" w:cs="宋体"/>
                <w:sz w:val="24"/>
              </w:rPr>
            </w:pPr>
            <w:r>
              <w:rPr>
                <w:rFonts w:hint="eastAsia" w:ascii="宋体" w:hAnsi="宋体" w:cs="宋体"/>
                <w:sz w:val="24"/>
              </w:rPr>
              <w:t>目前国内有机肥厂应用除臭菌剂来抑制</w:t>
            </w:r>
            <w:r>
              <w:rPr>
                <w:sz w:val="24"/>
              </w:rPr>
              <w:t>NH</w:t>
            </w:r>
            <w:r>
              <w:rPr>
                <w:sz w:val="24"/>
                <w:vertAlign w:val="subscript"/>
              </w:rPr>
              <w:t>3</w:t>
            </w:r>
            <w:r>
              <w:rPr>
                <w:sz w:val="24"/>
              </w:rPr>
              <w:t>、</w:t>
            </w:r>
            <w:r>
              <w:rPr>
                <w:rFonts w:hint="eastAsia" w:ascii="宋体" w:hAnsi="宋体" w:cs="宋体"/>
                <w:sz w:val="24"/>
              </w:rPr>
              <w:t xml:space="preserve"> </w:t>
            </w:r>
            <w:r>
              <w:rPr>
                <w:sz w:val="24"/>
              </w:rPr>
              <w:t>H</w:t>
            </w:r>
            <w:r>
              <w:rPr>
                <w:sz w:val="24"/>
                <w:vertAlign w:val="subscript"/>
              </w:rPr>
              <w:t>2</w:t>
            </w:r>
            <w:r>
              <w:rPr>
                <w:sz w:val="24"/>
              </w:rPr>
              <w:t>S</w:t>
            </w:r>
            <w:r>
              <w:rPr>
                <w:rFonts w:hint="eastAsia" w:ascii="宋体" w:hAnsi="宋体" w:cs="宋体"/>
                <w:sz w:val="24"/>
              </w:rPr>
              <w:t xml:space="preserve"> 气体释放，已经十分普遍。根据参考文献，去除</w:t>
            </w:r>
            <w:r>
              <w:rPr>
                <w:sz w:val="24"/>
              </w:rPr>
              <w:t>NH</w:t>
            </w:r>
            <w:r>
              <w:rPr>
                <w:sz w:val="24"/>
                <w:vertAlign w:val="subscript"/>
              </w:rPr>
              <w:t>3</w:t>
            </w:r>
            <w:r>
              <w:rPr>
                <w:rFonts w:hint="eastAsia" w:ascii="宋体" w:hAnsi="宋体" w:cs="宋体"/>
                <w:sz w:val="24"/>
              </w:rPr>
              <w:t>和</w:t>
            </w:r>
            <w:r>
              <w:rPr>
                <w:sz w:val="24"/>
              </w:rPr>
              <w:t>H</w:t>
            </w:r>
            <w:r>
              <w:rPr>
                <w:sz w:val="24"/>
                <w:vertAlign w:val="subscript"/>
              </w:rPr>
              <w:t>2</w:t>
            </w:r>
            <w:r>
              <w:rPr>
                <w:sz w:val="24"/>
              </w:rPr>
              <w:t>S</w:t>
            </w:r>
            <w:r>
              <w:rPr>
                <w:rFonts w:hint="eastAsia" w:ascii="宋体" w:hAnsi="宋体" w:cs="宋体"/>
                <w:sz w:val="24"/>
              </w:rPr>
              <w:t>的效率分别在</w:t>
            </w:r>
            <w:r>
              <w:rPr>
                <w:sz w:val="24"/>
              </w:rPr>
              <w:t>60%</w:t>
            </w:r>
            <w:r>
              <w:rPr>
                <w:rFonts w:hint="eastAsia" w:ascii="宋体" w:hAnsi="宋体" w:cs="宋体"/>
                <w:sz w:val="24"/>
              </w:rPr>
              <w:t>和</w:t>
            </w:r>
            <w:r>
              <w:rPr>
                <w:sz w:val="24"/>
              </w:rPr>
              <w:t>80%</w:t>
            </w:r>
            <w:r>
              <w:rPr>
                <w:rFonts w:hint="eastAsia" w:ascii="宋体" w:hAnsi="宋体" w:cs="宋体"/>
                <w:sz w:val="24"/>
              </w:rPr>
              <w:t>以上（“除臭剂对</w:t>
            </w:r>
            <w:r>
              <w:rPr>
                <w:sz w:val="24"/>
              </w:rPr>
              <w:t>NH</w:t>
            </w:r>
            <w:r>
              <w:rPr>
                <w:sz w:val="24"/>
                <w:vertAlign w:val="subscript"/>
              </w:rPr>
              <w:t>3</w:t>
            </w:r>
            <w:r>
              <w:rPr>
                <w:rFonts w:hint="eastAsia" w:ascii="宋体" w:hAnsi="宋体" w:cs="宋体"/>
                <w:sz w:val="24"/>
              </w:rPr>
              <w:t>和</w:t>
            </w:r>
            <w:r>
              <w:rPr>
                <w:sz w:val="24"/>
              </w:rPr>
              <w:t>H</w:t>
            </w:r>
            <w:r>
              <w:rPr>
                <w:sz w:val="24"/>
                <w:vertAlign w:val="subscript"/>
              </w:rPr>
              <w:t>2</w:t>
            </w:r>
            <w:r>
              <w:rPr>
                <w:sz w:val="24"/>
              </w:rPr>
              <w:t>S</w:t>
            </w:r>
            <w:r>
              <w:rPr>
                <w:rFonts w:hint="eastAsia" w:ascii="宋体" w:hAnsi="宋体" w:cs="宋体"/>
                <w:sz w:val="24"/>
              </w:rPr>
              <w:t>释放及转化的影响”）。 研究表明，堆肥过程中恶臭气体的排放速率随时间的变化呈抛物线状，先增大后降低，堆肥第七天时堆体内的温度最高，恶臭气体排放速率也最大。为了降低恶臭气体对周围环境的不利影响，同时提高有机肥中氮素的损失，建设单位拟在堆肥中投加除</w:t>
            </w:r>
            <w:r>
              <w:rPr>
                <w:sz w:val="24"/>
              </w:rPr>
              <w:t>NH</w:t>
            </w:r>
            <w:r>
              <w:rPr>
                <w:sz w:val="24"/>
                <w:vertAlign w:val="subscript"/>
              </w:rPr>
              <w:t>3</w:t>
            </w:r>
            <w:r>
              <w:rPr>
                <w:rFonts w:hint="eastAsia" w:ascii="宋体" w:hAnsi="宋体" w:cs="宋体"/>
                <w:sz w:val="24"/>
              </w:rPr>
              <w:t>和</w:t>
            </w:r>
            <w:r>
              <w:rPr>
                <w:sz w:val="24"/>
              </w:rPr>
              <w:t>H</w:t>
            </w:r>
            <w:r>
              <w:rPr>
                <w:sz w:val="24"/>
                <w:vertAlign w:val="subscript"/>
              </w:rPr>
              <w:t>2</w:t>
            </w:r>
            <w:r>
              <w:rPr>
                <w:sz w:val="24"/>
              </w:rPr>
              <w:t>S</w:t>
            </w:r>
            <w:r>
              <w:rPr>
                <w:rFonts w:hint="eastAsia" w:ascii="宋体" w:hAnsi="宋体" w:cs="宋体"/>
                <w:sz w:val="24"/>
              </w:rPr>
              <w:t>菌剂，去除率保守估计分别为</w:t>
            </w:r>
            <w:r>
              <w:rPr>
                <w:sz w:val="24"/>
              </w:rPr>
              <w:t>60%</w:t>
            </w:r>
            <w:r>
              <w:rPr>
                <w:rFonts w:hint="eastAsia"/>
                <w:sz w:val="24"/>
              </w:rPr>
              <w:t>和</w:t>
            </w:r>
            <w:r>
              <w:rPr>
                <w:sz w:val="24"/>
              </w:rPr>
              <w:t>80</w:t>
            </w:r>
            <w:r>
              <w:rPr>
                <w:rFonts w:hint="eastAsia"/>
                <w:sz w:val="24"/>
              </w:rPr>
              <w:t>%</w:t>
            </w:r>
            <w:r>
              <w:rPr>
                <w:rFonts w:hint="eastAsia" w:ascii="宋体" w:hAnsi="宋体" w:cs="宋体"/>
                <w:sz w:val="24"/>
              </w:rPr>
              <w:t xml:space="preserve">。因此本项目有机肥堆肥过程 </w:t>
            </w:r>
            <w:r>
              <w:rPr>
                <w:sz w:val="24"/>
              </w:rPr>
              <w:t>NH</w:t>
            </w:r>
            <w:r>
              <w:rPr>
                <w:sz w:val="24"/>
                <w:vertAlign w:val="subscript"/>
              </w:rPr>
              <w:t>3</w:t>
            </w:r>
            <w:r>
              <w:rPr>
                <w:rFonts w:hint="eastAsia" w:ascii="宋体" w:hAnsi="宋体" w:cs="宋体"/>
                <w:sz w:val="24"/>
              </w:rPr>
              <w:t xml:space="preserve"> 排放系数设置为 </w:t>
            </w:r>
            <w:r>
              <w:rPr>
                <w:sz w:val="24"/>
              </w:rPr>
              <w:t>0</w:t>
            </w:r>
            <w:r>
              <w:rPr>
                <w:rFonts w:hint="eastAsia"/>
                <w:sz w:val="24"/>
              </w:rPr>
              <w:t>.</w:t>
            </w:r>
            <w:r>
              <w:rPr>
                <w:sz w:val="24"/>
              </w:rPr>
              <w:t>7568</w:t>
            </w:r>
            <w:r>
              <w:rPr>
                <w:rFonts w:hint="eastAsia" w:ascii="宋体" w:hAnsi="宋体" w:cs="宋体"/>
                <w:sz w:val="24"/>
              </w:rPr>
              <w:t>（</w:t>
            </w:r>
            <w:r>
              <w:rPr>
                <w:sz w:val="24"/>
              </w:rPr>
              <w:t>g</w:t>
            </w:r>
            <w:r>
              <w:rPr>
                <w:rFonts w:hint="eastAsia" w:ascii="宋体" w:hAnsi="宋体" w:cs="宋体"/>
                <w:sz w:val="24"/>
              </w:rPr>
              <w:t>/</w:t>
            </w:r>
            <w:r>
              <w:rPr>
                <w:sz w:val="24"/>
              </w:rPr>
              <w:t>kg</w:t>
            </w:r>
            <w:r>
              <w:rPr>
                <w:rFonts w:hint="eastAsia" w:ascii="宋体" w:hAnsi="宋体" w:cs="宋体"/>
                <w:sz w:val="24"/>
              </w:rPr>
              <w:t>·干产品），</w:t>
            </w:r>
            <w:r>
              <w:rPr>
                <w:sz w:val="24"/>
              </w:rPr>
              <w:t>H</w:t>
            </w:r>
            <w:r>
              <w:rPr>
                <w:sz w:val="24"/>
                <w:vertAlign w:val="subscript"/>
              </w:rPr>
              <w:t>2</w:t>
            </w:r>
            <w:r>
              <w:rPr>
                <w:sz w:val="24"/>
              </w:rPr>
              <w:t>S</w:t>
            </w:r>
            <w:r>
              <w:rPr>
                <w:rFonts w:hint="eastAsia" w:ascii="宋体" w:hAnsi="宋体" w:cs="宋体"/>
                <w:sz w:val="24"/>
              </w:rPr>
              <w:t xml:space="preserve"> 排放系数设置为</w:t>
            </w:r>
            <w:r>
              <w:rPr>
                <w:sz w:val="24"/>
              </w:rPr>
              <w:t>52.168</w:t>
            </w:r>
            <w:r>
              <w:rPr>
                <w:rFonts w:hint="eastAsia" w:ascii="宋体" w:hAnsi="宋体" w:cs="宋体"/>
                <w:sz w:val="24"/>
              </w:rPr>
              <w:t>（</w:t>
            </w:r>
            <w:r>
              <w:rPr>
                <w:sz w:val="24"/>
              </w:rPr>
              <w:t>mg</w:t>
            </w:r>
            <w:r>
              <w:rPr>
                <w:rFonts w:hint="eastAsia" w:ascii="宋体" w:hAnsi="宋体" w:cs="宋体"/>
                <w:sz w:val="24"/>
              </w:rPr>
              <w:t>/</w:t>
            </w:r>
            <w:r>
              <w:rPr>
                <w:sz w:val="24"/>
              </w:rPr>
              <w:t>kg</w:t>
            </w:r>
            <w:r>
              <w:rPr>
                <w:rFonts w:hint="eastAsia" w:ascii="宋体" w:hAnsi="宋体" w:cs="宋体"/>
                <w:sz w:val="24"/>
              </w:rPr>
              <w:t>·干产品）。</w:t>
            </w:r>
          </w:p>
          <w:p>
            <w:pPr>
              <w:tabs>
                <w:tab w:val="left" w:pos="2829"/>
              </w:tabs>
              <w:spacing w:line="360" w:lineRule="auto"/>
              <w:ind w:firstLine="480" w:firstLineChars="200"/>
              <w:rPr>
                <w:rFonts w:ascii="宋体" w:hAnsi="宋体" w:cs="宋体"/>
                <w:sz w:val="24"/>
              </w:rPr>
            </w:pPr>
            <w:r>
              <w:rPr>
                <w:rFonts w:hint="eastAsia" w:ascii="宋体" w:hAnsi="宋体" w:cs="宋体"/>
                <w:sz w:val="24"/>
              </w:rPr>
              <w:t xml:space="preserve">建设方将整个有机肥生产车间设置为封闭式，采用排风机（风量按照 </w:t>
            </w:r>
            <w:r>
              <w:rPr>
                <w:sz w:val="24"/>
              </w:rPr>
              <w:t>10000m</w:t>
            </w:r>
            <w:r>
              <w:rPr>
                <w:sz w:val="24"/>
                <w:vertAlign w:val="superscript"/>
              </w:rPr>
              <w:t>3</w:t>
            </w:r>
            <w:r>
              <w:rPr>
                <w:rFonts w:hint="eastAsia" w:ascii="宋体" w:hAnsi="宋体" w:cs="宋体"/>
                <w:sz w:val="24"/>
              </w:rPr>
              <w:t>/</w:t>
            </w:r>
            <w:r>
              <w:rPr>
                <w:sz w:val="24"/>
              </w:rPr>
              <w:t>h</w:t>
            </w:r>
            <w:r>
              <w:rPr>
                <w:rFonts w:hint="eastAsia" w:ascii="宋体" w:hAnsi="宋体" w:cs="宋体"/>
                <w:sz w:val="24"/>
              </w:rPr>
              <w:t xml:space="preserve"> 计）对有机肥生产车间内的恶臭气体进行收集，风机位于发酵车间，收集后的气体通过一根 </w:t>
            </w:r>
            <w:r>
              <w:rPr>
                <w:sz w:val="24"/>
              </w:rPr>
              <w:t>15m</w:t>
            </w:r>
            <w:r>
              <w:rPr>
                <w:rFonts w:hint="eastAsia" w:ascii="宋体" w:hAnsi="宋体" w:cs="宋体"/>
                <w:sz w:val="24"/>
              </w:rPr>
              <w:t xml:space="preserve"> 高的排气筒排放。</w:t>
            </w:r>
          </w:p>
          <w:p>
            <w:pPr>
              <w:tabs>
                <w:tab w:val="left" w:pos="2829"/>
              </w:tabs>
              <w:spacing w:line="360" w:lineRule="auto"/>
              <w:ind w:firstLine="480" w:firstLineChars="200"/>
              <w:rPr>
                <w:rFonts w:ascii="宋体" w:hAnsi="宋体" w:cs="宋体"/>
                <w:sz w:val="24"/>
              </w:rPr>
            </w:pPr>
            <w:r>
              <w:rPr>
                <w:rFonts w:hint="eastAsia" w:ascii="宋体" w:hAnsi="宋体" w:cs="宋体"/>
                <w:sz w:val="24"/>
              </w:rPr>
              <w:t>本项目年产有机肥</w:t>
            </w:r>
            <w:r>
              <w:rPr>
                <w:sz w:val="24"/>
              </w:rPr>
              <w:t>15</w:t>
            </w:r>
            <w:r>
              <w:rPr>
                <w:rFonts w:hint="eastAsia" w:ascii="宋体" w:hAnsi="宋体" w:cs="宋体"/>
                <w:sz w:val="24"/>
              </w:rPr>
              <w:t xml:space="preserve">万吨，有机肥含水量以 </w:t>
            </w:r>
            <w:r>
              <w:rPr>
                <w:sz w:val="24"/>
              </w:rPr>
              <w:t>30%</w:t>
            </w:r>
            <w:r>
              <w:rPr>
                <w:rFonts w:hint="eastAsia" w:ascii="宋体" w:hAnsi="宋体" w:cs="宋体"/>
                <w:sz w:val="24"/>
              </w:rPr>
              <w:t xml:space="preserve">计，每年生产 </w:t>
            </w:r>
            <w:r>
              <w:rPr>
                <w:sz w:val="24"/>
              </w:rPr>
              <w:t>300d</w:t>
            </w:r>
            <w:r>
              <w:rPr>
                <w:rFonts w:hint="eastAsia" w:ascii="宋体" w:hAnsi="宋体" w:cs="宋体"/>
                <w:sz w:val="24"/>
              </w:rPr>
              <w:t xml:space="preserve">，恶臭气体排放按照每天 </w:t>
            </w:r>
            <w:r>
              <w:rPr>
                <w:sz w:val="24"/>
              </w:rPr>
              <w:t>24h</w:t>
            </w:r>
            <w:r>
              <w:rPr>
                <w:rFonts w:hint="eastAsia" w:ascii="宋体" w:hAnsi="宋体" w:cs="宋体"/>
                <w:sz w:val="24"/>
              </w:rPr>
              <w:t xml:space="preserve"> 计，则本项目投产后，</w:t>
            </w:r>
            <w:r>
              <w:rPr>
                <w:sz w:val="24"/>
              </w:rPr>
              <w:t>NH</w:t>
            </w:r>
            <w:r>
              <w:rPr>
                <w:sz w:val="24"/>
                <w:vertAlign w:val="subscript"/>
              </w:rPr>
              <w:t>3</w:t>
            </w:r>
            <w:r>
              <w:rPr>
                <w:rFonts w:hint="eastAsia" w:ascii="宋体" w:hAnsi="宋体" w:cs="宋体"/>
                <w:sz w:val="24"/>
              </w:rPr>
              <w:t xml:space="preserve"> 排放总量、排放速率和浓度分别为 </w:t>
            </w:r>
            <w:r>
              <w:rPr>
                <w:sz w:val="24"/>
              </w:rPr>
              <w:t>79</w:t>
            </w:r>
            <w:r>
              <w:rPr>
                <w:rFonts w:hint="eastAsia"/>
                <w:sz w:val="24"/>
              </w:rPr>
              <w:t>.</w:t>
            </w:r>
            <w:r>
              <w:rPr>
                <w:sz w:val="24"/>
              </w:rPr>
              <w:t>464t</w:t>
            </w:r>
            <w:r>
              <w:rPr>
                <w:rFonts w:hint="eastAsia" w:ascii="宋体" w:hAnsi="宋体" w:cs="宋体"/>
                <w:sz w:val="24"/>
              </w:rPr>
              <w:t>/</w:t>
            </w:r>
            <w:r>
              <w:rPr>
                <w:sz w:val="24"/>
              </w:rPr>
              <w:t>a</w:t>
            </w:r>
            <w:r>
              <w:rPr>
                <w:rFonts w:hint="eastAsia" w:ascii="宋体" w:hAnsi="宋体" w:cs="宋体"/>
                <w:sz w:val="24"/>
              </w:rPr>
              <w:t>，</w:t>
            </w:r>
            <w:r>
              <w:rPr>
                <w:sz w:val="24"/>
              </w:rPr>
              <w:t>11</w:t>
            </w:r>
            <w:r>
              <w:rPr>
                <w:rFonts w:hint="eastAsia"/>
                <w:sz w:val="24"/>
              </w:rPr>
              <w:t>.</w:t>
            </w:r>
            <w:r>
              <w:rPr>
                <w:sz w:val="24"/>
              </w:rPr>
              <w:t>037kg</w:t>
            </w:r>
            <w:r>
              <w:rPr>
                <w:rFonts w:hint="eastAsia" w:ascii="宋体" w:hAnsi="宋体" w:cs="宋体"/>
                <w:sz w:val="24"/>
              </w:rPr>
              <w:t>/</w:t>
            </w:r>
            <w:r>
              <w:rPr>
                <w:sz w:val="24"/>
              </w:rPr>
              <w:t>h</w:t>
            </w:r>
            <w:r>
              <w:rPr>
                <w:rFonts w:hint="eastAsia" w:ascii="宋体" w:hAnsi="宋体" w:cs="宋体"/>
                <w:sz w:val="24"/>
              </w:rPr>
              <w:t>，</w:t>
            </w:r>
            <w:r>
              <w:rPr>
                <w:sz w:val="24"/>
              </w:rPr>
              <w:t>1103</w:t>
            </w:r>
            <w:r>
              <w:rPr>
                <w:rFonts w:hint="eastAsia"/>
                <w:sz w:val="24"/>
              </w:rPr>
              <w:t>.</w:t>
            </w:r>
            <w:r>
              <w:rPr>
                <w:sz w:val="24"/>
              </w:rPr>
              <w:t>7mg</w:t>
            </w:r>
            <w:r>
              <w:rPr>
                <w:rFonts w:hint="eastAsia" w:ascii="宋体" w:hAnsi="宋体" w:cs="宋体"/>
                <w:sz w:val="24"/>
              </w:rPr>
              <w:t>/</w:t>
            </w:r>
            <w:r>
              <w:rPr>
                <w:sz w:val="24"/>
              </w:rPr>
              <w:t>m</w:t>
            </w:r>
            <w:r>
              <w:rPr>
                <w:sz w:val="24"/>
                <w:vertAlign w:val="superscript"/>
              </w:rPr>
              <w:t>3</w:t>
            </w:r>
            <w:r>
              <w:rPr>
                <w:rFonts w:hint="eastAsia" w:ascii="宋体" w:hAnsi="宋体" w:cs="宋体"/>
                <w:sz w:val="24"/>
              </w:rPr>
              <w:t>；</w:t>
            </w:r>
            <w:r>
              <w:rPr>
                <w:sz w:val="24"/>
              </w:rPr>
              <w:t>H</w:t>
            </w:r>
            <w:r>
              <w:rPr>
                <w:sz w:val="24"/>
                <w:vertAlign w:val="subscript"/>
              </w:rPr>
              <w:t>2</w:t>
            </w:r>
            <w:r>
              <w:rPr>
                <w:sz w:val="24"/>
              </w:rPr>
              <w:t>S</w:t>
            </w:r>
            <w:r>
              <w:rPr>
                <w:rFonts w:hint="eastAsia" w:ascii="宋体" w:hAnsi="宋体" w:cs="宋体"/>
                <w:sz w:val="24"/>
              </w:rPr>
              <w:t xml:space="preserve"> 排放总量、排放速率和浓度分别为</w:t>
            </w:r>
            <w:r>
              <w:rPr>
                <w:sz w:val="24"/>
              </w:rPr>
              <w:t>5</w:t>
            </w:r>
            <w:r>
              <w:rPr>
                <w:rFonts w:hint="eastAsia"/>
                <w:sz w:val="24"/>
              </w:rPr>
              <w:t>.</w:t>
            </w:r>
            <w:r>
              <w:rPr>
                <w:sz w:val="24"/>
              </w:rPr>
              <w:t>478t</w:t>
            </w:r>
            <w:r>
              <w:rPr>
                <w:rFonts w:hint="eastAsia" w:ascii="宋体" w:hAnsi="宋体" w:cs="宋体"/>
                <w:sz w:val="24"/>
              </w:rPr>
              <w:t>/</w:t>
            </w:r>
            <w:r>
              <w:rPr>
                <w:sz w:val="24"/>
              </w:rPr>
              <w:t>a</w:t>
            </w:r>
            <w:r>
              <w:rPr>
                <w:rFonts w:hint="eastAsia" w:ascii="宋体" w:hAnsi="宋体" w:cs="宋体"/>
                <w:sz w:val="24"/>
              </w:rPr>
              <w:t>，</w:t>
            </w:r>
            <w:r>
              <w:rPr>
                <w:sz w:val="24"/>
              </w:rPr>
              <w:t>0</w:t>
            </w:r>
            <w:r>
              <w:rPr>
                <w:rFonts w:hint="eastAsia" w:ascii="宋体" w:hAnsi="宋体" w:cs="宋体"/>
                <w:sz w:val="24"/>
              </w:rPr>
              <w:t>.</w:t>
            </w:r>
            <w:r>
              <w:rPr>
                <w:sz w:val="24"/>
              </w:rPr>
              <w:t>761kg</w:t>
            </w:r>
            <w:r>
              <w:rPr>
                <w:rFonts w:hint="eastAsia" w:ascii="宋体" w:hAnsi="宋体" w:cs="宋体"/>
                <w:sz w:val="24"/>
              </w:rPr>
              <w:t>/</w:t>
            </w:r>
            <w:r>
              <w:rPr>
                <w:sz w:val="24"/>
              </w:rPr>
              <w:t>h</w:t>
            </w:r>
            <w:r>
              <w:rPr>
                <w:rFonts w:hint="eastAsia" w:ascii="宋体" w:hAnsi="宋体" w:cs="宋体"/>
                <w:sz w:val="24"/>
              </w:rPr>
              <w:t>，</w:t>
            </w:r>
            <w:r>
              <w:rPr>
                <w:sz w:val="24"/>
              </w:rPr>
              <w:t>76</w:t>
            </w:r>
            <w:r>
              <w:rPr>
                <w:rFonts w:hint="eastAsia"/>
                <w:sz w:val="24"/>
              </w:rPr>
              <w:t>.</w:t>
            </w:r>
            <w:r>
              <w:rPr>
                <w:sz w:val="24"/>
              </w:rPr>
              <w:t>1mg</w:t>
            </w:r>
            <w:r>
              <w:rPr>
                <w:rFonts w:hint="eastAsia" w:ascii="宋体" w:hAnsi="宋体" w:cs="宋体"/>
                <w:sz w:val="24"/>
              </w:rPr>
              <w:t>/</w:t>
            </w:r>
            <w:r>
              <w:rPr>
                <w:sz w:val="24"/>
              </w:rPr>
              <w:t>m</w:t>
            </w:r>
            <w:r>
              <w:rPr>
                <w:sz w:val="24"/>
                <w:vertAlign w:val="superscript"/>
              </w:rPr>
              <w:t>3</w:t>
            </w:r>
            <w:r>
              <w:rPr>
                <w:rFonts w:hint="eastAsia" w:ascii="宋体" w:hAnsi="宋体" w:cs="宋体"/>
                <w:sz w:val="24"/>
              </w:rPr>
              <w:t>。</w:t>
            </w:r>
          </w:p>
          <w:p>
            <w:pPr>
              <w:tabs>
                <w:tab w:val="left" w:pos="2829"/>
              </w:tabs>
              <w:spacing w:before="40" w:after="3" w:line="360" w:lineRule="auto"/>
              <w:ind w:firstLine="480" w:firstLineChars="200"/>
              <w:jc w:val="left"/>
              <w:rPr>
                <w:rFonts w:ascii="宋体" w:hAnsi="宋体" w:cs="宋体"/>
                <w:sz w:val="24"/>
              </w:rPr>
            </w:pPr>
            <w:r>
              <w:rPr>
                <w:rFonts w:hint="eastAsia" w:ascii="宋体" w:hAnsi="宋体" w:cs="宋体"/>
                <w:sz w:val="24"/>
              </w:rPr>
              <w:t>实际生产中，</w:t>
            </w:r>
            <w:r>
              <w:rPr>
                <w:sz w:val="24"/>
              </w:rPr>
              <w:t>NH</w:t>
            </w:r>
            <w:r>
              <w:rPr>
                <w:sz w:val="24"/>
                <w:vertAlign w:val="subscript"/>
              </w:rPr>
              <w:t>3</w:t>
            </w:r>
            <w:r>
              <w:rPr>
                <w:rFonts w:hint="eastAsia" w:ascii="宋体" w:hAnsi="宋体" w:cs="宋体"/>
                <w:sz w:val="24"/>
              </w:rPr>
              <w:t xml:space="preserve"> 和 </w:t>
            </w:r>
            <w:r>
              <w:rPr>
                <w:sz w:val="24"/>
              </w:rPr>
              <w:t>H</w:t>
            </w:r>
            <w:r>
              <w:rPr>
                <w:sz w:val="24"/>
                <w:vertAlign w:val="subscript"/>
              </w:rPr>
              <w:t>2</w:t>
            </w:r>
            <w:r>
              <w:rPr>
                <w:sz w:val="24"/>
              </w:rPr>
              <w:t>S</w:t>
            </w:r>
            <w:r>
              <w:rPr>
                <w:rFonts w:hint="eastAsia" w:ascii="宋体" w:hAnsi="宋体" w:cs="宋体"/>
                <w:sz w:val="24"/>
              </w:rPr>
              <w:t xml:space="preserve"> 绝大部分从排气筒排出，但不可避免地有少量的废气通过无组织排放。为最大程度避免有机废气无组织排放，发酵和畜禽粪便存储车间应较近距离布置，有机肥生产车间尽量避免开启门窗等，严禁将未发酵的肥料堆放在室外。本项目有机废气无组织排放的排放量按总量</w:t>
            </w:r>
            <w:r>
              <w:rPr>
                <w:sz w:val="24"/>
              </w:rPr>
              <w:t>的 1%</w:t>
            </w:r>
            <w:r>
              <w:rPr>
                <w:rFonts w:hint="eastAsia" w:ascii="宋体" w:hAnsi="宋体" w:cs="宋体"/>
                <w:sz w:val="24"/>
              </w:rPr>
              <w:t>计，类比于</w:t>
            </w:r>
            <w:r>
              <w:rPr>
                <w:sz w:val="24"/>
              </w:rPr>
              <w:t>2019</w:t>
            </w:r>
            <w:r>
              <w:rPr>
                <w:rFonts w:hint="eastAsia" w:ascii="宋体" w:hAnsi="宋体" w:cs="宋体"/>
                <w:sz w:val="24"/>
              </w:rPr>
              <w:t>年</w:t>
            </w:r>
            <w:r>
              <w:rPr>
                <w:sz w:val="24"/>
              </w:rPr>
              <w:t>1</w:t>
            </w:r>
            <w:r>
              <w:rPr>
                <w:rFonts w:hint="eastAsia" w:ascii="宋体" w:hAnsi="宋体" w:cs="宋体"/>
                <w:sz w:val="24"/>
              </w:rPr>
              <w:t>月河南省仨福众达绿色农业科技有限公司《年产</w:t>
            </w:r>
            <w:r>
              <w:rPr>
                <w:sz w:val="24"/>
              </w:rPr>
              <w:t>10</w:t>
            </w:r>
            <w:r>
              <w:rPr>
                <w:rFonts w:hint="eastAsia" w:ascii="宋体" w:hAnsi="宋体" w:cs="宋体"/>
                <w:sz w:val="24"/>
              </w:rPr>
              <w:t>万吨有机肥、</w:t>
            </w:r>
            <w:r>
              <w:rPr>
                <w:sz w:val="24"/>
              </w:rPr>
              <w:t>100</w:t>
            </w:r>
            <w:r>
              <w:rPr>
                <w:rFonts w:hint="eastAsia" w:ascii="宋体" w:hAnsi="宋体" w:cs="宋体"/>
                <w:sz w:val="24"/>
              </w:rPr>
              <w:t>套畜禽粪便处理设备建设项目（一期工程）环评报告》则本项目有组织排放恶臭浓度为</w:t>
            </w:r>
            <w:r>
              <w:rPr>
                <w:sz w:val="24"/>
              </w:rPr>
              <w:t>1188</w:t>
            </w:r>
            <w:r>
              <w:rPr>
                <w:rFonts w:hint="eastAsia" w:ascii="宋体" w:hAnsi="宋体" w:cs="宋体"/>
                <w:sz w:val="24"/>
              </w:rPr>
              <w:t>（无量纲），无组织排放恶臭浓度为</w:t>
            </w:r>
            <w:r>
              <w:rPr>
                <w:sz w:val="24"/>
              </w:rPr>
              <w:t>12</w:t>
            </w:r>
            <w:r>
              <w:rPr>
                <w:rFonts w:hint="eastAsia" w:ascii="宋体" w:hAnsi="宋体" w:cs="宋体"/>
                <w:sz w:val="24"/>
              </w:rPr>
              <w:t>（无量纲）。</w:t>
            </w:r>
          </w:p>
          <w:p>
            <w:pPr>
              <w:tabs>
                <w:tab w:val="left" w:pos="2829"/>
              </w:tabs>
              <w:spacing w:before="40" w:after="3" w:line="360" w:lineRule="auto"/>
              <w:ind w:firstLine="480" w:firstLineChars="200"/>
              <w:jc w:val="left"/>
              <w:rPr>
                <w:rFonts w:ascii="宋体" w:hAnsi="宋体" w:cs="宋体"/>
                <w:b/>
                <w:bCs/>
                <w:sz w:val="24"/>
              </w:rPr>
            </w:pPr>
            <w:r>
              <w:rPr>
                <w:rFonts w:hint="eastAsia" w:ascii="宋体" w:hAnsi="宋体" w:cs="宋体"/>
                <w:sz w:val="24"/>
              </w:rPr>
              <w:t>因此本项目恶臭气体有组织和无组织排放情况如下表</w:t>
            </w:r>
            <w:r>
              <w:rPr>
                <w:sz w:val="24"/>
              </w:rPr>
              <w:t>5</w:t>
            </w:r>
            <w:r>
              <w:rPr>
                <w:rFonts w:hint="eastAsia" w:ascii="宋体" w:hAnsi="宋体" w:cs="宋体"/>
                <w:sz w:val="24"/>
              </w:rPr>
              <w:t>-</w:t>
            </w:r>
            <w:r>
              <w:rPr>
                <w:sz w:val="24"/>
              </w:rPr>
              <w:t>3</w:t>
            </w:r>
            <w:r>
              <w:rPr>
                <w:rFonts w:hint="eastAsia" w:ascii="宋体" w:hAnsi="宋体" w:cs="宋体"/>
                <w:sz w:val="24"/>
              </w:rPr>
              <w:t>：</w:t>
            </w:r>
          </w:p>
          <w:p>
            <w:pPr>
              <w:tabs>
                <w:tab w:val="left" w:pos="2829"/>
              </w:tabs>
              <w:spacing w:before="40" w:after="3" w:line="360" w:lineRule="auto"/>
              <w:ind w:firstLine="482" w:firstLineChars="200"/>
              <w:jc w:val="center"/>
              <w:rPr>
                <w:rFonts w:ascii="宋体" w:hAnsi="宋体" w:cs="宋体"/>
                <w:sz w:val="24"/>
              </w:rPr>
            </w:pPr>
            <w:r>
              <w:rPr>
                <w:rFonts w:hint="eastAsia" w:ascii="宋体" w:hAnsi="宋体" w:cs="宋体"/>
                <w:b/>
                <w:bCs/>
                <w:sz w:val="24"/>
              </w:rPr>
              <w:t>表</w:t>
            </w:r>
            <w:r>
              <w:rPr>
                <w:b/>
                <w:bCs/>
                <w:sz w:val="24"/>
              </w:rPr>
              <w:t>5</w:t>
            </w:r>
            <w:r>
              <w:rPr>
                <w:rFonts w:hint="eastAsia" w:ascii="宋体" w:hAnsi="宋体" w:cs="宋体"/>
                <w:b/>
                <w:bCs/>
                <w:sz w:val="24"/>
              </w:rPr>
              <w:t>-</w:t>
            </w:r>
            <w:r>
              <w:rPr>
                <w:b/>
                <w:bCs/>
                <w:sz w:val="24"/>
              </w:rPr>
              <w:t>3</w:t>
            </w:r>
            <w:r>
              <w:rPr>
                <w:rFonts w:hint="eastAsia" w:ascii="宋体" w:hAnsi="宋体" w:cs="宋体"/>
                <w:b/>
                <w:bCs/>
                <w:sz w:val="24"/>
              </w:rPr>
              <w:t xml:space="preserve"> 本项目恶臭气体有组织和无组织产生情况</w:t>
            </w:r>
          </w:p>
          <w:tbl>
            <w:tblPr>
              <w:tblStyle w:val="24"/>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1625"/>
              <w:gridCol w:w="1625"/>
              <w:gridCol w:w="1625"/>
              <w:gridCol w:w="1625"/>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5" w:type="dxa"/>
                  <w:vMerge w:val="restart"/>
                  <w:vAlign w:val="center"/>
                </w:tcPr>
                <w:p>
                  <w:pPr>
                    <w:pStyle w:val="12"/>
                    <w:jc w:val="center"/>
                    <w:rPr>
                      <w:rFonts w:ascii="宋体" w:hAnsi="宋体" w:cs="宋体"/>
                      <w:b/>
                      <w:spacing w:val="-6"/>
                      <w:sz w:val="21"/>
                      <w:szCs w:val="21"/>
                    </w:rPr>
                  </w:pPr>
                  <w:r>
                    <w:rPr>
                      <w:rFonts w:hint="eastAsia" w:ascii="宋体" w:hAnsi="宋体" w:cs="宋体"/>
                      <w:b/>
                      <w:spacing w:val="-6"/>
                      <w:sz w:val="21"/>
                      <w:szCs w:val="21"/>
                    </w:rPr>
                    <w:t>项目</w:t>
                  </w:r>
                </w:p>
              </w:tc>
              <w:tc>
                <w:tcPr>
                  <w:tcW w:w="3250" w:type="dxa"/>
                  <w:gridSpan w:val="2"/>
                  <w:vAlign w:val="center"/>
                </w:tcPr>
                <w:p>
                  <w:pPr>
                    <w:pStyle w:val="12"/>
                    <w:jc w:val="center"/>
                    <w:rPr>
                      <w:rFonts w:ascii="宋体" w:hAnsi="宋体" w:cs="宋体"/>
                      <w:b/>
                      <w:spacing w:val="-6"/>
                      <w:sz w:val="21"/>
                      <w:szCs w:val="21"/>
                    </w:rPr>
                  </w:pPr>
                  <w:r>
                    <w:rPr>
                      <w:b/>
                      <w:spacing w:val="-6"/>
                      <w:sz w:val="21"/>
                      <w:szCs w:val="21"/>
                    </w:rPr>
                    <w:t>NH</w:t>
                  </w:r>
                  <w:r>
                    <w:rPr>
                      <w:b/>
                      <w:spacing w:val="-6"/>
                      <w:sz w:val="21"/>
                      <w:szCs w:val="21"/>
                      <w:vertAlign w:val="subscript"/>
                    </w:rPr>
                    <w:t>3</w:t>
                  </w:r>
                </w:p>
              </w:tc>
              <w:tc>
                <w:tcPr>
                  <w:tcW w:w="3250" w:type="dxa"/>
                  <w:gridSpan w:val="2"/>
                  <w:vAlign w:val="center"/>
                </w:tcPr>
                <w:p>
                  <w:pPr>
                    <w:pStyle w:val="12"/>
                    <w:jc w:val="center"/>
                    <w:rPr>
                      <w:rFonts w:ascii="宋体" w:hAnsi="宋体" w:cs="宋体"/>
                      <w:b/>
                      <w:spacing w:val="-6"/>
                      <w:sz w:val="21"/>
                      <w:szCs w:val="21"/>
                    </w:rPr>
                  </w:pPr>
                  <w:r>
                    <w:rPr>
                      <w:b/>
                      <w:spacing w:val="-6"/>
                      <w:sz w:val="21"/>
                      <w:szCs w:val="21"/>
                    </w:rPr>
                    <w:t>H</w:t>
                  </w:r>
                  <w:r>
                    <w:rPr>
                      <w:b/>
                      <w:spacing w:val="-6"/>
                      <w:sz w:val="21"/>
                      <w:szCs w:val="21"/>
                      <w:vertAlign w:val="subscript"/>
                    </w:rPr>
                    <w:t>2</w:t>
                  </w:r>
                  <w:r>
                    <w:rPr>
                      <w:b/>
                      <w:spacing w:val="-6"/>
                      <w:sz w:val="21"/>
                      <w:szCs w:val="21"/>
                    </w:rPr>
                    <w:t>S</w:t>
                  </w:r>
                </w:p>
              </w:tc>
              <w:tc>
                <w:tcPr>
                  <w:tcW w:w="1625" w:type="dxa"/>
                  <w:vMerge w:val="restart"/>
                  <w:vAlign w:val="center"/>
                </w:tcPr>
                <w:p>
                  <w:pPr>
                    <w:pStyle w:val="12"/>
                    <w:jc w:val="center"/>
                    <w:rPr>
                      <w:rFonts w:ascii="宋体" w:hAnsi="宋体" w:cs="宋体"/>
                      <w:b/>
                      <w:spacing w:val="-6"/>
                      <w:sz w:val="21"/>
                      <w:szCs w:val="21"/>
                    </w:rPr>
                  </w:pPr>
                  <w:r>
                    <w:rPr>
                      <w:rFonts w:hint="eastAsia" w:ascii="宋体" w:hAnsi="宋体" w:cs="宋体"/>
                      <w:b/>
                      <w:spacing w:val="-6"/>
                      <w:sz w:val="21"/>
                      <w:szCs w:val="21"/>
                    </w:rPr>
                    <w:t>恶臭浓度</w:t>
                  </w:r>
                </w:p>
                <w:p>
                  <w:pPr>
                    <w:pStyle w:val="12"/>
                    <w:jc w:val="center"/>
                    <w:rPr>
                      <w:rFonts w:ascii="宋体" w:hAnsi="宋体" w:cs="宋体"/>
                      <w:b/>
                      <w:spacing w:val="-6"/>
                      <w:sz w:val="21"/>
                      <w:szCs w:val="21"/>
                    </w:rPr>
                  </w:pPr>
                  <w:r>
                    <w:rPr>
                      <w:rFonts w:hint="eastAsia" w:ascii="宋体" w:hAnsi="宋体" w:cs="宋体"/>
                      <w:b/>
                      <w:spacing w:val="-6"/>
                      <w:sz w:val="21"/>
                      <w:szCs w:val="21"/>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5" w:type="dxa"/>
                  <w:vMerge w:val="continue"/>
                  <w:vAlign w:val="center"/>
                </w:tcPr>
                <w:p>
                  <w:pPr>
                    <w:pStyle w:val="12"/>
                    <w:jc w:val="center"/>
                    <w:rPr>
                      <w:rFonts w:ascii="宋体" w:hAnsi="宋体" w:cs="宋体"/>
                      <w:b/>
                      <w:spacing w:val="-6"/>
                      <w:sz w:val="21"/>
                      <w:szCs w:val="21"/>
                    </w:rPr>
                  </w:pPr>
                </w:p>
              </w:tc>
              <w:tc>
                <w:tcPr>
                  <w:tcW w:w="1625" w:type="dxa"/>
                  <w:vAlign w:val="center"/>
                </w:tcPr>
                <w:p>
                  <w:pPr>
                    <w:pStyle w:val="12"/>
                    <w:jc w:val="center"/>
                    <w:rPr>
                      <w:rFonts w:ascii="宋体" w:hAnsi="宋体" w:cs="宋体"/>
                      <w:b/>
                      <w:spacing w:val="-6"/>
                      <w:sz w:val="21"/>
                      <w:szCs w:val="21"/>
                      <w:vertAlign w:val="superscript"/>
                    </w:rPr>
                  </w:pPr>
                  <w:r>
                    <w:rPr>
                      <w:rFonts w:hint="eastAsia" w:ascii="宋体" w:hAnsi="宋体" w:cs="宋体"/>
                      <w:b/>
                      <w:spacing w:val="-6"/>
                      <w:sz w:val="21"/>
                      <w:szCs w:val="21"/>
                    </w:rPr>
                    <w:t>排放浓度</w:t>
                  </w:r>
                  <w:r>
                    <w:rPr>
                      <w:b/>
                      <w:spacing w:val="-6"/>
                      <w:sz w:val="21"/>
                      <w:szCs w:val="21"/>
                    </w:rPr>
                    <w:t>mg</w:t>
                  </w:r>
                  <w:r>
                    <w:rPr>
                      <w:rFonts w:hint="eastAsia" w:ascii="宋体" w:hAnsi="宋体" w:cs="宋体"/>
                      <w:b/>
                      <w:spacing w:val="-6"/>
                      <w:sz w:val="21"/>
                      <w:szCs w:val="21"/>
                    </w:rPr>
                    <w:t>/</w:t>
                  </w:r>
                  <w:r>
                    <w:rPr>
                      <w:b/>
                      <w:spacing w:val="-6"/>
                      <w:sz w:val="21"/>
                      <w:szCs w:val="21"/>
                    </w:rPr>
                    <w:t>m</w:t>
                  </w:r>
                  <w:r>
                    <w:rPr>
                      <w:b/>
                      <w:spacing w:val="-6"/>
                      <w:sz w:val="21"/>
                      <w:szCs w:val="21"/>
                      <w:vertAlign w:val="superscript"/>
                    </w:rPr>
                    <w:t>3</w:t>
                  </w:r>
                </w:p>
              </w:tc>
              <w:tc>
                <w:tcPr>
                  <w:tcW w:w="1625" w:type="dxa"/>
                  <w:vAlign w:val="center"/>
                </w:tcPr>
                <w:p>
                  <w:pPr>
                    <w:pStyle w:val="12"/>
                    <w:jc w:val="center"/>
                    <w:rPr>
                      <w:rFonts w:ascii="宋体" w:hAnsi="宋体" w:cs="宋体"/>
                      <w:b/>
                      <w:spacing w:val="-6"/>
                      <w:sz w:val="21"/>
                      <w:szCs w:val="21"/>
                    </w:rPr>
                  </w:pPr>
                  <w:r>
                    <w:rPr>
                      <w:rFonts w:hint="eastAsia" w:ascii="宋体" w:hAnsi="宋体" w:cs="宋体"/>
                      <w:b/>
                      <w:spacing w:val="-6"/>
                      <w:sz w:val="21"/>
                      <w:szCs w:val="21"/>
                    </w:rPr>
                    <w:t xml:space="preserve">产生速率 </w:t>
                  </w:r>
                  <w:r>
                    <w:rPr>
                      <w:b/>
                      <w:spacing w:val="-6"/>
                      <w:sz w:val="21"/>
                      <w:szCs w:val="21"/>
                    </w:rPr>
                    <w:t>kg</w:t>
                  </w:r>
                  <w:r>
                    <w:rPr>
                      <w:rFonts w:hint="eastAsia" w:ascii="宋体" w:hAnsi="宋体" w:cs="宋体"/>
                      <w:b/>
                      <w:spacing w:val="-6"/>
                      <w:sz w:val="21"/>
                      <w:szCs w:val="21"/>
                    </w:rPr>
                    <w:t>/</w:t>
                  </w:r>
                  <w:r>
                    <w:rPr>
                      <w:b/>
                      <w:spacing w:val="-6"/>
                      <w:sz w:val="21"/>
                      <w:szCs w:val="21"/>
                    </w:rPr>
                    <w:t>h</w:t>
                  </w:r>
                </w:p>
              </w:tc>
              <w:tc>
                <w:tcPr>
                  <w:tcW w:w="1625" w:type="dxa"/>
                  <w:vAlign w:val="center"/>
                </w:tcPr>
                <w:p>
                  <w:pPr>
                    <w:pStyle w:val="12"/>
                    <w:jc w:val="center"/>
                    <w:rPr>
                      <w:rFonts w:ascii="宋体" w:hAnsi="宋体" w:cs="宋体"/>
                      <w:b/>
                      <w:spacing w:val="-6"/>
                      <w:sz w:val="21"/>
                      <w:szCs w:val="21"/>
                    </w:rPr>
                  </w:pPr>
                  <w:r>
                    <w:rPr>
                      <w:rFonts w:hint="eastAsia" w:ascii="宋体" w:hAnsi="宋体" w:cs="宋体"/>
                      <w:b/>
                      <w:spacing w:val="-6"/>
                      <w:sz w:val="21"/>
                      <w:szCs w:val="21"/>
                    </w:rPr>
                    <w:t>排放浓度</w:t>
                  </w:r>
                  <w:r>
                    <w:rPr>
                      <w:b/>
                      <w:spacing w:val="-6"/>
                      <w:sz w:val="21"/>
                      <w:szCs w:val="21"/>
                    </w:rPr>
                    <w:t>mg</w:t>
                  </w:r>
                  <w:r>
                    <w:rPr>
                      <w:rFonts w:hint="eastAsia" w:ascii="宋体" w:hAnsi="宋体" w:cs="宋体"/>
                      <w:b/>
                      <w:spacing w:val="-6"/>
                      <w:sz w:val="21"/>
                      <w:szCs w:val="21"/>
                    </w:rPr>
                    <w:t>/</w:t>
                  </w:r>
                  <w:r>
                    <w:rPr>
                      <w:b/>
                      <w:spacing w:val="-6"/>
                      <w:sz w:val="21"/>
                      <w:szCs w:val="21"/>
                    </w:rPr>
                    <w:t>m</w:t>
                  </w:r>
                  <w:r>
                    <w:rPr>
                      <w:b/>
                      <w:spacing w:val="-6"/>
                      <w:sz w:val="21"/>
                      <w:szCs w:val="21"/>
                      <w:vertAlign w:val="superscript"/>
                    </w:rPr>
                    <w:t>3</w:t>
                  </w:r>
                </w:p>
              </w:tc>
              <w:tc>
                <w:tcPr>
                  <w:tcW w:w="1625" w:type="dxa"/>
                  <w:vAlign w:val="center"/>
                </w:tcPr>
                <w:p>
                  <w:pPr>
                    <w:pStyle w:val="12"/>
                    <w:jc w:val="center"/>
                    <w:rPr>
                      <w:rFonts w:ascii="宋体" w:hAnsi="宋体" w:cs="宋体"/>
                      <w:b/>
                      <w:spacing w:val="-6"/>
                      <w:sz w:val="21"/>
                      <w:szCs w:val="21"/>
                    </w:rPr>
                  </w:pPr>
                  <w:r>
                    <w:rPr>
                      <w:rFonts w:hint="eastAsia" w:ascii="宋体" w:hAnsi="宋体" w:cs="宋体"/>
                      <w:b/>
                      <w:spacing w:val="-6"/>
                      <w:sz w:val="21"/>
                      <w:szCs w:val="21"/>
                    </w:rPr>
                    <w:t xml:space="preserve">产生速率 </w:t>
                  </w:r>
                  <w:r>
                    <w:rPr>
                      <w:b/>
                      <w:spacing w:val="-6"/>
                      <w:sz w:val="21"/>
                      <w:szCs w:val="21"/>
                    </w:rPr>
                    <w:t>kg</w:t>
                  </w:r>
                  <w:r>
                    <w:rPr>
                      <w:rFonts w:hint="eastAsia" w:ascii="宋体" w:hAnsi="宋体" w:cs="宋体"/>
                      <w:b/>
                      <w:spacing w:val="-6"/>
                      <w:sz w:val="21"/>
                      <w:szCs w:val="21"/>
                    </w:rPr>
                    <w:t>/</w:t>
                  </w:r>
                  <w:r>
                    <w:rPr>
                      <w:b/>
                      <w:spacing w:val="-6"/>
                      <w:sz w:val="21"/>
                      <w:szCs w:val="21"/>
                    </w:rPr>
                    <w:t>h</w:t>
                  </w:r>
                </w:p>
              </w:tc>
              <w:tc>
                <w:tcPr>
                  <w:tcW w:w="1625" w:type="dxa"/>
                  <w:vMerge w:val="continue"/>
                  <w:vAlign w:val="center"/>
                </w:tcPr>
                <w:p>
                  <w:pPr>
                    <w:pStyle w:val="12"/>
                    <w:jc w:val="center"/>
                    <w:rPr>
                      <w:rFonts w:ascii="宋体" w:hAnsi="宋体" w:cs="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5" w:type="dxa"/>
                  <w:vAlign w:val="center"/>
                </w:tcPr>
                <w:p>
                  <w:pPr>
                    <w:pStyle w:val="12"/>
                    <w:jc w:val="center"/>
                    <w:rPr>
                      <w:rFonts w:ascii="宋体" w:hAnsi="宋体" w:cs="宋体"/>
                      <w:spacing w:val="-6"/>
                      <w:sz w:val="21"/>
                      <w:szCs w:val="21"/>
                    </w:rPr>
                  </w:pPr>
                  <w:r>
                    <w:rPr>
                      <w:rFonts w:hint="eastAsia" w:ascii="宋体" w:hAnsi="宋体" w:cs="宋体"/>
                      <w:spacing w:val="-6"/>
                      <w:sz w:val="21"/>
                      <w:szCs w:val="21"/>
                    </w:rPr>
                    <w:t>有组织</w:t>
                  </w:r>
                </w:p>
              </w:tc>
              <w:tc>
                <w:tcPr>
                  <w:tcW w:w="1625" w:type="dxa"/>
                  <w:vAlign w:val="center"/>
                </w:tcPr>
                <w:p>
                  <w:pPr>
                    <w:pStyle w:val="12"/>
                    <w:jc w:val="center"/>
                    <w:rPr>
                      <w:spacing w:val="-6"/>
                      <w:sz w:val="21"/>
                      <w:szCs w:val="21"/>
                    </w:rPr>
                  </w:pPr>
                  <w:r>
                    <w:rPr>
                      <w:spacing w:val="-6"/>
                      <w:sz w:val="21"/>
                      <w:szCs w:val="21"/>
                    </w:rPr>
                    <w:t>1092</w:t>
                  </w:r>
                  <w:r>
                    <w:rPr>
                      <w:rFonts w:hint="eastAsia"/>
                      <w:spacing w:val="-6"/>
                      <w:sz w:val="21"/>
                      <w:szCs w:val="21"/>
                    </w:rPr>
                    <w:t>.</w:t>
                  </w:r>
                  <w:r>
                    <w:rPr>
                      <w:spacing w:val="-6"/>
                      <w:sz w:val="21"/>
                      <w:szCs w:val="21"/>
                    </w:rPr>
                    <w:t>663</w:t>
                  </w:r>
                </w:p>
              </w:tc>
              <w:tc>
                <w:tcPr>
                  <w:tcW w:w="1625" w:type="dxa"/>
                  <w:vAlign w:val="center"/>
                </w:tcPr>
                <w:p>
                  <w:pPr>
                    <w:pStyle w:val="12"/>
                    <w:jc w:val="center"/>
                    <w:rPr>
                      <w:spacing w:val="-6"/>
                      <w:sz w:val="21"/>
                      <w:szCs w:val="21"/>
                    </w:rPr>
                  </w:pPr>
                  <w:r>
                    <w:rPr>
                      <w:spacing w:val="-6"/>
                      <w:sz w:val="21"/>
                      <w:szCs w:val="21"/>
                    </w:rPr>
                    <w:t>10</w:t>
                  </w:r>
                  <w:r>
                    <w:rPr>
                      <w:rFonts w:hint="eastAsia"/>
                      <w:spacing w:val="-6"/>
                      <w:sz w:val="21"/>
                      <w:szCs w:val="21"/>
                    </w:rPr>
                    <w:t>.</w:t>
                  </w:r>
                  <w:r>
                    <w:rPr>
                      <w:spacing w:val="-6"/>
                      <w:sz w:val="21"/>
                      <w:szCs w:val="21"/>
                    </w:rPr>
                    <w:t>927</w:t>
                  </w:r>
                </w:p>
              </w:tc>
              <w:tc>
                <w:tcPr>
                  <w:tcW w:w="1625" w:type="dxa"/>
                  <w:vAlign w:val="center"/>
                </w:tcPr>
                <w:p>
                  <w:pPr>
                    <w:pStyle w:val="12"/>
                    <w:jc w:val="center"/>
                    <w:rPr>
                      <w:spacing w:val="-6"/>
                      <w:sz w:val="21"/>
                      <w:szCs w:val="21"/>
                    </w:rPr>
                  </w:pPr>
                  <w:r>
                    <w:rPr>
                      <w:spacing w:val="-6"/>
                      <w:sz w:val="21"/>
                      <w:szCs w:val="21"/>
                    </w:rPr>
                    <w:t>75</w:t>
                  </w:r>
                  <w:r>
                    <w:rPr>
                      <w:rFonts w:hint="eastAsia"/>
                      <w:spacing w:val="-6"/>
                      <w:sz w:val="21"/>
                      <w:szCs w:val="21"/>
                    </w:rPr>
                    <w:t>.</w:t>
                  </w:r>
                  <w:r>
                    <w:rPr>
                      <w:spacing w:val="-6"/>
                      <w:sz w:val="21"/>
                      <w:szCs w:val="21"/>
                    </w:rPr>
                    <w:t>339</w:t>
                  </w:r>
                </w:p>
              </w:tc>
              <w:tc>
                <w:tcPr>
                  <w:tcW w:w="1625" w:type="dxa"/>
                  <w:vAlign w:val="center"/>
                </w:tcPr>
                <w:p>
                  <w:pPr>
                    <w:pStyle w:val="12"/>
                    <w:jc w:val="center"/>
                    <w:rPr>
                      <w:spacing w:val="-6"/>
                      <w:sz w:val="21"/>
                      <w:szCs w:val="21"/>
                    </w:rPr>
                  </w:pPr>
                  <w:r>
                    <w:rPr>
                      <w:spacing w:val="-6"/>
                      <w:sz w:val="21"/>
                      <w:szCs w:val="21"/>
                    </w:rPr>
                    <w:t>0.753</w:t>
                  </w:r>
                </w:p>
              </w:tc>
              <w:tc>
                <w:tcPr>
                  <w:tcW w:w="1625" w:type="dxa"/>
                  <w:vAlign w:val="center"/>
                </w:tcPr>
                <w:p>
                  <w:pPr>
                    <w:pStyle w:val="12"/>
                    <w:jc w:val="center"/>
                    <w:rPr>
                      <w:spacing w:val="-6"/>
                      <w:sz w:val="21"/>
                      <w:szCs w:val="21"/>
                    </w:rPr>
                  </w:pPr>
                  <w:r>
                    <w:rPr>
                      <w:spacing w:val="-6"/>
                      <w:sz w:val="21"/>
                      <w:szCs w:val="21"/>
                    </w:rPr>
                    <w:t>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5" w:type="dxa"/>
                  <w:vAlign w:val="center"/>
                </w:tcPr>
                <w:p>
                  <w:pPr>
                    <w:pStyle w:val="12"/>
                    <w:jc w:val="center"/>
                    <w:rPr>
                      <w:rFonts w:ascii="宋体" w:hAnsi="宋体" w:cs="宋体"/>
                      <w:spacing w:val="-6"/>
                      <w:sz w:val="21"/>
                      <w:szCs w:val="21"/>
                    </w:rPr>
                  </w:pPr>
                  <w:r>
                    <w:rPr>
                      <w:rFonts w:hint="eastAsia" w:ascii="宋体" w:hAnsi="宋体" w:cs="宋体"/>
                      <w:spacing w:val="-6"/>
                      <w:sz w:val="21"/>
                      <w:szCs w:val="21"/>
                    </w:rPr>
                    <w:t>无组织</w:t>
                  </w:r>
                </w:p>
              </w:tc>
              <w:tc>
                <w:tcPr>
                  <w:tcW w:w="1625" w:type="dxa"/>
                  <w:vAlign w:val="center"/>
                </w:tcPr>
                <w:p>
                  <w:pPr>
                    <w:pStyle w:val="12"/>
                    <w:jc w:val="center"/>
                    <w:rPr>
                      <w:spacing w:val="-6"/>
                      <w:sz w:val="21"/>
                      <w:szCs w:val="21"/>
                    </w:rPr>
                  </w:pPr>
                  <w:r>
                    <w:rPr>
                      <w:rFonts w:hint="eastAsia"/>
                      <w:spacing w:val="-6"/>
                      <w:sz w:val="21"/>
                      <w:szCs w:val="21"/>
                    </w:rPr>
                    <w:t>--</w:t>
                  </w:r>
                </w:p>
              </w:tc>
              <w:tc>
                <w:tcPr>
                  <w:tcW w:w="1625" w:type="dxa"/>
                  <w:vAlign w:val="center"/>
                </w:tcPr>
                <w:p>
                  <w:pPr>
                    <w:pStyle w:val="12"/>
                    <w:jc w:val="center"/>
                    <w:rPr>
                      <w:spacing w:val="-6"/>
                      <w:sz w:val="21"/>
                      <w:szCs w:val="21"/>
                    </w:rPr>
                  </w:pPr>
                  <w:r>
                    <w:rPr>
                      <w:spacing w:val="-6"/>
                      <w:sz w:val="21"/>
                      <w:szCs w:val="21"/>
                    </w:rPr>
                    <w:t>0.11</w:t>
                  </w:r>
                </w:p>
              </w:tc>
              <w:tc>
                <w:tcPr>
                  <w:tcW w:w="1625" w:type="dxa"/>
                  <w:vAlign w:val="center"/>
                </w:tcPr>
                <w:p>
                  <w:pPr>
                    <w:pStyle w:val="12"/>
                    <w:jc w:val="center"/>
                    <w:rPr>
                      <w:spacing w:val="-6"/>
                      <w:sz w:val="21"/>
                      <w:szCs w:val="21"/>
                    </w:rPr>
                  </w:pPr>
                  <w:r>
                    <w:rPr>
                      <w:rFonts w:hint="eastAsia"/>
                      <w:spacing w:val="-6"/>
                      <w:sz w:val="21"/>
                      <w:szCs w:val="21"/>
                    </w:rPr>
                    <w:t>--</w:t>
                  </w:r>
                </w:p>
              </w:tc>
              <w:tc>
                <w:tcPr>
                  <w:tcW w:w="1625" w:type="dxa"/>
                  <w:vAlign w:val="center"/>
                </w:tcPr>
                <w:p>
                  <w:pPr>
                    <w:pStyle w:val="12"/>
                    <w:jc w:val="center"/>
                    <w:rPr>
                      <w:spacing w:val="-6"/>
                      <w:sz w:val="21"/>
                      <w:szCs w:val="21"/>
                    </w:rPr>
                  </w:pPr>
                  <w:r>
                    <w:rPr>
                      <w:spacing w:val="-6"/>
                      <w:sz w:val="21"/>
                      <w:szCs w:val="21"/>
                    </w:rPr>
                    <w:t>0.008</w:t>
                  </w:r>
                </w:p>
              </w:tc>
              <w:tc>
                <w:tcPr>
                  <w:tcW w:w="1625" w:type="dxa"/>
                  <w:vAlign w:val="center"/>
                </w:tcPr>
                <w:p>
                  <w:pPr>
                    <w:pStyle w:val="12"/>
                    <w:jc w:val="center"/>
                    <w:rPr>
                      <w:spacing w:val="-6"/>
                      <w:sz w:val="21"/>
                      <w:szCs w:val="21"/>
                    </w:rPr>
                  </w:pPr>
                  <w:r>
                    <w:rPr>
                      <w:spacing w:val="-6"/>
                      <w:sz w:val="21"/>
                      <w:szCs w:val="21"/>
                    </w:rPr>
                    <w:t>12</w:t>
                  </w:r>
                </w:p>
              </w:tc>
            </w:tr>
          </w:tbl>
          <w:p>
            <w:pPr>
              <w:pStyle w:val="12"/>
              <w:spacing w:line="360" w:lineRule="auto"/>
              <w:ind w:firstLine="456" w:firstLineChars="200"/>
              <w:jc w:val="both"/>
              <w:rPr>
                <w:spacing w:val="-6"/>
                <w:sz w:val="24"/>
                <w:szCs w:val="24"/>
              </w:rPr>
            </w:pPr>
            <w:r>
              <w:rPr>
                <w:spacing w:val="-6"/>
                <w:sz w:val="24"/>
                <w:szCs w:val="24"/>
              </w:rPr>
              <w:t>由上表分析内容并参照同类项目恶臭污染情况，预计本项目有机肥生产过程中产生的NH</w:t>
            </w:r>
            <w:r>
              <w:rPr>
                <w:spacing w:val="-6"/>
                <w:sz w:val="24"/>
                <w:szCs w:val="24"/>
                <w:vertAlign w:val="subscript"/>
              </w:rPr>
              <w:t>3</w:t>
            </w:r>
            <w:r>
              <w:rPr>
                <w:rFonts w:hint="eastAsia"/>
                <w:spacing w:val="-6"/>
                <w:sz w:val="24"/>
                <w:szCs w:val="24"/>
              </w:rPr>
              <w:t>和H</w:t>
            </w:r>
            <w:r>
              <w:rPr>
                <w:rFonts w:hint="eastAsia"/>
                <w:spacing w:val="-6"/>
                <w:sz w:val="24"/>
                <w:szCs w:val="24"/>
                <w:vertAlign w:val="subscript"/>
              </w:rPr>
              <w:t>2</w:t>
            </w:r>
            <w:r>
              <w:rPr>
                <w:rFonts w:hint="eastAsia"/>
                <w:spacing w:val="-6"/>
                <w:sz w:val="24"/>
                <w:szCs w:val="24"/>
              </w:rPr>
              <w:t>S在不采取处理措施的前提下，不能实现达标排放。因此本评价要求建设方对发酵车间产生的恶臭污染物进行处理。通过查阅相关资料和比选相关恶臭处理技术，本评价推荐建设方对发酵车间排气口排放的气体进行收集。</w:t>
            </w:r>
          </w:p>
          <w:p>
            <w:pPr>
              <w:pStyle w:val="12"/>
              <w:spacing w:line="360" w:lineRule="auto"/>
              <w:ind w:firstLine="460" w:firstLineChars="200"/>
              <w:jc w:val="both"/>
              <w:rPr>
                <w:rFonts w:ascii="宋体" w:hAnsi="宋体" w:cs="宋体"/>
                <w:sz w:val="24"/>
                <w:szCs w:val="24"/>
              </w:rPr>
            </w:pPr>
            <w:r>
              <w:rPr>
                <w:rFonts w:hint="eastAsia" w:ascii="宋体" w:hAnsi="宋体" w:cs="宋体"/>
                <w:spacing w:val="-5"/>
                <w:sz w:val="24"/>
                <w:szCs w:val="24"/>
              </w:rPr>
              <w:t xml:space="preserve">收集后的气体经过生物填料塔净化后，通过一根 </w:t>
            </w:r>
            <w:r>
              <w:rPr>
                <w:sz w:val="24"/>
                <w:szCs w:val="24"/>
              </w:rPr>
              <w:t>15m</w:t>
            </w:r>
            <w:r>
              <w:rPr>
                <w:rFonts w:hint="eastAsia" w:ascii="宋体" w:hAnsi="宋体" w:cs="宋体"/>
                <w:sz w:val="24"/>
                <w:szCs w:val="24"/>
              </w:rPr>
              <w:t xml:space="preserve"> </w:t>
            </w:r>
            <w:r>
              <w:rPr>
                <w:rFonts w:hint="eastAsia" w:ascii="宋体" w:hAnsi="宋体" w:cs="宋体"/>
                <w:spacing w:val="-10"/>
                <w:sz w:val="24"/>
                <w:szCs w:val="24"/>
              </w:rPr>
              <w:t>高的排气筒（</w:t>
            </w:r>
            <w:r>
              <w:rPr>
                <w:sz w:val="24"/>
                <w:szCs w:val="24"/>
              </w:rPr>
              <w:t>P1</w:t>
            </w:r>
            <w:r>
              <w:rPr>
                <w:rFonts w:hint="eastAsia" w:ascii="宋体" w:hAnsi="宋体" w:cs="宋体"/>
                <w:spacing w:val="-10"/>
                <w:sz w:val="24"/>
                <w:szCs w:val="24"/>
              </w:rPr>
              <w:t>）排放。该塔</w:t>
            </w:r>
            <w:r>
              <w:rPr>
                <w:rFonts w:hint="eastAsia" w:ascii="宋体" w:hAnsi="宋体" w:cs="宋体"/>
                <w:spacing w:val="-6"/>
                <w:sz w:val="24"/>
                <w:szCs w:val="24"/>
              </w:rPr>
              <w:t>以本项目疏松的发酵肥料作为填料，并适时喷淋营养液以调整营养环境，促进微生物</w:t>
            </w:r>
            <w:r>
              <w:rPr>
                <w:rFonts w:hint="eastAsia" w:ascii="宋体" w:hAnsi="宋体" w:cs="宋体"/>
                <w:spacing w:val="-11"/>
                <w:sz w:val="24"/>
                <w:szCs w:val="24"/>
              </w:rPr>
              <w:t>生长。为了保证处理效率，本评价要求建设方对填料塔填料定期更换。典型的生物过</w:t>
            </w:r>
            <w:r>
              <w:rPr>
                <w:rFonts w:hint="eastAsia" w:ascii="宋体" w:hAnsi="宋体" w:cs="宋体"/>
                <w:sz w:val="24"/>
                <w:szCs w:val="24"/>
              </w:rPr>
              <w:t>滤器示意图如下：</w:t>
            </w:r>
          </w:p>
          <w:p>
            <w:pPr>
              <w:pStyle w:val="12"/>
              <w:spacing w:before="9"/>
              <w:rPr>
                <w:sz w:val="15"/>
              </w:rPr>
            </w:pPr>
            <w:r>
              <w:drawing>
                <wp:anchor distT="0" distB="0" distL="0" distR="0" simplePos="0" relativeHeight="251619328" behindDoc="0" locked="0" layoutInCell="1" allowOverlap="1">
                  <wp:simplePos x="0" y="0"/>
                  <wp:positionH relativeFrom="page">
                    <wp:posOffset>1525270</wp:posOffset>
                  </wp:positionH>
                  <wp:positionV relativeFrom="paragraph">
                    <wp:posOffset>152400</wp:posOffset>
                  </wp:positionV>
                  <wp:extent cx="3276600" cy="2209800"/>
                  <wp:effectExtent l="0" t="0" r="0" b="0"/>
                  <wp:wrapTopAndBottom/>
                  <wp:docPr id="16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5.jpeg"/>
                          <pic:cNvPicPr>
                            <a:picLocks noChangeAspect="1"/>
                          </pic:cNvPicPr>
                        </pic:nvPicPr>
                        <pic:blipFill>
                          <a:blip r:embed="rId8" cstate="print"/>
                          <a:stretch>
                            <a:fillRect/>
                          </a:stretch>
                        </pic:blipFill>
                        <pic:spPr>
                          <a:xfrm>
                            <a:off x="0" y="0"/>
                            <a:ext cx="3276600" cy="2209800"/>
                          </a:xfrm>
                          <a:prstGeom prst="rect">
                            <a:avLst/>
                          </a:prstGeom>
                        </pic:spPr>
                      </pic:pic>
                    </a:graphicData>
                  </a:graphic>
                </wp:anchor>
              </w:drawing>
            </w:r>
          </w:p>
          <w:p>
            <w:pPr>
              <w:pStyle w:val="6"/>
              <w:spacing w:before="0" w:after="0" w:line="360" w:lineRule="auto"/>
              <w:jc w:val="center"/>
              <w:rPr>
                <w:sz w:val="24"/>
              </w:rPr>
            </w:pPr>
            <w:r>
              <w:rPr>
                <w:sz w:val="24"/>
              </w:rPr>
              <w:t>图5</w:t>
            </w:r>
            <w:r>
              <w:rPr>
                <w:rFonts w:hint="eastAsia"/>
                <w:sz w:val="24"/>
              </w:rPr>
              <w:t>-</w:t>
            </w:r>
            <w:r>
              <w:rPr>
                <w:sz w:val="24"/>
              </w:rPr>
              <w:t>4</w:t>
            </w:r>
            <w:r>
              <w:rPr>
                <w:rFonts w:eastAsia="Times New Roman"/>
                <w:sz w:val="24"/>
              </w:rPr>
              <w:t xml:space="preserve"> </w:t>
            </w:r>
            <w:r>
              <w:rPr>
                <w:sz w:val="24"/>
              </w:rPr>
              <w:t>典型生物过滤器示意图</w:t>
            </w:r>
          </w:p>
          <w:p>
            <w:pPr>
              <w:pStyle w:val="12"/>
              <w:spacing w:line="360" w:lineRule="auto"/>
              <w:ind w:firstLine="484" w:firstLineChars="200"/>
              <w:jc w:val="both"/>
              <w:rPr>
                <w:rFonts w:hint="eastAsia" w:ascii="宋体" w:hAnsi="宋体" w:cs="宋体"/>
                <w:spacing w:val="-8"/>
                <w:sz w:val="24"/>
                <w:szCs w:val="24"/>
              </w:rPr>
            </w:pPr>
            <w:r>
              <w:rPr>
                <w:rFonts w:hint="eastAsia" w:ascii="宋体" w:hAnsi="宋体" w:cs="宋体"/>
                <w:spacing w:val="1"/>
                <w:sz w:val="24"/>
                <w:szCs w:val="24"/>
              </w:rPr>
              <w:t>参考文献</w:t>
            </w:r>
            <w:r>
              <w:rPr>
                <w:rFonts w:hint="eastAsia" w:ascii="宋体" w:hAnsi="宋体" w:cs="宋体"/>
                <w:spacing w:val="3"/>
                <w:sz w:val="24"/>
                <w:szCs w:val="24"/>
              </w:rPr>
              <w:t>“</w:t>
            </w:r>
            <w:r>
              <w:rPr>
                <w:rFonts w:hint="eastAsia" w:ascii="宋体" w:hAnsi="宋体" w:cs="宋体"/>
                <w:sz w:val="24"/>
                <w:szCs w:val="24"/>
              </w:rPr>
              <w:t>恶臭气体的生物处理技术</w:t>
            </w:r>
            <w:r>
              <w:rPr>
                <w:rFonts w:hint="eastAsia" w:ascii="宋体" w:hAnsi="宋体" w:cs="宋体"/>
                <w:spacing w:val="2"/>
                <w:sz w:val="24"/>
                <w:szCs w:val="24"/>
              </w:rPr>
              <w:t>”（</w:t>
            </w:r>
            <w:r>
              <w:rPr>
                <w:rFonts w:hint="eastAsia" w:ascii="宋体" w:hAnsi="宋体" w:cs="宋体"/>
                <w:sz w:val="24"/>
                <w:szCs w:val="24"/>
              </w:rPr>
              <w:t>石油化工环境保护，</w:t>
            </w:r>
            <w:r>
              <w:rPr>
                <w:sz w:val="24"/>
                <w:szCs w:val="24"/>
              </w:rPr>
              <w:t>2006</w:t>
            </w:r>
            <w:r>
              <w:rPr>
                <w:rFonts w:hint="eastAsia" w:ascii="宋体" w:hAnsi="宋体" w:cs="宋体"/>
                <w:sz w:val="24"/>
                <w:szCs w:val="24"/>
              </w:rPr>
              <w:t xml:space="preserve"> </w:t>
            </w:r>
            <w:r>
              <w:rPr>
                <w:rFonts w:hint="eastAsia" w:ascii="宋体" w:hAnsi="宋体" w:cs="宋体"/>
                <w:spacing w:val="-12"/>
                <w:sz w:val="24"/>
                <w:szCs w:val="24"/>
              </w:rPr>
              <w:t xml:space="preserve">年，第 </w:t>
            </w:r>
            <w:r>
              <w:rPr>
                <w:sz w:val="24"/>
                <w:szCs w:val="24"/>
              </w:rPr>
              <w:t>29</w:t>
            </w:r>
            <w:r>
              <w:rPr>
                <w:rFonts w:hint="eastAsia" w:ascii="宋体" w:hAnsi="宋体" w:cs="宋体"/>
                <w:sz w:val="24"/>
                <w:szCs w:val="24"/>
              </w:rPr>
              <w:t xml:space="preserve"> 卷</w:t>
            </w:r>
            <w:r>
              <w:rPr>
                <w:rFonts w:hint="eastAsia" w:ascii="宋体" w:hAnsi="宋体" w:cs="宋体"/>
                <w:spacing w:val="-32"/>
                <w:sz w:val="24"/>
                <w:szCs w:val="24"/>
              </w:rPr>
              <w:t xml:space="preserve">第 </w:t>
            </w:r>
            <w:r>
              <w:rPr>
                <w:sz w:val="24"/>
                <w:szCs w:val="24"/>
              </w:rPr>
              <w:t>3</w:t>
            </w:r>
            <w:r>
              <w:rPr>
                <w:rFonts w:hint="eastAsia" w:ascii="宋体" w:hAnsi="宋体" w:cs="宋体"/>
                <w:sz w:val="24"/>
                <w:szCs w:val="24"/>
              </w:rPr>
              <w:t xml:space="preserve"> 期，</w:t>
            </w:r>
            <w:r>
              <w:rPr>
                <w:sz w:val="24"/>
                <w:szCs w:val="24"/>
              </w:rPr>
              <w:t>P24</w:t>
            </w:r>
            <w:r>
              <w:rPr>
                <w:rFonts w:hint="eastAsia" w:ascii="宋体" w:hAnsi="宋体" w:cs="宋体"/>
                <w:sz w:val="24"/>
                <w:szCs w:val="24"/>
              </w:rPr>
              <w:t>），</w:t>
            </w:r>
            <w:r>
              <w:rPr>
                <w:rFonts w:hint="eastAsia" w:ascii="宋体" w:hAnsi="宋体" w:cs="宋体"/>
                <w:spacing w:val="-3"/>
                <w:sz w:val="24"/>
                <w:szCs w:val="24"/>
              </w:rPr>
              <w:t>生物填料塔法对有组织排放的恶臭污染物的去除效率</w:t>
            </w:r>
            <w:r>
              <w:rPr>
                <w:spacing w:val="-3"/>
                <w:sz w:val="24"/>
                <w:szCs w:val="24"/>
              </w:rPr>
              <w:t xml:space="preserve">达到 </w:t>
            </w:r>
            <w:r>
              <w:rPr>
                <w:sz w:val="24"/>
                <w:szCs w:val="24"/>
              </w:rPr>
              <w:t>99%</w:t>
            </w:r>
            <w:r>
              <w:rPr>
                <w:rFonts w:hint="eastAsia" w:ascii="宋体" w:hAnsi="宋体" w:cs="宋体"/>
                <w:sz w:val="24"/>
                <w:szCs w:val="24"/>
              </w:rPr>
              <w:t>，而</w:t>
            </w:r>
            <w:r>
              <w:rPr>
                <w:rFonts w:hint="eastAsia" w:ascii="宋体" w:hAnsi="宋体" w:cs="宋体"/>
                <w:spacing w:val="-9"/>
                <w:sz w:val="24"/>
                <w:szCs w:val="24"/>
              </w:rPr>
              <w:t>且能够长时间稳定运行。考虑到填料运行较长时间后生物生长过剩而易引起填料堵塞</w:t>
            </w:r>
            <w:r>
              <w:rPr>
                <w:rFonts w:hint="eastAsia" w:ascii="宋体" w:hAnsi="宋体" w:cs="宋体"/>
                <w:spacing w:val="-13"/>
                <w:sz w:val="24"/>
                <w:szCs w:val="24"/>
              </w:rPr>
              <w:t>情况，本评价保守考虑去除效</w:t>
            </w:r>
            <w:r>
              <w:rPr>
                <w:spacing w:val="-13"/>
                <w:sz w:val="24"/>
                <w:szCs w:val="24"/>
              </w:rPr>
              <w:t>率以 95</w:t>
            </w:r>
            <w:r>
              <w:rPr>
                <w:sz w:val="24"/>
                <w:szCs w:val="24"/>
              </w:rPr>
              <w:t>%</w:t>
            </w:r>
            <w:r>
              <w:rPr>
                <w:rFonts w:hint="eastAsia" w:ascii="宋体" w:hAnsi="宋体" w:cs="宋体"/>
                <w:spacing w:val="-8"/>
                <w:sz w:val="24"/>
                <w:szCs w:val="24"/>
              </w:rPr>
              <w:t>计。因此在采用生物填料法处理恶臭</w:t>
            </w:r>
            <w:r>
              <w:rPr>
                <w:spacing w:val="-8"/>
                <w:sz w:val="24"/>
                <w:szCs w:val="24"/>
              </w:rPr>
              <w:t>污染物的前提下，本项目NH</w:t>
            </w:r>
            <w:r>
              <w:rPr>
                <w:spacing w:val="-8"/>
                <w:sz w:val="24"/>
                <w:szCs w:val="24"/>
                <w:vertAlign w:val="subscript"/>
              </w:rPr>
              <w:t>3</w:t>
            </w:r>
            <w:r>
              <w:rPr>
                <w:spacing w:val="-8"/>
                <w:sz w:val="24"/>
                <w:szCs w:val="24"/>
              </w:rPr>
              <w:t>有组织排放浓度为</w:t>
            </w:r>
            <w:r>
              <w:rPr>
                <w:rFonts w:hint="eastAsia"/>
                <w:spacing w:val="-8"/>
                <w:sz w:val="24"/>
                <w:szCs w:val="24"/>
              </w:rPr>
              <w:t>54.633mg/m</w:t>
            </w:r>
            <w:r>
              <w:rPr>
                <w:rFonts w:hint="eastAsia"/>
                <w:spacing w:val="-8"/>
                <w:sz w:val="24"/>
                <w:szCs w:val="24"/>
                <w:vertAlign w:val="superscript"/>
              </w:rPr>
              <w:t>3</w:t>
            </w:r>
            <w:r>
              <w:rPr>
                <w:rFonts w:hint="eastAsia"/>
                <w:spacing w:val="-8"/>
                <w:sz w:val="24"/>
                <w:szCs w:val="24"/>
              </w:rPr>
              <w:t>，排放速率为0.546kg/h；H</w:t>
            </w:r>
            <w:r>
              <w:rPr>
                <w:rFonts w:hint="eastAsia"/>
                <w:spacing w:val="-8"/>
                <w:sz w:val="24"/>
                <w:szCs w:val="24"/>
                <w:vertAlign w:val="subscript"/>
              </w:rPr>
              <w:t>2</w:t>
            </w:r>
            <w:r>
              <w:rPr>
                <w:rFonts w:hint="eastAsia"/>
                <w:spacing w:val="-8"/>
                <w:sz w:val="24"/>
                <w:szCs w:val="24"/>
              </w:rPr>
              <w:t>S有组织排放浓度为3.767mg/m</w:t>
            </w:r>
            <w:r>
              <w:rPr>
                <w:rFonts w:hint="eastAsia"/>
                <w:spacing w:val="-8"/>
                <w:sz w:val="24"/>
                <w:szCs w:val="24"/>
                <w:vertAlign w:val="superscript"/>
              </w:rPr>
              <w:t>3</w:t>
            </w:r>
            <w:r>
              <w:rPr>
                <w:rFonts w:hint="eastAsia"/>
                <w:spacing w:val="-8"/>
                <w:sz w:val="24"/>
                <w:szCs w:val="24"/>
              </w:rPr>
              <w:t>，排放速率为0.038kg/h。采用生物填料法处理恶臭污染物后，本项目恶臭气体有组织和无组织排放情况见表5-4，5-5。</w:t>
            </w:r>
          </w:p>
          <w:p>
            <w:pPr>
              <w:pStyle w:val="12"/>
              <w:spacing w:line="360" w:lineRule="auto"/>
              <w:jc w:val="center"/>
              <w:rPr>
                <w:rFonts w:ascii="宋体" w:hAnsi="宋体" w:cs="宋体"/>
                <w:sz w:val="24"/>
                <w:szCs w:val="24"/>
              </w:rPr>
            </w:pPr>
            <w:r>
              <w:rPr>
                <w:rFonts w:hint="eastAsia" w:ascii="宋体" w:hAnsi="宋体" w:cs="宋体"/>
                <w:b/>
                <w:bCs/>
                <w:spacing w:val="-8"/>
                <w:sz w:val="24"/>
                <w:szCs w:val="24"/>
              </w:rPr>
              <w:t>表</w:t>
            </w:r>
            <w:r>
              <w:rPr>
                <w:b/>
                <w:bCs/>
                <w:spacing w:val="-8"/>
                <w:sz w:val="24"/>
                <w:szCs w:val="24"/>
              </w:rPr>
              <w:t>5</w:t>
            </w:r>
            <w:r>
              <w:rPr>
                <w:rFonts w:hint="eastAsia" w:ascii="宋体" w:hAnsi="宋体" w:cs="宋体"/>
                <w:b/>
                <w:bCs/>
                <w:spacing w:val="-8"/>
                <w:sz w:val="24"/>
                <w:szCs w:val="24"/>
              </w:rPr>
              <w:t>-</w:t>
            </w:r>
            <w:r>
              <w:rPr>
                <w:b/>
                <w:bCs/>
                <w:spacing w:val="-8"/>
                <w:sz w:val="24"/>
                <w:szCs w:val="24"/>
              </w:rPr>
              <w:t>4</w:t>
            </w:r>
            <w:r>
              <w:rPr>
                <w:rFonts w:hint="eastAsia" w:ascii="宋体" w:hAnsi="宋体" w:cs="宋体"/>
                <w:b/>
                <w:bCs/>
                <w:spacing w:val="-8"/>
                <w:sz w:val="24"/>
                <w:szCs w:val="24"/>
              </w:rPr>
              <w:t xml:space="preserve"> 生物填料法处理恶臭污染物后恶臭气体有组织排放情况</w:t>
            </w:r>
          </w:p>
          <w:tbl>
            <w:tblPr>
              <w:tblStyle w:val="23"/>
              <w:tblW w:w="97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8"/>
              <w:gridCol w:w="1948"/>
              <w:gridCol w:w="1948"/>
              <w:gridCol w:w="1948"/>
              <w:gridCol w:w="1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4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szCs w:val="21"/>
                    </w:rPr>
                  </w:pPr>
                  <w:r>
                    <w:rPr>
                      <w:rFonts w:hint="eastAsia"/>
                      <w:b/>
                      <w:szCs w:val="21"/>
                    </w:rPr>
                    <w:t>项目</w:t>
                  </w:r>
                </w:p>
              </w:tc>
              <w:tc>
                <w:tcPr>
                  <w:tcW w:w="389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szCs w:val="21"/>
                      <w:vertAlign w:val="subscript"/>
                      <w:lang w:val="en-US"/>
                    </w:rPr>
                  </w:pPr>
                  <w:r>
                    <w:rPr>
                      <w:rFonts w:ascii="Times New Roman" w:hAnsi="Times New Roman" w:cs="Times New Roman"/>
                      <w:b/>
                      <w:position w:val="2"/>
                      <w:szCs w:val="21"/>
                    </w:rPr>
                    <w:t>NH</w:t>
                  </w:r>
                  <w:r>
                    <w:rPr>
                      <w:rFonts w:ascii="Times New Roman" w:hAnsi="Times New Roman" w:cs="Times New Roman"/>
                      <w:b/>
                      <w:position w:val="2"/>
                      <w:szCs w:val="21"/>
                      <w:vertAlign w:val="subscript"/>
                      <w:lang w:val="en-US"/>
                    </w:rPr>
                    <w:t>3</w:t>
                  </w:r>
                </w:p>
              </w:tc>
              <w:tc>
                <w:tcPr>
                  <w:tcW w:w="389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szCs w:val="21"/>
                    </w:rPr>
                  </w:pPr>
                  <w:r>
                    <w:rPr>
                      <w:rFonts w:ascii="Times New Roman" w:hAnsi="Times New Roman" w:cs="Times New Roman"/>
                      <w:b/>
                      <w:position w:val="2"/>
                      <w:szCs w:val="21"/>
                    </w:rPr>
                    <w:t>H</w:t>
                  </w:r>
                  <w:r>
                    <w:rPr>
                      <w:rFonts w:ascii="Times New Roman" w:hAnsi="Times New Roman" w:cs="Times New Roman"/>
                      <w:b/>
                      <w:position w:val="2"/>
                      <w:szCs w:val="21"/>
                      <w:vertAlign w:val="subscript"/>
                      <w:lang w:val="en-US"/>
                    </w:rPr>
                    <w:t>2</w:t>
                  </w:r>
                  <w:r>
                    <w:rPr>
                      <w:rFonts w:ascii="Times New Roman" w:hAnsi="Times New Roman" w:cs="Times New Roman"/>
                      <w:b/>
                      <w:position w:val="2"/>
                      <w:szCs w:val="21"/>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4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b/>
                      <w:szCs w:val="21"/>
                    </w:rPr>
                  </w:pPr>
                </w:p>
              </w:tc>
              <w:tc>
                <w:tcPr>
                  <w:tcW w:w="19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szCs w:val="21"/>
                    </w:rPr>
                  </w:pPr>
                  <w:r>
                    <w:rPr>
                      <w:rFonts w:hint="eastAsia"/>
                      <w:b/>
                      <w:szCs w:val="21"/>
                      <w:lang w:val="en-US"/>
                    </w:rPr>
                    <w:t>排放</w:t>
                  </w:r>
                  <w:r>
                    <w:rPr>
                      <w:rFonts w:hint="eastAsia"/>
                      <w:b/>
                      <w:szCs w:val="21"/>
                    </w:rPr>
                    <w:t>浓度</w:t>
                  </w:r>
                  <w:r>
                    <w:rPr>
                      <w:rFonts w:ascii="Times New Roman" w:hAnsi="Times New Roman" w:cs="Times New Roman"/>
                      <w:b/>
                      <w:szCs w:val="21"/>
                    </w:rPr>
                    <w:t>mg/m</w:t>
                  </w:r>
                  <w:r>
                    <w:rPr>
                      <w:rFonts w:ascii="Times New Roman" w:hAnsi="Times New Roman" w:cs="Times New Roman"/>
                      <w:b/>
                      <w:szCs w:val="21"/>
                      <w:vertAlign w:val="superscript"/>
                    </w:rPr>
                    <w:t>3</w:t>
                  </w:r>
                </w:p>
              </w:tc>
              <w:tc>
                <w:tcPr>
                  <w:tcW w:w="19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szCs w:val="21"/>
                    </w:rPr>
                  </w:pPr>
                  <w:r>
                    <w:rPr>
                      <w:rFonts w:hint="eastAsia"/>
                      <w:b/>
                      <w:szCs w:val="21"/>
                      <w:lang w:val="en-US"/>
                    </w:rPr>
                    <w:t>排放</w:t>
                  </w:r>
                  <w:r>
                    <w:rPr>
                      <w:rFonts w:hint="eastAsia"/>
                      <w:b/>
                      <w:szCs w:val="21"/>
                    </w:rPr>
                    <w:t xml:space="preserve">速率 </w:t>
                  </w:r>
                  <w:r>
                    <w:rPr>
                      <w:rFonts w:ascii="Times New Roman" w:hAnsi="Times New Roman" w:cs="Times New Roman"/>
                      <w:b/>
                      <w:szCs w:val="21"/>
                    </w:rPr>
                    <w:t>kg/h</w:t>
                  </w:r>
                </w:p>
              </w:tc>
              <w:tc>
                <w:tcPr>
                  <w:tcW w:w="19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szCs w:val="21"/>
                    </w:rPr>
                  </w:pPr>
                  <w:r>
                    <w:rPr>
                      <w:rFonts w:hint="eastAsia"/>
                      <w:b/>
                      <w:szCs w:val="21"/>
                    </w:rPr>
                    <w:t>排放浓度</w:t>
                  </w:r>
                  <w:r>
                    <w:rPr>
                      <w:rFonts w:ascii="Times New Roman" w:hAnsi="Times New Roman" w:cs="Times New Roman"/>
                      <w:b/>
                      <w:szCs w:val="21"/>
                    </w:rPr>
                    <w:t>mg/m</w:t>
                  </w:r>
                  <w:r>
                    <w:rPr>
                      <w:rFonts w:ascii="Times New Roman" w:hAnsi="Times New Roman" w:cs="Times New Roman"/>
                      <w:b/>
                      <w:szCs w:val="21"/>
                      <w:vertAlign w:val="superscript"/>
                    </w:rPr>
                    <w:t>3</w:t>
                  </w:r>
                </w:p>
              </w:tc>
              <w:tc>
                <w:tcPr>
                  <w:tcW w:w="19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szCs w:val="21"/>
                    </w:rPr>
                  </w:pPr>
                  <w:r>
                    <w:rPr>
                      <w:rFonts w:hint="eastAsia"/>
                      <w:b/>
                      <w:szCs w:val="21"/>
                    </w:rPr>
                    <w:t xml:space="preserve">排放速率 </w:t>
                  </w:r>
                  <w:r>
                    <w:rPr>
                      <w:rFonts w:ascii="Times New Roman" w:hAnsi="Times New Roman" w:cs="Times New Roman"/>
                      <w:b/>
                      <w:szCs w:val="21"/>
                    </w:rPr>
                    <w:t>kg/h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rPr>
                  </w:pPr>
                  <w:r>
                    <w:rPr>
                      <w:rFonts w:hint="eastAsia"/>
                      <w:szCs w:val="21"/>
                    </w:rPr>
                    <w:t>有组织</w:t>
                  </w:r>
                </w:p>
              </w:tc>
              <w:tc>
                <w:tcPr>
                  <w:tcW w:w="19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rFonts w:ascii="Times New Roman" w:hAnsi="Times New Roman" w:cs="Times New Roman"/>
                      <w:szCs w:val="21"/>
                      <w:lang w:val="en-US"/>
                    </w:rPr>
                  </w:pPr>
                  <w:r>
                    <w:rPr>
                      <w:rFonts w:ascii="Times New Roman" w:hAnsi="Times New Roman" w:cs="Times New Roman"/>
                      <w:szCs w:val="21"/>
                      <w:lang w:val="en-US"/>
                    </w:rPr>
                    <w:t>54</w:t>
                  </w:r>
                  <w:r>
                    <w:rPr>
                      <w:rFonts w:hint="eastAsia" w:ascii="Times New Roman" w:hAnsi="Times New Roman" w:cs="Times New Roman"/>
                      <w:szCs w:val="21"/>
                      <w:lang w:val="en-US"/>
                    </w:rPr>
                    <w:t>.</w:t>
                  </w:r>
                  <w:r>
                    <w:rPr>
                      <w:rFonts w:ascii="Times New Roman" w:hAnsi="Times New Roman" w:cs="Times New Roman"/>
                      <w:szCs w:val="21"/>
                      <w:lang w:val="en-US"/>
                    </w:rPr>
                    <w:t>633</w:t>
                  </w:r>
                </w:p>
              </w:tc>
              <w:tc>
                <w:tcPr>
                  <w:tcW w:w="19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rFonts w:ascii="Times New Roman" w:hAnsi="Times New Roman" w:cs="Times New Roman"/>
                      <w:szCs w:val="21"/>
                      <w:lang w:val="en-US"/>
                    </w:rPr>
                  </w:pPr>
                  <w:r>
                    <w:rPr>
                      <w:rFonts w:ascii="Times New Roman" w:hAnsi="Times New Roman" w:cs="Times New Roman"/>
                      <w:szCs w:val="21"/>
                      <w:lang w:val="en-US"/>
                    </w:rPr>
                    <w:t>0.546</w:t>
                  </w:r>
                </w:p>
              </w:tc>
              <w:tc>
                <w:tcPr>
                  <w:tcW w:w="19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rFonts w:ascii="Times New Roman" w:hAnsi="Times New Roman" w:cs="Times New Roman"/>
                      <w:szCs w:val="21"/>
                      <w:lang w:val="en-US"/>
                    </w:rPr>
                  </w:pPr>
                  <w:r>
                    <w:rPr>
                      <w:rFonts w:ascii="Times New Roman" w:hAnsi="Times New Roman" w:cs="Times New Roman"/>
                      <w:szCs w:val="21"/>
                      <w:lang w:val="en-US"/>
                    </w:rPr>
                    <w:t>3</w:t>
                  </w:r>
                  <w:r>
                    <w:rPr>
                      <w:rFonts w:hint="eastAsia" w:ascii="Times New Roman" w:hAnsi="Times New Roman" w:cs="Times New Roman"/>
                      <w:szCs w:val="21"/>
                      <w:lang w:val="en-US"/>
                    </w:rPr>
                    <w:t>.</w:t>
                  </w:r>
                  <w:r>
                    <w:rPr>
                      <w:rFonts w:ascii="Times New Roman" w:hAnsi="Times New Roman" w:cs="Times New Roman"/>
                      <w:szCs w:val="21"/>
                      <w:lang w:val="en-US"/>
                    </w:rPr>
                    <w:t>767</w:t>
                  </w:r>
                </w:p>
              </w:tc>
              <w:tc>
                <w:tcPr>
                  <w:tcW w:w="19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rFonts w:ascii="Times New Roman" w:hAnsi="Times New Roman" w:cs="Times New Roman"/>
                      <w:szCs w:val="21"/>
                      <w:lang w:val="en-US"/>
                    </w:rPr>
                  </w:pPr>
                  <w:r>
                    <w:rPr>
                      <w:rFonts w:ascii="Times New Roman" w:hAnsi="Times New Roman" w:cs="Times New Roman"/>
                      <w:szCs w:val="21"/>
                      <w:lang w:val="en-US"/>
                    </w:rPr>
                    <w:t>0.038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rPr>
                  </w:pPr>
                  <w:r>
                    <w:rPr>
                      <w:rFonts w:hint="eastAsia"/>
                      <w:szCs w:val="21"/>
                    </w:rPr>
                    <w:t>恶臭浓度</w:t>
                  </w:r>
                </w:p>
              </w:tc>
              <w:tc>
                <w:tcPr>
                  <w:tcW w:w="7792"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rFonts w:ascii="Times New Roman" w:hAnsi="Times New Roman" w:cs="Times New Roman"/>
                      <w:szCs w:val="21"/>
                      <w:lang w:val="en-US"/>
                    </w:rPr>
                  </w:pPr>
                  <w:r>
                    <w:rPr>
                      <w:rFonts w:ascii="Times New Roman" w:hAnsi="Times New Roman" w:cs="Times New Roman"/>
                      <w:szCs w:val="21"/>
                      <w:lang w:val="en-US"/>
                    </w:rPr>
                    <w:t>59</w:t>
                  </w:r>
                  <w:r>
                    <w:rPr>
                      <w:rFonts w:hint="eastAsia" w:ascii="Times New Roman" w:hAnsi="Times New Roman" w:cs="Times New Roman"/>
                      <w:szCs w:val="21"/>
                      <w:lang w:val="en-US"/>
                    </w:rPr>
                    <w:t>.</w:t>
                  </w:r>
                  <w:r>
                    <w:rPr>
                      <w:rFonts w:ascii="Times New Roman" w:hAnsi="Times New Roman" w:cs="Times New Roman"/>
                      <w:szCs w:val="21"/>
                      <w:lang w:val="en-US"/>
                    </w:rPr>
                    <w:t>4</w:t>
                  </w:r>
                  <w:r>
                    <w:rPr>
                      <w:rFonts w:hint="eastAsia" w:ascii="Times New Roman" w:hAnsi="Times New Roman" w:cs="Times New Roman"/>
                      <w:szCs w:val="21"/>
                      <w:lang w:val="en-US"/>
                    </w:rPr>
                    <w:t>（无量纲）</w:t>
                  </w:r>
                </w:p>
              </w:tc>
            </w:tr>
          </w:tbl>
          <w:p>
            <w:pPr>
              <w:pStyle w:val="12"/>
              <w:spacing w:line="360" w:lineRule="auto"/>
              <w:jc w:val="center"/>
              <w:rPr>
                <w:sz w:val="7"/>
              </w:rPr>
            </w:pPr>
            <w:r>
              <w:rPr>
                <w:rFonts w:hint="eastAsia" w:ascii="宋体" w:hAnsi="宋体" w:cs="宋体"/>
                <w:b/>
                <w:bCs/>
                <w:spacing w:val="-8"/>
                <w:sz w:val="24"/>
                <w:szCs w:val="24"/>
              </w:rPr>
              <w:t>表</w:t>
            </w:r>
            <w:r>
              <w:rPr>
                <w:b/>
                <w:bCs/>
                <w:spacing w:val="-8"/>
                <w:sz w:val="24"/>
                <w:szCs w:val="24"/>
              </w:rPr>
              <w:t>5</w:t>
            </w:r>
            <w:r>
              <w:rPr>
                <w:rFonts w:hint="eastAsia" w:ascii="宋体" w:hAnsi="宋体" w:cs="宋体"/>
                <w:b/>
                <w:bCs/>
                <w:spacing w:val="-8"/>
                <w:sz w:val="24"/>
                <w:szCs w:val="24"/>
              </w:rPr>
              <w:t>-</w:t>
            </w:r>
            <w:r>
              <w:rPr>
                <w:b/>
                <w:bCs/>
                <w:spacing w:val="-8"/>
                <w:sz w:val="24"/>
                <w:szCs w:val="24"/>
              </w:rPr>
              <w:t>5</w:t>
            </w:r>
            <w:r>
              <w:rPr>
                <w:rFonts w:hint="eastAsia" w:ascii="宋体" w:hAnsi="宋体" w:cs="宋体"/>
                <w:b/>
                <w:bCs/>
                <w:spacing w:val="-8"/>
                <w:sz w:val="24"/>
                <w:szCs w:val="24"/>
              </w:rPr>
              <w:t xml:space="preserve"> 生物填料法处理恶臭污染物后恶臭气体无组织排放情况</w:t>
            </w:r>
          </w:p>
          <w:tbl>
            <w:tblPr>
              <w:tblStyle w:val="23"/>
              <w:tblW w:w="97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332"/>
              <w:gridCol w:w="1048"/>
              <w:gridCol w:w="1825"/>
              <w:gridCol w:w="1292"/>
              <w:gridCol w:w="904"/>
              <w:gridCol w:w="958"/>
              <w:gridCol w:w="1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color w:val="000000"/>
                      <w:szCs w:val="21"/>
                    </w:rPr>
                  </w:pPr>
                  <w:r>
                    <w:rPr>
                      <w:rFonts w:hint="eastAsia"/>
                      <w:b/>
                      <w:color w:val="000000"/>
                      <w:szCs w:val="21"/>
                    </w:rPr>
                    <w:t>污染源编号</w:t>
                  </w:r>
                </w:p>
              </w:tc>
              <w:tc>
                <w:tcPr>
                  <w:tcW w:w="13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color w:val="000000"/>
                      <w:szCs w:val="21"/>
                    </w:rPr>
                  </w:pPr>
                  <w:r>
                    <w:rPr>
                      <w:rFonts w:hint="eastAsia"/>
                      <w:b/>
                      <w:color w:val="000000"/>
                      <w:szCs w:val="21"/>
                    </w:rPr>
                    <w:t>污染物</w:t>
                  </w:r>
                </w:p>
                <w:p>
                  <w:pPr>
                    <w:pStyle w:val="62"/>
                    <w:jc w:val="center"/>
                    <w:rPr>
                      <w:b/>
                      <w:color w:val="000000"/>
                      <w:szCs w:val="21"/>
                    </w:rPr>
                  </w:pPr>
                  <w:r>
                    <w:rPr>
                      <w:rFonts w:hint="eastAsia"/>
                      <w:b/>
                      <w:color w:val="000000"/>
                      <w:szCs w:val="21"/>
                    </w:rPr>
                    <w:t>名称</w:t>
                  </w:r>
                </w:p>
              </w:tc>
              <w:tc>
                <w:tcPr>
                  <w:tcW w:w="10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szCs w:val="21"/>
                    </w:rPr>
                  </w:pPr>
                  <w:r>
                    <w:rPr>
                      <w:rFonts w:hint="eastAsia"/>
                      <w:b/>
                      <w:szCs w:val="21"/>
                    </w:rPr>
                    <w:t>源强</w:t>
                  </w:r>
                </w:p>
                <w:p>
                  <w:pPr>
                    <w:pStyle w:val="62"/>
                    <w:jc w:val="center"/>
                    <w:rPr>
                      <w:b/>
                      <w:color w:val="000000"/>
                      <w:szCs w:val="21"/>
                    </w:rPr>
                  </w:pPr>
                  <w:r>
                    <w:rPr>
                      <w:rFonts w:ascii="Times New Roman" w:hAnsi="Times New Roman" w:cs="Times New Roman"/>
                      <w:b/>
                      <w:szCs w:val="21"/>
                    </w:rPr>
                    <w:t>kg</w:t>
                  </w:r>
                  <w:r>
                    <w:rPr>
                      <w:rFonts w:hint="eastAsia"/>
                      <w:b/>
                      <w:szCs w:val="21"/>
                    </w:rPr>
                    <w:t>/</w:t>
                  </w:r>
                  <w:r>
                    <w:rPr>
                      <w:rFonts w:ascii="Times New Roman" w:hAnsi="Times New Roman" w:cs="Times New Roman"/>
                      <w:b/>
                      <w:szCs w:val="21"/>
                    </w:rPr>
                    <w:t>h</w:t>
                  </w:r>
                </w:p>
              </w:tc>
              <w:tc>
                <w:tcPr>
                  <w:tcW w:w="18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color w:val="000000"/>
                      <w:szCs w:val="21"/>
                    </w:rPr>
                  </w:pPr>
                  <w:r>
                    <w:rPr>
                      <w:rFonts w:hint="eastAsia"/>
                      <w:b/>
                      <w:color w:val="000000"/>
                      <w:szCs w:val="21"/>
                    </w:rPr>
                    <w:t>排放速率</w:t>
                  </w:r>
                </w:p>
                <w:p>
                  <w:pPr>
                    <w:pStyle w:val="62"/>
                    <w:jc w:val="center"/>
                    <w:rPr>
                      <w:b/>
                      <w:color w:val="000000"/>
                      <w:szCs w:val="21"/>
                    </w:rPr>
                  </w:pPr>
                  <w:r>
                    <w:rPr>
                      <w:rFonts w:ascii="Times New Roman" w:hAnsi="Times New Roman" w:cs="Times New Roman"/>
                      <w:b/>
                      <w:color w:val="000000"/>
                      <w:szCs w:val="21"/>
                    </w:rPr>
                    <w:t>g</w:t>
                  </w:r>
                  <w:r>
                    <w:rPr>
                      <w:rFonts w:hint="eastAsia"/>
                      <w:b/>
                      <w:color w:val="000000"/>
                      <w:szCs w:val="21"/>
                    </w:rPr>
                    <w:t>/</w:t>
                  </w:r>
                  <w:r>
                    <w:rPr>
                      <w:rFonts w:ascii="Times New Roman" w:hAnsi="Times New Roman" w:cs="Times New Roman"/>
                      <w:b/>
                      <w:color w:val="000000"/>
                      <w:szCs w:val="21"/>
                    </w:rPr>
                    <w:t>s</w:t>
                  </w:r>
                  <w:r>
                    <w:rPr>
                      <w:rFonts w:hint="eastAsia"/>
                      <w:b/>
                      <w:color w:val="000000"/>
                      <w:szCs w:val="21"/>
                    </w:rPr>
                    <w:t>·</w:t>
                  </w:r>
                  <w:r>
                    <w:rPr>
                      <w:rFonts w:ascii="Times New Roman" w:hAnsi="Times New Roman" w:cs="Times New Roman"/>
                      <w:b/>
                      <w:color w:val="000000"/>
                      <w:szCs w:val="21"/>
                    </w:rPr>
                    <w:t>m</w:t>
                  </w:r>
                  <w:r>
                    <w:rPr>
                      <w:rFonts w:ascii="Times New Roman" w:hAnsi="Times New Roman" w:cs="Times New Roman"/>
                      <w:b/>
                      <w:color w:val="000000"/>
                      <w:szCs w:val="21"/>
                      <w:vertAlign w:val="superscript"/>
                    </w:rPr>
                    <w:t>2</w:t>
                  </w:r>
                </w:p>
              </w:tc>
              <w:tc>
                <w:tcPr>
                  <w:tcW w:w="1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color w:val="000000"/>
                      <w:szCs w:val="21"/>
                    </w:rPr>
                  </w:pPr>
                  <w:r>
                    <w:rPr>
                      <w:rFonts w:hint="eastAsia"/>
                      <w:b/>
                      <w:color w:val="000000"/>
                      <w:szCs w:val="21"/>
                    </w:rPr>
                    <w:t xml:space="preserve">面源初始排放高度 </w:t>
                  </w:r>
                  <w:r>
                    <w:rPr>
                      <w:rFonts w:ascii="Times New Roman" w:hAnsi="Times New Roman" w:cs="Times New Roman"/>
                      <w:b/>
                      <w:color w:val="000000"/>
                      <w:szCs w:val="21"/>
                    </w:rPr>
                    <w:t>m</w:t>
                  </w:r>
                </w:p>
              </w:tc>
              <w:tc>
                <w:tcPr>
                  <w:tcW w:w="9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rFonts w:ascii="Times New Roman" w:hAnsi="Times New Roman" w:cs="Times New Roman"/>
                      <w:b/>
                      <w:color w:val="000000"/>
                      <w:szCs w:val="21"/>
                    </w:rPr>
                  </w:pPr>
                  <w:r>
                    <w:rPr>
                      <w:rFonts w:ascii="Times New Roman" w:hAnsi="Times New Roman" w:cs="Times New Roman"/>
                      <w:b/>
                      <w:color w:val="000000"/>
                      <w:szCs w:val="21"/>
                    </w:rPr>
                    <w:t>面源面积m</w:t>
                  </w:r>
                  <w:r>
                    <w:rPr>
                      <w:rFonts w:ascii="Times New Roman" w:hAnsi="Times New Roman" w:cs="Times New Roman"/>
                      <w:b/>
                      <w:color w:val="000000"/>
                      <w:szCs w:val="21"/>
                      <w:vertAlign w:val="superscript"/>
                    </w:rPr>
                    <w:t>2</w:t>
                  </w:r>
                </w:p>
              </w:tc>
              <w:tc>
                <w:tcPr>
                  <w:tcW w:w="9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color w:val="000000"/>
                      <w:szCs w:val="21"/>
                    </w:rPr>
                  </w:pPr>
                  <w:r>
                    <w:rPr>
                      <w:rFonts w:hint="eastAsia"/>
                      <w:b/>
                      <w:color w:val="000000"/>
                      <w:szCs w:val="21"/>
                    </w:rPr>
                    <w:t>年排放小时数</w:t>
                  </w:r>
                  <w:r>
                    <w:rPr>
                      <w:rFonts w:ascii="Times New Roman" w:hAnsi="Times New Roman" w:cs="Times New Roman"/>
                      <w:b/>
                      <w:color w:val="000000"/>
                      <w:szCs w:val="21"/>
                    </w:rPr>
                    <w:t>h</w:t>
                  </w:r>
                </w:p>
              </w:tc>
              <w:tc>
                <w:tcPr>
                  <w:tcW w:w="10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color w:val="000000"/>
                    </w:rPr>
                  </w:pPr>
                  <w:r>
                    <w:rPr>
                      <w:rFonts w:hint="eastAsia"/>
                      <w:b/>
                      <w:color w:val="000000"/>
                    </w:rPr>
                    <w:t>排放工况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33" w:type="dxa"/>
                  <w:vMerge w:val="restart"/>
                  <w:tcBorders>
                    <w:top w:val="single" w:color="000000" w:sz="8" w:space="0"/>
                    <w:left w:val="single" w:color="000000" w:sz="8" w:space="0"/>
                    <w:right w:val="single" w:color="000000" w:sz="8" w:space="0"/>
                  </w:tcBorders>
                  <w:shd w:val="clear" w:color="auto" w:fill="FFFFFF"/>
                  <w:vAlign w:val="center"/>
                </w:tcPr>
                <w:p>
                  <w:pPr>
                    <w:pStyle w:val="62"/>
                    <w:jc w:val="center"/>
                    <w:rPr>
                      <w:color w:val="000000"/>
                      <w:position w:val="2"/>
                      <w:szCs w:val="21"/>
                    </w:rPr>
                  </w:pPr>
                  <w:r>
                    <w:rPr>
                      <w:rFonts w:hint="eastAsia"/>
                      <w:color w:val="000000"/>
                      <w:position w:val="2"/>
                      <w:szCs w:val="21"/>
                    </w:rPr>
                    <w:t>恶臭气体</w:t>
                  </w:r>
                </w:p>
              </w:tc>
              <w:tc>
                <w:tcPr>
                  <w:tcW w:w="13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r>
                    <w:rPr>
                      <w:rFonts w:ascii="Times New Roman" w:hAnsi="Times New Roman" w:cs="Times New Roman"/>
                      <w:color w:val="000000"/>
                      <w:position w:val="2"/>
                      <w:szCs w:val="21"/>
                    </w:rPr>
                    <w:t>NH</w:t>
                  </w:r>
                  <w:r>
                    <w:rPr>
                      <w:rFonts w:ascii="Times New Roman" w:hAnsi="Times New Roman" w:cs="Times New Roman"/>
                      <w:color w:val="000000"/>
                      <w:szCs w:val="21"/>
                      <w:vertAlign w:val="subscript"/>
                    </w:rPr>
                    <w:t>3</w:t>
                  </w:r>
                </w:p>
              </w:tc>
              <w:tc>
                <w:tcPr>
                  <w:tcW w:w="10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lang w:val="en-US"/>
                    </w:rPr>
                  </w:pPr>
                  <w:r>
                    <w:rPr>
                      <w:rFonts w:ascii="Times New Roman" w:hAnsi="Times New Roman" w:cs="Times New Roman"/>
                      <w:color w:val="000000"/>
                      <w:szCs w:val="21"/>
                      <w:lang w:val="en-US"/>
                    </w:rPr>
                    <w:t>0</w:t>
                  </w:r>
                  <w:r>
                    <w:rPr>
                      <w:rFonts w:hint="eastAsia"/>
                      <w:color w:val="000000"/>
                      <w:szCs w:val="21"/>
                      <w:lang w:val="en-US"/>
                    </w:rPr>
                    <w:t>.</w:t>
                  </w:r>
                  <w:r>
                    <w:rPr>
                      <w:rFonts w:ascii="Times New Roman" w:hAnsi="Times New Roman" w:cs="Times New Roman"/>
                      <w:color w:val="000000"/>
                      <w:szCs w:val="21"/>
                      <w:lang w:val="en-US"/>
                    </w:rPr>
                    <w:t>11</w:t>
                  </w:r>
                </w:p>
              </w:tc>
              <w:tc>
                <w:tcPr>
                  <w:tcW w:w="18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rPr>
                  </w:pPr>
                  <w:r>
                    <w:rPr>
                      <w:rFonts w:ascii="Times New Roman" w:hAnsi="Times New Roman" w:cs="Times New Roman"/>
                      <w:szCs w:val="21"/>
                      <w:lang w:val="en-US"/>
                    </w:rPr>
                    <w:t>5</w:t>
                  </w:r>
                  <w:r>
                    <w:rPr>
                      <w:rFonts w:hint="eastAsia" w:ascii="Times New Roman" w:hAnsi="Times New Roman" w:cs="Times New Roman"/>
                      <w:szCs w:val="21"/>
                      <w:lang w:val="en-US"/>
                    </w:rPr>
                    <w:t>.</w:t>
                  </w:r>
                  <w:r>
                    <w:rPr>
                      <w:rFonts w:ascii="Times New Roman" w:hAnsi="Times New Roman" w:cs="Times New Roman"/>
                      <w:szCs w:val="21"/>
                      <w:lang w:val="en-US"/>
                    </w:rPr>
                    <w:t>8</w:t>
                  </w:r>
                  <w:r>
                    <w:rPr>
                      <w:rFonts w:ascii="Times New Roman" w:hAnsi="Times New Roman" w:cs="Times New Roman"/>
                      <w:szCs w:val="21"/>
                    </w:rPr>
                    <w:t>×10</w:t>
                  </w:r>
                  <w:r>
                    <w:rPr>
                      <w:rFonts w:ascii="Times New Roman" w:hAnsi="Times New Roman" w:cs="Times New Roman"/>
                      <w:szCs w:val="21"/>
                      <w:vertAlign w:val="superscript"/>
                    </w:rPr>
                    <w:t>-6</w:t>
                  </w:r>
                </w:p>
              </w:tc>
              <w:tc>
                <w:tcPr>
                  <w:tcW w:w="129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r>
                    <w:rPr>
                      <w:rFonts w:ascii="Times New Roman" w:hAnsi="Times New Roman" w:cs="Times New Roman"/>
                      <w:color w:val="000000"/>
                      <w:szCs w:val="21"/>
                    </w:rPr>
                    <w:t>6</w:t>
                  </w:r>
                  <w:r>
                    <w:rPr>
                      <w:rFonts w:hint="eastAsia"/>
                      <w:color w:val="000000"/>
                      <w:szCs w:val="21"/>
                    </w:rPr>
                    <w:t>.</w:t>
                  </w:r>
                  <w:r>
                    <w:rPr>
                      <w:rFonts w:ascii="Times New Roman" w:hAnsi="Times New Roman" w:cs="Times New Roman"/>
                      <w:color w:val="000000"/>
                      <w:szCs w:val="21"/>
                    </w:rPr>
                    <w:t>5</w:t>
                  </w:r>
                </w:p>
              </w:tc>
              <w:tc>
                <w:tcPr>
                  <w:tcW w:w="90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FF"/>
                      <w:szCs w:val="21"/>
                      <w:lang w:val="en-US"/>
                    </w:rPr>
                  </w:pPr>
                  <w:r>
                    <w:rPr>
                      <w:rFonts w:ascii="Times New Roman" w:hAnsi="Times New Roman" w:cs="Times New Roman"/>
                      <w:szCs w:val="21"/>
                      <w:lang w:val="en-US"/>
                    </w:rPr>
                    <w:t>5230</w:t>
                  </w:r>
                </w:p>
              </w:tc>
              <w:tc>
                <w:tcPr>
                  <w:tcW w:w="95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lang w:val="en-US"/>
                    </w:rPr>
                  </w:pPr>
                  <w:r>
                    <w:rPr>
                      <w:rFonts w:ascii="Times New Roman" w:hAnsi="Times New Roman" w:cs="Times New Roman"/>
                      <w:color w:val="000000"/>
                      <w:szCs w:val="21"/>
                      <w:lang w:val="en-US"/>
                    </w:rPr>
                    <w:t>7200</w:t>
                  </w:r>
                </w:p>
              </w:tc>
              <w:tc>
                <w:tcPr>
                  <w:tcW w:w="104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r>
                    <w:rPr>
                      <w:rFonts w:hint="eastAsia"/>
                      <w:color w:val="000000"/>
                      <w:szCs w:val="21"/>
                    </w:rPr>
                    <w:t>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33" w:type="dxa"/>
                  <w:vMerge w:val="continue"/>
                  <w:tcBorders>
                    <w:left w:val="single" w:color="000000" w:sz="8" w:space="0"/>
                    <w:right w:val="single" w:color="000000" w:sz="8" w:space="0"/>
                  </w:tcBorders>
                  <w:shd w:val="clear" w:color="auto" w:fill="FFFFFF"/>
                  <w:vAlign w:val="center"/>
                </w:tcPr>
                <w:p>
                  <w:pPr>
                    <w:pStyle w:val="62"/>
                    <w:jc w:val="center"/>
                    <w:rPr>
                      <w:color w:val="000000"/>
                      <w:position w:val="2"/>
                      <w:szCs w:val="21"/>
                    </w:rPr>
                  </w:pPr>
                </w:p>
              </w:tc>
              <w:tc>
                <w:tcPr>
                  <w:tcW w:w="13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r>
                    <w:rPr>
                      <w:rFonts w:ascii="Times New Roman" w:hAnsi="Times New Roman" w:cs="Times New Roman"/>
                      <w:color w:val="000000"/>
                      <w:position w:val="2"/>
                      <w:szCs w:val="21"/>
                    </w:rPr>
                    <w:t>H</w:t>
                  </w:r>
                  <w:r>
                    <w:rPr>
                      <w:rFonts w:ascii="Times New Roman" w:hAnsi="Times New Roman" w:cs="Times New Roman"/>
                      <w:color w:val="000000"/>
                      <w:szCs w:val="21"/>
                      <w:vertAlign w:val="subscript"/>
                    </w:rPr>
                    <w:t>2</w:t>
                  </w:r>
                  <w:r>
                    <w:rPr>
                      <w:rFonts w:ascii="Times New Roman" w:hAnsi="Times New Roman" w:cs="Times New Roman"/>
                      <w:color w:val="000000"/>
                      <w:position w:val="2"/>
                      <w:szCs w:val="21"/>
                    </w:rPr>
                    <w:t>S</w:t>
                  </w:r>
                </w:p>
              </w:tc>
              <w:tc>
                <w:tcPr>
                  <w:tcW w:w="10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lang w:val="en-US"/>
                    </w:rPr>
                  </w:pPr>
                  <w:r>
                    <w:rPr>
                      <w:rFonts w:ascii="Times New Roman" w:hAnsi="Times New Roman" w:cs="Times New Roman"/>
                      <w:color w:val="000000"/>
                      <w:szCs w:val="21"/>
                    </w:rPr>
                    <w:t>0</w:t>
                  </w:r>
                  <w:r>
                    <w:rPr>
                      <w:rFonts w:hint="eastAsia"/>
                      <w:color w:val="000000"/>
                      <w:szCs w:val="21"/>
                    </w:rPr>
                    <w:t>.</w:t>
                  </w:r>
                  <w:r>
                    <w:rPr>
                      <w:rFonts w:ascii="Times New Roman" w:hAnsi="Times New Roman" w:cs="Times New Roman"/>
                      <w:color w:val="000000"/>
                      <w:szCs w:val="21"/>
                    </w:rPr>
                    <w:t>00</w:t>
                  </w:r>
                  <w:r>
                    <w:rPr>
                      <w:rFonts w:ascii="Times New Roman" w:hAnsi="Times New Roman" w:cs="Times New Roman"/>
                      <w:color w:val="000000"/>
                      <w:szCs w:val="21"/>
                      <w:lang w:val="en-US"/>
                    </w:rPr>
                    <w:t>8</w:t>
                  </w:r>
                </w:p>
              </w:tc>
              <w:tc>
                <w:tcPr>
                  <w:tcW w:w="18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szCs w:val="21"/>
                    </w:rPr>
                  </w:pPr>
                  <w:r>
                    <w:rPr>
                      <w:rFonts w:ascii="Times New Roman" w:hAnsi="Times New Roman" w:cs="Times New Roman"/>
                      <w:szCs w:val="21"/>
                      <w:lang w:val="en-US"/>
                    </w:rPr>
                    <w:t>4</w:t>
                  </w:r>
                  <w:r>
                    <w:rPr>
                      <w:rFonts w:hint="eastAsia" w:ascii="Times New Roman" w:hAnsi="Times New Roman" w:cs="Times New Roman"/>
                      <w:szCs w:val="21"/>
                      <w:lang w:val="en-US"/>
                    </w:rPr>
                    <w:t>.</w:t>
                  </w:r>
                  <w:r>
                    <w:rPr>
                      <w:rFonts w:ascii="Times New Roman" w:hAnsi="Times New Roman" w:cs="Times New Roman"/>
                      <w:szCs w:val="21"/>
                      <w:lang w:val="en-US"/>
                    </w:rPr>
                    <w:t>2</w:t>
                  </w:r>
                  <w:r>
                    <w:rPr>
                      <w:rFonts w:ascii="Times New Roman" w:hAnsi="Times New Roman" w:cs="Times New Roman"/>
                      <w:szCs w:val="21"/>
                    </w:rPr>
                    <w:t>×10</w:t>
                  </w:r>
                  <w:r>
                    <w:rPr>
                      <w:rFonts w:ascii="Times New Roman" w:hAnsi="Times New Roman" w:cs="Times New Roman"/>
                      <w:szCs w:val="21"/>
                      <w:vertAlign w:val="superscript"/>
                    </w:rPr>
                    <w:t>-7</w:t>
                  </w:r>
                </w:p>
              </w:tc>
              <w:tc>
                <w:tcPr>
                  <w:tcW w:w="129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90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95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104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33" w:type="dxa"/>
                  <w:tcBorders>
                    <w:left w:val="single" w:color="000000" w:sz="8" w:space="0"/>
                    <w:bottom w:val="single" w:color="000000" w:sz="8" w:space="0"/>
                    <w:right w:val="single" w:color="000000" w:sz="8" w:space="0"/>
                  </w:tcBorders>
                  <w:shd w:val="clear" w:color="auto" w:fill="FFFFFF"/>
                  <w:vAlign w:val="center"/>
                </w:tcPr>
                <w:p>
                  <w:pPr>
                    <w:pStyle w:val="62"/>
                    <w:jc w:val="center"/>
                    <w:rPr>
                      <w:color w:val="000000"/>
                      <w:position w:val="2"/>
                      <w:szCs w:val="21"/>
                    </w:rPr>
                  </w:pPr>
                  <w:r>
                    <w:rPr>
                      <w:rFonts w:hint="eastAsia"/>
                      <w:szCs w:val="21"/>
                    </w:rPr>
                    <w:t>恶臭浓度</w:t>
                  </w:r>
                </w:p>
              </w:tc>
              <w:tc>
                <w:tcPr>
                  <w:tcW w:w="8407"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r>
                    <w:rPr>
                      <w:szCs w:val="21"/>
                    </w:rPr>
                    <w:t>12</w:t>
                  </w:r>
                  <w:r>
                    <w:rPr>
                      <w:rFonts w:hint="eastAsia"/>
                      <w:szCs w:val="21"/>
                    </w:rPr>
                    <w:t>（无量纲）</w:t>
                  </w:r>
                </w:p>
              </w:tc>
            </w:tr>
          </w:tbl>
          <w:p>
            <w:pPr>
              <w:pStyle w:val="6"/>
              <w:tabs>
                <w:tab w:val="left" w:pos="646"/>
              </w:tabs>
              <w:spacing w:before="0" w:after="0" w:line="240" w:lineRule="auto"/>
              <w:rPr>
                <w:sz w:val="21"/>
                <w:szCs w:val="24"/>
              </w:rPr>
            </w:pPr>
            <w:r>
              <w:rPr>
                <w:rFonts w:hint="eastAsia"/>
                <w:sz w:val="24"/>
                <w:szCs w:val="24"/>
              </w:rPr>
              <w:t xml:space="preserve">   </w:t>
            </w:r>
          </w:p>
          <w:p>
            <w:pPr>
              <w:pStyle w:val="6"/>
              <w:tabs>
                <w:tab w:val="left" w:pos="646"/>
              </w:tabs>
              <w:spacing w:before="0" w:after="0" w:line="360" w:lineRule="auto"/>
              <w:ind w:firstLine="470" w:firstLineChars="196"/>
              <w:rPr>
                <w:b w:val="0"/>
                <w:sz w:val="24"/>
                <w:szCs w:val="24"/>
              </w:rPr>
            </w:pPr>
            <w:r>
              <w:rPr>
                <w:rFonts w:hint="eastAsia"/>
                <w:b w:val="0"/>
                <w:sz w:val="24"/>
                <w:szCs w:val="24"/>
              </w:rPr>
              <w:t>（</w:t>
            </w:r>
            <w:r>
              <w:rPr>
                <w:b w:val="0"/>
                <w:sz w:val="24"/>
                <w:szCs w:val="24"/>
              </w:rPr>
              <w:t>2</w:t>
            </w:r>
            <w:r>
              <w:rPr>
                <w:rFonts w:hint="eastAsia"/>
                <w:b w:val="0"/>
                <w:sz w:val="24"/>
                <w:szCs w:val="24"/>
              </w:rPr>
              <w:t>）</w:t>
            </w:r>
            <w:r>
              <w:rPr>
                <w:b w:val="0"/>
                <w:sz w:val="24"/>
                <w:szCs w:val="24"/>
              </w:rPr>
              <w:t>粉尘</w:t>
            </w:r>
          </w:p>
          <w:p>
            <w:pPr>
              <w:pStyle w:val="12"/>
              <w:spacing w:line="360" w:lineRule="auto"/>
              <w:ind w:firstLine="456" w:firstLineChars="200"/>
              <w:jc w:val="both"/>
              <w:rPr>
                <w:rFonts w:ascii="宋体" w:hAnsi="宋体" w:cs="宋体"/>
                <w:spacing w:val="-9"/>
                <w:sz w:val="24"/>
                <w:szCs w:val="24"/>
              </w:rPr>
            </w:pPr>
            <w:r>
              <w:rPr>
                <w:rFonts w:hint="eastAsia" w:ascii="宋体" w:hAnsi="宋体" w:cs="宋体"/>
                <w:spacing w:val="-6"/>
                <w:sz w:val="24"/>
                <w:szCs w:val="24"/>
              </w:rPr>
              <w:t>本项目有机肥生产采用生物发酵工艺。生产设备全部置于车间内，车间采用密闭</w:t>
            </w:r>
            <w:r>
              <w:rPr>
                <w:rFonts w:hint="eastAsia" w:ascii="宋体" w:hAnsi="宋体" w:cs="宋体"/>
                <w:spacing w:val="-9"/>
                <w:sz w:val="24"/>
                <w:szCs w:val="24"/>
              </w:rPr>
              <w:t xml:space="preserve">结构。粉尘的产生量取决于有机肥的含水率，畜禽粪便在一次发酵和二次发酵过程中含水率较高，不会产生粉尘。粪便经两次发酵后，含水率在 </w:t>
            </w:r>
            <w:r>
              <w:rPr>
                <w:spacing w:val="-9"/>
                <w:sz w:val="24"/>
                <w:szCs w:val="24"/>
              </w:rPr>
              <w:t>20</w:t>
            </w:r>
            <w:r>
              <w:rPr>
                <w:rFonts w:hint="eastAsia" w:ascii="宋体" w:hAnsi="宋体" w:cs="宋体"/>
                <w:spacing w:val="-9"/>
                <w:sz w:val="24"/>
                <w:szCs w:val="24"/>
              </w:rPr>
              <w:t>-</w:t>
            </w:r>
            <w:r>
              <w:rPr>
                <w:spacing w:val="-9"/>
                <w:sz w:val="24"/>
                <w:szCs w:val="24"/>
              </w:rPr>
              <w:t>30</w:t>
            </w:r>
            <w:r>
              <w:rPr>
                <w:rFonts w:hint="eastAsia" w:ascii="宋体" w:hAnsi="宋体" w:cs="宋体"/>
                <w:spacing w:val="-9"/>
                <w:sz w:val="24"/>
                <w:szCs w:val="24"/>
              </w:rPr>
              <w:t>％，有机肥在筛分，粉碎时产生的粉尘量较少。本项目粉碎机为密闭式粉碎机，进一步降低了粉尘的产生量。</w:t>
            </w:r>
          </w:p>
          <w:p>
            <w:pPr>
              <w:widowControl/>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w:t>
            </w:r>
            <w:r>
              <w:rPr>
                <w:bCs/>
                <w:color w:val="000000"/>
                <w:sz w:val="24"/>
              </w:rPr>
              <w:t>3</w:t>
            </w:r>
            <w:r>
              <w:rPr>
                <w:rFonts w:hint="eastAsia" w:ascii="宋体" w:hAnsi="宋体" w:cs="宋体"/>
                <w:bCs/>
                <w:color w:val="000000"/>
                <w:sz w:val="24"/>
              </w:rPr>
              <w:t>）厨房油烟</w:t>
            </w:r>
          </w:p>
          <w:p>
            <w:pPr>
              <w:pStyle w:val="12"/>
              <w:spacing w:line="360" w:lineRule="auto"/>
              <w:ind w:firstLine="480" w:firstLineChars="200"/>
              <w:jc w:val="both"/>
              <w:rPr>
                <w:rFonts w:ascii="宋体" w:hAnsi="宋体" w:cs="宋体"/>
                <w:spacing w:val="-9"/>
                <w:sz w:val="24"/>
                <w:szCs w:val="24"/>
              </w:rPr>
            </w:pPr>
            <w:r>
              <w:rPr>
                <w:color w:val="000000"/>
                <w:sz w:val="24"/>
              </w:rPr>
              <w:t>项目区内厨房使用电作为能源，厨房废气主要为</w:t>
            </w:r>
            <w:r>
              <w:rPr>
                <w:bCs/>
                <w:color w:val="000000"/>
                <w:sz w:val="24"/>
              </w:rPr>
              <w:t>烹饪时产生的</w:t>
            </w:r>
            <w:r>
              <w:rPr>
                <w:color w:val="000000"/>
                <w:sz w:val="24"/>
              </w:rPr>
              <w:t>少量厨房油烟。根据有关资料，人均日食用油用量约30g，项目共有员工23人，均在项目区食宿，则整个项目日总耗油量约为0</w:t>
            </w:r>
            <w:r>
              <w:rPr>
                <w:rFonts w:hint="eastAsia"/>
                <w:color w:val="000000"/>
                <w:sz w:val="24"/>
              </w:rPr>
              <w:t>.</w:t>
            </w:r>
            <w:r>
              <w:rPr>
                <w:color w:val="000000"/>
                <w:sz w:val="24"/>
              </w:rPr>
              <w:t>69kg，一般油烟挥发量占总耗油量的2～3%，此处取3%，排放油烟约合6</w:t>
            </w:r>
            <w:r>
              <w:rPr>
                <w:rFonts w:hint="eastAsia"/>
                <w:color w:val="000000"/>
                <w:sz w:val="24"/>
              </w:rPr>
              <w:t>.</w:t>
            </w:r>
            <w:r>
              <w:rPr>
                <w:color w:val="000000"/>
                <w:sz w:val="24"/>
              </w:rPr>
              <w:t>21kg/a（按300天计）。</w:t>
            </w:r>
          </w:p>
          <w:p>
            <w:pPr>
              <w:pStyle w:val="12"/>
              <w:spacing w:line="360" w:lineRule="auto"/>
              <w:ind w:firstLine="470" w:firstLineChars="196"/>
              <w:jc w:val="both"/>
              <w:rPr>
                <w:rFonts w:ascii="宋体" w:hAnsi="宋体" w:cs="宋体"/>
                <w:bCs/>
                <w:sz w:val="24"/>
                <w:szCs w:val="24"/>
              </w:rPr>
            </w:pPr>
            <w:r>
              <w:rPr>
                <w:rFonts w:hint="eastAsia" w:ascii="宋体" w:hAnsi="宋体" w:cs="宋体"/>
                <w:bCs/>
                <w:sz w:val="24"/>
                <w:szCs w:val="24"/>
              </w:rPr>
              <w:t>（</w:t>
            </w:r>
            <w:r>
              <w:rPr>
                <w:bCs/>
                <w:sz w:val="24"/>
                <w:szCs w:val="24"/>
              </w:rPr>
              <w:t>4</w:t>
            </w:r>
            <w:r>
              <w:rPr>
                <w:rFonts w:hint="eastAsia" w:ascii="宋体" w:hAnsi="宋体" w:cs="宋体"/>
                <w:bCs/>
                <w:sz w:val="24"/>
                <w:szCs w:val="24"/>
              </w:rPr>
              <w:t>）运输车辆尾气</w:t>
            </w:r>
          </w:p>
          <w:p>
            <w:pPr>
              <w:pStyle w:val="12"/>
              <w:spacing w:line="360" w:lineRule="auto"/>
              <w:ind w:firstLine="480" w:firstLineChars="200"/>
              <w:jc w:val="both"/>
              <w:rPr>
                <w:rFonts w:ascii="宋体" w:hAnsi="宋体" w:cs="宋体"/>
                <w:sz w:val="24"/>
                <w:szCs w:val="24"/>
              </w:rPr>
            </w:pPr>
            <w:r>
              <w:rPr>
                <w:rFonts w:hint="eastAsia" w:ascii="宋体" w:hAnsi="宋体" w:cs="宋体"/>
                <w:sz w:val="24"/>
                <w:szCs w:val="24"/>
              </w:rPr>
              <w:t>本项目原材料和成品运输采用运输车辆进行，运输的过程中产生的汽车尾气主要污染物含一氧化碳、碳氢化合物、氮氧化物等，尾气的排放为无组织排放。</w:t>
            </w:r>
          </w:p>
          <w:p>
            <w:pPr>
              <w:pStyle w:val="12"/>
              <w:spacing w:line="360" w:lineRule="auto"/>
              <w:ind w:firstLine="470" w:firstLineChars="196"/>
              <w:jc w:val="both"/>
              <w:rPr>
                <w:rFonts w:ascii="宋体" w:hAnsi="宋体" w:cs="宋体"/>
                <w:bCs/>
                <w:sz w:val="24"/>
                <w:szCs w:val="24"/>
              </w:rPr>
            </w:pPr>
            <w:r>
              <w:rPr>
                <w:rFonts w:hint="eastAsia" w:ascii="宋体" w:hAnsi="宋体" w:cs="宋体"/>
                <w:bCs/>
                <w:sz w:val="24"/>
                <w:szCs w:val="24"/>
              </w:rPr>
              <w:t>（</w:t>
            </w:r>
            <w:r>
              <w:rPr>
                <w:bCs/>
                <w:sz w:val="24"/>
                <w:szCs w:val="24"/>
              </w:rPr>
              <w:t>5</w:t>
            </w:r>
            <w:r>
              <w:rPr>
                <w:rFonts w:hint="eastAsia" w:ascii="宋体" w:hAnsi="宋体" w:cs="宋体"/>
                <w:bCs/>
                <w:sz w:val="24"/>
                <w:szCs w:val="24"/>
              </w:rPr>
              <w:t>）垃圾、旱厕恶臭</w:t>
            </w:r>
          </w:p>
          <w:p>
            <w:pPr>
              <w:pStyle w:val="12"/>
              <w:spacing w:line="360" w:lineRule="auto"/>
              <w:ind w:firstLine="480" w:firstLineChars="200"/>
              <w:jc w:val="both"/>
              <w:rPr>
                <w:rFonts w:ascii="宋体" w:hAnsi="宋体" w:cs="宋体"/>
                <w:sz w:val="24"/>
                <w:szCs w:val="24"/>
              </w:rPr>
            </w:pPr>
            <w:r>
              <w:rPr>
                <w:rFonts w:hint="eastAsia" w:ascii="宋体" w:hAnsi="宋体" w:cs="宋体"/>
                <w:sz w:val="24"/>
                <w:szCs w:val="24"/>
              </w:rPr>
              <w:t>生活垃圾中含有灰尘、果皮等，如果转运不及时、不到位而产生臭味。本项目垃圾通过垃圾收集桶收集，有时候会有臭味的逸散，造成局部空气臭气浓度增加。本项目垃圾量小，恶臭气体产生、排放量较小。旱厕营运期间也会产生一定的恶臭。</w:t>
            </w:r>
          </w:p>
          <w:p>
            <w:pPr>
              <w:pStyle w:val="12"/>
              <w:spacing w:line="360" w:lineRule="auto"/>
              <w:ind w:firstLine="480" w:firstLineChars="200"/>
              <w:jc w:val="both"/>
              <w:rPr>
                <w:rFonts w:ascii="宋体" w:hAnsi="宋体" w:cs="宋体"/>
                <w:sz w:val="24"/>
                <w:szCs w:val="24"/>
              </w:rPr>
            </w:pPr>
            <w:r>
              <w:rPr>
                <w:rFonts w:hint="eastAsia" w:ascii="宋体" w:hAnsi="宋体" w:cs="宋体"/>
                <w:sz w:val="24"/>
                <w:szCs w:val="24"/>
              </w:rPr>
              <w:t>总体上，项目营运期垃圾及旱厕恶臭气体产生、排放量较小。</w:t>
            </w:r>
          </w:p>
          <w:p>
            <w:pPr>
              <w:pStyle w:val="6"/>
              <w:spacing w:before="0" w:after="0" w:line="360" w:lineRule="auto"/>
              <w:rPr>
                <w:rFonts w:ascii="宋体" w:hAnsi="宋体" w:cs="宋体"/>
                <w:sz w:val="24"/>
                <w:szCs w:val="24"/>
              </w:rPr>
            </w:pPr>
            <w:r>
              <w:rPr>
                <w:sz w:val="24"/>
                <w:szCs w:val="24"/>
              </w:rPr>
              <w:t>2</w:t>
            </w:r>
            <w:r>
              <w:rPr>
                <w:rFonts w:hint="eastAsia" w:ascii="宋体" w:hAnsi="宋体" w:cs="宋体"/>
                <w:sz w:val="24"/>
                <w:szCs w:val="24"/>
              </w:rPr>
              <w:t>、废水</w:t>
            </w:r>
          </w:p>
          <w:p>
            <w:pPr>
              <w:pStyle w:val="12"/>
              <w:spacing w:line="360" w:lineRule="auto"/>
              <w:ind w:firstLine="480" w:firstLineChars="200"/>
              <w:jc w:val="both"/>
              <w:rPr>
                <w:rFonts w:ascii="宋体" w:hAnsi="宋体" w:cs="宋体"/>
                <w:sz w:val="24"/>
                <w:szCs w:val="24"/>
              </w:rPr>
            </w:pPr>
            <w:r>
              <w:rPr>
                <w:rFonts w:hint="eastAsia" w:ascii="宋体" w:hAnsi="宋体" w:cs="宋体"/>
                <w:sz w:val="24"/>
                <w:szCs w:val="24"/>
              </w:rPr>
              <w:t>（</w:t>
            </w:r>
            <w:r>
              <w:rPr>
                <w:sz w:val="24"/>
                <w:szCs w:val="24"/>
              </w:rPr>
              <w:t>1</w:t>
            </w:r>
            <w:r>
              <w:rPr>
                <w:rFonts w:hint="eastAsia" w:ascii="宋体" w:hAnsi="宋体" w:cs="宋体"/>
                <w:sz w:val="24"/>
                <w:szCs w:val="24"/>
              </w:rPr>
              <w:t>）本项目填料喷淋的营养液可以重复使用，不外排。因此本项目废水为生活污水， 生产过程中无废水产生。</w:t>
            </w:r>
          </w:p>
          <w:p>
            <w:pPr>
              <w:spacing w:line="360" w:lineRule="auto"/>
              <w:ind w:firstLine="480" w:firstLineChars="200"/>
              <w:rPr>
                <w:rFonts w:ascii="宋体" w:hAnsi="宋体" w:cs="宋体"/>
                <w:sz w:val="24"/>
              </w:rPr>
            </w:pPr>
            <w:r>
              <w:rPr>
                <w:rFonts w:hint="eastAsia" w:ascii="宋体" w:hAnsi="宋体" w:cs="宋体"/>
                <w:sz w:val="24"/>
              </w:rPr>
              <w:t>（</w:t>
            </w:r>
            <w:r>
              <w:rPr>
                <w:sz w:val="24"/>
              </w:rPr>
              <w:t>2</w:t>
            </w:r>
            <w:r>
              <w:rPr>
                <w:rFonts w:hint="eastAsia" w:ascii="宋体" w:hAnsi="宋体" w:cs="宋体"/>
                <w:sz w:val="24"/>
              </w:rPr>
              <w:t>）生活用水：本项目劳动定员</w:t>
            </w:r>
            <w:r>
              <w:rPr>
                <w:sz w:val="24"/>
              </w:rPr>
              <w:t>25</w:t>
            </w:r>
            <w:r>
              <w:rPr>
                <w:rFonts w:hint="eastAsia" w:ascii="宋体" w:hAnsi="宋体" w:cs="宋体"/>
                <w:sz w:val="24"/>
              </w:rPr>
              <w:t>人，每人用水定额为</w:t>
            </w:r>
            <w:r>
              <w:rPr>
                <w:sz w:val="24"/>
              </w:rPr>
              <w:t>100L</w:t>
            </w:r>
            <w:r>
              <w:rPr>
                <w:rFonts w:hint="eastAsia" w:ascii="宋体" w:hAnsi="宋体" w:cs="宋体"/>
                <w:sz w:val="24"/>
              </w:rPr>
              <w:t>/（人·</w:t>
            </w:r>
            <w:r>
              <w:rPr>
                <w:sz w:val="24"/>
              </w:rPr>
              <w:t>d</w:t>
            </w:r>
            <w:r>
              <w:rPr>
                <w:rFonts w:hint="eastAsia" w:ascii="宋体" w:hAnsi="宋体" w:cs="宋体"/>
                <w:sz w:val="24"/>
              </w:rPr>
              <w:t>），全年生产按</w:t>
            </w:r>
            <w:r>
              <w:rPr>
                <w:sz w:val="24"/>
              </w:rPr>
              <w:t>300</w:t>
            </w:r>
            <w:r>
              <w:rPr>
                <w:rFonts w:hint="eastAsia" w:ascii="宋体" w:hAnsi="宋体" w:cs="宋体"/>
                <w:sz w:val="24"/>
              </w:rPr>
              <w:t>天计算。日用水量</w:t>
            </w:r>
            <w:r>
              <w:rPr>
                <w:sz w:val="24"/>
              </w:rPr>
              <w:t>2</w:t>
            </w:r>
            <w:r>
              <w:rPr>
                <w:rFonts w:hint="eastAsia"/>
                <w:sz w:val="24"/>
              </w:rPr>
              <w:t>.</w:t>
            </w:r>
            <w:r>
              <w:rPr>
                <w:sz w:val="24"/>
              </w:rPr>
              <w:t>5m</w:t>
            </w:r>
            <w:r>
              <w:rPr>
                <w:sz w:val="24"/>
                <w:vertAlign w:val="superscript"/>
              </w:rPr>
              <w:t>3</w:t>
            </w:r>
            <w:r>
              <w:rPr>
                <w:rFonts w:hint="eastAsia" w:ascii="宋体" w:hAnsi="宋体" w:cs="宋体"/>
                <w:sz w:val="24"/>
              </w:rPr>
              <w:t>/</w:t>
            </w:r>
            <w:r>
              <w:rPr>
                <w:sz w:val="24"/>
              </w:rPr>
              <w:t>d</w:t>
            </w:r>
            <w:r>
              <w:rPr>
                <w:rFonts w:hint="eastAsia" w:ascii="宋体" w:hAnsi="宋体" w:cs="宋体"/>
                <w:sz w:val="24"/>
              </w:rPr>
              <w:t>，</w:t>
            </w:r>
            <w:r>
              <w:rPr>
                <w:sz w:val="24"/>
              </w:rPr>
              <w:t>750m</w:t>
            </w:r>
            <w:r>
              <w:rPr>
                <w:sz w:val="24"/>
                <w:vertAlign w:val="superscript"/>
              </w:rPr>
              <w:t>3</w:t>
            </w:r>
            <w:r>
              <w:rPr>
                <w:rFonts w:hint="eastAsia" w:ascii="宋体" w:hAnsi="宋体" w:cs="宋体"/>
                <w:sz w:val="24"/>
              </w:rPr>
              <w:t>/</w:t>
            </w:r>
            <w:r>
              <w:rPr>
                <w:sz w:val="24"/>
              </w:rPr>
              <w:t>a</w:t>
            </w:r>
            <w:r>
              <w:rPr>
                <w:rFonts w:hint="eastAsia" w:ascii="宋体" w:hAnsi="宋体" w:cs="宋体"/>
                <w:sz w:val="24"/>
              </w:rPr>
              <w:t>；按用水量的</w:t>
            </w:r>
            <w:r>
              <w:rPr>
                <w:sz w:val="24"/>
              </w:rPr>
              <w:t>80</w:t>
            </w:r>
            <w:r>
              <w:rPr>
                <w:rFonts w:hint="eastAsia" w:ascii="宋体" w:hAnsi="宋体" w:cs="宋体"/>
                <w:sz w:val="24"/>
              </w:rPr>
              <w:t>%计算污水量，污水量为</w:t>
            </w:r>
            <w:r>
              <w:rPr>
                <w:sz w:val="24"/>
              </w:rPr>
              <w:t>2m</w:t>
            </w:r>
            <w:r>
              <w:rPr>
                <w:sz w:val="24"/>
                <w:vertAlign w:val="superscript"/>
              </w:rPr>
              <w:t>3</w:t>
            </w:r>
            <w:r>
              <w:rPr>
                <w:rFonts w:hint="eastAsia" w:ascii="宋体" w:hAnsi="宋体" w:cs="宋体"/>
                <w:sz w:val="24"/>
              </w:rPr>
              <w:t>/</w:t>
            </w:r>
            <w:r>
              <w:rPr>
                <w:sz w:val="24"/>
              </w:rPr>
              <w:t>d</w:t>
            </w:r>
            <w:r>
              <w:rPr>
                <w:rFonts w:hint="eastAsia" w:ascii="宋体" w:hAnsi="宋体" w:cs="宋体"/>
                <w:sz w:val="24"/>
              </w:rPr>
              <w:t>，</w:t>
            </w:r>
            <w:r>
              <w:rPr>
                <w:sz w:val="24"/>
              </w:rPr>
              <w:t>600m</w:t>
            </w:r>
            <w:r>
              <w:rPr>
                <w:sz w:val="24"/>
                <w:vertAlign w:val="superscript"/>
              </w:rPr>
              <w:t>3</w:t>
            </w:r>
            <w:r>
              <w:rPr>
                <w:rFonts w:hint="eastAsia" w:ascii="宋体" w:hAnsi="宋体" w:cs="宋体"/>
                <w:sz w:val="24"/>
              </w:rPr>
              <w:t>/</w:t>
            </w:r>
            <w:r>
              <w:rPr>
                <w:sz w:val="24"/>
              </w:rPr>
              <w:t>a</w:t>
            </w:r>
            <w:r>
              <w:rPr>
                <w:rFonts w:hint="eastAsia" w:ascii="宋体" w:hAnsi="宋体" w:cs="宋体"/>
                <w:sz w:val="24"/>
              </w:rPr>
              <w:t>。</w:t>
            </w:r>
          </w:p>
          <w:p>
            <w:pPr>
              <w:pStyle w:val="12"/>
              <w:spacing w:line="360" w:lineRule="auto"/>
              <w:ind w:firstLine="480" w:firstLineChars="200"/>
              <w:jc w:val="both"/>
              <w:rPr>
                <w:rFonts w:ascii="宋体" w:hAnsi="宋体" w:cs="宋体"/>
                <w:sz w:val="24"/>
                <w:szCs w:val="24"/>
              </w:rPr>
            </w:pPr>
            <w:r>
              <w:rPr>
                <w:sz w:val="24"/>
              </w:rPr>
              <w:t>项目生活污水分类收集，其中70%</w:t>
            </w:r>
            <w:r>
              <w:rPr>
                <w:kern w:val="0"/>
                <w:sz w:val="24"/>
              </w:rPr>
              <w:t>较为清洁的部分（420m</w:t>
            </w:r>
            <w:r>
              <w:rPr>
                <w:kern w:val="0"/>
                <w:sz w:val="24"/>
                <w:vertAlign w:val="superscript"/>
              </w:rPr>
              <w:t>3</w:t>
            </w:r>
            <w:r>
              <w:rPr>
                <w:kern w:val="0"/>
                <w:sz w:val="24"/>
              </w:rPr>
              <w:t>/a）排入项目生活污水沉淀池内作为消防储水和</w:t>
            </w:r>
            <w:r>
              <w:rPr>
                <w:sz w:val="24"/>
              </w:rPr>
              <w:t>厂区绿化浇灌用水</w:t>
            </w:r>
            <w:r>
              <w:rPr>
                <w:kern w:val="0"/>
                <w:sz w:val="24"/>
              </w:rPr>
              <w:t>。少量员工的洗浴和经过隔油池处理的食堂污水，这部分生活污水（180m</w:t>
            </w:r>
            <w:r>
              <w:rPr>
                <w:kern w:val="0"/>
                <w:sz w:val="24"/>
                <w:vertAlign w:val="superscript"/>
              </w:rPr>
              <w:t>3</w:t>
            </w:r>
            <w:r>
              <w:rPr>
                <w:kern w:val="0"/>
                <w:sz w:val="24"/>
              </w:rPr>
              <w:t>/a）通过化粪池处理后</w:t>
            </w:r>
            <w:r>
              <w:rPr>
                <w:sz w:val="24"/>
              </w:rPr>
              <w:t>用于厂区绿化、周边</w:t>
            </w:r>
            <w:r>
              <w:rPr>
                <w:rFonts w:hint="eastAsia"/>
                <w:sz w:val="24"/>
              </w:rPr>
              <w:t>林地</w:t>
            </w:r>
            <w:r>
              <w:rPr>
                <w:sz w:val="24"/>
              </w:rPr>
              <w:t>浇灌。</w:t>
            </w:r>
            <w:r>
              <w:rPr>
                <w:rFonts w:hint="eastAsia" w:ascii="宋体" w:hAnsi="宋体" w:cs="宋体"/>
                <w:sz w:val="24"/>
                <w:szCs w:val="24"/>
              </w:rPr>
              <w:t>生活污水不外排。</w:t>
            </w:r>
          </w:p>
          <w:p>
            <w:pPr>
              <w:pStyle w:val="12"/>
              <w:spacing w:line="360" w:lineRule="auto"/>
              <w:ind w:firstLine="480" w:firstLineChars="200"/>
              <w:jc w:val="both"/>
              <w:rPr>
                <w:rFonts w:ascii="宋体" w:hAnsi="宋体" w:cs="宋体"/>
                <w:sz w:val="24"/>
                <w:szCs w:val="24"/>
              </w:rPr>
            </w:pPr>
            <w:r>
              <w:rPr>
                <w:rFonts w:hint="eastAsia" w:ascii="宋体" w:hAnsi="宋体" w:cs="宋体"/>
                <w:sz w:val="24"/>
                <w:szCs w:val="24"/>
              </w:rPr>
              <w:t>项目建有旱厕，粪便排入旱厕，定期清掏用于项目周边的旱地施肥，不外排。</w:t>
            </w:r>
          </w:p>
          <w:p>
            <w:pPr>
              <w:pStyle w:val="12"/>
              <w:spacing w:line="360" w:lineRule="auto"/>
              <w:ind w:firstLine="480" w:firstLineChars="200"/>
              <w:jc w:val="both"/>
              <w:rPr>
                <w:rFonts w:ascii="宋体" w:hAnsi="宋体" w:cs="宋体"/>
                <w:sz w:val="24"/>
                <w:szCs w:val="24"/>
              </w:rPr>
            </w:pPr>
            <w:r>
              <w:rPr>
                <w:rFonts w:hint="eastAsia" w:ascii="宋体" w:hAnsi="宋体" w:cs="宋体"/>
                <w:sz w:val="24"/>
                <w:szCs w:val="24"/>
              </w:rPr>
              <w:t>（</w:t>
            </w:r>
            <w:r>
              <w:rPr>
                <w:sz w:val="24"/>
                <w:szCs w:val="24"/>
              </w:rPr>
              <w:t>3</w:t>
            </w:r>
            <w:r>
              <w:rPr>
                <w:rFonts w:hint="eastAsia" w:ascii="宋体" w:hAnsi="宋体" w:cs="宋体"/>
                <w:sz w:val="24"/>
                <w:szCs w:val="24"/>
              </w:rPr>
              <w:t>）绿化用水</w:t>
            </w:r>
          </w:p>
          <w:p>
            <w:pPr>
              <w:pStyle w:val="12"/>
              <w:spacing w:line="360" w:lineRule="auto"/>
              <w:ind w:firstLine="480" w:firstLineChars="200"/>
              <w:jc w:val="both"/>
              <w:rPr>
                <w:rFonts w:ascii="宋体" w:hAnsi="宋体" w:cs="宋体"/>
                <w:sz w:val="24"/>
                <w:szCs w:val="24"/>
              </w:rPr>
            </w:pPr>
            <w:r>
              <w:rPr>
                <w:rFonts w:hint="eastAsia" w:ascii="宋体" w:hAnsi="宋体" w:cs="宋体"/>
                <w:sz w:val="24"/>
                <w:szCs w:val="24"/>
              </w:rPr>
              <w:t>厂区中部设置绿化，绿化面积</w:t>
            </w:r>
            <w:r>
              <w:rPr>
                <w:sz w:val="24"/>
                <w:szCs w:val="24"/>
              </w:rPr>
              <w:t>3200m</w:t>
            </w:r>
            <w:r>
              <w:rPr>
                <w:sz w:val="24"/>
                <w:szCs w:val="24"/>
                <w:vertAlign w:val="superscript"/>
              </w:rPr>
              <w:t>2</w:t>
            </w:r>
            <w:r>
              <w:rPr>
                <w:rFonts w:hint="eastAsia" w:ascii="宋体" w:hAnsi="宋体" w:cs="宋体"/>
                <w:sz w:val="24"/>
                <w:szCs w:val="24"/>
              </w:rPr>
              <w:t>，绿化用水量按</w:t>
            </w:r>
            <w:r>
              <w:rPr>
                <w:sz w:val="24"/>
                <w:szCs w:val="24"/>
              </w:rPr>
              <w:t>3L</w:t>
            </w:r>
            <w:r>
              <w:rPr>
                <w:rFonts w:hint="eastAsia" w:ascii="宋体" w:hAnsi="宋体" w:cs="宋体"/>
                <w:sz w:val="24"/>
                <w:szCs w:val="24"/>
              </w:rPr>
              <w:t>/（</w:t>
            </w:r>
            <w:r>
              <w:rPr>
                <w:sz w:val="24"/>
                <w:szCs w:val="24"/>
              </w:rPr>
              <w:t>m</w:t>
            </w:r>
            <w:r>
              <w:rPr>
                <w:sz w:val="24"/>
                <w:szCs w:val="24"/>
                <w:vertAlign w:val="superscript"/>
              </w:rPr>
              <w:t>2</w:t>
            </w:r>
            <w:r>
              <w:rPr>
                <w:rFonts w:hint="eastAsia" w:ascii="宋体" w:hAnsi="宋体" w:cs="宋体"/>
                <w:sz w:val="24"/>
                <w:szCs w:val="24"/>
              </w:rPr>
              <w:t>·</w:t>
            </w:r>
            <w:r>
              <w:rPr>
                <w:sz w:val="24"/>
                <w:szCs w:val="24"/>
              </w:rPr>
              <w:t>d</w:t>
            </w:r>
            <w:r>
              <w:rPr>
                <w:rFonts w:hint="eastAsia" w:ascii="宋体" w:hAnsi="宋体" w:cs="宋体"/>
                <w:sz w:val="24"/>
                <w:szCs w:val="24"/>
              </w:rPr>
              <w:t>）计算，项目区绿化用水量</w:t>
            </w:r>
            <w:r>
              <w:rPr>
                <w:sz w:val="24"/>
                <w:szCs w:val="24"/>
              </w:rPr>
              <w:t>9</w:t>
            </w:r>
            <w:r>
              <w:rPr>
                <w:rFonts w:hint="eastAsia"/>
                <w:sz w:val="24"/>
                <w:szCs w:val="24"/>
              </w:rPr>
              <w:t>.</w:t>
            </w:r>
            <w:r>
              <w:rPr>
                <w:sz w:val="24"/>
                <w:szCs w:val="24"/>
              </w:rPr>
              <w:t>6m</w:t>
            </w:r>
            <w:r>
              <w:rPr>
                <w:sz w:val="24"/>
                <w:szCs w:val="24"/>
                <w:vertAlign w:val="superscript"/>
              </w:rPr>
              <w:t>3</w:t>
            </w:r>
            <w:r>
              <w:rPr>
                <w:rFonts w:hint="eastAsia" w:ascii="宋体" w:hAnsi="宋体" w:cs="宋体"/>
                <w:sz w:val="24"/>
                <w:szCs w:val="24"/>
              </w:rPr>
              <w:t>/</w:t>
            </w:r>
            <w:r>
              <w:rPr>
                <w:sz w:val="24"/>
                <w:szCs w:val="24"/>
              </w:rPr>
              <w:t>d</w:t>
            </w:r>
            <w:r>
              <w:rPr>
                <w:rFonts w:hint="eastAsia" w:ascii="宋体" w:hAnsi="宋体" w:cs="宋体"/>
                <w:sz w:val="24"/>
                <w:szCs w:val="24"/>
              </w:rPr>
              <w:t>，根据砚山多年统计资料，项目区非雨季天数约为</w:t>
            </w:r>
            <w:r>
              <w:rPr>
                <w:sz w:val="24"/>
                <w:szCs w:val="24"/>
              </w:rPr>
              <w:t>210</w:t>
            </w:r>
            <w:r>
              <w:rPr>
                <w:rFonts w:hint="eastAsia" w:ascii="宋体" w:hAnsi="宋体" w:cs="宋体"/>
                <w:sz w:val="24"/>
                <w:szCs w:val="24"/>
              </w:rPr>
              <w:t>天，绿化用水量按非雨季</w:t>
            </w:r>
            <w:r>
              <w:rPr>
                <w:sz w:val="24"/>
                <w:szCs w:val="24"/>
              </w:rPr>
              <w:t>3</w:t>
            </w:r>
            <w:r>
              <w:rPr>
                <w:rFonts w:hint="eastAsia" w:ascii="宋体" w:hAnsi="宋体" w:cs="宋体"/>
                <w:sz w:val="24"/>
                <w:szCs w:val="24"/>
              </w:rPr>
              <w:t>天进行一次，则项目区年绿化天数约</w:t>
            </w:r>
            <w:r>
              <w:rPr>
                <w:rFonts w:hint="eastAsia"/>
                <w:sz w:val="24"/>
                <w:szCs w:val="24"/>
              </w:rPr>
              <w:t>7</w:t>
            </w:r>
            <w:r>
              <w:rPr>
                <w:sz w:val="24"/>
                <w:szCs w:val="24"/>
              </w:rPr>
              <w:t>0</w:t>
            </w:r>
            <w:r>
              <w:rPr>
                <w:rFonts w:hint="eastAsia" w:ascii="宋体" w:hAnsi="宋体" w:cs="宋体"/>
                <w:sz w:val="24"/>
                <w:szCs w:val="24"/>
              </w:rPr>
              <w:t>天，则非雨天每年大约浇水用水量约</w:t>
            </w:r>
            <w:r>
              <w:rPr>
                <w:rFonts w:hint="eastAsia"/>
                <w:sz w:val="24"/>
                <w:szCs w:val="24"/>
              </w:rPr>
              <w:t>672</w:t>
            </w:r>
            <w:r>
              <w:rPr>
                <w:sz w:val="24"/>
                <w:szCs w:val="24"/>
              </w:rPr>
              <w:t>m</w:t>
            </w:r>
            <w:r>
              <w:rPr>
                <w:sz w:val="24"/>
                <w:szCs w:val="24"/>
                <w:vertAlign w:val="superscript"/>
              </w:rPr>
              <w:t>3</w:t>
            </w:r>
            <w:r>
              <w:rPr>
                <w:rFonts w:hint="eastAsia" w:ascii="宋体" w:hAnsi="宋体" w:cs="宋体"/>
                <w:sz w:val="24"/>
                <w:szCs w:val="24"/>
              </w:rPr>
              <w:t>。</w:t>
            </w:r>
          </w:p>
          <w:p>
            <w:pPr>
              <w:pStyle w:val="6"/>
              <w:spacing w:before="0" w:after="0" w:line="360" w:lineRule="auto"/>
              <w:rPr>
                <w:rFonts w:ascii="宋体" w:hAnsi="宋体" w:cs="宋体"/>
                <w:sz w:val="24"/>
                <w:szCs w:val="24"/>
              </w:rPr>
            </w:pPr>
            <w:r>
              <w:rPr>
                <w:sz w:val="24"/>
                <w:szCs w:val="24"/>
              </w:rPr>
              <w:t>3</w:t>
            </w:r>
            <w:r>
              <w:rPr>
                <w:rFonts w:hint="eastAsia" w:ascii="宋体" w:hAnsi="宋体" w:cs="宋体"/>
                <w:sz w:val="24"/>
                <w:szCs w:val="24"/>
              </w:rPr>
              <w:t>、固体废物</w:t>
            </w:r>
          </w:p>
          <w:p>
            <w:pPr>
              <w:pStyle w:val="12"/>
              <w:spacing w:line="360" w:lineRule="auto"/>
              <w:ind w:firstLine="480" w:firstLineChars="200"/>
              <w:jc w:val="both"/>
              <w:rPr>
                <w:rFonts w:ascii="宋体" w:hAnsi="宋体" w:cs="宋体"/>
                <w:sz w:val="24"/>
                <w:szCs w:val="24"/>
              </w:rPr>
            </w:pPr>
            <w:r>
              <w:rPr>
                <w:rFonts w:hint="eastAsia" w:ascii="宋体" w:hAnsi="宋体" w:cs="宋体"/>
                <w:sz w:val="24"/>
                <w:szCs w:val="24"/>
              </w:rPr>
              <w:t>本项目定期更换的生物填料塔填料，送入发酵车间进行腐熟发酵后，作为有机肥外售。因此本项目固体废物主要为生活垃圾、产品包装产生的废包装袋、设备维修保养产生的废机油。</w:t>
            </w:r>
          </w:p>
          <w:p>
            <w:pPr>
              <w:pStyle w:val="12"/>
              <w:spacing w:line="360" w:lineRule="auto"/>
              <w:ind w:firstLine="440" w:firstLineChars="200"/>
              <w:jc w:val="both"/>
              <w:rPr>
                <w:rStyle w:val="29"/>
              </w:rPr>
            </w:pPr>
            <w:r>
              <w:rPr>
                <w:spacing w:val="-10"/>
                <w:sz w:val="24"/>
                <w:szCs w:val="24"/>
              </w:rPr>
              <w:t>①</w:t>
            </w:r>
            <w:r>
              <w:rPr>
                <w:rFonts w:hint="eastAsia"/>
                <w:spacing w:val="-10"/>
                <w:sz w:val="24"/>
                <w:szCs w:val="24"/>
              </w:rPr>
              <w:t>生活垃圾：</w:t>
            </w:r>
            <w:r>
              <w:rPr>
                <w:rFonts w:hint="eastAsia" w:ascii="宋体" w:hAnsi="宋体" w:cs="宋体"/>
                <w:spacing w:val="-10"/>
                <w:sz w:val="24"/>
                <w:szCs w:val="24"/>
              </w:rPr>
              <w:t>厂区共有职</w:t>
            </w:r>
            <w:r>
              <w:rPr>
                <w:rFonts w:hint="eastAsia" w:ascii="宋体" w:hAnsi="宋体" w:cs="宋体"/>
                <w:spacing w:val="-31"/>
                <w:sz w:val="24"/>
                <w:szCs w:val="24"/>
              </w:rPr>
              <w:t xml:space="preserve">工 </w:t>
            </w:r>
            <w:r>
              <w:rPr>
                <w:sz w:val="24"/>
                <w:szCs w:val="24"/>
              </w:rPr>
              <w:t>25</w:t>
            </w:r>
            <w:r>
              <w:rPr>
                <w:rFonts w:hint="eastAsia" w:ascii="宋体" w:hAnsi="宋体" w:cs="宋体"/>
                <w:spacing w:val="-4"/>
                <w:sz w:val="24"/>
                <w:szCs w:val="24"/>
              </w:rPr>
              <w:t xml:space="preserve">人，每人每天生活垃圾产生量为 </w:t>
            </w:r>
            <w:r>
              <w:rPr>
                <w:sz w:val="24"/>
                <w:szCs w:val="24"/>
              </w:rPr>
              <w:t>1kg</w:t>
            </w:r>
            <w:r>
              <w:rPr>
                <w:rFonts w:hint="eastAsia" w:ascii="宋体" w:hAnsi="宋体" w:cs="宋体"/>
                <w:spacing w:val="-6"/>
                <w:sz w:val="24"/>
                <w:szCs w:val="24"/>
              </w:rPr>
              <w:t xml:space="preserve">，则生活垃圾产生量为 </w:t>
            </w:r>
            <w:r>
              <w:rPr>
                <w:sz w:val="24"/>
                <w:szCs w:val="24"/>
              </w:rPr>
              <w:t>7</w:t>
            </w:r>
            <w:r>
              <w:rPr>
                <w:rFonts w:hint="eastAsia" w:ascii="宋体" w:hAnsi="宋体" w:cs="宋体"/>
                <w:sz w:val="24"/>
                <w:szCs w:val="24"/>
              </w:rPr>
              <w:t>.</w:t>
            </w:r>
            <w:r>
              <w:rPr>
                <w:sz w:val="24"/>
                <w:szCs w:val="24"/>
              </w:rPr>
              <w:t>5t</w:t>
            </w:r>
            <w:r>
              <w:rPr>
                <w:rFonts w:hint="eastAsia" w:ascii="宋体" w:hAnsi="宋体" w:cs="宋体"/>
                <w:sz w:val="24"/>
                <w:szCs w:val="24"/>
              </w:rPr>
              <w:t>/</w:t>
            </w:r>
            <w:r>
              <w:rPr>
                <w:sz w:val="24"/>
                <w:szCs w:val="24"/>
              </w:rPr>
              <w:t>a</w:t>
            </w:r>
            <w:r>
              <w:rPr>
                <w:rFonts w:hint="eastAsia" w:ascii="宋体" w:hAnsi="宋体" w:cs="宋体"/>
                <w:sz w:val="24"/>
                <w:szCs w:val="24"/>
              </w:rPr>
              <w:t>，</w:t>
            </w:r>
            <w:r>
              <w:rPr>
                <w:rFonts w:hint="eastAsia"/>
                <w:sz w:val="24"/>
                <w:szCs w:val="24"/>
              </w:rPr>
              <w:t>统一清运至铳卡村生活垃圾收集点处置。</w:t>
            </w:r>
          </w:p>
          <w:p>
            <w:pPr>
              <w:pStyle w:val="12"/>
              <w:spacing w:line="360" w:lineRule="auto"/>
              <w:ind w:firstLine="480" w:firstLineChars="200"/>
              <w:jc w:val="both"/>
              <w:rPr>
                <w:rStyle w:val="29"/>
                <w:sz w:val="24"/>
                <w:szCs w:val="24"/>
              </w:rPr>
            </w:pPr>
            <w:r>
              <w:rPr>
                <w:rStyle w:val="29"/>
                <w:sz w:val="24"/>
                <w:szCs w:val="24"/>
              </w:rPr>
              <w:t>②</w:t>
            </w:r>
            <w:r>
              <w:rPr>
                <w:rStyle w:val="29"/>
                <w:rFonts w:hint="eastAsia"/>
                <w:sz w:val="24"/>
                <w:szCs w:val="24"/>
              </w:rPr>
              <w:t>废弃包装袋：</w:t>
            </w:r>
            <w:r>
              <w:rPr>
                <w:rFonts w:hint="eastAsia" w:ascii="宋体" w:hAnsi="宋体" w:cs="宋体"/>
                <w:color w:val="000000"/>
                <w:sz w:val="24"/>
                <w:lang w:val="en-GB"/>
              </w:rPr>
              <w:t>项目</w:t>
            </w:r>
            <w:r>
              <w:rPr>
                <w:rFonts w:hint="eastAsia" w:ascii="宋体" w:hAnsi="宋体" w:cs="宋体"/>
                <w:color w:val="000000"/>
                <w:sz w:val="24"/>
              </w:rPr>
              <w:t>每年报废的编织袋约</w:t>
            </w:r>
            <w:r>
              <w:rPr>
                <w:color w:val="000000"/>
                <w:sz w:val="24"/>
              </w:rPr>
              <w:t>25</w:t>
            </w:r>
            <w:r>
              <w:rPr>
                <w:rFonts w:hint="eastAsia"/>
                <w:color w:val="000000"/>
                <w:sz w:val="24"/>
              </w:rPr>
              <w:t>0</w:t>
            </w:r>
            <w:r>
              <w:rPr>
                <w:rFonts w:hint="eastAsia" w:ascii="宋体" w:hAnsi="宋体" w:cs="宋体"/>
                <w:color w:val="000000"/>
                <w:sz w:val="24"/>
              </w:rPr>
              <w:t>个，收集后交由废品回收站处理。</w:t>
            </w:r>
          </w:p>
          <w:p>
            <w:pPr>
              <w:pStyle w:val="12"/>
              <w:spacing w:line="360" w:lineRule="auto"/>
              <w:ind w:firstLine="480" w:firstLineChars="200"/>
              <w:jc w:val="both"/>
              <w:rPr>
                <w:rStyle w:val="29"/>
                <w:sz w:val="24"/>
                <w:szCs w:val="24"/>
              </w:rPr>
            </w:pPr>
            <w:r>
              <w:rPr>
                <w:rStyle w:val="29"/>
                <w:sz w:val="24"/>
                <w:szCs w:val="24"/>
              </w:rPr>
              <w:t>③</w:t>
            </w:r>
            <w:r>
              <w:rPr>
                <w:rFonts w:hint="eastAsia"/>
                <w:sz w:val="24"/>
              </w:rPr>
              <w:t>设备维护保养废废机油：设备定期维护保养更换产生废机油，产生量约0.2t/a，属于危险废物。建议设备维护保养交由专业单位进行，更换后的废机油由保养单位集中收集处置。</w:t>
            </w:r>
          </w:p>
          <w:p>
            <w:pPr>
              <w:pStyle w:val="6"/>
              <w:spacing w:before="0" w:after="0" w:line="360" w:lineRule="auto"/>
              <w:rPr>
                <w:sz w:val="24"/>
                <w:szCs w:val="24"/>
              </w:rPr>
            </w:pPr>
            <w:r>
              <w:rPr>
                <w:sz w:val="24"/>
                <w:szCs w:val="24"/>
              </w:rPr>
              <w:t>4</w:t>
            </w:r>
            <w:r>
              <w:rPr>
                <w:rFonts w:hint="eastAsia"/>
                <w:sz w:val="24"/>
                <w:szCs w:val="24"/>
              </w:rPr>
              <w:t>、噪声</w:t>
            </w:r>
          </w:p>
          <w:p>
            <w:pPr>
              <w:pStyle w:val="12"/>
              <w:spacing w:line="360" w:lineRule="auto"/>
              <w:ind w:firstLine="480" w:firstLineChars="200"/>
              <w:jc w:val="both"/>
              <w:rPr>
                <w:rFonts w:ascii="宋体" w:hAnsi="宋体" w:cs="宋体"/>
                <w:sz w:val="24"/>
                <w:szCs w:val="24"/>
              </w:rPr>
            </w:pPr>
            <w:r>
              <w:rPr>
                <w:rFonts w:hint="eastAsia" w:ascii="宋体" w:hAnsi="宋体" w:cs="宋体"/>
                <w:sz w:val="24"/>
                <w:szCs w:val="24"/>
              </w:rPr>
              <w:t>本项目噪声源为有机肥生产车间设备噪声，噪声源源</w:t>
            </w:r>
            <w:r>
              <w:rPr>
                <w:sz w:val="24"/>
                <w:szCs w:val="24"/>
              </w:rPr>
              <w:t>强详见下表5-6。</w:t>
            </w:r>
          </w:p>
          <w:p>
            <w:pPr>
              <w:pStyle w:val="12"/>
              <w:spacing w:line="360" w:lineRule="auto"/>
              <w:jc w:val="center"/>
              <w:rPr>
                <w:b/>
                <w:bCs/>
                <w:sz w:val="24"/>
                <w:szCs w:val="24"/>
              </w:rPr>
            </w:pPr>
            <w:r>
              <w:rPr>
                <w:b/>
                <w:bCs/>
                <w:sz w:val="24"/>
                <w:szCs w:val="24"/>
              </w:rPr>
              <w:t>表 5-6 本项目噪声源强一览表</w:t>
            </w:r>
          </w:p>
          <w:tbl>
            <w:tblPr>
              <w:tblStyle w:val="23"/>
              <w:tblW w:w="974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13"/>
              <w:gridCol w:w="1219"/>
              <w:gridCol w:w="3391"/>
              <w:gridCol w:w="3070"/>
              <w:gridCol w:w="124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8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color w:val="000000"/>
                      <w:szCs w:val="21"/>
                    </w:rPr>
                  </w:pPr>
                  <w:r>
                    <w:rPr>
                      <w:rFonts w:hint="eastAsia"/>
                      <w:b/>
                      <w:color w:val="000000"/>
                      <w:szCs w:val="21"/>
                    </w:rPr>
                    <w:t>序号</w:t>
                  </w:r>
                </w:p>
              </w:tc>
              <w:tc>
                <w:tcPr>
                  <w:tcW w:w="12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color w:val="000000"/>
                      <w:szCs w:val="21"/>
                    </w:rPr>
                  </w:pPr>
                  <w:r>
                    <w:rPr>
                      <w:rFonts w:hint="eastAsia"/>
                      <w:b/>
                      <w:color w:val="000000"/>
                      <w:szCs w:val="21"/>
                    </w:rPr>
                    <w:t>产生位置</w:t>
                  </w:r>
                </w:p>
              </w:tc>
              <w:tc>
                <w:tcPr>
                  <w:tcW w:w="33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b/>
                      <w:color w:val="000000"/>
                      <w:szCs w:val="21"/>
                    </w:rPr>
                  </w:pPr>
                  <w:r>
                    <w:rPr>
                      <w:rFonts w:hint="eastAsia"/>
                      <w:b/>
                      <w:color w:val="000000"/>
                      <w:szCs w:val="21"/>
                    </w:rPr>
                    <w:t>设备名称</w:t>
                  </w:r>
                </w:p>
              </w:tc>
              <w:tc>
                <w:tcPr>
                  <w:tcW w:w="30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tabs>
                      <w:tab w:val="left" w:pos="1787"/>
                    </w:tabs>
                    <w:jc w:val="center"/>
                    <w:rPr>
                      <w:b/>
                      <w:color w:val="000000"/>
                      <w:szCs w:val="21"/>
                    </w:rPr>
                  </w:pPr>
                  <w:r>
                    <w:rPr>
                      <w:rFonts w:hint="eastAsia"/>
                      <w:b/>
                      <w:color w:val="000000"/>
                      <w:szCs w:val="21"/>
                    </w:rPr>
                    <w:t>噪声源强</w:t>
                  </w:r>
                  <w:r>
                    <w:rPr>
                      <w:rFonts w:ascii="Times New Roman" w:hAnsi="Times New Roman" w:cs="Times New Roman"/>
                      <w:b/>
                      <w:color w:val="000000"/>
                      <w:szCs w:val="21"/>
                    </w:rPr>
                    <w:t>dB</w:t>
                  </w:r>
                  <w:r>
                    <w:rPr>
                      <w:rFonts w:hint="eastAsia"/>
                      <w:b/>
                      <w:color w:val="000000"/>
                      <w:szCs w:val="21"/>
                    </w:rPr>
                    <w:t>(</w:t>
                  </w:r>
                  <w:r>
                    <w:rPr>
                      <w:rFonts w:ascii="Times New Roman" w:hAnsi="Times New Roman" w:cs="Times New Roman"/>
                      <w:b/>
                      <w:color w:val="000000"/>
                      <w:szCs w:val="21"/>
                    </w:rPr>
                    <w:t>A</w:t>
                  </w:r>
                  <w:r>
                    <w:rPr>
                      <w:rFonts w:hint="eastAsia"/>
                      <w:b/>
                      <w:color w:val="000000"/>
                      <w:szCs w:val="21"/>
                    </w:rPr>
                    <w:t>)</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tabs>
                      <w:tab w:val="left" w:pos="1787"/>
                    </w:tabs>
                    <w:jc w:val="center"/>
                    <w:rPr>
                      <w:b/>
                      <w:color w:val="000000"/>
                      <w:szCs w:val="21"/>
                      <w:lang w:val="en-US"/>
                    </w:rPr>
                  </w:pPr>
                  <w:r>
                    <w:rPr>
                      <w:rFonts w:hint="eastAsia"/>
                      <w:b/>
                      <w:color w:val="000000"/>
                      <w:szCs w:val="21"/>
                      <w:lang w:val="en-US"/>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8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r>
                    <w:rPr>
                      <w:rFonts w:ascii="Times New Roman" w:hAnsi="Times New Roman" w:cs="Times New Roman"/>
                      <w:color w:val="000000"/>
                      <w:w w:val="99"/>
                      <w:szCs w:val="21"/>
                    </w:rPr>
                    <w:t>1</w:t>
                  </w:r>
                </w:p>
              </w:tc>
              <w:tc>
                <w:tcPr>
                  <w:tcW w:w="1219" w:type="dxa"/>
                  <w:vMerge w:val="restart"/>
                  <w:tcBorders>
                    <w:top w:val="single" w:color="000000" w:sz="8" w:space="0"/>
                    <w:left w:val="single" w:color="000000" w:sz="8" w:space="0"/>
                    <w:right w:val="single" w:color="000000" w:sz="8" w:space="0"/>
                  </w:tcBorders>
                  <w:shd w:val="clear" w:color="auto" w:fill="FFFFFF"/>
                  <w:vAlign w:val="center"/>
                </w:tcPr>
                <w:p>
                  <w:pPr>
                    <w:pStyle w:val="62"/>
                    <w:jc w:val="center"/>
                    <w:rPr>
                      <w:color w:val="000000"/>
                      <w:szCs w:val="21"/>
                    </w:rPr>
                  </w:pPr>
                  <w:r>
                    <w:rPr>
                      <w:rFonts w:hint="eastAsia"/>
                      <w:color w:val="000000"/>
                      <w:szCs w:val="21"/>
                    </w:rPr>
                    <w:t>有机肥生产车间</w:t>
                  </w:r>
                </w:p>
              </w:tc>
              <w:tc>
                <w:tcPr>
                  <w:tcW w:w="33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r>
                    <w:rPr>
                      <w:rFonts w:ascii="Times New Roman" w:hAnsi="Times New Roman" w:cs="Times New Roman"/>
                      <w:color w:val="000000"/>
                      <w:szCs w:val="21"/>
                      <w:lang w:val="en-US"/>
                    </w:rPr>
                    <w:t>RY</w:t>
                  </w:r>
                  <w:r>
                    <w:rPr>
                      <w:rFonts w:hint="eastAsia"/>
                      <w:color w:val="000000"/>
                      <w:szCs w:val="21"/>
                      <w:lang w:val="en-US"/>
                    </w:rPr>
                    <w:t>-</w:t>
                  </w:r>
                  <w:r>
                    <w:rPr>
                      <w:rFonts w:ascii="Times New Roman" w:hAnsi="Times New Roman" w:cs="Times New Roman"/>
                      <w:color w:val="000000"/>
                      <w:szCs w:val="21"/>
                      <w:lang w:val="en-US"/>
                    </w:rPr>
                    <w:t>FD3000</w:t>
                  </w:r>
                  <w:r>
                    <w:rPr>
                      <w:rFonts w:hint="eastAsia"/>
                      <w:color w:val="000000"/>
                      <w:szCs w:val="21"/>
                      <w:lang w:val="en-US"/>
                    </w:rPr>
                    <w:t>全液压履带式翻推机</w:t>
                  </w:r>
                </w:p>
              </w:tc>
              <w:tc>
                <w:tcPr>
                  <w:tcW w:w="30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r>
                    <w:rPr>
                      <w:rFonts w:ascii="Times New Roman" w:hAnsi="Times New Roman" w:cs="Times New Roman"/>
                      <w:color w:val="000000"/>
                      <w:szCs w:val="21"/>
                    </w:rPr>
                    <w:t>80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8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r>
                    <w:rPr>
                      <w:rFonts w:ascii="Times New Roman" w:hAnsi="Times New Roman" w:cs="Times New Roman"/>
                      <w:color w:val="000000"/>
                      <w:w w:val="99"/>
                      <w:szCs w:val="21"/>
                    </w:rPr>
                    <w:t>2</w:t>
                  </w:r>
                </w:p>
              </w:tc>
              <w:tc>
                <w:tcPr>
                  <w:tcW w:w="1219" w:type="dxa"/>
                  <w:vMerge w:val="continue"/>
                  <w:tcBorders>
                    <w:left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33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r>
                    <w:rPr>
                      <w:rFonts w:ascii="Times New Roman" w:hAnsi="Times New Roman" w:cs="Times New Roman"/>
                      <w:color w:val="000000"/>
                      <w:szCs w:val="21"/>
                      <w:lang w:val="en-US"/>
                    </w:rPr>
                    <w:t>RY</w:t>
                  </w:r>
                  <w:r>
                    <w:rPr>
                      <w:rFonts w:hint="eastAsia"/>
                      <w:color w:val="000000"/>
                      <w:szCs w:val="21"/>
                      <w:lang w:val="en-US"/>
                    </w:rPr>
                    <w:t>-</w:t>
                  </w:r>
                  <w:r>
                    <w:rPr>
                      <w:rFonts w:ascii="Times New Roman" w:hAnsi="Times New Roman" w:cs="Times New Roman"/>
                      <w:color w:val="000000"/>
                      <w:szCs w:val="21"/>
                      <w:lang w:val="en-US"/>
                    </w:rPr>
                    <w:t>FS</w:t>
                  </w:r>
                  <w:r>
                    <w:rPr>
                      <w:rFonts w:hint="eastAsia"/>
                      <w:color w:val="000000"/>
                      <w:szCs w:val="21"/>
                      <w:lang w:val="en-US"/>
                    </w:rPr>
                    <w:t>粉碎机</w:t>
                  </w:r>
                </w:p>
              </w:tc>
              <w:tc>
                <w:tcPr>
                  <w:tcW w:w="30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r>
                    <w:rPr>
                      <w:rFonts w:ascii="Times New Roman" w:hAnsi="Times New Roman" w:cs="Times New Roman"/>
                      <w:color w:val="000000"/>
                      <w:szCs w:val="21"/>
                    </w:rPr>
                    <w:t>80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8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r>
                    <w:rPr>
                      <w:rFonts w:ascii="Times New Roman" w:hAnsi="Times New Roman" w:cs="Times New Roman"/>
                      <w:color w:val="000000"/>
                      <w:w w:val="99"/>
                      <w:szCs w:val="21"/>
                    </w:rPr>
                    <w:t>3</w:t>
                  </w:r>
                </w:p>
              </w:tc>
              <w:tc>
                <w:tcPr>
                  <w:tcW w:w="1219" w:type="dxa"/>
                  <w:vMerge w:val="continue"/>
                  <w:tcBorders>
                    <w:left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33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r>
                    <w:rPr>
                      <w:rFonts w:ascii="Times New Roman" w:hAnsi="Times New Roman" w:cs="Times New Roman"/>
                      <w:color w:val="000000"/>
                      <w:szCs w:val="21"/>
                      <w:lang w:val="en-US"/>
                    </w:rPr>
                    <w:t>RY</w:t>
                  </w:r>
                  <w:r>
                    <w:rPr>
                      <w:rFonts w:hint="eastAsia"/>
                      <w:color w:val="000000"/>
                      <w:szCs w:val="21"/>
                      <w:lang w:val="en-US"/>
                    </w:rPr>
                    <w:t>-</w:t>
                  </w:r>
                  <w:r>
                    <w:rPr>
                      <w:rFonts w:ascii="Times New Roman" w:hAnsi="Times New Roman" w:cs="Times New Roman"/>
                      <w:color w:val="000000"/>
                      <w:szCs w:val="21"/>
                      <w:lang w:val="en-US"/>
                    </w:rPr>
                    <w:t>GS</w:t>
                  </w:r>
                  <w:r>
                    <w:rPr>
                      <w:rFonts w:hint="eastAsia"/>
                      <w:color w:val="000000"/>
                      <w:szCs w:val="21"/>
                      <w:lang w:val="en-US"/>
                    </w:rPr>
                    <w:t>滚筒筛分机</w:t>
                  </w:r>
                </w:p>
              </w:tc>
              <w:tc>
                <w:tcPr>
                  <w:tcW w:w="30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r>
                    <w:rPr>
                      <w:rFonts w:ascii="Times New Roman" w:hAnsi="Times New Roman" w:cs="Times New Roman"/>
                      <w:color w:val="000000"/>
                      <w:szCs w:val="21"/>
                    </w:rPr>
                    <w:t>85</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8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r>
                    <w:rPr>
                      <w:rFonts w:ascii="Times New Roman" w:hAnsi="Times New Roman" w:cs="Times New Roman"/>
                      <w:color w:val="000000"/>
                      <w:w w:val="99"/>
                      <w:szCs w:val="21"/>
                    </w:rPr>
                    <w:t>4</w:t>
                  </w:r>
                </w:p>
              </w:tc>
              <w:tc>
                <w:tcPr>
                  <w:tcW w:w="1219" w:type="dxa"/>
                  <w:vMerge w:val="continue"/>
                  <w:tcBorders>
                    <w:left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33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r>
                    <w:rPr>
                      <w:rFonts w:ascii="Times New Roman" w:hAnsi="Times New Roman" w:cs="Times New Roman"/>
                      <w:color w:val="000000"/>
                      <w:szCs w:val="21"/>
                      <w:lang w:val="en-US"/>
                    </w:rPr>
                    <w:t>RY</w:t>
                  </w:r>
                  <w:r>
                    <w:rPr>
                      <w:rFonts w:hint="eastAsia"/>
                      <w:color w:val="000000"/>
                      <w:szCs w:val="21"/>
                      <w:lang w:val="en-US"/>
                    </w:rPr>
                    <w:t>自动定量</w:t>
                  </w:r>
                  <w:r>
                    <w:rPr>
                      <w:rFonts w:hint="eastAsia"/>
                      <w:color w:val="000000"/>
                      <w:szCs w:val="21"/>
                    </w:rPr>
                    <w:t>包装机</w:t>
                  </w:r>
                </w:p>
              </w:tc>
              <w:tc>
                <w:tcPr>
                  <w:tcW w:w="30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r>
                    <w:rPr>
                      <w:rFonts w:ascii="Times New Roman" w:hAnsi="Times New Roman" w:cs="Times New Roman"/>
                      <w:color w:val="000000"/>
                      <w:szCs w:val="21"/>
                    </w:rPr>
                    <w:t>85</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8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rFonts w:ascii="Times New Roman" w:hAnsi="Times New Roman" w:cs="Times New Roman"/>
                      <w:color w:val="000000"/>
                      <w:w w:val="99"/>
                      <w:szCs w:val="21"/>
                      <w:lang w:val="en-US"/>
                    </w:rPr>
                  </w:pPr>
                  <w:r>
                    <w:rPr>
                      <w:rFonts w:ascii="Times New Roman" w:hAnsi="Times New Roman" w:cs="Times New Roman"/>
                      <w:color w:val="000000"/>
                      <w:w w:val="99"/>
                      <w:szCs w:val="21"/>
                      <w:lang w:val="en-US"/>
                    </w:rPr>
                    <w:t>5</w:t>
                  </w:r>
                </w:p>
              </w:tc>
              <w:tc>
                <w:tcPr>
                  <w:tcW w:w="1219" w:type="dxa"/>
                  <w:vMerge w:val="continue"/>
                  <w:tcBorders>
                    <w:left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33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r>
                    <w:rPr>
                      <w:rFonts w:hint="eastAsia"/>
                      <w:color w:val="000000"/>
                      <w:szCs w:val="21"/>
                    </w:rPr>
                    <w:t>造粒机</w:t>
                  </w:r>
                </w:p>
              </w:tc>
              <w:tc>
                <w:tcPr>
                  <w:tcW w:w="30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rFonts w:ascii="Times New Roman" w:hAnsi="Times New Roman" w:cs="Times New Roman"/>
                      <w:color w:val="000000"/>
                      <w:szCs w:val="21"/>
                      <w:lang w:val="en-US"/>
                    </w:rPr>
                  </w:pPr>
                  <w:r>
                    <w:rPr>
                      <w:rFonts w:ascii="Times New Roman" w:hAnsi="Times New Roman" w:cs="Times New Roman"/>
                      <w:color w:val="000000"/>
                      <w:szCs w:val="21"/>
                      <w:lang w:val="en-US"/>
                    </w:rPr>
                    <w:t>80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8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w w:val="99"/>
                      <w:szCs w:val="21"/>
                      <w:lang w:val="en-US"/>
                    </w:rPr>
                  </w:pPr>
                  <w:r>
                    <w:rPr>
                      <w:rFonts w:ascii="Times New Roman" w:hAnsi="Times New Roman" w:cs="Times New Roman"/>
                      <w:color w:val="000000"/>
                      <w:w w:val="99"/>
                      <w:szCs w:val="21"/>
                      <w:lang w:val="en-US"/>
                    </w:rPr>
                    <w:t>6</w:t>
                  </w:r>
                </w:p>
              </w:tc>
              <w:tc>
                <w:tcPr>
                  <w:tcW w:w="1219" w:type="dxa"/>
                  <w:vMerge w:val="continue"/>
                  <w:tcBorders>
                    <w:left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33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r>
                    <w:rPr>
                      <w:rFonts w:hint="eastAsia"/>
                      <w:color w:val="000000"/>
                      <w:szCs w:val="21"/>
                    </w:rPr>
                    <w:t>履带输送机</w:t>
                  </w:r>
                </w:p>
              </w:tc>
              <w:tc>
                <w:tcPr>
                  <w:tcW w:w="30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lang w:val="en-US"/>
                    </w:rPr>
                  </w:pPr>
                  <w:r>
                    <w:rPr>
                      <w:rFonts w:ascii="Times New Roman" w:hAnsi="Times New Roman" w:cs="Times New Roman"/>
                      <w:color w:val="000000"/>
                      <w:szCs w:val="21"/>
                      <w:lang w:val="en-US"/>
                    </w:rPr>
                    <w:t>80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8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w w:val="99"/>
                      <w:szCs w:val="21"/>
                      <w:lang w:val="en-US"/>
                    </w:rPr>
                  </w:pPr>
                  <w:r>
                    <w:rPr>
                      <w:rFonts w:ascii="Times New Roman" w:hAnsi="Times New Roman" w:cs="Times New Roman"/>
                      <w:color w:val="000000"/>
                      <w:w w:val="99"/>
                      <w:szCs w:val="21"/>
                      <w:lang w:val="en-US"/>
                    </w:rPr>
                    <w:t>7</w:t>
                  </w:r>
                </w:p>
              </w:tc>
              <w:tc>
                <w:tcPr>
                  <w:tcW w:w="1219" w:type="dxa"/>
                  <w:vMerge w:val="continue"/>
                  <w:tcBorders>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33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lang w:val="en-US"/>
                    </w:rPr>
                  </w:pPr>
                  <w:r>
                    <w:rPr>
                      <w:rFonts w:hint="eastAsia"/>
                      <w:color w:val="000000"/>
                      <w:szCs w:val="21"/>
                      <w:lang w:val="en-US"/>
                    </w:rPr>
                    <w:t>风机</w:t>
                  </w:r>
                </w:p>
              </w:tc>
              <w:tc>
                <w:tcPr>
                  <w:tcW w:w="30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lang w:val="en-US"/>
                    </w:rPr>
                  </w:pPr>
                  <w:r>
                    <w:rPr>
                      <w:rFonts w:ascii="Times New Roman" w:hAnsi="Times New Roman" w:cs="Times New Roman"/>
                      <w:color w:val="000000"/>
                      <w:szCs w:val="21"/>
                      <w:lang w:val="en-US"/>
                    </w:rPr>
                    <w:t>80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8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w w:val="99"/>
                      <w:szCs w:val="21"/>
                      <w:lang w:val="en-US"/>
                    </w:rPr>
                  </w:pPr>
                  <w:r>
                    <w:rPr>
                      <w:rFonts w:ascii="Times New Roman" w:hAnsi="Times New Roman" w:cs="Times New Roman"/>
                      <w:color w:val="000000"/>
                      <w:w w:val="99"/>
                      <w:szCs w:val="21"/>
                      <w:lang w:val="en-US"/>
                    </w:rPr>
                    <w:t>8</w:t>
                  </w:r>
                </w:p>
              </w:tc>
              <w:tc>
                <w:tcPr>
                  <w:tcW w:w="12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计量包装成品库</w:t>
                  </w:r>
                </w:p>
              </w:tc>
              <w:tc>
                <w:tcPr>
                  <w:tcW w:w="33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r>
                    <w:rPr>
                      <w:rFonts w:hint="eastAsia"/>
                      <w:color w:val="000000"/>
                      <w:szCs w:val="21"/>
                    </w:rPr>
                    <w:t>农用运输车</w:t>
                  </w:r>
                </w:p>
              </w:tc>
              <w:tc>
                <w:tcPr>
                  <w:tcW w:w="30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lang w:val="en-US"/>
                    </w:rPr>
                  </w:pPr>
                  <w:r>
                    <w:rPr>
                      <w:rFonts w:ascii="Times New Roman" w:hAnsi="Times New Roman" w:cs="Times New Roman"/>
                      <w:color w:val="000000"/>
                      <w:szCs w:val="21"/>
                      <w:lang w:val="en-US"/>
                    </w:rPr>
                    <w:t>75</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jc w:val="center"/>
                    <w:rPr>
                      <w:color w:val="000000"/>
                      <w:szCs w:val="21"/>
                    </w:rPr>
                  </w:pPr>
                </w:p>
              </w:tc>
            </w:tr>
          </w:tbl>
          <w:p>
            <w:pPr>
              <w:autoSpaceDE w:val="0"/>
              <w:autoSpaceDN w:val="0"/>
              <w:spacing w:line="360" w:lineRule="auto"/>
              <w:rPr>
                <w:rFonts w:hint="eastAsia"/>
                <w:color w:val="FF0000"/>
                <w:sz w:val="24"/>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sz w:val="24"/>
                <w:lang w:val="en-US"/>
              </w:rPr>
            </w:pPr>
          </w:p>
        </w:tc>
      </w:tr>
    </w:tbl>
    <w:p>
      <w:pPr>
        <w:pStyle w:val="5"/>
        <w:spacing w:before="0" w:after="0" w:line="360" w:lineRule="auto"/>
        <w:rPr>
          <w:rFonts w:ascii="宋体" w:hAnsi="宋体" w:eastAsia="宋体"/>
          <w:sz w:val="30"/>
          <w:szCs w:val="30"/>
        </w:rPr>
      </w:pPr>
      <w:r>
        <w:rPr>
          <w:rFonts w:ascii="Times New Roman" w:hAnsi="Times New Roman" w:eastAsia="宋体"/>
          <w:color w:val="FF0000"/>
        </w:rPr>
        <w:br w:type="page"/>
      </w:r>
    </w:p>
    <w:p>
      <w:pPr>
        <w:pStyle w:val="5"/>
        <w:spacing w:before="0" w:after="0" w:line="360" w:lineRule="auto"/>
        <w:rPr>
          <w:rFonts w:ascii="Times New Roman" w:hAnsi="Times New Roman" w:eastAsia="宋体"/>
          <w:color w:val="FF0000"/>
        </w:rPr>
      </w:pPr>
      <w:r>
        <w:rPr>
          <w:rFonts w:ascii="宋体" w:hAnsi="宋体" w:eastAsia="宋体"/>
          <w:sz w:val="30"/>
          <w:szCs w:val="30"/>
        </w:rPr>
        <w:t>表六、项目主要污染物产生及预计排放情况</w:t>
      </w:r>
    </w:p>
    <w:tbl>
      <w:tblPr>
        <w:tblStyle w:val="2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21"/>
        <w:gridCol w:w="501"/>
        <w:gridCol w:w="1285"/>
        <w:gridCol w:w="1792"/>
        <w:gridCol w:w="1485"/>
        <w:gridCol w:w="1140"/>
        <w:gridCol w:w="1349"/>
        <w:gridCol w:w="7"/>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122" w:type="dxa"/>
            <w:gridSpan w:val="2"/>
            <w:vMerge w:val="restart"/>
            <w:tcBorders>
              <w:tl2br w:val="single" w:color="auto" w:sz="4" w:space="0"/>
            </w:tcBorders>
            <w:vAlign w:val="center"/>
          </w:tcPr>
          <w:p>
            <w:pPr>
              <w:spacing w:line="360" w:lineRule="auto"/>
              <w:ind w:left="-6" w:right="-107"/>
              <w:jc w:val="center"/>
              <w:rPr>
                <w:b/>
                <w:szCs w:val="21"/>
              </w:rPr>
            </w:pPr>
            <w:r>
              <w:rPr>
                <w:b/>
                <w:szCs w:val="21"/>
              </w:rPr>
              <w:t>内容</w:t>
            </w:r>
          </w:p>
          <w:p>
            <w:pPr>
              <w:pStyle w:val="14"/>
              <w:spacing w:line="360" w:lineRule="auto"/>
              <w:rPr>
                <w:b/>
                <w:sz w:val="21"/>
                <w:szCs w:val="21"/>
              </w:rPr>
            </w:pPr>
            <w:r>
              <w:rPr>
                <w:b/>
                <w:sz w:val="21"/>
                <w:szCs w:val="21"/>
              </w:rPr>
              <w:t>类型</w:t>
            </w:r>
          </w:p>
        </w:tc>
        <w:tc>
          <w:tcPr>
            <w:tcW w:w="1285" w:type="dxa"/>
            <w:vMerge w:val="restart"/>
            <w:vAlign w:val="center"/>
          </w:tcPr>
          <w:p>
            <w:pPr>
              <w:spacing w:line="360" w:lineRule="auto"/>
              <w:jc w:val="center"/>
              <w:rPr>
                <w:b/>
                <w:szCs w:val="21"/>
              </w:rPr>
            </w:pPr>
            <w:r>
              <w:rPr>
                <w:b/>
                <w:szCs w:val="21"/>
              </w:rPr>
              <w:t>排放源</w:t>
            </w:r>
          </w:p>
        </w:tc>
        <w:tc>
          <w:tcPr>
            <w:tcW w:w="1792" w:type="dxa"/>
            <w:vMerge w:val="restart"/>
            <w:vAlign w:val="center"/>
          </w:tcPr>
          <w:p>
            <w:pPr>
              <w:spacing w:line="360" w:lineRule="auto"/>
              <w:jc w:val="center"/>
              <w:rPr>
                <w:b/>
                <w:szCs w:val="21"/>
              </w:rPr>
            </w:pPr>
            <w:r>
              <w:rPr>
                <w:b/>
                <w:szCs w:val="21"/>
              </w:rPr>
              <w:t>污染物名称</w:t>
            </w:r>
          </w:p>
        </w:tc>
        <w:tc>
          <w:tcPr>
            <w:tcW w:w="2625" w:type="dxa"/>
            <w:gridSpan w:val="2"/>
            <w:vAlign w:val="center"/>
          </w:tcPr>
          <w:p>
            <w:pPr>
              <w:spacing w:line="360" w:lineRule="auto"/>
              <w:jc w:val="center"/>
              <w:rPr>
                <w:b/>
                <w:szCs w:val="21"/>
              </w:rPr>
            </w:pPr>
            <w:r>
              <w:rPr>
                <w:b/>
                <w:szCs w:val="21"/>
              </w:rPr>
              <w:t>处理前</w:t>
            </w:r>
          </w:p>
        </w:tc>
        <w:tc>
          <w:tcPr>
            <w:tcW w:w="2532" w:type="dxa"/>
            <w:gridSpan w:val="3"/>
            <w:vAlign w:val="center"/>
          </w:tcPr>
          <w:p>
            <w:pPr>
              <w:spacing w:line="360" w:lineRule="auto"/>
              <w:jc w:val="center"/>
              <w:rPr>
                <w:b/>
                <w:szCs w:val="21"/>
              </w:rPr>
            </w:pPr>
            <w:r>
              <w:rPr>
                <w:b/>
                <w:szCs w:val="21"/>
              </w:rPr>
              <w:t>处理后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122" w:type="dxa"/>
            <w:gridSpan w:val="2"/>
            <w:vMerge w:val="continue"/>
            <w:vAlign w:val="center"/>
          </w:tcPr>
          <w:p>
            <w:pPr>
              <w:spacing w:line="360" w:lineRule="auto"/>
              <w:ind w:left="-6" w:right="-107"/>
              <w:jc w:val="center"/>
              <w:rPr>
                <w:b/>
                <w:szCs w:val="21"/>
              </w:rPr>
            </w:pPr>
          </w:p>
        </w:tc>
        <w:tc>
          <w:tcPr>
            <w:tcW w:w="1285" w:type="dxa"/>
            <w:vMerge w:val="continue"/>
            <w:vAlign w:val="center"/>
          </w:tcPr>
          <w:p>
            <w:pPr>
              <w:spacing w:line="360" w:lineRule="auto"/>
              <w:jc w:val="center"/>
              <w:rPr>
                <w:b/>
                <w:szCs w:val="21"/>
              </w:rPr>
            </w:pPr>
          </w:p>
        </w:tc>
        <w:tc>
          <w:tcPr>
            <w:tcW w:w="1792" w:type="dxa"/>
            <w:vMerge w:val="continue"/>
            <w:vAlign w:val="center"/>
          </w:tcPr>
          <w:p>
            <w:pPr>
              <w:spacing w:line="360" w:lineRule="auto"/>
              <w:jc w:val="center"/>
              <w:rPr>
                <w:b/>
                <w:szCs w:val="21"/>
              </w:rPr>
            </w:pPr>
          </w:p>
        </w:tc>
        <w:tc>
          <w:tcPr>
            <w:tcW w:w="1485" w:type="dxa"/>
            <w:vAlign w:val="center"/>
          </w:tcPr>
          <w:p>
            <w:pPr>
              <w:spacing w:line="360" w:lineRule="auto"/>
              <w:jc w:val="center"/>
              <w:rPr>
                <w:b/>
                <w:szCs w:val="21"/>
              </w:rPr>
            </w:pPr>
            <w:r>
              <w:rPr>
                <w:b/>
                <w:szCs w:val="21"/>
              </w:rPr>
              <w:t>产生浓度</w:t>
            </w:r>
          </w:p>
        </w:tc>
        <w:tc>
          <w:tcPr>
            <w:tcW w:w="1140" w:type="dxa"/>
            <w:vAlign w:val="center"/>
          </w:tcPr>
          <w:p>
            <w:pPr>
              <w:spacing w:line="360" w:lineRule="auto"/>
              <w:jc w:val="center"/>
              <w:rPr>
                <w:b/>
                <w:szCs w:val="21"/>
              </w:rPr>
            </w:pPr>
            <w:r>
              <w:rPr>
                <w:b/>
                <w:szCs w:val="21"/>
              </w:rPr>
              <w:t>产生量</w:t>
            </w:r>
          </w:p>
        </w:tc>
        <w:tc>
          <w:tcPr>
            <w:tcW w:w="1356" w:type="dxa"/>
            <w:gridSpan w:val="2"/>
            <w:vAlign w:val="center"/>
          </w:tcPr>
          <w:p>
            <w:pPr>
              <w:spacing w:line="360" w:lineRule="auto"/>
              <w:jc w:val="center"/>
              <w:rPr>
                <w:b/>
                <w:szCs w:val="21"/>
              </w:rPr>
            </w:pPr>
            <w:r>
              <w:rPr>
                <w:b/>
                <w:szCs w:val="21"/>
              </w:rPr>
              <w:t>排放浓度</w:t>
            </w:r>
          </w:p>
        </w:tc>
        <w:tc>
          <w:tcPr>
            <w:tcW w:w="1176" w:type="dxa"/>
            <w:vAlign w:val="center"/>
          </w:tcPr>
          <w:p>
            <w:pPr>
              <w:spacing w:line="360" w:lineRule="auto"/>
              <w:jc w:val="center"/>
              <w:rPr>
                <w:b/>
                <w:szCs w:val="21"/>
              </w:rPr>
            </w:pPr>
            <w:r>
              <w:rPr>
                <w:b/>
                <w:szCs w:val="21"/>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21" w:type="dxa"/>
            <w:vMerge w:val="restart"/>
            <w:vAlign w:val="center"/>
          </w:tcPr>
          <w:p>
            <w:pPr>
              <w:pStyle w:val="14"/>
              <w:snapToGrid w:val="0"/>
              <w:spacing w:line="360" w:lineRule="auto"/>
              <w:jc w:val="center"/>
              <w:rPr>
                <w:b/>
                <w:szCs w:val="21"/>
              </w:rPr>
            </w:pPr>
            <w:r>
              <w:rPr>
                <w:b/>
                <w:szCs w:val="21"/>
              </w:rPr>
              <w:t>大</w:t>
            </w:r>
          </w:p>
          <w:p>
            <w:pPr>
              <w:pStyle w:val="14"/>
              <w:snapToGrid w:val="0"/>
              <w:spacing w:line="360" w:lineRule="auto"/>
              <w:jc w:val="center"/>
              <w:rPr>
                <w:b/>
                <w:szCs w:val="21"/>
              </w:rPr>
            </w:pPr>
            <w:r>
              <w:rPr>
                <w:b/>
                <w:szCs w:val="21"/>
              </w:rPr>
              <w:t>气</w:t>
            </w:r>
          </w:p>
          <w:p>
            <w:pPr>
              <w:pStyle w:val="14"/>
              <w:snapToGrid w:val="0"/>
              <w:spacing w:line="360" w:lineRule="auto"/>
              <w:jc w:val="center"/>
              <w:rPr>
                <w:b/>
                <w:szCs w:val="21"/>
              </w:rPr>
            </w:pPr>
            <w:r>
              <w:rPr>
                <w:b/>
                <w:szCs w:val="21"/>
              </w:rPr>
              <w:t>污</w:t>
            </w:r>
          </w:p>
          <w:p>
            <w:pPr>
              <w:pStyle w:val="14"/>
              <w:snapToGrid w:val="0"/>
              <w:spacing w:line="360" w:lineRule="auto"/>
              <w:jc w:val="center"/>
              <w:rPr>
                <w:b/>
                <w:szCs w:val="21"/>
              </w:rPr>
            </w:pPr>
            <w:r>
              <w:rPr>
                <w:b/>
                <w:szCs w:val="21"/>
              </w:rPr>
              <w:t>染</w:t>
            </w:r>
          </w:p>
          <w:p>
            <w:pPr>
              <w:pStyle w:val="14"/>
              <w:snapToGrid w:val="0"/>
              <w:spacing w:line="360" w:lineRule="auto"/>
              <w:jc w:val="center"/>
              <w:rPr>
                <w:color w:val="FF0000"/>
                <w:sz w:val="21"/>
                <w:szCs w:val="21"/>
              </w:rPr>
            </w:pPr>
            <w:r>
              <w:rPr>
                <w:b/>
                <w:szCs w:val="21"/>
              </w:rPr>
              <w:t>物</w:t>
            </w:r>
          </w:p>
        </w:tc>
        <w:tc>
          <w:tcPr>
            <w:tcW w:w="501" w:type="dxa"/>
            <w:vAlign w:val="center"/>
          </w:tcPr>
          <w:p>
            <w:pPr>
              <w:jc w:val="center"/>
              <w:rPr>
                <w:color w:val="FF0000"/>
                <w:szCs w:val="21"/>
              </w:rPr>
            </w:pPr>
            <w:r>
              <w:rPr>
                <w:rFonts w:hint="eastAsia"/>
                <w:szCs w:val="21"/>
              </w:rPr>
              <w:t>施工期</w:t>
            </w:r>
          </w:p>
        </w:tc>
        <w:tc>
          <w:tcPr>
            <w:tcW w:w="1285" w:type="dxa"/>
            <w:vAlign w:val="center"/>
          </w:tcPr>
          <w:p>
            <w:pPr>
              <w:jc w:val="center"/>
              <w:rPr>
                <w:szCs w:val="21"/>
              </w:rPr>
            </w:pPr>
            <w:r>
              <w:rPr>
                <w:rFonts w:hint="eastAsia"/>
                <w:szCs w:val="21"/>
              </w:rPr>
              <w:t>建筑施工等</w:t>
            </w:r>
          </w:p>
        </w:tc>
        <w:tc>
          <w:tcPr>
            <w:tcW w:w="1792" w:type="dxa"/>
            <w:vAlign w:val="center"/>
          </w:tcPr>
          <w:p>
            <w:pPr>
              <w:jc w:val="center"/>
              <w:rPr>
                <w:szCs w:val="21"/>
              </w:rPr>
            </w:pPr>
            <w:r>
              <w:rPr>
                <w:rFonts w:hint="eastAsia"/>
                <w:szCs w:val="21"/>
              </w:rPr>
              <w:t>颗粒物</w:t>
            </w:r>
          </w:p>
        </w:tc>
        <w:tc>
          <w:tcPr>
            <w:tcW w:w="2625" w:type="dxa"/>
            <w:gridSpan w:val="2"/>
            <w:vAlign w:val="center"/>
          </w:tcPr>
          <w:p>
            <w:pPr>
              <w:jc w:val="center"/>
              <w:rPr>
                <w:szCs w:val="21"/>
              </w:rPr>
            </w:pPr>
            <w:r>
              <w:rPr>
                <w:rFonts w:hint="eastAsia"/>
                <w:szCs w:val="21"/>
              </w:rPr>
              <w:t>少量</w:t>
            </w:r>
          </w:p>
        </w:tc>
        <w:tc>
          <w:tcPr>
            <w:tcW w:w="2532" w:type="dxa"/>
            <w:gridSpan w:val="3"/>
            <w:vAlign w:val="center"/>
          </w:tcPr>
          <w:p>
            <w:pPr>
              <w:jc w:val="center"/>
              <w:rPr>
                <w:szCs w:val="21"/>
              </w:rPr>
            </w:pPr>
            <w:r>
              <w:rPr>
                <w:rFonts w:hint="eastAsia"/>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21" w:type="dxa"/>
            <w:vMerge w:val="continue"/>
            <w:vAlign w:val="center"/>
          </w:tcPr>
          <w:p>
            <w:pPr>
              <w:pStyle w:val="14"/>
              <w:snapToGrid w:val="0"/>
              <w:spacing w:line="360" w:lineRule="auto"/>
              <w:jc w:val="center"/>
              <w:rPr>
                <w:color w:val="FF0000"/>
                <w:sz w:val="21"/>
                <w:szCs w:val="21"/>
              </w:rPr>
            </w:pPr>
          </w:p>
        </w:tc>
        <w:tc>
          <w:tcPr>
            <w:tcW w:w="501" w:type="dxa"/>
            <w:vMerge w:val="restart"/>
            <w:vAlign w:val="center"/>
          </w:tcPr>
          <w:p>
            <w:pPr>
              <w:pStyle w:val="14"/>
              <w:snapToGrid w:val="0"/>
              <w:spacing w:line="360" w:lineRule="auto"/>
              <w:jc w:val="center"/>
              <w:rPr>
                <w:sz w:val="21"/>
                <w:szCs w:val="21"/>
              </w:rPr>
            </w:pPr>
            <w:r>
              <w:rPr>
                <w:rFonts w:hint="eastAsia"/>
                <w:sz w:val="21"/>
                <w:szCs w:val="21"/>
              </w:rPr>
              <w:t>运营期</w:t>
            </w:r>
          </w:p>
        </w:tc>
        <w:tc>
          <w:tcPr>
            <w:tcW w:w="1285" w:type="dxa"/>
            <w:vMerge w:val="restart"/>
            <w:vAlign w:val="center"/>
          </w:tcPr>
          <w:p>
            <w:pPr>
              <w:jc w:val="center"/>
              <w:rPr>
                <w:szCs w:val="21"/>
              </w:rPr>
            </w:pPr>
            <w:r>
              <w:rPr>
                <w:rFonts w:hint="eastAsia" w:ascii="宋体" w:hAnsi="宋体" w:cs="宋体"/>
                <w:color w:val="000000"/>
                <w:szCs w:val="21"/>
              </w:rPr>
              <w:t>有机肥生产车间（有组织排放）</w:t>
            </w:r>
          </w:p>
        </w:tc>
        <w:tc>
          <w:tcPr>
            <w:tcW w:w="1792" w:type="dxa"/>
            <w:vAlign w:val="center"/>
          </w:tcPr>
          <w:p>
            <w:pPr>
              <w:jc w:val="center"/>
              <w:rPr>
                <w:szCs w:val="21"/>
              </w:rPr>
            </w:pPr>
            <w:r>
              <w:rPr>
                <w:szCs w:val="21"/>
              </w:rPr>
              <w:t>NH</w:t>
            </w:r>
            <w:r>
              <w:rPr>
                <w:szCs w:val="21"/>
                <w:vertAlign w:val="subscript"/>
              </w:rPr>
              <w:t>3</w:t>
            </w:r>
          </w:p>
        </w:tc>
        <w:tc>
          <w:tcPr>
            <w:tcW w:w="1485" w:type="dxa"/>
            <w:vAlign w:val="center"/>
          </w:tcPr>
          <w:p>
            <w:pPr>
              <w:jc w:val="center"/>
              <w:rPr>
                <w:szCs w:val="21"/>
                <w:vertAlign w:val="superscript"/>
              </w:rPr>
            </w:pPr>
            <w:r>
              <w:rPr>
                <w:rFonts w:hint="eastAsia"/>
                <w:szCs w:val="21"/>
              </w:rPr>
              <w:t>1092.663</w:t>
            </w:r>
            <w:r>
              <w:rPr>
                <w:szCs w:val="21"/>
              </w:rPr>
              <w:t>mg</w:t>
            </w:r>
            <w:r>
              <w:rPr>
                <w:rFonts w:hint="eastAsia"/>
                <w:szCs w:val="21"/>
              </w:rPr>
              <w:t>/</w:t>
            </w:r>
            <w:r>
              <w:rPr>
                <w:szCs w:val="21"/>
              </w:rPr>
              <w:t>m</w:t>
            </w:r>
            <w:r>
              <w:rPr>
                <w:szCs w:val="21"/>
                <w:vertAlign w:val="superscript"/>
              </w:rPr>
              <w:t>3</w:t>
            </w:r>
          </w:p>
        </w:tc>
        <w:tc>
          <w:tcPr>
            <w:tcW w:w="1140" w:type="dxa"/>
            <w:vAlign w:val="center"/>
          </w:tcPr>
          <w:p>
            <w:pPr>
              <w:jc w:val="center"/>
              <w:rPr>
                <w:szCs w:val="21"/>
              </w:rPr>
            </w:pPr>
            <w:r>
              <w:rPr>
                <w:rFonts w:hint="eastAsia"/>
                <w:szCs w:val="21"/>
              </w:rPr>
              <w:t>10.927</w:t>
            </w:r>
            <w:r>
              <w:rPr>
                <w:szCs w:val="21"/>
              </w:rPr>
              <w:t>kg</w:t>
            </w:r>
            <w:r>
              <w:rPr>
                <w:rFonts w:hint="eastAsia"/>
                <w:szCs w:val="21"/>
              </w:rPr>
              <w:t>/</w:t>
            </w:r>
            <w:r>
              <w:rPr>
                <w:szCs w:val="21"/>
              </w:rPr>
              <w:t>h</w:t>
            </w:r>
          </w:p>
        </w:tc>
        <w:tc>
          <w:tcPr>
            <w:tcW w:w="1349" w:type="dxa"/>
            <w:vAlign w:val="center"/>
          </w:tcPr>
          <w:p>
            <w:pPr>
              <w:jc w:val="center"/>
              <w:rPr>
                <w:szCs w:val="21"/>
                <w:vertAlign w:val="superscript"/>
              </w:rPr>
            </w:pPr>
            <w:r>
              <w:rPr>
                <w:rFonts w:hint="eastAsia"/>
                <w:szCs w:val="21"/>
              </w:rPr>
              <w:t>54.633</w:t>
            </w:r>
            <w:r>
              <w:rPr>
                <w:szCs w:val="21"/>
              </w:rPr>
              <w:t>mg</w:t>
            </w:r>
            <w:r>
              <w:rPr>
                <w:rFonts w:hint="eastAsia"/>
                <w:szCs w:val="21"/>
              </w:rPr>
              <w:t>/</w:t>
            </w:r>
            <w:r>
              <w:rPr>
                <w:szCs w:val="21"/>
              </w:rPr>
              <w:t>m</w:t>
            </w:r>
            <w:r>
              <w:rPr>
                <w:szCs w:val="21"/>
                <w:vertAlign w:val="superscript"/>
              </w:rPr>
              <w:t>3</w:t>
            </w:r>
          </w:p>
        </w:tc>
        <w:tc>
          <w:tcPr>
            <w:tcW w:w="1183" w:type="dxa"/>
            <w:gridSpan w:val="2"/>
            <w:vAlign w:val="center"/>
          </w:tcPr>
          <w:p>
            <w:pPr>
              <w:jc w:val="center"/>
              <w:rPr>
                <w:szCs w:val="21"/>
              </w:rPr>
            </w:pPr>
            <w:r>
              <w:rPr>
                <w:szCs w:val="21"/>
              </w:rPr>
              <w:t>0</w:t>
            </w:r>
            <w:r>
              <w:rPr>
                <w:rFonts w:hint="eastAsia"/>
                <w:szCs w:val="21"/>
              </w:rPr>
              <w:t>.546</w:t>
            </w:r>
            <w:r>
              <w:rPr>
                <w:szCs w:val="21"/>
              </w:rPr>
              <w:t>kg</w:t>
            </w:r>
            <w:r>
              <w:rPr>
                <w:rFonts w:hint="eastAsia"/>
                <w:szCs w:val="21"/>
              </w:rPr>
              <w:t>/</w:t>
            </w:r>
            <w:r>
              <w:rPr>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21" w:type="dxa"/>
            <w:vMerge w:val="continue"/>
            <w:vAlign w:val="center"/>
          </w:tcPr>
          <w:p>
            <w:pPr>
              <w:pStyle w:val="14"/>
              <w:snapToGrid w:val="0"/>
              <w:spacing w:line="360" w:lineRule="auto"/>
              <w:jc w:val="center"/>
              <w:rPr>
                <w:color w:val="FF0000"/>
                <w:sz w:val="21"/>
                <w:szCs w:val="21"/>
              </w:rPr>
            </w:pPr>
          </w:p>
        </w:tc>
        <w:tc>
          <w:tcPr>
            <w:tcW w:w="501" w:type="dxa"/>
            <w:vMerge w:val="continue"/>
            <w:vAlign w:val="center"/>
          </w:tcPr>
          <w:p>
            <w:pPr>
              <w:pStyle w:val="14"/>
              <w:snapToGrid w:val="0"/>
              <w:spacing w:line="360" w:lineRule="auto"/>
              <w:jc w:val="center"/>
              <w:rPr>
                <w:sz w:val="21"/>
                <w:szCs w:val="21"/>
              </w:rPr>
            </w:pPr>
          </w:p>
        </w:tc>
        <w:tc>
          <w:tcPr>
            <w:tcW w:w="1285" w:type="dxa"/>
            <w:vMerge w:val="continue"/>
            <w:vAlign w:val="center"/>
          </w:tcPr>
          <w:p>
            <w:pPr>
              <w:jc w:val="center"/>
              <w:rPr>
                <w:szCs w:val="21"/>
              </w:rPr>
            </w:pPr>
          </w:p>
        </w:tc>
        <w:tc>
          <w:tcPr>
            <w:tcW w:w="1792" w:type="dxa"/>
            <w:vAlign w:val="center"/>
          </w:tcPr>
          <w:p>
            <w:pPr>
              <w:jc w:val="center"/>
              <w:rPr>
                <w:szCs w:val="21"/>
              </w:rPr>
            </w:pPr>
            <w:r>
              <w:rPr>
                <w:szCs w:val="21"/>
              </w:rPr>
              <w:t>H</w:t>
            </w:r>
            <w:r>
              <w:rPr>
                <w:szCs w:val="21"/>
                <w:vertAlign w:val="subscript"/>
              </w:rPr>
              <w:t>2</w:t>
            </w:r>
            <w:r>
              <w:rPr>
                <w:szCs w:val="21"/>
              </w:rPr>
              <w:t>S</w:t>
            </w:r>
          </w:p>
        </w:tc>
        <w:tc>
          <w:tcPr>
            <w:tcW w:w="1485" w:type="dxa"/>
            <w:vAlign w:val="center"/>
          </w:tcPr>
          <w:p>
            <w:pPr>
              <w:jc w:val="center"/>
              <w:rPr>
                <w:szCs w:val="21"/>
                <w:vertAlign w:val="superscript"/>
              </w:rPr>
            </w:pPr>
            <w:r>
              <w:rPr>
                <w:rFonts w:hint="eastAsia"/>
                <w:szCs w:val="21"/>
              </w:rPr>
              <w:t>75.339</w:t>
            </w:r>
            <w:r>
              <w:rPr>
                <w:szCs w:val="21"/>
              </w:rPr>
              <w:t>mg</w:t>
            </w:r>
            <w:r>
              <w:rPr>
                <w:rFonts w:hint="eastAsia"/>
                <w:szCs w:val="21"/>
              </w:rPr>
              <w:t>/</w:t>
            </w:r>
            <w:r>
              <w:rPr>
                <w:szCs w:val="21"/>
              </w:rPr>
              <w:t>m</w:t>
            </w:r>
            <w:r>
              <w:rPr>
                <w:szCs w:val="21"/>
                <w:vertAlign w:val="superscript"/>
              </w:rPr>
              <w:t>3</w:t>
            </w:r>
          </w:p>
        </w:tc>
        <w:tc>
          <w:tcPr>
            <w:tcW w:w="1140" w:type="dxa"/>
            <w:vAlign w:val="center"/>
          </w:tcPr>
          <w:p>
            <w:pPr>
              <w:jc w:val="center"/>
              <w:rPr>
                <w:szCs w:val="21"/>
              </w:rPr>
            </w:pPr>
            <w:r>
              <w:rPr>
                <w:szCs w:val="21"/>
              </w:rPr>
              <w:t>0</w:t>
            </w:r>
            <w:r>
              <w:rPr>
                <w:rFonts w:hint="eastAsia"/>
                <w:szCs w:val="21"/>
              </w:rPr>
              <w:t>.753</w:t>
            </w:r>
            <w:r>
              <w:rPr>
                <w:szCs w:val="21"/>
              </w:rPr>
              <w:t>kg</w:t>
            </w:r>
            <w:r>
              <w:rPr>
                <w:rFonts w:hint="eastAsia"/>
                <w:szCs w:val="21"/>
              </w:rPr>
              <w:t>/</w:t>
            </w:r>
            <w:r>
              <w:rPr>
                <w:szCs w:val="21"/>
              </w:rPr>
              <w:t>h</w:t>
            </w:r>
          </w:p>
        </w:tc>
        <w:tc>
          <w:tcPr>
            <w:tcW w:w="1356" w:type="dxa"/>
            <w:gridSpan w:val="2"/>
            <w:vAlign w:val="center"/>
          </w:tcPr>
          <w:p>
            <w:pPr>
              <w:jc w:val="center"/>
              <w:rPr>
                <w:szCs w:val="21"/>
                <w:vertAlign w:val="superscript"/>
              </w:rPr>
            </w:pPr>
            <w:r>
              <w:rPr>
                <w:rFonts w:hint="eastAsia"/>
                <w:szCs w:val="21"/>
              </w:rPr>
              <w:t>3.767</w:t>
            </w:r>
            <w:r>
              <w:rPr>
                <w:szCs w:val="21"/>
              </w:rPr>
              <w:t>mg</w:t>
            </w:r>
            <w:r>
              <w:rPr>
                <w:rFonts w:hint="eastAsia"/>
                <w:szCs w:val="21"/>
              </w:rPr>
              <w:t>/</w:t>
            </w:r>
            <w:r>
              <w:rPr>
                <w:szCs w:val="21"/>
              </w:rPr>
              <w:t>m</w:t>
            </w:r>
            <w:r>
              <w:rPr>
                <w:szCs w:val="21"/>
                <w:vertAlign w:val="superscript"/>
              </w:rPr>
              <w:t>3</w:t>
            </w:r>
          </w:p>
        </w:tc>
        <w:tc>
          <w:tcPr>
            <w:tcW w:w="1176" w:type="dxa"/>
            <w:vAlign w:val="center"/>
          </w:tcPr>
          <w:p>
            <w:pPr>
              <w:jc w:val="center"/>
              <w:rPr>
                <w:szCs w:val="21"/>
              </w:rPr>
            </w:pPr>
            <w:r>
              <w:rPr>
                <w:szCs w:val="21"/>
              </w:rPr>
              <w:t>0</w:t>
            </w:r>
            <w:r>
              <w:rPr>
                <w:rFonts w:hint="eastAsia"/>
                <w:szCs w:val="21"/>
              </w:rPr>
              <w:t>.</w:t>
            </w:r>
            <w:r>
              <w:rPr>
                <w:szCs w:val="21"/>
              </w:rPr>
              <w:t>0</w:t>
            </w:r>
            <w:r>
              <w:rPr>
                <w:rFonts w:hint="eastAsia"/>
                <w:szCs w:val="21"/>
              </w:rPr>
              <w:t>38</w:t>
            </w:r>
            <w:r>
              <w:rPr>
                <w:szCs w:val="21"/>
              </w:rPr>
              <w:t>kg</w:t>
            </w:r>
            <w:r>
              <w:rPr>
                <w:rFonts w:hint="eastAsia"/>
                <w:szCs w:val="21"/>
              </w:rPr>
              <w:t>/</w:t>
            </w:r>
            <w:r>
              <w:rPr>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21" w:type="dxa"/>
            <w:vMerge w:val="continue"/>
            <w:vAlign w:val="center"/>
          </w:tcPr>
          <w:p>
            <w:pPr>
              <w:pStyle w:val="14"/>
              <w:snapToGrid w:val="0"/>
              <w:spacing w:line="360" w:lineRule="auto"/>
              <w:jc w:val="center"/>
              <w:rPr>
                <w:color w:val="FF0000"/>
                <w:sz w:val="21"/>
                <w:szCs w:val="21"/>
              </w:rPr>
            </w:pPr>
          </w:p>
        </w:tc>
        <w:tc>
          <w:tcPr>
            <w:tcW w:w="501" w:type="dxa"/>
            <w:vMerge w:val="continue"/>
            <w:vAlign w:val="center"/>
          </w:tcPr>
          <w:p>
            <w:pPr>
              <w:pStyle w:val="14"/>
              <w:snapToGrid w:val="0"/>
              <w:spacing w:line="360" w:lineRule="auto"/>
              <w:jc w:val="center"/>
              <w:rPr>
                <w:sz w:val="21"/>
                <w:szCs w:val="21"/>
              </w:rPr>
            </w:pPr>
          </w:p>
        </w:tc>
        <w:tc>
          <w:tcPr>
            <w:tcW w:w="1285" w:type="dxa"/>
            <w:vMerge w:val="continue"/>
            <w:vAlign w:val="center"/>
          </w:tcPr>
          <w:p>
            <w:pPr>
              <w:jc w:val="center"/>
              <w:rPr>
                <w:szCs w:val="21"/>
              </w:rPr>
            </w:pPr>
          </w:p>
        </w:tc>
        <w:tc>
          <w:tcPr>
            <w:tcW w:w="1792" w:type="dxa"/>
            <w:vAlign w:val="center"/>
          </w:tcPr>
          <w:p>
            <w:pPr>
              <w:jc w:val="center"/>
              <w:rPr>
                <w:szCs w:val="21"/>
              </w:rPr>
            </w:pPr>
            <w:r>
              <w:rPr>
                <w:rFonts w:hint="eastAsia"/>
                <w:szCs w:val="21"/>
              </w:rPr>
              <w:t>恶臭浓度</w:t>
            </w:r>
          </w:p>
        </w:tc>
        <w:tc>
          <w:tcPr>
            <w:tcW w:w="2625" w:type="dxa"/>
            <w:gridSpan w:val="2"/>
            <w:vAlign w:val="center"/>
          </w:tcPr>
          <w:p>
            <w:pPr>
              <w:jc w:val="center"/>
              <w:rPr>
                <w:szCs w:val="21"/>
              </w:rPr>
            </w:pPr>
            <w:r>
              <w:rPr>
                <w:rFonts w:hint="eastAsia"/>
                <w:szCs w:val="21"/>
              </w:rPr>
              <w:t>1188（无量纲）</w:t>
            </w:r>
          </w:p>
        </w:tc>
        <w:tc>
          <w:tcPr>
            <w:tcW w:w="2532" w:type="dxa"/>
            <w:gridSpan w:val="3"/>
            <w:vAlign w:val="center"/>
          </w:tcPr>
          <w:p>
            <w:pPr>
              <w:jc w:val="center"/>
              <w:rPr>
                <w:szCs w:val="21"/>
              </w:rPr>
            </w:pPr>
            <w:r>
              <w:rPr>
                <w:rFonts w:hint="eastAsia"/>
                <w:szCs w:val="21"/>
              </w:rPr>
              <w:t>59.4（无量纲）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21" w:type="dxa"/>
            <w:vMerge w:val="continue"/>
            <w:vAlign w:val="center"/>
          </w:tcPr>
          <w:p>
            <w:pPr>
              <w:pStyle w:val="14"/>
              <w:snapToGrid w:val="0"/>
              <w:spacing w:line="360" w:lineRule="auto"/>
              <w:jc w:val="center"/>
              <w:rPr>
                <w:color w:val="FF0000"/>
                <w:sz w:val="21"/>
                <w:szCs w:val="21"/>
              </w:rPr>
            </w:pPr>
          </w:p>
        </w:tc>
        <w:tc>
          <w:tcPr>
            <w:tcW w:w="501" w:type="dxa"/>
            <w:vMerge w:val="continue"/>
            <w:vAlign w:val="center"/>
          </w:tcPr>
          <w:p>
            <w:pPr>
              <w:pStyle w:val="14"/>
              <w:snapToGrid w:val="0"/>
              <w:spacing w:line="360" w:lineRule="auto"/>
              <w:jc w:val="center"/>
              <w:rPr>
                <w:sz w:val="21"/>
                <w:szCs w:val="21"/>
              </w:rPr>
            </w:pPr>
          </w:p>
        </w:tc>
        <w:tc>
          <w:tcPr>
            <w:tcW w:w="1285" w:type="dxa"/>
            <w:vMerge w:val="restart"/>
            <w:vAlign w:val="center"/>
          </w:tcPr>
          <w:p>
            <w:pPr>
              <w:jc w:val="center"/>
              <w:rPr>
                <w:szCs w:val="21"/>
              </w:rPr>
            </w:pPr>
            <w:r>
              <w:rPr>
                <w:rFonts w:hint="eastAsia" w:ascii="宋体" w:hAnsi="宋体" w:cs="宋体"/>
                <w:color w:val="000000"/>
                <w:szCs w:val="21"/>
              </w:rPr>
              <w:t>有机肥生产车间（无组织排放）</w:t>
            </w:r>
          </w:p>
        </w:tc>
        <w:tc>
          <w:tcPr>
            <w:tcW w:w="1792" w:type="dxa"/>
            <w:vAlign w:val="center"/>
          </w:tcPr>
          <w:p>
            <w:pPr>
              <w:jc w:val="center"/>
              <w:rPr>
                <w:szCs w:val="21"/>
              </w:rPr>
            </w:pPr>
            <w:r>
              <w:rPr>
                <w:szCs w:val="21"/>
              </w:rPr>
              <w:t>NH</w:t>
            </w:r>
            <w:r>
              <w:rPr>
                <w:szCs w:val="21"/>
                <w:vertAlign w:val="subscript"/>
              </w:rPr>
              <w:t>3</w:t>
            </w:r>
          </w:p>
        </w:tc>
        <w:tc>
          <w:tcPr>
            <w:tcW w:w="1485" w:type="dxa"/>
            <w:vAlign w:val="center"/>
          </w:tcPr>
          <w:p>
            <w:pPr>
              <w:jc w:val="center"/>
              <w:rPr>
                <w:szCs w:val="21"/>
              </w:rPr>
            </w:pPr>
            <w:r>
              <w:rPr>
                <w:rFonts w:hint="eastAsia"/>
                <w:szCs w:val="21"/>
              </w:rPr>
              <w:t>/</w:t>
            </w:r>
          </w:p>
        </w:tc>
        <w:tc>
          <w:tcPr>
            <w:tcW w:w="1140" w:type="dxa"/>
            <w:vAlign w:val="center"/>
          </w:tcPr>
          <w:p>
            <w:pPr>
              <w:jc w:val="center"/>
              <w:rPr>
                <w:szCs w:val="21"/>
              </w:rPr>
            </w:pPr>
            <w:r>
              <w:rPr>
                <w:szCs w:val="21"/>
              </w:rPr>
              <w:t>0</w:t>
            </w:r>
            <w:r>
              <w:rPr>
                <w:rFonts w:hint="eastAsia"/>
                <w:szCs w:val="21"/>
              </w:rPr>
              <w:t>.11</w:t>
            </w:r>
            <w:r>
              <w:rPr>
                <w:szCs w:val="21"/>
              </w:rPr>
              <w:t>kg</w:t>
            </w:r>
            <w:r>
              <w:rPr>
                <w:rFonts w:hint="eastAsia"/>
                <w:szCs w:val="21"/>
              </w:rPr>
              <w:t>/</w:t>
            </w:r>
            <w:r>
              <w:rPr>
                <w:szCs w:val="21"/>
              </w:rPr>
              <w:t>h</w:t>
            </w:r>
          </w:p>
        </w:tc>
        <w:tc>
          <w:tcPr>
            <w:tcW w:w="1356" w:type="dxa"/>
            <w:gridSpan w:val="2"/>
            <w:vAlign w:val="center"/>
          </w:tcPr>
          <w:p>
            <w:pPr>
              <w:jc w:val="center"/>
              <w:rPr>
                <w:szCs w:val="21"/>
              </w:rPr>
            </w:pPr>
            <w:r>
              <w:rPr>
                <w:rFonts w:hint="eastAsia"/>
                <w:szCs w:val="21"/>
              </w:rPr>
              <w:t>/</w:t>
            </w:r>
          </w:p>
        </w:tc>
        <w:tc>
          <w:tcPr>
            <w:tcW w:w="1176" w:type="dxa"/>
            <w:vAlign w:val="center"/>
          </w:tcPr>
          <w:p>
            <w:pPr>
              <w:jc w:val="center"/>
              <w:rPr>
                <w:szCs w:val="21"/>
              </w:rPr>
            </w:pPr>
            <w:r>
              <w:rPr>
                <w:szCs w:val="21"/>
              </w:rPr>
              <w:t>0</w:t>
            </w:r>
            <w:r>
              <w:rPr>
                <w:rFonts w:hint="eastAsia"/>
                <w:szCs w:val="21"/>
              </w:rPr>
              <w:t>.11</w:t>
            </w:r>
            <w:r>
              <w:rPr>
                <w:szCs w:val="21"/>
              </w:rPr>
              <w:t>kg</w:t>
            </w:r>
            <w:r>
              <w:rPr>
                <w:rFonts w:hint="eastAsia"/>
                <w:szCs w:val="21"/>
              </w:rPr>
              <w:t>/</w:t>
            </w:r>
            <w:r>
              <w:rPr>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21" w:type="dxa"/>
            <w:vMerge w:val="continue"/>
            <w:vAlign w:val="center"/>
          </w:tcPr>
          <w:p>
            <w:pPr>
              <w:pStyle w:val="14"/>
              <w:snapToGrid w:val="0"/>
              <w:spacing w:line="360" w:lineRule="auto"/>
              <w:jc w:val="center"/>
              <w:rPr>
                <w:color w:val="FF0000"/>
                <w:sz w:val="21"/>
                <w:szCs w:val="21"/>
              </w:rPr>
            </w:pPr>
          </w:p>
        </w:tc>
        <w:tc>
          <w:tcPr>
            <w:tcW w:w="501" w:type="dxa"/>
            <w:vMerge w:val="continue"/>
            <w:vAlign w:val="center"/>
          </w:tcPr>
          <w:p>
            <w:pPr>
              <w:pStyle w:val="14"/>
              <w:snapToGrid w:val="0"/>
              <w:spacing w:line="360" w:lineRule="auto"/>
              <w:jc w:val="center"/>
              <w:rPr>
                <w:sz w:val="21"/>
                <w:szCs w:val="21"/>
              </w:rPr>
            </w:pPr>
          </w:p>
        </w:tc>
        <w:tc>
          <w:tcPr>
            <w:tcW w:w="1285" w:type="dxa"/>
            <w:vMerge w:val="continue"/>
            <w:vAlign w:val="center"/>
          </w:tcPr>
          <w:p>
            <w:pPr>
              <w:jc w:val="center"/>
              <w:rPr>
                <w:szCs w:val="21"/>
              </w:rPr>
            </w:pPr>
          </w:p>
        </w:tc>
        <w:tc>
          <w:tcPr>
            <w:tcW w:w="1792" w:type="dxa"/>
            <w:vAlign w:val="center"/>
          </w:tcPr>
          <w:p>
            <w:pPr>
              <w:jc w:val="center"/>
              <w:rPr>
                <w:szCs w:val="21"/>
              </w:rPr>
            </w:pPr>
            <w:r>
              <w:rPr>
                <w:szCs w:val="21"/>
              </w:rPr>
              <w:t>H</w:t>
            </w:r>
            <w:r>
              <w:rPr>
                <w:szCs w:val="21"/>
                <w:vertAlign w:val="subscript"/>
              </w:rPr>
              <w:t>2</w:t>
            </w:r>
            <w:r>
              <w:rPr>
                <w:szCs w:val="21"/>
              </w:rPr>
              <w:t>S</w:t>
            </w:r>
          </w:p>
        </w:tc>
        <w:tc>
          <w:tcPr>
            <w:tcW w:w="1485" w:type="dxa"/>
            <w:vAlign w:val="center"/>
          </w:tcPr>
          <w:p>
            <w:pPr>
              <w:jc w:val="center"/>
              <w:rPr>
                <w:szCs w:val="21"/>
              </w:rPr>
            </w:pPr>
            <w:r>
              <w:rPr>
                <w:rFonts w:hint="eastAsia"/>
                <w:szCs w:val="21"/>
              </w:rPr>
              <w:t>/</w:t>
            </w:r>
          </w:p>
        </w:tc>
        <w:tc>
          <w:tcPr>
            <w:tcW w:w="1140" w:type="dxa"/>
            <w:vAlign w:val="center"/>
          </w:tcPr>
          <w:p>
            <w:pPr>
              <w:jc w:val="center"/>
              <w:rPr>
                <w:szCs w:val="21"/>
              </w:rPr>
            </w:pPr>
            <w:r>
              <w:rPr>
                <w:szCs w:val="21"/>
              </w:rPr>
              <w:t>0</w:t>
            </w:r>
            <w:r>
              <w:rPr>
                <w:rFonts w:hint="eastAsia"/>
                <w:szCs w:val="21"/>
              </w:rPr>
              <w:t>.</w:t>
            </w:r>
            <w:r>
              <w:rPr>
                <w:szCs w:val="21"/>
              </w:rPr>
              <w:t>00</w:t>
            </w:r>
            <w:r>
              <w:rPr>
                <w:rFonts w:hint="eastAsia"/>
                <w:szCs w:val="21"/>
              </w:rPr>
              <w:t>8</w:t>
            </w:r>
            <w:r>
              <w:rPr>
                <w:szCs w:val="21"/>
              </w:rPr>
              <w:t>kg</w:t>
            </w:r>
            <w:r>
              <w:rPr>
                <w:rFonts w:hint="eastAsia"/>
                <w:szCs w:val="21"/>
              </w:rPr>
              <w:t>/</w:t>
            </w:r>
            <w:r>
              <w:rPr>
                <w:szCs w:val="21"/>
              </w:rPr>
              <w:t>h</w:t>
            </w:r>
          </w:p>
        </w:tc>
        <w:tc>
          <w:tcPr>
            <w:tcW w:w="1356" w:type="dxa"/>
            <w:gridSpan w:val="2"/>
            <w:vAlign w:val="center"/>
          </w:tcPr>
          <w:p>
            <w:pPr>
              <w:jc w:val="center"/>
              <w:rPr>
                <w:szCs w:val="21"/>
              </w:rPr>
            </w:pPr>
            <w:r>
              <w:rPr>
                <w:rFonts w:hint="eastAsia"/>
                <w:szCs w:val="21"/>
              </w:rPr>
              <w:t>/</w:t>
            </w:r>
          </w:p>
        </w:tc>
        <w:tc>
          <w:tcPr>
            <w:tcW w:w="1176" w:type="dxa"/>
            <w:vAlign w:val="center"/>
          </w:tcPr>
          <w:p>
            <w:pPr>
              <w:jc w:val="center"/>
              <w:rPr>
                <w:szCs w:val="21"/>
              </w:rPr>
            </w:pPr>
            <w:r>
              <w:rPr>
                <w:szCs w:val="21"/>
              </w:rPr>
              <w:t>0</w:t>
            </w:r>
            <w:r>
              <w:rPr>
                <w:rFonts w:hint="eastAsia"/>
                <w:szCs w:val="21"/>
              </w:rPr>
              <w:t>.</w:t>
            </w:r>
            <w:r>
              <w:rPr>
                <w:szCs w:val="21"/>
              </w:rPr>
              <w:t>00</w:t>
            </w:r>
            <w:r>
              <w:rPr>
                <w:rFonts w:hint="eastAsia"/>
                <w:szCs w:val="21"/>
              </w:rPr>
              <w:t>8</w:t>
            </w:r>
            <w:r>
              <w:rPr>
                <w:szCs w:val="21"/>
              </w:rPr>
              <w:t>kg</w:t>
            </w:r>
            <w:r>
              <w:rPr>
                <w:rFonts w:hint="eastAsia"/>
                <w:szCs w:val="21"/>
              </w:rPr>
              <w:t>/</w:t>
            </w:r>
            <w:r>
              <w:rPr>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21" w:type="dxa"/>
            <w:vMerge w:val="continue"/>
            <w:vAlign w:val="center"/>
          </w:tcPr>
          <w:p>
            <w:pPr>
              <w:pStyle w:val="14"/>
              <w:snapToGrid w:val="0"/>
              <w:spacing w:line="360" w:lineRule="auto"/>
              <w:jc w:val="center"/>
              <w:rPr>
                <w:color w:val="FF0000"/>
                <w:sz w:val="21"/>
                <w:szCs w:val="21"/>
              </w:rPr>
            </w:pPr>
          </w:p>
        </w:tc>
        <w:tc>
          <w:tcPr>
            <w:tcW w:w="501" w:type="dxa"/>
            <w:vMerge w:val="continue"/>
            <w:vAlign w:val="center"/>
          </w:tcPr>
          <w:p>
            <w:pPr>
              <w:pStyle w:val="14"/>
              <w:snapToGrid w:val="0"/>
              <w:spacing w:line="360" w:lineRule="auto"/>
              <w:jc w:val="center"/>
              <w:rPr>
                <w:sz w:val="21"/>
                <w:szCs w:val="21"/>
              </w:rPr>
            </w:pPr>
          </w:p>
        </w:tc>
        <w:tc>
          <w:tcPr>
            <w:tcW w:w="1285" w:type="dxa"/>
            <w:vMerge w:val="continue"/>
            <w:vAlign w:val="center"/>
          </w:tcPr>
          <w:p>
            <w:pPr>
              <w:jc w:val="center"/>
              <w:rPr>
                <w:szCs w:val="21"/>
              </w:rPr>
            </w:pPr>
          </w:p>
        </w:tc>
        <w:tc>
          <w:tcPr>
            <w:tcW w:w="1792" w:type="dxa"/>
            <w:vAlign w:val="center"/>
          </w:tcPr>
          <w:p>
            <w:pPr>
              <w:jc w:val="center"/>
              <w:rPr>
                <w:szCs w:val="21"/>
              </w:rPr>
            </w:pPr>
            <w:r>
              <w:rPr>
                <w:rFonts w:hint="eastAsia"/>
                <w:szCs w:val="21"/>
              </w:rPr>
              <w:t>恶臭浓度</w:t>
            </w:r>
          </w:p>
        </w:tc>
        <w:tc>
          <w:tcPr>
            <w:tcW w:w="5157" w:type="dxa"/>
            <w:gridSpan w:val="5"/>
            <w:vAlign w:val="center"/>
          </w:tcPr>
          <w:p>
            <w:pPr>
              <w:jc w:val="center"/>
              <w:rPr>
                <w:szCs w:val="21"/>
              </w:rPr>
            </w:pPr>
            <w:r>
              <w:rPr>
                <w:szCs w:val="21"/>
              </w:rPr>
              <w:t>1</w:t>
            </w:r>
            <w:r>
              <w:rPr>
                <w:rFonts w:hint="eastAsia"/>
                <w:szCs w:val="21"/>
              </w:rPr>
              <w:t>2（无量纲）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21" w:type="dxa"/>
            <w:vMerge w:val="continue"/>
            <w:vAlign w:val="center"/>
          </w:tcPr>
          <w:p>
            <w:pPr>
              <w:pStyle w:val="14"/>
              <w:snapToGrid w:val="0"/>
              <w:spacing w:line="360" w:lineRule="auto"/>
              <w:jc w:val="center"/>
              <w:rPr>
                <w:color w:val="FF0000"/>
                <w:sz w:val="21"/>
                <w:szCs w:val="21"/>
              </w:rPr>
            </w:pPr>
          </w:p>
        </w:tc>
        <w:tc>
          <w:tcPr>
            <w:tcW w:w="501" w:type="dxa"/>
            <w:vMerge w:val="continue"/>
            <w:vAlign w:val="center"/>
          </w:tcPr>
          <w:p>
            <w:pPr>
              <w:pStyle w:val="14"/>
              <w:snapToGrid w:val="0"/>
              <w:spacing w:line="360" w:lineRule="auto"/>
              <w:jc w:val="center"/>
              <w:rPr>
                <w:sz w:val="21"/>
                <w:szCs w:val="21"/>
              </w:rPr>
            </w:pPr>
          </w:p>
        </w:tc>
        <w:tc>
          <w:tcPr>
            <w:tcW w:w="1285" w:type="dxa"/>
            <w:vMerge w:val="continue"/>
            <w:vAlign w:val="center"/>
          </w:tcPr>
          <w:p>
            <w:pPr>
              <w:jc w:val="center"/>
              <w:rPr>
                <w:szCs w:val="21"/>
              </w:rPr>
            </w:pPr>
          </w:p>
        </w:tc>
        <w:tc>
          <w:tcPr>
            <w:tcW w:w="1792" w:type="dxa"/>
            <w:vAlign w:val="center"/>
          </w:tcPr>
          <w:p>
            <w:pPr>
              <w:jc w:val="center"/>
              <w:rPr>
                <w:szCs w:val="21"/>
              </w:rPr>
            </w:pPr>
            <w:r>
              <w:rPr>
                <w:rFonts w:hint="eastAsia"/>
                <w:szCs w:val="21"/>
              </w:rPr>
              <w:t>粉尘</w:t>
            </w:r>
          </w:p>
        </w:tc>
        <w:tc>
          <w:tcPr>
            <w:tcW w:w="5157" w:type="dxa"/>
            <w:gridSpan w:val="5"/>
            <w:vAlign w:val="center"/>
          </w:tcPr>
          <w:p>
            <w:pPr>
              <w:jc w:val="center"/>
              <w:rPr>
                <w:szCs w:val="21"/>
              </w:rPr>
            </w:pPr>
            <w:r>
              <w:rPr>
                <w:rFonts w:hint="eastAsia"/>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21" w:type="dxa"/>
            <w:vMerge w:val="continue"/>
            <w:vAlign w:val="center"/>
          </w:tcPr>
          <w:p>
            <w:pPr>
              <w:pStyle w:val="14"/>
              <w:snapToGrid w:val="0"/>
              <w:spacing w:line="360" w:lineRule="auto"/>
              <w:jc w:val="center"/>
              <w:rPr>
                <w:color w:val="FF0000"/>
                <w:sz w:val="21"/>
                <w:szCs w:val="21"/>
              </w:rPr>
            </w:pPr>
          </w:p>
        </w:tc>
        <w:tc>
          <w:tcPr>
            <w:tcW w:w="501" w:type="dxa"/>
            <w:vMerge w:val="continue"/>
            <w:vAlign w:val="center"/>
          </w:tcPr>
          <w:p>
            <w:pPr>
              <w:pStyle w:val="14"/>
              <w:snapToGrid w:val="0"/>
              <w:spacing w:line="360" w:lineRule="auto"/>
              <w:jc w:val="center"/>
              <w:rPr>
                <w:sz w:val="21"/>
                <w:szCs w:val="21"/>
              </w:rPr>
            </w:pPr>
          </w:p>
        </w:tc>
        <w:tc>
          <w:tcPr>
            <w:tcW w:w="1285" w:type="dxa"/>
            <w:vAlign w:val="center"/>
          </w:tcPr>
          <w:p>
            <w:pPr>
              <w:jc w:val="center"/>
              <w:rPr>
                <w:szCs w:val="21"/>
              </w:rPr>
            </w:pPr>
            <w:r>
              <w:rPr>
                <w:rFonts w:hint="eastAsia"/>
                <w:szCs w:val="21"/>
              </w:rPr>
              <w:t>厨房</w:t>
            </w:r>
          </w:p>
        </w:tc>
        <w:tc>
          <w:tcPr>
            <w:tcW w:w="1792" w:type="dxa"/>
            <w:vAlign w:val="center"/>
          </w:tcPr>
          <w:p>
            <w:pPr>
              <w:jc w:val="center"/>
              <w:rPr>
                <w:szCs w:val="21"/>
              </w:rPr>
            </w:pPr>
            <w:r>
              <w:rPr>
                <w:rFonts w:hint="eastAsia"/>
                <w:szCs w:val="21"/>
              </w:rPr>
              <w:t>油烟</w:t>
            </w:r>
          </w:p>
        </w:tc>
        <w:tc>
          <w:tcPr>
            <w:tcW w:w="5157" w:type="dxa"/>
            <w:gridSpan w:val="5"/>
            <w:vAlign w:val="center"/>
          </w:tcPr>
          <w:p>
            <w:pPr>
              <w:jc w:val="center"/>
              <w:rPr>
                <w:szCs w:val="21"/>
              </w:rPr>
            </w:pPr>
            <w:r>
              <w:rPr>
                <w:rFonts w:hint="eastAsia"/>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21" w:type="dxa"/>
            <w:vMerge w:val="continue"/>
            <w:vAlign w:val="center"/>
          </w:tcPr>
          <w:p>
            <w:pPr>
              <w:pStyle w:val="14"/>
              <w:snapToGrid w:val="0"/>
              <w:spacing w:line="360" w:lineRule="auto"/>
              <w:jc w:val="center"/>
              <w:rPr>
                <w:color w:val="FF0000"/>
                <w:sz w:val="21"/>
                <w:szCs w:val="21"/>
              </w:rPr>
            </w:pPr>
          </w:p>
        </w:tc>
        <w:tc>
          <w:tcPr>
            <w:tcW w:w="501" w:type="dxa"/>
            <w:vMerge w:val="continue"/>
            <w:vAlign w:val="center"/>
          </w:tcPr>
          <w:p>
            <w:pPr>
              <w:pStyle w:val="14"/>
              <w:snapToGrid w:val="0"/>
              <w:spacing w:line="360" w:lineRule="auto"/>
              <w:jc w:val="center"/>
              <w:rPr>
                <w:sz w:val="21"/>
                <w:szCs w:val="21"/>
              </w:rPr>
            </w:pPr>
          </w:p>
        </w:tc>
        <w:tc>
          <w:tcPr>
            <w:tcW w:w="1285" w:type="dxa"/>
            <w:vAlign w:val="center"/>
          </w:tcPr>
          <w:p>
            <w:pPr>
              <w:jc w:val="center"/>
              <w:rPr>
                <w:szCs w:val="21"/>
              </w:rPr>
            </w:pPr>
            <w:r>
              <w:rPr>
                <w:szCs w:val="21"/>
              </w:rPr>
              <w:t>运输车辆</w:t>
            </w:r>
          </w:p>
        </w:tc>
        <w:tc>
          <w:tcPr>
            <w:tcW w:w="1792" w:type="dxa"/>
            <w:vAlign w:val="center"/>
          </w:tcPr>
          <w:p>
            <w:pPr>
              <w:jc w:val="center"/>
              <w:rPr>
                <w:szCs w:val="21"/>
              </w:rPr>
            </w:pPr>
            <w:r>
              <w:rPr>
                <w:szCs w:val="21"/>
              </w:rPr>
              <w:t>尾气</w:t>
            </w:r>
          </w:p>
        </w:tc>
        <w:tc>
          <w:tcPr>
            <w:tcW w:w="2625" w:type="dxa"/>
            <w:gridSpan w:val="2"/>
            <w:vAlign w:val="center"/>
          </w:tcPr>
          <w:p>
            <w:pPr>
              <w:jc w:val="center"/>
              <w:rPr>
                <w:szCs w:val="21"/>
              </w:rPr>
            </w:pPr>
            <w:r>
              <w:rPr>
                <w:szCs w:val="21"/>
              </w:rPr>
              <w:t>少量</w:t>
            </w:r>
          </w:p>
        </w:tc>
        <w:tc>
          <w:tcPr>
            <w:tcW w:w="2532" w:type="dxa"/>
            <w:gridSpan w:val="3"/>
            <w:vAlign w:val="center"/>
          </w:tcPr>
          <w:p>
            <w:pPr>
              <w:jc w:val="center"/>
              <w:rPr>
                <w:szCs w:val="21"/>
              </w:rPr>
            </w:pPr>
            <w:r>
              <w:rPr>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21" w:type="dxa"/>
            <w:vMerge w:val="continue"/>
            <w:vAlign w:val="center"/>
          </w:tcPr>
          <w:p>
            <w:pPr>
              <w:pStyle w:val="14"/>
              <w:snapToGrid w:val="0"/>
              <w:spacing w:line="360" w:lineRule="auto"/>
              <w:jc w:val="center"/>
              <w:rPr>
                <w:color w:val="FF0000"/>
                <w:sz w:val="21"/>
                <w:szCs w:val="21"/>
              </w:rPr>
            </w:pPr>
          </w:p>
        </w:tc>
        <w:tc>
          <w:tcPr>
            <w:tcW w:w="501" w:type="dxa"/>
            <w:vMerge w:val="continue"/>
            <w:vAlign w:val="center"/>
          </w:tcPr>
          <w:p>
            <w:pPr>
              <w:pStyle w:val="14"/>
              <w:snapToGrid w:val="0"/>
              <w:spacing w:line="360" w:lineRule="auto"/>
              <w:jc w:val="center"/>
              <w:rPr>
                <w:sz w:val="21"/>
                <w:szCs w:val="21"/>
              </w:rPr>
            </w:pPr>
          </w:p>
        </w:tc>
        <w:tc>
          <w:tcPr>
            <w:tcW w:w="1285" w:type="dxa"/>
            <w:vAlign w:val="center"/>
          </w:tcPr>
          <w:p>
            <w:pPr>
              <w:jc w:val="center"/>
              <w:rPr>
                <w:szCs w:val="21"/>
              </w:rPr>
            </w:pPr>
            <w:r>
              <w:rPr>
                <w:rFonts w:hint="eastAsia"/>
                <w:szCs w:val="21"/>
              </w:rPr>
              <w:t>垃圾、旱厕</w:t>
            </w:r>
          </w:p>
        </w:tc>
        <w:tc>
          <w:tcPr>
            <w:tcW w:w="1792" w:type="dxa"/>
            <w:vAlign w:val="center"/>
          </w:tcPr>
          <w:p>
            <w:pPr>
              <w:jc w:val="center"/>
              <w:rPr>
                <w:szCs w:val="21"/>
              </w:rPr>
            </w:pPr>
            <w:r>
              <w:rPr>
                <w:szCs w:val="21"/>
              </w:rPr>
              <w:t>恶臭</w:t>
            </w:r>
          </w:p>
        </w:tc>
        <w:tc>
          <w:tcPr>
            <w:tcW w:w="2625" w:type="dxa"/>
            <w:gridSpan w:val="2"/>
            <w:vAlign w:val="center"/>
          </w:tcPr>
          <w:p>
            <w:pPr>
              <w:jc w:val="center"/>
              <w:rPr>
                <w:szCs w:val="21"/>
              </w:rPr>
            </w:pPr>
            <w:r>
              <w:rPr>
                <w:rFonts w:hint="eastAsia"/>
                <w:szCs w:val="21"/>
              </w:rPr>
              <w:t>较小</w:t>
            </w:r>
          </w:p>
        </w:tc>
        <w:tc>
          <w:tcPr>
            <w:tcW w:w="2532" w:type="dxa"/>
            <w:gridSpan w:val="3"/>
            <w:vAlign w:val="center"/>
          </w:tcPr>
          <w:p>
            <w:pPr>
              <w:jc w:val="center"/>
              <w:rPr>
                <w:szCs w:val="21"/>
              </w:rPr>
            </w:pPr>
            <w:r>
              <w:rPr>
                <w:rFonts w:hint="eastAsia"/>
                <w:szCs w:val="21"/>
              </w:rPr>
              <w:t>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21" w:type="dxa"/>
            <w:vMerge w:val="restart"/>
            <w:vAlign w:val="center"/>
          </w:tcPr>
          <w:p>
            <w:pPr>
              <w:snapToGrid w:val="0"/>
              <w:spacing w:line="360" w:lineRule="auto"/>
              <w:jc w:val="center"/>
              <w:rPr>
                <w:b/>
                <w:sz w:val="24"/>
                <w:szCs w:val="21"/>
              </w:rPr>
            </w:pPr>
            <w:r>
              <w:rPr>
                <w:b/>
                <w:sz w:val="24"/>
                <w:szCs w:val="21"/>
              </w:rPr>
              <w:t>水</w:t>
            </w:r>
          </w:p>
          <w:p>
            <w:pPr>
              <w:snapToGrid w:val="0"/>
              <w:spacing w:line="360" w:lineRule="auto"/>
              <w:jc w:val="center"/>
              <w:rPr>
                <w:b/>
                <w:sz w:val="24"/>
                <w:szCs w:val="21"/>
              </w:rPr>
            </w:pPr>
            <w:r>
              <w:rPr>
                <w:b/>
                <w:sz w:val="24"/>
                <w:szCs w:val="21"/>
              </w:rPr>
              <w:t>污</w:t>
            </w:r>
          </w:p>
          <w:p>
            <w:pPr>
              <w:snapToGrid w:val="0"/>
              <w:spacing w:line="360" w:lineRule="auto"/>
              <w:jc w:val="center"/>
              <w:rPr>
                <w:b/>
                <w:sz w:val="24"/>
                <w:szCs w:val="21"/>
              </w:rPr>
            </w:pPr>
            <w:r>
              <w:rPr>
                <w:b/>
                <w:sz w:val="24"/>
                <w:szCs w:val="21"/>
              </w:rPr>
              <w:t>染</w:t>
            </w:r>
          </w:p>
          <w:p>
            <w:pPr>
              <w:snapToGrid w:val="0"/>
              <w:spacing w:line="360" w:lineRule="auto"/>
              <w:jc w:val="center"/>
              <w:rPr>
                <w:szCs w:val="21"/>
              </w:rPr>
            </w:pPr>
            <w:r>
              <w:rPr>
                <w:b/>
                <w:sz w:val="24"/>
                <w:szCs w:val="21"/>
              </w:rPr>
              <w:t>物</w:t>
            </w:r>
          </w:p>
        </w:tc>
        <w:tc>
          <w:tcPr>
            <w:tcW w:w="501" w:type="dxa"/>
            <w:vMerge w:val="restart"/>
            <w:vAlign w:val="center"/>
          </w:tcPr>
          <w:p>
            <w:pPr>
              <w:jc w:val="center"/>
              <w:rPr>
                <w:szCs w:val="21"/>
              </w:rPr>
            </w:pPr>
            <w:r>
              <w:rPr>
                <w:rFonts w:hint="eastAsia"/>
                <w:szCs w:val="21"/>
              </w:rPr>
              <w:t>施工期</w:t>
            </w:r>
          </w:p>
        </w:tc>
        <w:tc>
          <w:tcPr>
            <w:tcW w:w="1285" w:type="dxa"/>
            <w:vAlign w:val="center"/>
          </w:tcPr>
          <w:p>
            <w:pPr>
              <w:jc w:val="center"/>
              <w:rPr>
                <w:bCs/>
                <w:szCs w:val="21"/>
              </w:rPr>
            </w:pPr>
            <w:r>
              <w:rPr>
                <w:rFonts w:hint="eastAsia"/>
                <w:bCs/>
                <w:szCs w:val="21"/>
              </w:rPr>
              <w:t>施工区</w:t>
            </w:r>
          </w:p>
        </w:tc>
        <w:tc>
          <w:tcPr>
            <w:tcW w:w="1792" w:type="dxa"/>
            <w:vAlign w:val="center"/>
          </w:tcPr>
          <w:p>
            <w:pPr>
              <w:jc w:val="center"/>
              <w:rPr>
                <w:bCs/>
                <w:szCs w:val="21"/>
              </w:rPr>
            </w:pPr>
            <w:r>
              <w:rPr>
                <w:rFonts w:hint="eastAsia"/>
                <w:bCs/>
                <w:szCs w:val="21"/>
              </w:rPr>
              <w:t>施工废水</w:t>
            </w:r>
          </w:p>
        </w:tc>
        <w:tc>
          <w:tcPr>
            <w:tcW w:w="1485" w:type="dxa"/>
            <w:vAlign w:val="center"/>
          </w:tcPr>
          <w:p>
            <w:pPr>
              <w:jc w:val="center"/>
              <w:rPr>
                <w:bCs/>
                <w:szCs w:val="21"/>
              </w:rPr>
            </w:pPr>
            <w:r>
              <w:rPr>
                <w:szCs w:val="21"/>
              </w:rPr>
              <w:t>/</w:t>
            </w:r>
          </w:p>
        </w:tc>
        <w:tc>
          <w:tcPr>
            <w:tcW w:w="1140" w:type="dxa"/>
            <w:vAlign w:val="center"/>
          </w:tcPr>
          <w:p>
            <w:pPr>
              <w:ind w:left="12"/>
              <w:jc w:val="center"/>
              <w:rPr>
                <w:szCs w:val="21"/>
                <w:vertAlign w:val="superscript"/>
              </w:rPr>
            </w:pPr>
            <w:r>
              <w:rPr>
                <w:rFonts w:hint="eastAsia"/>
                <w:szCs w:val="21"/>
              </w:rPr>
              <w:t>少量</w:t>
            </w:r>
          </w:p>
        </w:tc>
        <w:tc>
          <w:tcPr>
            <w:tcW w:w="2532" w:type="dxa"/>
            <w:gridSpan w:val="3"/>
            <w:vAlign w:val="center"/>
          </w:tcPr>
          <w:p>
            <w:pPr>
              <w:ind w:left="12"/>
              <w:jc w:val="center"/>
              <w:rPr>
                <w:bCs/>
                <w:szCs w:val="21"/>
              </w:rPr>
            </w:pPr>
            <w:r>
              <w:rPr>
                <w:rFonts w:hint="eastAsia"/>
                <w:bCs/>
                <w:szCs w:val="21"/>
              </w:rPr>
              <w:t>回用于施工，不外排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21" w:type="dxa"/>
            <w:vMerge w:val="continue"/>
            <w:vAlign w:val="center"/>
          </w:tcPr>
          <w:p>
            <w:pPr>
              <w:snapToGrid w:val="0"/>
              <w:spacing w:line="360" w:lineRule="auto"/>
              <w:jc w:val="center"/>
              <w:rPr>
                <w:szCs w:val="21"/>
              </w:rPr>
            </w:pPr>
          </w:p>
        </w:tc>
        <w:tc>
          <w:tcPr>
            <w:tcW w:w="501" w:type="dxa"/>
            <w:vMerge w:val="continue"/>
            <w:vAlign w:val="center"/>
          </w:tcPr>
          <w:p>
            <w:pPr>
              <w:jc w:val="center"/>
              <w:rPr>
                <w:szCs w:val="21"/>
              </w:rPr>
            </w:pPr>
          </w:p>
        </w:tc>
        <w:tc>
          <w:tcPr>
            <w:tcW w:w="1285" w:type="dxa"/>
            <w:vAlign w:val="center"/>
          </w:tcPr>
          <w:p>
            <w:pPr>
              <w:jc w:val="center"/>
              <w:rPr>
                <w:bCs/>
                <w:szCs w:val="21"/>
              </w:rPr>
            </w:pPr>
            <w:r>
              <w:rPr>
                <w:rFonts w:hint="eastAsia"/>
                <w:bCs/>
                <w:szCs w:val="21"/>
              </w:rPr>
              <w:t>生活区</w:t>
            </w:r>
          </w:p>
        </w:tc>
        <w:tc>
          <w:tcPr>
            <w:tcW w:w="1792" w:type="dxa"/>
            <w:vAlign w:val="center"/>
          </w:tcPr>
          <w:p>
            <w:pPr>
              <w:jc w:val="center"/>
              <w:rPr>
                <w:bCs/>
                <w:szCs w:val="21"/>
              </w:rPr>
            </w:pPr>
            <w:r>
              <w:rPr>
                <w:rFonts w:hint="eastAsia"/>
                <w:bCs/>
                <w:szCs w:val="21"/>
              </w:rPr>
              <w:t>生活污水</w:t>
            </w:r>
          </w:p>
        </w:tc>
        <w:tc>
          <w:tcPr>
            <w:tcW w:w="1485" w:type="dxa"/>
            <w:vAlign w:val="center"/>
          </w:tcPr>
          <w:p>
            <w:pPr>
              <w:jc w:val="center"/>
              <w:rPr>
                <w:bCs/>
                <w:szCs w:val="21"/>
              </w:rPr>
            </w:pPr>
            <w:r>
              <w:rPr>
                <w:szCs w:val="21"/>
              </w:rPr>
              <w:t>/</w:t>
            </w:r>
          </w:p>
        </w:tc>
        <w:tc>
          <w:tcPr>
            <w:tcW w:w="1140" w:type="dxa"/>
            <w:vAlign w:val="center"/>
          </w:tcPr>
          <w:p>
            <w:pPr>
              <w:ind w:left="12"/>
              <w:jc w:val="center"/>
              <w:rPr>
                <w:szCs w:val="21"/>
              </w:rPr>
            </w:pPr>
            <w:r>
              <w:rPr>
                <w:szCs w:val="21"/>
              </w:rPr>
              <w:t>14</w:t>
            </w:r>
            <w:r>
              <w:rPr>
                <w:rFonts w:hint="eastAsia"/>
                <w:szCs w:val="21"/>
              </w:rPr>
              <w:t>.</w:t>
            </w:r>
            <w:r>
              <w:rPr>
                <w:szCs w:val="21"/>
              </w:rPr>
              <w:t>4m</w:t>
            </w:r>
            <w:r>
              <w:rPr>
                <w:szCs w:val="21"/>
                <w:vertAlign w:val="superscript"/>
              </w:rPr>
              <w:t>3</w:t>
            </w:r>
          </w:p>
        </w:tc>
        <w:tc>
          <w:tcPr>
            <w:tcW w:w="2532" w:type="dxa"/>
            <w:gridSpan w:val="3"/>
            <w:vAlign w:val="center"/>
          </w:tcPr>
          <w:p>
            <w:pPr>
              <w:ind w:left="12"/>
              <w:jc w:val="center"/>
              <w:rPr>
                <w:bCs/>
                <w:szCs w:val="21"/>
              </w:rPr>
            </w:pPr>
            <w:r>
              <w:rPr>
                <w:rFonts w:hint="eastAsia"/>
                <w:bCs/>
                <w:szCs w:val="21"/>
              </w:rPr>
              <w:t>回用于施工，不外排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21" w:type="dxa"/>
            <w:vMerge w:val="continue"/>
            <w:vAlign w:val="center"/>
          </w:tcPr>
          <w:p>
            <w:pPr>
              <w:snapToGrid w:val="0"/>
              <w:spacing w:line="360" w:lineRule="auto"/>
              <w:jc w:val="center"/>
              <w:rPr>
                <w:szCs w:val="21"/>
              </w:rPr>
            </w:pPr>
          </w:p>
        </w:tc>
        <w:tc>
          <w:tcPr>
            <w:tcW w:w="501" w:type="dxa"/>
            <w:vMerge w:val="restart"/>
            <w:vAlign w:val="center"/>
          </w:tcPr>
          <w:p>
            <w:pPr>
              <w:jc w:val="center"/>
              <w:rPr>
                <w:szCs w:val="21"/>
              </w:rPr>
            </w:pPr>
            <w:r>
              <w:rPr>
                <w:szCs w:val="21"/>
              </w:rPr>
              <w:t>运营期</w:t>
            </w:r>
          </w:p>
        </w:tc>
        <w:tc>
          <w:tcPr>
            <w:tcW w:w="1285" w:type="dxa"/>
            <w:vMerge w:val="restart"/>
            <w:vAlign w:val="center"/>
          </w:tcPr>
          <w:p>
            <w:pPr>
              <w:jc w:val="center"/>
              <w:rPr>
                <w:szCs w:val="21"/>
              </w:rPr>
            </w:pPr>
            <w:r>
              <w:rPr>
                <w:szCs w:val="21"/>
              </w:rPr>
              <w:t>生活污水</w:t>
            </w:r>
          </w:p>
        </w:tc>
        <w:tc>
          <w:tcPr>
            <w:tcW w:w="1792" w:type="dxa"/>
            <w:vAlign w:val="center"/>
          </w:tcPr>
          <w:p>
            <w:pPr>
              <w:jc w:val="center"/>
              <w:rPr>
                <w:szCs w:val="21"/>
              </w:rPr>
            </w:pPr>
            <w:r>
              <w:rPr>
                <w:szCs w:val="21"/>
              </w:rPr>
              <w:t>粪便等</w:t>
            </w:r>
          </w:p>
        </w:tc>
        <w:tc>
          <w:tcPr>
            <w:tcW w:w="2625" w:type="dxa"/>
            <w:gridSpan w:val="2"/>
            <w:vAlign w:val="center"/>
          </w:tcPr>
          <w:p>
            <w:pPr>
              <w:ind w:left="12"/>
              <w:jc w:val="center"/>
              <w:rPr>
                <w:szCs w:val="21"/>
              </w:rPr>
            </w:pPr>
            <w:r>
              <w:rPr>
                <w:rFonts w:hint="eastAsia"/>
                <w:szCs w:val="21"/>
              </w:rPr>
              <w:t>少量</w:t>
            </w:r>
          </w:p>
        </w:tc>
        <w:tc>
          <w:tcPr>
            <w:tcW w:w="2532" w:type="dxa"/>
            <w:gridSpan w:val="3"/>
            <w:shd w:val="clear" w:color="auto" w:fill="auto"/>
            <w:vAlign w:val="center"/>
          </w:tcPr>
          <w:p>
            <w:pPr>
              <w:spacing w:line="276" w:lineRule="auto"/>
              <w:ind w:left="11"/>
              <w:jc w:val="center"/>
              <w:rPr>
                <w:szCs w:val="21"/>
              </w:rPr>
            </w:pPr>
            <w:r>
              <w:rPr>
                <w:szCs w:val="21"/>
              </w:rPr>
              <w:t>排入</w:t>
            </w:r>
            <w:r>
              <w:rPr>
                <w:rFonts w:hint="eastAsia"/>
                <w:szCs w:val="21"/>
              </w:rPr>
              <w:t>旱厕</w:t>
            </w:r>
            <w:r>
              <w:rPr>
                <w:szCs w:val="21"/>
              </w:rPr>
              <w:t>，清掏做肥料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21" w:type="dxa"/>
            <w:vMerge w:val="continue"/>
            <w:vAlign w:val="center"/>
          </w:tcPr>
          <w:p>
            <w:pPr>
              <w:snapToGrid w:val="0"/>
              <w:spacing w:line="360" w:lineRule="auto"/>
              <w:jc w:val="center"/>
              <w:rPr>
                <w:color w:val="FF0000"/>
                <w:szCs w:val="21"/>
              </w:rPr>
            </w:pPr>
          </w:p>
        </w:tc>
        <w:tc>
          <w:tcPr>
            <w:tcW w:w="501" w:type="dxa"/>
            <w:vMerge w:val="continue"/>
            <w:vAlign w:val="center"/>
          </w:tcPr>
          <w:p>
            <w:pPr>
              <w:jc w:val="center"/>
              <w:rPr>
                <w:color w:val="FF0000"/>
                <w:szCs w:val="21"/>
              </w:rPr>
            </w:pPr>
          </w:p>
        </w:tc>
        <w:tc>
          <w:tcPr>
            <w:tcW w:w="1285" w:type="dxa"/>
            <w:vMerge w:val="continue"/>
            <w:vAlign w:val="center"/>
          </w:tcPr>
          <w:p>
            <w:pPr>
              <w:jc w:val="center"/>
              <w:rPr>
                <w:szCs w:val="21"/>
              </w:rPr>
            </w:pPr>
          </w:p>
        </w:tc>
        <w:tc>
          <w:tcPr>
            <w:tcW w:w="1792" w:type="dxa"/>
            <w:vAlign w:val="center"/>
          </w:tcPr>
          <w:p>
            <w:pPr>
              <w:jc w:val="center"/>
              <w:rPr>
                <w:szCs w:val="21"/>
              </w:rPr>
            </w:pPr>
            <w:r>
              <w:rPr>
                <w:szCs w:val="21"/>
              </w:rPr>
              <w:t>洗澡及洗衣等</w:t>
            </w:r>
          </w:p>
        </w:tc>
        <w:tc>
          <w:tcPr>
            <w:tcW w:w="2625" w:type="dxa"/>
            <w:gridSpan w:val="2"/>
            <w:vAlign w:val="center"/>
          </w:tcPr>
          <w:p>
            <w:pPr>
              <w:ind w:left="12"/>
              <w:jc w:val="center"/>
              <w:rPr>
                <w:szCs w:val="21"/>
              </w:rPr>
            </w:pPr>
            <w:r>
              <w:rPr>
                <w:rFonts w:hint="eastAsia"/>
                <w:szCs w:val="21"/>
              </w:rPr>
              <w:t>2m</w:t>
            </w:r>
            <w:r>
              <w:rPr>
                <w:rFonts w:hint="eastAsia"/>
                <w:szCs w:val="21"/>
                <w:vertAlign w:val="superscript"/>
              </w:rPr>
              <w:t>3</w:t>
            </w:r>
            <w:r>
              <w:rPr>
                <w:rFonts w:hint="eastAsia"/>
                <w:szCs w:val="21"/>
              </w:rPr>
              <w:t>/</w:t>
            </w:r>
            <w:r>
              <w:rPr>
                <w:szCs w:val="21"/>
              </w:rPr>
              <w:t>d</w:t>
            </w:r>
            <w:r>
              <w:rPr>
                <w:rFonts w:hint="eastAsia"/>
                <w:szCs w:val="21"/>
              </w:rPr>
              <w:t>，600m</w:t>
            </w:r>
            <w:r>
              <w:rPr>
                <w:rFonts w:hint="eastAsia"/>
                <w:szCs w:val="21"/>
                <w:vertAlign w:val="superscript"/>
              </w:rPr>
              <w:t>3</w:t>
            </w:r>
            <w:r>
              <w:rPr>
                <w:szCs w:val="21"/>
              </w:rPr>
              <w:t>t</w:t>
            </w:r>
            <w:r>
              <w:rPr>
                <w:rFonts w:hint="eastAsia"/>
                <w:szCs w:val="21"/>
              </w:rPr>
              <w:t>/</w:t>
            </w:r>
            <w:r>
              <w:rPr>
                <w:szCs w:val="21"/>
              </w:rPr>
              <w:t>a</w:t>
            </w:r>
          </w:p>
        </w:tc>
        <w:tc>
          <w:tcPr>
            <w:tcW w:w="2532" w:type="dxa"/>
            <w:gridSpan w:val="3"/>
            <w:shd w:val="clear" w:color="auto" w:fill="auto"/>
            <w:vAlign w:val="center"/>
          </w:tcPr>
          <w:p>
            <w:pPr>
              <w:spacing w:line="276" w:lineRule="auto"/>
              <w:ind w:left="12"/>
              <w:jc w:val="center"/>
              <w:rPr>
                <w:szCs w:val="21"/>
              </w:rPr>
            </w:pPr>
            <w:r>
              <w:rPr>
                <w:rFonts w:hint="eastAsia"/>
                <w:szCs w:val="21"/>
              </w:rPr>
              <w:t>周边林地、绿化使用，不外排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21" w:type="dxa"/>
            <w:vMerge w:val="restart"/>
            <w:vAlign w:val="center"/>
          </w:tcPr>
          <w:p>
            <w:pPr>
              <w:snapToGrid w:val="0"/>
              <w:spacing w:line="360" w:lineRule="auto"/>
              <w:jc w:val="center"/>
              <w:rPr>
                <w:b/>
                <w:sz w:val="24"/>
                <w:szCs w:val="21"/>
              </w:rPr>
            </w:pPr>
            <w:r>
              <w:rPr>
                <w:b/>
                <w:sz w:val="24"/>
                <w:szCs w:val="21"/>
              </w:rPr>
              <w:t>固</w:t>
            </w:r>
          </w:p>
          <w:p>
            <w:pPr>
              <w:snapToGrid w:val="0"/>
              <w:spacing w:line="360" w:lineRule="auto"/>
              <w:jc w:val="center"/>
              <w:rPr>
                <w:b/>
                <w:sz w:val="24"/>
                <w:szCs w:val="21"/>
              </w:rPr>
            </w:pPr>
            <w:r>
              <w:rPr>
                <w:b/>
                <w:sz w:val="24"/>
                <w:szCs w:val="21"/>
              </w:rPr>
              <w:t>体</w:t>
            </w:r>
          </w:p>
          <w:p>
            <w:pPr>
              <w:snapToGrid w:val="0"/>
              <w:spacing w:line="360" w:lineRule="auto"/>
              <w:jc w:val="center"/>
              <w:rPr>
                <w:b/>
                <w:sz w:val="24"/>
                <w:szCs w:val="21"/>
              </w:rPr>
            </w:pPr>
            <w:r>
              <w:rPr>
                <w:b/>
                <w:sz w:val="24"/>
                <w:szCs w:val="21"/>
              </w:rPr>
              <w:t>废</w:t>
            </w:r>
          </w:p>
          <w:p>
            <w:pPr>
              <w:snapToGrid w:val="0"/>
              <w:spacing w:line="360" w:lineRule="auto"/>
              <w:jc w:val="center"/>
              <w:rPr>
                <w:b/>
                <w:sz w:val="24"/>
                <w:szCs w:val="21"/>
              </w:rPr>
            </w:pPr>
            <w:r>
              <w:rPr>
                <w:b/>
                <w:sz w:val="24"/>
                <w:szCs w:val="21"/>
              </w:rPr>
              <w:t>弃</w:t>
            </w:r>
          </w:p>
          <w:p>
            <w:pPr>
              <w:snapToGrid w:val="0"/>
              <w:spacing w:line="360" w:lineRule="auto"/>
              <w:jc w:val="center"/>
              <w:rPr>
                <w:color w:val="FF0000"/>
                <w:szCs w:val="21"/>
              </w:rPr>
            </w:pPr>
            <w:r>
              <w:rPr>
                <w:b/>
                <w:sz w:val="24"/>
                <w:szCs w:val="21"/>
              </w:rPr>
              <w:t>物</w:t>
            </w:r>
          </w:p>
        </w:tc>
        <w:tc>
          <w:tcPr>
            <w:tcW w:w="501" w:type="dxa"/>
            <w:vMerge w:val="restart"/>
            <w:vAlign w:val="center"/>
          </w:tcPr>
          <w:p>
            <w:pPr>
              <w:jc w:val="center"/>
              <w:rPr>
                <w:szCs w:val="21"/>
              </w:rPr>
            </w:pPr>
            <w:r>
              <w:rPr>
                <w:rFonts w:hint="eastAsia"/>
                <w:szCs w:val="21"/>
              </w:rPr>
              <w:t>施工期</w:t>
            </w:r>
          </w:p>
        </w:tc>
        <w:tc>
          <w:tcPr>
            <w:tcW w:w="1285" w:type="dxa"/>
            <w:vAlign w:val="center"/>
          </w:tcPr>
          <w:p>
            <w:pPr>
              <w:jc w:val="center"/>
              <w:rPr>
                <w:szCs w:val="21"/>
              </w:rPr>
            </w:pPr>
            <w:r>
              <w:rPr>
                <w:szCs w:val="21"/>
              </w:rPr>
              <w:t>建筑垃圾</w:t>
            </w:r>
          </w:p>
        </w:tc>
        <w:tc>
          <w:tcPr>
            <w:tcW w:w="1792" w:type="dxa"/>
            <w:tcMar>
              <w:left w:w="28" w:type="dxa"/>
              <w:right w:w="28" w:type="dxa"/>
            </w:tcMar>
            <w:vAlign w:val="center"/>
          </w:tcPr>
          <w:p>
            <w:pPr>
              <w:jc w:val="center"/>
              <w:rPr>
                <w:spacing w:val="-6"/>
                <w:szCs w:val="21"/>
              </w:rPr>
            </w:pPr>
            <w:r>
              <w:rPr>
                <w:spacing w:val="-6"/>
                <w:szCs w:val="21"/>
              </w:rPr>
              <w:t>建筑垃圾</w:t>
            </w:r>
          </w:p>
        </w:tc>
        <w:tc>
          <w:tcPr>
            <w:tcW w:w="2625" w:type="dxa"/>
            <w:gridSpan w:val="2"/>
            <w:vAlign w:val="center"/>
          </w:tcPr>
          <w:p>
            <w:pPr>
              <w:jc w:val="center"/>
              <w:rPr>
                <w:szCs w:val="21"/>
              </w:rPr>
            </w:pPr>
            <w:r>
              <w:rPr>
                <w:rFonts w:hint="eastAsia"/>
                <w:szCs w:val="21"/>
              </w:rPr>
              <w:t>191.85</w:t>
            </w:r>
            <w:r>
              <w:rPr>
                <w:szCs w:val="21"/>
              </w:rPr>
              <w:t>t</w:t>
            </w:r>
          </w:p>
        </w:tc>
        <w:tc>
          <w:tcPr>
            <w:tcW w:w="2532" w:type="dxa"/>
            <w:gridSpan w:val="3"/>
            <w:vAlign w:val="center"/>
          </w:tcPr>
          <w:p>
            <w:pPr>
              <w:spacing w:line="360" w:lineRule="exact"/>
              <w:jc w:val="center"/>
              <w:rPr>
                <w:szCs w:val="21"/>
              </w:rPr>
            </w:pPr>
            <w:r>
              <w:rPr>
                <w:szCs w:val="21"/>
              </w:rPr>
              <w:t>进行分类，</w:t>
            </w:r>
            <w:r>
              <w:rPr>
                <w:rFonts w:hint="eastAsia"/>
                <w:szCs w:val="21"/>
              </w:rPr>
              <w:t>集中处理，不得随意丢弃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21" w:type="dxa"/>
            <w:vMerge w:val="continue"/>
            <w:vAlign w:val="center"/>
          </w:tcPr>
          <w:p>
            <w:pPr>
              <w:snapToGrid w:val="0"/>
              <w:spacing w:line="360" w:lineRule="auto"/>
              <w:jc w:val="center"/>
              <w:rPr>
                <w:color w:val="FF0000"/>
                <w:szCs w:val="21"/>
              </w:rPr>
            </w:pPr>
          </w:p>
        </w:tc>
        <w:tc>
          <w:tcPr>
            <w:tcW w:w="501" w:type="dxa"/>
            <w:vMerge w:val="continue"/>
            <w:vAlign w:val="center"/>
          </w:tcPr>
          <w:p>
            <w:pPr>
              <w:jc w:val="center"/>
              <w:rPr>
                <w:szCs w:val="21"/>
              </w:rPr>
            </w:pPr>
          </w:p>
        </w:tc>
        <w:tc>
          <w:tcPr>
            <w:tcW w:w="1285" w:type="dxa"/>
            <w:vAlign w:val="center"/>
          </w:tcPr>
          <w:p>
            <w:pPr>
              <w:jc w:val="center"/>
              <w:rPr>
                <w:szCs w:val="21"/>
              </w:rPr>
            </w:pPr>
            <w:r>
              <w:rPr>
                <w:rFonts w:hint="eastAsia"/>
                <w:szCs w:val="21"/>
              </w:rPr>
              <w:t>施工员工</w:t>
            </w:r>
          </w:p>
        </w:tc>
        <w:tc>
          <w:tcPr>
            <w:tcW w:w="1792" w:type="dxa"/>
            <w:tcMar>
              <w:left w:w="28" w:type="dxa"/>
              <w:right w:w="28" w:type="dxa"/>
            </w:tcMar>
            <w:vAlign w:val="center"/>
          </w:tcPr>
          <w:p>
            <w:pPr>
              <w:jc w:val="center"/>
              <w:rPr>
                <w:spacing w:val="-6"/>
                <w:szCs w:val="21"/>
              </w:rPr>
            </w:pPr>
            <w:r>
              <w:rPr>
                <w:rFonts w:hint="eastAsia"/>
                <w:spacing w:val="-6"/>
                <w:szCs w:val="21"/>
              </w:rPr>
              <w:t>生活垃圾</w:t>
            </w:r>
          </w:p>
        </w:tc>
        <w:tc>
          <w:tcPr>
            <w:tcW w:w="2625" w:type="dxa"/>
            <w:gridSpan w:val="2"/>
            <w:vAlign w:val="center"/>
          </w:tcPr>
          <w:p>
            <w:pPr>
              <w:jc w:val="center"/>
              <w:rPr>
                <w:szCs w:val="21"/>
              </w:rPr>
            </w:pPr>
            <w:r>
              <w:rPr>
                <w:szCs w:val="21"/>
              </w:rPr>
              <w:t>0</w:t>
            </w:r>
            <w:r>
              <w:rPr>
                <w:rFonts w:hint="eastAsia"/>
                <w:szCs w:val="21"/>
              </w:rPr>
              <w:t>.</w:t>
            </w:r>
            <w:r>
              <w:rPr>
                <w:szCs w:val="21"/>
              </w:rPr>
              <w:t>18t</w:t>
            </w:r>
          </w:p>
        </w:tc>
        <w:tc>
          <w:tcPr>
            <w:tcW w:w="2532" w:type="dxa"/>
            <w:gridSpan w:val="3"/>
            <w:vAlign w:val="center"/>
          </w:tcPr>
          <w:p>
            <w:pPr>
              <w:spacing w:line="360" w:lineRule="exact"/>
              <w:jc w:val="center"/>
              <w:rPr>
                <w:szCs w:val="21"/>
              </w:rPr>
            </w:pPr>
            <w:r>
              <w:rPr>
                <w:rFonts w:hint="eastAsia"/>
                <w:szCs w:val="21"/>
              </w:rPr>
              <w:t>统一清运至铳卡村生活垃圾收集点处置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21" w:type="dxa"/>
            <w:vMerge w:val="continue"/>
            <w:vAlign w:val="center"/>
          </w:tcPr>
          <w:p>
            <w:pPr>
              <w:snapToGrid w:val="0"/>
              <w:spacing w:line="360" w:lineRule="auto"/>
              <w:jc w:val="center"/>
              <w:rPr>
                <w:color w:val="FF0000"/>
                <w:szCs w:val="21"/>
              </w:rPr>
            </w:pPr>
          </w:p>
        </w:tc>
        <w:tc>
          <w:tcPr>
            <w:tcW w:w="501" w:type="dxa"/>
            <w:vMerge w:val="continue"/>
            <w:vAlign w:val="center"/>
          </w:tcPr>
          <w:p>
            <w:pPr>
              <w:jc w:val="center"/>
              <w:rPr>
                <w:szCs w:val="21"/>
              </w:rPr>
            </w:pPr>
          </w:p>
        </w:tc>
        <w:tc>
          <w:tcPr>
            <w:tcW w:w="1285" w:type="dxa"/>
            <w:vAlign w:val="center"/>
          </w:tcPr>
          <w:p>
            <w:pPr>
              <w:jc w:val="center"/>
              <w:rPr>
                <w:szCs w:val="21"/>
              </w:rPr>
            </w:pPr>
            <w:r>
              <w:rPr>
                <w:rFonts w:hint="eastAsia"/>
                <w:szCs w:val="21"/>
              </w:rPr>
              <w:t>旱厕</w:t>
            </w:r>
          </w:p>
        </w:tc>
        <w:tc>
          <w:tcPr>
            <w:tcW w:w="1792" w:type="dxa"/>
            <w:tcMar>
              <w:left w:w="28" w:type="dxa"/>
              <w:right w:w="28" w:type="dxa"/>
            </w:tcMar>
            <w:vAlign w:val="center"/>
          </w:tcPr>
          <w:p>
            <w:pPr>
              <w:jc w:val="center"/>
              <w:rPr>
                <w:spacing w:val="-6"/>
                <w:szCs w:val="21"/>
              </w:rPr>
            </w:pPr>
            <w:r>
              <w:rPr>
                <w:rFonts w:hint="eastAsia"/>
                <w:spacing w:val="-6"/>
                <w:szCs w:val="21"/>
              </w:rPr>
              <w:t>员工粪便</w:t>
            </w:r>
          </w:p>
        </w:tc>
        <w:tc>
          <w:tcPr>
            <w:tcW w:w="2625" w:type="dxa"/>
            <w:gridSpan w:val="2"/>
            <w:vAlign w:val="center"/>
          </w:tcPr>
          <w:p>
            <w:pPr>
              <w:jc w:val="center"/>
              <w:rPr>
                <w:szCs w:val="21"/>
              </w:rPr>
            </w:pPr>
            <w:r>
              <w:rPr>
                <w:rFonts w:hint="eastAsia"/>
                <w:szCs w:val="21"/>
              </w:rPr>
              <w:t>少量</w:t>
            </w:r>
          </w:p>
        </w:tc>
        <w:tc>
          <w:tcPr>
            <w:tcW w:w="2532" w:type="dxa"/>
            <w:gridSpan w:val="3"/>
            <w:vAlign w:val="center"/>
          </w:tcPr>
          <w:p>
            <w:pPr>
              <w:jc w:val="center"/>
              <w:rPr>
                <w:szCs w:val="21"/>
              </w:rPr>
            </w:pPr>
            <w:r>
              <w:rPr>
                <w:rFonts w:hint="eastAsia"/>
                <w:szCs w:val="21"/>
              </w:rPr>
              <w:t>定期清掏，作为肥料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21" w:type="dxa"/>
            <w:vMerge w:val="continue"/>
            <w:vAlign w:val="center"/>
          </w:tcPr>
          <w:p>
            <w:pPr>
              <w:snapToGrid w:val="0"/>
              <w:spacing w:line="360" w:lineRule="auto"/>
              <w:jc w:val="center"/>
              <w:rPr>
                <w:color w:val="FF0000"/>
                <w:szCs w:val="21"/>
              </w:rPr>
            </w:pPr>
          </w:p>
        </w:tc>
        <w:tc>
          <w:tcPr>
            <w:tcW w:w="501" w:type="dxa"/>
            <w:vMerge w:val="restart"/>
            <w:vAlign w:val="center"/>
          </w:tcPr>
          <w:p>
            <w:pPr>
              <w:jc w:val="center"/>
              <w:rPr>
                <w:szCs w:val="21"/>
              </w:rPr>
            </w:pPr>
            <w:r>
              <w:rPr>
                <w:szCs w:val="21"/>
              </w:rPr>
              <w:t>运营期</w:t>
            </w:r>
          </w:p>
        </w:tc>
        <w:tc>
          <w:tcPr>
            <w:tcW w:w="1285" w:type="dxa"/>
            <w:vAlign w:val="center"/>
          </w:tcPr>
          <w:p>
            <w:pPr>
              <w:jc w:val="center"/>
              <w:rPr>
                <w:szCs w:val="21"/>
              </w:rPr>
            </w:pPr>
            <w:r>
              <w:rPr>
                <w:rFonts w:hint="eastAsia"/>
                <w:szCs w:val="21"/>
              </w:rPr>
              <w:t>生活</w:t>
            </w:r>
          </w:p>
        </w:tc>
        <w:tc>
          <w:tcPr>
            <w:tcW w:w="1792" w:type="dxa"/>
            <w:vAlign w:val="center"/>
          </w:tcPr>
          <w:p>
            <w:pPr>
              <w:jc w:val="center"/>
              <w:rPr>
                <w:szCs w:val="21"/>
              </w:rPr>
            </w:pPr>
            <w:r>
              <w:rPr>
                <w:rFonts w:hint="eastAsia"/>
                <w:szCs w:val="21"/>
              </w:rPr>
              <w:t>生活垃圾</w:t>
            </w:r>
          </w:p>
        </w:tc>
        <w:tc>
          <w:tcPr>
            <w:tcW w:w="2625" w:type="dxa"/>
            <w:gridSpan w:val="2"/>
            <w:vAlign w:val="center"/>
          </w:tcPr>
          <w:p>
            <w:pPr>
              <w:jc w:val="center"/>
              <w:rPr>
                <w:szCs w:val="21"/>
              </w:rPr>
            </w:pPr>
            <w:r>
              <w:rPr>
                <w:szCs w:val="21"/>
              </w:rPr>
              <w:t>7</w:t>
            </w:r>
            <w:r>
              <w:rPr>
                <w:rFonts w:hint="eastAsia"/>
                <w:szCs w:val="21"/>
              </w:rPr>
              <w:t>.</w:t>
            </w:r>
            <w:r>
              <w:rPr>
                <w:szCs w:val="21"/>
              </w:rPr>
              <w:t>5t</w:t>
            </w:r>
            <w:r>
              <w:rPr>
                <w:rFonts w:hint="eastAsia"/>
                <w:szCs w:val="21"/>
              </w:rPr>
              <w:t>/</w:t>
            </w:r>
            <w:r>
              <w:rPr>
                <w:szCs w:val="21"/>
              </w:rPr>
              <w:t>a</w:t>
            </w:r>
          </w:p>
        </w:tc>
        <w:tc>
          <w:tcPr>
            <w:tcW w:w="2532" w:type="dxa"/>
            <w:gridSpan w:val="3"/>
            <w:vAlign w:val="center"/>
          </w:tcPr>
          <w:p>
            <w:pPr>
              <w:spacing w:line="360" w:lineRule="exact"/>
              <w:jc w:val="center"/>
              <w:rPr>
                <w:szCs w:val="21"/>
              </w:rPr>
            </w:pPr>
            <w:r>
              <w:rPr>
                <w:rFonts w:hint="eastAsia"/>
                <w:szCs w:val="21"/>
              </w:rPr>
              <w:t>清运至铳卡村生活垃圾点处置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21" w:type="dxa"/>
            <w:vMerge w:val="continue"/>
            <w:vAlign w:val="center"/>
          </w:tcPr>
          <w:p>
            <w:pPr>
              <w:snapToGrid w:val="0"/>
              <w:spacing w:line="360" w:lineRule="auto"/>
              <w:jc w:val="center"/>
              <w:rPr>
                <w:color w:val="FF0000"/>
                <w:szCs w:val="21"/>
              </w:rPr>
            </w:pPr>
          </w:p>
        </w:tc>
        <w:tc>
          <w:tcPr>
            <w:tcW w:w="501" w:type="dxa"/>
            <w:vMerge w:val="continue"/>
            <w:vAlign w:val="center"/>
          </w:tcPr>
          <w:p>
            <w:pPr>
              <w:jc w:val="center"/>
              <w:rPr>
                <w:szCs w:val="21"/>
              </w:rPr>
            </w:pPr>
          </w:p>
        </w:tc>
        <w:tc>
          <w:tcPr>
            <w:tcW w:w="1285" w:type="dxa"/>
            <w:vAlign w:val="center"/>
          </w:tcPr>
          <w:p>
            <w:pPr>
              <w:jc w:val="center"/>
              <w:rPr>
                <w:szCs w:val="21"/>
              </w:rPr>
            </w:pPr>
            <w:r>
              <w:rPr>
                <w:rFonts w:hint="eastAsia"/>
                <w:szCs w:val="21"/>
              </w:rPr>
              <w:t>废弃包装袋</w:t>
            </w:r>
          </w:p>
        </w:tc>
        <w:tc>
          <w:tcPr>
            <w:tcW w:w="1792" w:type="dxa"/>
            <w:vAlign w:val="center"/>
          </w:tcPr>
          <w:p>
            <w:pPr>
              <w:jc w:val="center"/>
              <w:rPr>
                <w:szCs w:val="21"/>
              </w:rPr>
            </w:pPr>
            <w:r>
              <w:rPr>
                <w:rFonts w:hint="eastAsia"/>
                <w:szCs w:val="21"/>
              </w:rPr>
              <w:t>包装袋</w:t>
            </w:r>
          </w:p>
        </w:tc>
        <w:tc>
          <w:tcPr>
            <w:tcW w:w="2625" w:type="dxa"/>
            <w:gridSpan w:val="2"/>
            <w:vAlign w:val="center"/>
          </w:tcPr>
          <w:p>
            <w:pPr>
              <w:jc w:val="center"/>
              <w:rPr>
                <w:szCs w:val="21"/>
              </w:rPr>
            </w:pPr>
            <w:r>
              <w:rPr>
                <w:rFonts w:hint="eastAsia"/>
                <w:szCs w:val="21"/>
              </w:rPr>
              <w:t>250个</w:t>
            </w:r>
          </w:p>
        </w:tc>
        <w:tc>
          <w:tcPr>
            <w:tcW w:w="2532" w:type="dxa"/>
            <w:gridSpan w:val="3"/>
            <w:vAlign w:val="center"/>
          </w:tcPr>
          <w:p>
            <w:pPr>
              <w:spacing w:line="360" w:lineRule="exact"/>
              <w:jc w:val="center"/>
              <w:rPr>
                <w:szCs w:val="21"/>
              </w:rPr>
            </w:pPr>
            <w:r>
              <w:rPr>
                <w:rFonts w:hint="eastAsia"/>
                <w:szCs w:val="21"/>
              </w:rPr>
              <w:t>收集后交由废品回收站回收处理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21" w:type="dxa"/>
            <w:vMerge w:val="continue"/>
            <w:vAlign w:val="center"/>
          </w:tcPr>
          <w:p>
            <w:pPr>
              <w:snapToGrid w:val="0"/>
              <w:spacing w:line="360" w:lineRule="auto"/>
              <w:jc w:val="center"/>
              <w:rPr>
                <w:color w:val="FF0000"/>
                <w:szCs w:val="21"/>
              </w:rPr>
            </w:pPr>
          </w:p>
        </w:tc>
        <w:tc>
          <w:tcPr>
            <w:tcW w:w="501" w:type="dxa"/>
            <w:vMerge w:val="continue"/>
            <w:vAlign w:val="center"/>
          </w:tcPr>
          <w:p>
            <w:pPr>
              <w:jc w:val="center"/>
              <w:rPr>
                <w:szCs w:val="21"/>
              </w:rPr>
            </w:pPr>
          </w:p>
        </w:tc>
        <w:tc>
          <w:tcPr>
            <w:tcW w:w="1285" w:type="dxa"/>
            <w:vAlign w:val="center"/>
          </w:tcPr>
          <w:p>
            <w:pPr>
              <w:jc w:val="center"/>
              <w:rPr>
                <w:szCs w:val="21"/>
              </w:rPr>
            </w:pPr>
            <w:r>
              <w:rPr>
                <w:rFonts w:hint="eastAsia"/>
                <w:szCs w:val="21"/>
              </w:rPr>
              <w:t>设备维修、保养</w:t>
            </w:r>
          </w:p>
        </w:tc>
        <w:tc>
          <w:tcPr>
            <w:tcW w:w="1792" w:type="dxa"/>
            <w:vAlign w:val="center"/>
          </w:tcPr>
          <w:p>
            <w:pPr>
              <w:jc w:val="center"/>
              <w:rPr>
                <w:szCs w:val="21"/>
              </w:rPr>
            </w:pPr>
            <w:r>
              <w:rPr>
                <w:rFonts w:hint="eastAsia"/>
                <w:szCs w:val="21"/>
              </w:rPr>
              <w:t>废机油等</w:t>
            </w:r>
          </w:p>
        </w:tc>
        <w:tc>
          <w:tcPr>
            <w:tcW w:w="2625" w:type="dxa"/>
            <w:gridSpan w:val="2"/>
            <w:vAlign w:val="center"/>
          </w:tcPr>
          <w:p>
            <w:pPr>
              <w:jc w:val="center"/>
              <w:rPr>
                <w:szCs w:val="21"/>
              </w:rPr>
            </w:pPr>
            <w:r>
              <w:rPr>
                <w:rFonts w:hint="eastAsia"/>
                <w:szCs w:val="21"/>
              </w:rPr>
              <w:t>0.2t/a</w:t>
            </w:r>
          </w:p>
        </w:tc>
        <w:tc>
          <w:tcPr>
            <w:tcW w:w="2532" w:type="dxa"/>
            <w:gridSpan w:val="3"/>
            <w:vAlign w:val="center"/>
          </w:tcPr>
          <w:p>
            <w:pPr>
              <w:spacing w:line="360" w:lineRule="exact"/>
              <w:jc w:val="center"/>
              <w:rPr>
                <w:szCs w:val="21"/>
              </w:rPr>
            </w:pPr>
            <w:r>
              <w:rPr>
                <w:rFonts w:hint="eastAsia"/>
                <w:szCs w:val="21"/>
              </w:rPr>
              <w:t>委托专业单位维护保养，废机油由保养单位集中收集处置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21" w:type="dxa"/>
            <w:vMerge w:val="restart"/>
            <w:vAlign w:val="center"/>
          </w:tcPr>
          <w:p>
            <w:pPr>
              <w:jc w:val="center"/>
              <w:rPr>
                <w:b/>
                <w:sz w:val="24"/>
                <w:szCs w:val="21"/>
              </w:rPr>
            </w:pPr>
            <w:r>
              <w:rPr>
                <w:b/>
                <w:sz w:val="24"/>
                <w:szCs w:val="21"/>
              </w:rPr>
              <w:t>噪</w:t>
            </w:r>
          </w:p>
          <w:p>
            <w:pPr>
              <w:jc w:val="center"/>
              <w:rPr>
                <w:color w:val="FF0000"/>
                <w:szCs w:val="21"/>
              </w:rPr>
            </w:pPr>
            <w:r>
              <w:rPr>
                <w:b/>
                <w:sz w:val="24"/>
                <w:szCs w:val="21"/>
              </w:rPr>
              <w:t>声</w:t>
            </w:r>
          </w:p>
        </w:tc>
        <w:tc>
          <w:tcPr>
            <w:tcW w:w="501" w:type="dxa"/>
            <w:vAlign w:val="center"/>
          </w:tcPr>
          <w:p>
            <w:pPr>
              <w:jc w:val="center"/>
              <w:rPr>
                <w:szCs w:val="21"/>
              </w:rPr>
            </w:pPr>
            <w:r>
              <w:rPr>
                <w:rFonts w:hint="eastAsia"/>
                <w:szCs w:val="21"/>
              </w:rPr>
              <w:t>施工期</w:t>
            </w:r>
          </w:p>
        </w:tc>
        <w:tc>
          <w:tcPr>
            <w:tcW w:w="1285" w:type="dxa"/>
            <w:vAlign w:val="center"/>
          </w:tcPr>
          <w:p>
            <w:pPr>
              <w:jc w:val="center"/>
              <w:rPr>
                <w:szCs w:val="21"/>
              </w:rPr>
            </w:pPr>
            <w:r>
              <w:rPr>
                <w:rFonts w:hint="eastAsia"/>
                <w:szCs w:val="21"/>
              </w:rPr>
              <w:t>施工过程</w:t>
            </w:r>
          </w:p>
        </w:tc>
        <w:tc>
          <w:tcPr>
            <w:tcW w:w="1792" w:type="dxa"/>
            <w:vAlign w:val="center"/>
          </w:tcPr>
          <w:p>
            <w:pPr>
              <w:jc w:val="center"/>
              <w:rPr>
                <w:rFonts w:ascii="宋体" w:hAnsi="宋体"/>
                <w:szCs w:val="21"/>
              </w:rPr>
            </w:pPr>
            <w:r>
              <w:rPr>
                <w:rFonts w:hint="eastAsia"/>
                <w:szCs w:val="21"/>
              </w:rPr>
              <w:t>施工机械设备等</w:t>
            </w:r>
          </w:p>
        </w:tc>
        <w:tc>
          <w:tcPr>
            <w:tcW w:w="2625" w:type="dxa"/>
            <w:gridSpan w:val="2"/>
            <w:vAlign w:val="center"/>
          </w:tcPr>
          <w:p>
            <w:pPr>
              <w:jc w:val="center"/>
              <w:rPr>
                <w:szCs w:val="21"/>
              </w:rPr>
            </w:pPr>
            <w:r>
              <w:rPr>
                <w:szCs w:val="21"/>
              </w:rPr>
              <w:t>79</w:t>
            </w:r>
            <w:r>
              <w:rPr>
                <w:rFonts w:hint="eastAsia"/>
                <w:szCs w:val="21"/>
              </w:rPr>
              <w:t>～</w:t>
            </w:r>
            <w:r>
              <w:rPr>
                <w:szCs w:val="21"/>
              </w:rPr>
              <w:t>104dB</w:t>
            </w:r>
            <w:r>
              <w:rPr>
                <w:rFonts w:hint="eastAsia"/>
                <w:szCs w:val="21"/>
              </w:rPr>
              <w:t>（</w:t>
            </w:r>
            <w:r>
              <w:rPr>
                <w:szCs w:val="21"/>
              </w:rPr>
              <w:t>A</w:t>
            </w:r>
            <w:r>
              <w:rPr>
                <w:rFonts w:hint="eastAsia"/>
                <w:szCs w:val="21"/>
              </w:rPr>
              <w:t>）</w:t>
            </w:r>
          </w:p>
        </w:tc>
        <w:tc>
          <w:tcPr>
            <w:tcW w:w="2532" w:type="dxa"/>
            <w:gridSpan w:val="3"/>
            <w:vMerge w:val="restart"/>
            <w:tcMar>
              <w:left w:w="28" w:type="dxa"/>
              <w:right w:w="28" w:type="dxa"/>
            </w:tcMar>
            <w:vAlign w:val="center"/>
          </w:tcPr>
          <w:p>
            <w:pPr>
              <w:jc w:val="center"/>
              <w:rPr>
                <w:color w:val="FF0000"/>
                <w:spacing w:val="-14"/>
                <w:szCs w:val="21"/>
              </w:rPr>
            </w:pPr>
            <w:r>
              <w:rPr>
                <w:rFonts w:hint="eastAsia"/>
                <w:szCs w:val="21"/>
              </w:rPr>
              <w:t>达到</w:t>
            </w:r>
            <w:r>
              <w:rPr>
                <w:szCs w:val="21"/>
              </w:rPr>
              <w:t>《工业企业厂界</w:t>
            </w:r>
            <w:r>
              <w:rPr>
                <w:rFonts w:hint="eastAsia"/>
                <w:szCs w:val="21"/>
              </w:rPr>
              <w:t>环境</w:t>
            </w:r>
            <w:r>
              <w:rPr>
                <w:szCs w:val="21"/>
              </w:rPr>
              <w:t>噪声</w:t>
            </w:r>
            <w:r>
              <w:rPr>
                <w:rFonts w:hint="eastAsia"/>
                <w:szCs w:val="21"/>
              </w:rPr>
              <w:t>排放</w:t>
            </w:r>
            <w:r>
              <w:rPr>
                <w:szCs w:val="21"/>
              </w:rPr>
              <w:t>标准》</w:t>
            </w:r>
            <w:r>
              <w:rPr>
                <w:rFonts w:hint="eastAsia"/>
                <w:szCs w:val="21"/>
              </w:rPr>
              <w:t>（</w:t>
            </w:r>
            <w:r>
              <w:rPr>
                <w:szCs w:val="21"/>
              </w:rPr>
              <w:t>GB12348-2008</w:t>
            </w:r>
            <w:r>
              <w:rPr>
                <w:rFonts w:hint="eastAsia"/>
                <w:szCs w:val="21"/>
              </w:rPr>
              <w:t>）</w:t>
            </w:r>
            <w:r>
              <w:rPr>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21" w:type="dxa"/>
            <w:vMerge w:val="continue"/>
            <w:vAlign w:val="center"/>
          </w:tcPr>
          <w:p>
            <w:pPr>
              <w:jc w:val="center"/>
              <w:rPr>
                <w:color w:val="FF0000"/>
                <w:szCs w:val="21"/>
              </w:rPr>
            </w:pPr>
          </w:p>
        </w:tc>
        <w:tc>
          <w:tcPr>
            <w:tcW w:w="501" w:type="dxa"/>
            <w:vAlign w:val="center"/>
          </w:tcPr>
          <w:p>
            <w:pPr>
              <w:jc w:val="center"/>
              <w:rPr>
                <w:szCs w:val="21"/>
              </w:rPr>
            </w:pPr>
            <w:r>
              <w:rPr>
                <w:szCs w:val="21"/>
              </w:rPr>
              <w:t>运营期</w:t>
            </w:r>
          </w:p>
        </w:tc>
        <w:tc>
          <w:tcPr>
            <w:tcW w:w="1285" w:type="dxa"/>
            <w:vAlign w:val="center"/>
          </w:tcPr>
          <w:p>
            <w:pPr>
              <w:jc w:val="center"/>
              <w:rPr>
                <w:szCs w:val="21"/>
              </w:rPr>
            </w:pPr>
            <w:r>
              <w:rPr>
                <w:szCs w:val="21"/>
              </w:rPr>
              <w:t>生产过程</w:t>
            </w:r>
          </w:p>
        </w:tc>
        <w:tc>
          <w:tcPr>
            <w:tcW w:w="1792" w:type="dxa"/>
            <w:vAlign w:val="center"/>
          </w:tcPr>
          <w:p>
            <w:pPr>
              <w:jc w:val="center"/>
              <w:rPr>
                <w:szCs w:val="21"/>
              </w:rPr>
            </w:pPr>
            <w:r>
              <w:rPr>
                <w:rFonts w:hint="eastAsia"/>
                <w:szCs w:val="21"/>
              </w:rPr>
              <w:t>机械设备、运输车辆</w:t>
            </w:r>
          </w:p>
        </w:tc>
        <w:tc>
          <w:tcPr>
            <w:tcW w:w="2625" w:type="dxa"/>
            <w:gridSpan w:val="2"/>
            <w:vAlign w:val="center"/>
          </w:tcPr>
          <w:p>
            <w:pPr>
              <w:jc w:val="center"/>
              <w:rPr>
                <w:szCs w:val="21"/>
              </w:rPr>
            </w:pPr>
            <w:r>
              <w:rPr>
                <w:szCs w:val="21"/>
              </w:rPr>
              <w:t>75～85dB(A)</w:t>
            </w:r>
          </w:p>
        </w:tc>
        <w:tc>
          <w:tcPr>
            <w:tcW w:w="2532" w:type="dxa"/>
            <w:gridSpan w:val="3"/>
            <w:vMerge w:val="continue"/>
            <w:tcMar>
              <w:left w:w="28" w:type="dxa"/>
              <w:right w:w="28" w:type="dxa"/>
            </w:tcMar>
            <w:vAlign w:val="center"/>
          </w:tcPr>
          <w:p>
            <w:pPr>
              <w:jc w:val="center"/>
              <w:rPr>
                <w:color w:val="FF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21" w:type="dxa"/>
            <w:vAlign w:val="center"/>
          </w:tcPr>
          <w:p>
            <w:pPr>
              <w:jc w:val="center"/>
              <w:rPr>
                <w:szCs w:val="21"/>
              </w:rPr>
            </w:pPr>
            <w:r>
              <w:rPr>
                <w:rFonts w:hint="eastAsia"/>
                <w:szCs w:val="21"/>
              </w:rPr>
              <w:t>其他</w:t>
            </w:r>
          </w:p>
        </w:tc>
        <w:tc>
          <w:tcPr>
            <w:tcW w:w="8735" w:type="dxa"/>
            <w:gridSpan w:val="8"/>
            <w:vAlign w:val="center"/>
          </w:tcPr>
          <w:p>
            <w:pPr>
              <w:pStyle w:val="2"/>
              <w:spacing w:after="0"/>
              <w:ind w:left="0" w:leftChars="0" w:firstLine="0" w:firstLineChars="0"/>
              <w:jc w:val="center"/>
              <w:rPr>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08" w:hRule="atLeast"/>
          <w:jc w:val="center"/>
        </w:trPr>
        <w:tc>
          <w:tcPr>
            <w:tcW w:w="9356" w:type="dxa"/>
            <w:gridSpan w:val="9"/>
            <w:vAlign w:val="center"/>
          </w:tcPr>
          <w:p>
            <w:pPr>
              <w:spacing w:line="360" w:lineRule="auto"/>
              <w:rPr>
                <w:sz w:val="28"/>
                <w:szCs w:val="28"/>
              </w:rPr>
            </w:pPr>
            <w:r>
              <w:rPr>
                <w:b/>
                <w:sz w:val="28"/>
                <w:szCs w:val="28"/>
              </w:rPr>
              <w:t>主要生态影响：</w:t>
            </w:r>
          </w:p>
          <w:p>
            <w:pPr>
              <w:pStyle w:val="3"/>
              <w:spacing w:after="0" w:line="360" w:lineRule="auto"/>
              <w:ind w:left="0" w:leftChars="0"/>
              <w:rPr>
                <w:b/>
                <w:sz w:val="24"/>
                <w:lang w:val="en-US"/>
              </w:rPr>
            </w:pPr>
            <w:r>
              <w:rPr>
                <w:rFonts w:hint="eastAsia"/>
                <w:b/>
                <w:sz w:val="24"/>
                <w:lang w:val="en-US"/>
              </w:rPr>
              <w:t>一、施工期主要生态影响</w:t>
            </w:r>
          </w:p>
          <w:p>
            <w:pPr>
              <w:pStyle w:val="3"/>
              <w:spacing w:after="0" w:line="360" w:lineRule="auto"/>
              <w:ind w:left="0" w:leftChars="0" w:firstLine="482" w:firstLineChars="200"/>
              <w:rPr>
                <w:b/>
                <w:sz w:val="24"/>
                <w:lang w:val="en-US"/>
              </w:rPr>
            </w:pPr>
            <w:r>
              <w:rPr>
                <w:b/>
                <w:sz w:val="24"/>
                <w:lang w:val="en-US"/>
              </w:rPr>
              <w:t>1</w:t>
            </w:r>
            <w:r>
              <w:rPr>
                <w:rFonts w:hint="eastAsia"/>
                <w:b/>
                <w:sz w:val="24"/>
                <w:lang w:val="en-US"/>
              </w:rPr>
              <w:t>、对土地利用的影响</w:t>
            </w:r>
          </w:p>
          <w:p>
            <w:pPr>
              <w:pStyle w:val="3"/>
              <w:spacing w:after="0" w:line="360" w:lineRule="auto"/>
              <w:ind w:left="0" w:leftChars="0" w:firstLine="480" w:firstLineChars="200"/>
              <w:rPr>
                <w:sz w:val="24"/>
                <w:lang w:val="en-US"/>
              </w:rPr>
            </w:pPr>
            <w:r>
              <w:rPr>
                <w:rFonts w:hint="eastAsia" w:ascii="宋体" w:hAnsi="宋体"/>
                <w:sz w:val="24"/>
                <w:szCs w:val="28"/>
              </w:rPr>
              <w:t>本项目位于</w:t>
            </w:r>
            <w:r>
              <w:rPr>
                <w:rFonts w:hint="eastAsia" w:ascii="宋体" w:hAnsi="宋体" w:cs="宋体"/>
                <w:sz w:val="24"/>
              </w:rPr>
              <w:t>砚山县</w:t>
            </w:r>
            <w:r>
              <w:rPr>
                <w:sz w:val="24"/>
              </w:rPr>
              <w:t>铳卡</w:t>
            </w:r>
            <w:r>
              <w:rPr>
                <w:rFonts w:hint="eastAsia"/>
                <w:sz w:val="24"/>
              </w:rPr>
              <w:t>农场一大队队部</w:t>
            </w:r>
            <w:r>
              <w:rPr>
                <w:rFonts w:hint="eastAsia" w:ascii="宋体" w:hAnsi="宋体"/>
                <w:sz w:val="24"/>
                <w:szCs w:val="28"/>
              </w:rPr>
              <w:t>，</w:t>
            </w:r>
            <w:r>
              <w:rPr>
                <w:rFonts w:hint="eastAsia" w:hAnsi="宋体"/>
                <w:sz w:val="24"/>
              </w:rPr>
              <w:t>租用原有场地，</w:t>
            </w:r>
            <w:r>
              <w:rPr>
                <w:rFonts w:hint="eastAsia"/>
                <w:sz w:val="24"/>
                <w:lang w:val="en-US"/>
              </w:rPr>
              <w:t>项目实施提高了土地的利用效率，提高当地的经济效益。</w:t>
            </w:r>
          </w:p>
          <w:p>
            <w:pPr>
              <w:pStyle w:val="3"/>
              <w:spacing w:after="0" w:line="360" w:lineRule="auto"/>
              <w:ind w:left="0" w:leftChars="0" w:firstLine="482" w:firstLineChars="200"/>
              <w:rPr>
                <w:b/>
                <w:sz w:val="24"/>
                <w:lang w:val="en-US"/>
              </w:rPr>
            </w:pPr>
            <w:r>
              <w:rPr>
                <w:b/>
                <w:sz w:val="24"/>
                <w:lang w:val="en-US"/>
              </w:rPr>
              <w:t>2</w:t>
            </w:r>
            <w:r>
              <w:rPr>
                <w:rFonts w:hint="eastAsia"/>
                <w:b/>
                <w:sz w:val="24"/>
                <w:lang w:val="en-US"/>
              </w:rPr>
              <w:t>、对动植物的影响</w:t>
            </w:r>
          </w:p>
          <w:p>
            <w:pPr>
              <w:pStyle w:val="3"/>
              <w:spacing w:after="0" w:line="360" w:lineRule="auto"/>
              <w:ind w:left="0" w:leftChars="0" w:firstLine="480" w:firstLineChars="200"/>
              <w:rPr>
                <w:sz w:val="24"/>
                <w:lang w:val="en-US"/>
              </w:rPr>
            </w:pPr>
            <w:r>
              <w:rPr>
                <w:rFonts w:hint="eastAsia"/>
                <w:sz w:val="24"/>
                <w:lang w:val="en-US"/>
              </w:rPr>
              <w:t>项目所在地四周主要为农用地和林地，主要为玉米等农作物与杉木等植被，不存在国家保护的珍惜植物，且施工过程采取降尘，降噪，污水回收利用等措施，对周边植被的影响较小。</w:t>
            </w:r>
          </w:p>
          <w:p>
            <w:pPr>
              <w:pStyle w:val="3"/>
              <w:spacing w:after="0" w:line="360" w:lineRule="auto"/>
              <w:ind w:left="0" w:leftChars="0" w:firstLine="480" w:firstLineChars="200"/>
              <w:rPr>
                <w:color w:val="000000"/>
                <w:sz w:val="24"/>
                <w:lang w:val="en-US"/>
              </w:rPr>
            </w:pPr>
            <w:r>
              <w:rPr>
                <w:rFonts w:hint="eastAsia"/>
                <w:color w:val="000000"/>
                <w:sz w:val="24"/>
                <w:lang w:val="en-US"/>
              </w:rPr>
              <w:t>项目区域周围，未发现国家和云南省保护动物。区域所分布动物均为适应人类活动的小型动物和雀类，施工过程对动物造成一定影响；但动物具有趋避性，施工对动物造成的影响将随施工的结束逐渐恢复。</w:t>
            </w:r>
          </w:p>
          <w:p>
            <w:pPr>
              <w:pStyle w:val="3"/>
              <w:spacing w:after="0" w:line="360" w:lineRule="auto"/>
              <w:ind w:left="0" w:leftChars="0" w:firstLine="480" w:firstLineChars="200"/>
              <w:rPr>
                <w:color w:val="000000"/>
                <w:sz w:val="24"/>
                <w:lang w:val="en-US"/>
              </w:rPr>
            </w:pPr>
            <w:r>
              <w:rPr>
                <w:rFonts w:hint="eastAsia"/>
                <w:color w:val="000000"/>
                <w:sz w:val="24"/>
                <w:lang w:val="en-US"/>
              </w:rPr>
              <w:t>项目施工期对动植物造成的影响较小。</w:t>
            </w:r>
          </w:p>
          <w:p>
            <w:pPr>
              <w:pStyle w:val="3"/>
              <w:spacing w:after="0" w:line="360" w:lineRule="auto"/>
              <w:ind w:left="0" w:leftChars="0" w:firstLine="482" w:firstLineChars="200"/>
              <w:rPr>
                <w:b/>
                <w:sz w:val="24"/>
                <w:lang w:val="en-US"/>
              </w:rPr>
            </w:pPr>
            <w:r>
              <w:rPr>
                <w:b/>
                <w:sz w:val="24"/>
                <w:lang w:val="en-US"/>
              </w:rPr>
              <w:t>3</w:t>
            </w:r>
            <w:r>
              <w:rPr>
                <w:rFonts w:hint="eastAsia"/>
                <w:b/>
                <w:sz w:val="24"/>
                <w:lang w:val="en-US"/>
              </w:rPr>
              <w:t>、水土流失影响</w:t>
            </w:r>
          </w:p>
          <w:p>
            <w:pPr>
              <w:pStyle w:val="3"/>
              <w:spacing w:after="0" w:line="360" w:lineRule="auto"/>
              <w:ind w:left="0" w:leftChars="0" w:firstLine="480" w:firstLineChars="200"/>
              <w:rPr>
                <w:sz w:val="24"/>
                <w:lang w:val="en-US"/>
              </w:rPr>
            </w:pPr>
            <w:r>
              <w:rPr>
                <w:rFonts w:hint="eastAsia"/>
                <w:sz w:val="24"/>
                <w:lang w:val="en-US"/>
              </w:rPr>
              <w:t>项目场地较为平坦，本项目车间建设、道路施工、原料、成品堆放场的建设还会增加一定的水土流失量。本项目施工结束后，大量地表被混凝土覆盖，届时水土流失将大大减小；同时项目建成后利用厂区边角空地等加强绿化建设，随着植被的恢复，水土流失将逐渐减轻。</w:t>
            </w:r>
          </w:p>
          <w:p>
            <w:pPr>
              <w:pStyle w:val="3"/>
              <w:spacing w:after="0" w:line="360" w:lineRule="auto"/>
              <w:ind w:left="0" w:leftChars="0"/>
              <w:rPr>
                <w:b/>
                <w:sz w:val="24"/>
                <w:lang w:val="en-US"/>
              </w:rPr>
            </w:pPr>
            <w:r>
              <w:rPr>
                <w:rFonts w:hint="eastAsia"/>
                <w:b/>
                <w:sz w:val="24"/>
                <w:lang w:val="en-US"/>
              </w:rPr>
              <w:t>二、营运期主要生态影响</w:t>
            </w:r>
          </w:p>
          <w:p>
            <w:pPr>
              <w:pStyle w:val="3"/>
              <w:spacing w:after="0" w:line="360" w:lineRule="auto"/>
              <w:ind w:left="0" w:leftChars="0" w:firstLine="480" w:firstLineChars="200"/>
              <w:rPr>
                <w:sz w:val="24"/>
                <w:lang w:val="en-US"/>
              </w:rPr>
            </w:pPr>
            <w:r>
              <w:rPr>
                <w:sz w:val="24"/>
                <w:lang w:val="en-US"/>
              </w:rPr>
              <w:t>1</w:t>
            </w:r>
            <w:r>
              <w:rPr>
                <w:rFonts w:hint="eastAsia"/>
                <w:sz w:val="24"/>
                <w:lang w:val="en-US"/>
              </w:rPr>
              <w:t>、项目建成后，区域局部生态景观发生了轻微改变。本项目的实施改变了原有景观</w:t>
            </w:r>
            <w:r>
              <w:rPr>
                <w:sz w:val="24"/>
                <w:lang w:val="en-US"/>
              </w:rPr>
              <w:t>。</w:t>
            </w:r>
          </w:p>
          <w:p>
            <w:pPr>
              <w:pStyle w:val="3"/>
              <w:spacing w:after="0" w:line="360" w:lineRule="auto"/>
              <w:ind w:left="0" w:leftChars="0" w:firstLine="480" w:firstLineChars="200"/>
              <w:rPr>
                <w:sz w:val="24"/>
                <w:lang w:val="en-US"/>
              </w:rPr>
            </w:pPr>
            <w:r>
              <w:rPr>
                <w:sz w:val="24"/>
                <w:lang w:val="en-US"/>
              </w:rPr>
              <w:t>2</w:t>
            </w:r>
            <w:r>
              <w:rPr>
                <w:rFonts w:hint="eastAsia"/>
                <w:sz w:val="24"/>
                <w:lang w:val="en-US"/>
              </w:rPr>
              <w:t>、本</w:t>
            </w:r>
            <w:r>
              <w:rPr>
                <w:sz w:val="24"/>
                <w:lang w:val="en-US"/>
              </w:rPr>
              <w:t>项目的建设场地以租赁方式取得，</w:t>
            </w:r>
            <w:r>
              <w:rPr>
                <w:rFonts w:hint="eastAsia"/>
                <w:sz w:val="24"/>
                <w:lang w:val="en-US"/>
              </w:rPr>
              <w:t>不改变占地区域土地利用性质</w:t>
            </w:r>
            <w:r>
              <w:rPr>
                <w:sz w:val="24"/>
                <w:lang w:val="en-US"/>
              </w:rPr>
              <w:t>，但可</w:t>
            </w:r>
            <w:r>
              <w:rPr>
                <w:rFonts w:hint="eastAsia"/>
                <w:sz w:val="24"/>
                <w:lang w:val="en-US"/>
              </w:rPr>
              <w:t>提高土地使用效率，提高了经济效益。</w:t>
            </w:r>
          </w:p>
          <w:p>
            <w:pPr>
              <w:pStyle w:val="3"/>
              <w:spacing w:after="0" w:line="360" w:lineRule="auto"/>
              <w:ind w:left="0" w:leftChars="0" w:firstLine="480" w:firstLineChars="200"/>
              <w:rPr>
                <w:sz w:val="24"/>
                <w:lang w:val="en-US"/>
              </w:rPr>
            </w:pPr>
            <w:r>
              <w:rPr>
                <w:sz w:val="24"/>
                <w:lang w:val="en-US"/>
              </w:rPr>
              <w:t>3</w:t>
            </w:r>
            <w:r>
              <w:rPr>
                <w:rFonts w:hint="eastAsia"/>
                <w:sz w:val="24"/>
                <w:lang w:val="en-US"/>
              </w:rPr>
              <w:t>、项目建设厂区四周都为农田与林地、区域植被类型简单。项目所在地为原木材削皮厂，原生原生植被已被破坏，随着项目投产后，通过今后加强绿化，则项目运营不会对区域植被造成大的不利影响。</w:t>
            </w:r>
          </w:p>
          <w:p>
            <w:pPr>
              <w:pStyle w:val="3"/>
              <w:spacing w:after="0" w:line="360" w:lineRule="auto"/>
              <w:ind w:left="0" w:leftChars="0" w:firstLine="480" w:firstLineChars="200"/>
              <w:rPr>
                <w:sz w:val="24"/>
                <w:lang w:val="en-US"/>
              </w:rPr>
            </w:pPr>
            <w:r>
              <w:rPr>
                <w:sz w:val="24"/>
                <w:lang w:val="en-US"/>
              </w:rPr>
              <w:t>4</w:t>
            </w:r>
            <w:r>
              <w:rPr>
                <w:rFonts w:hint="eastAsia"/>
                <w:sz w:val="24"/>
                <w:lang w:val="en-US"/>
              </w:rPr>
              <w:t>、评价区域周边受人类活动影响较大，动物种群及数量较少。项目建成营运后对动物种群及数量影响不大。</w:t>
            </w:r>
          </w:p>
          <w:p>
            <w:pPr>
              <w:pStyle w:val="3"/>
              <w:spacing w:after="0" w:line="360" w:lineRule="auto"/>
              <w:ind w:left="0" w:leftChars="0" w:firstLine="480" w:firstLineChars="200"/>
              <w:rPr>
                <w:rFonts w:hint="eastAsia"/>
                <w:sz w:val="24"/>
                <w:lang w:val="en-US"/>
              </w:rPr>
            </w:pPr>
            <w:r>
              <w:rPr>
                <w:sz w:val="24"/>
                <w:lang w:val="en-US"/>
              </w:rPr>
              <w:t>5</w:t>
            </w:r>
            <w:r>
              <w:rPr>
                <w:rFonts w:hint="eastAsia"/>
                <w:sz w:val="24"/>
                <w:lang w:val="en-US"/>
              </w:rPr>
              <w:t>、项目投入营运后，废水全部回用，不外排；废气通过采取措施后达标排放，对周边动植物造成的影响较小。</w:t>
            </w:r>
          </w:p>
          <w:p>
            <w:pPr>
              <w:pStyle w:val="3"/>
              <w:spacing w:after="0" w:line="360" w:lineRule="auto"/>
              <w:ind w:left="0" w:leftChars="0"/>
              <w:rPr>
                <w:rFonts w:hint="eastAsia"/>
                <w:sz w:val="24"/>
                <w:lang w:val="en-US"/>
              </w:rPr>
            </w:pPr>
          </w:p>
          <w:p>
            <w:pPr>
              <w:pStyle w:val="3"/>
              <w:spacing w:after="0" w:line="360" w:lineRule="auto"/>
              <w:ind w:left="0" w:leftChars="0"/>
              <w:rPr>
                <w:rFonts w:hint="eastAsia"/>
                <w:sz w:val="24"/>
                <w:lang w:val="en-US"/>
              </w:rPr>
            </w:pPr>
          </w:p>
          <w:p>
            <w:pPr>
              <w:pStyle w:val="3"/>
              <w:spacing w:after="0" w:line="360" w:lineRule="auto"/>
              <w:ind w:left="0" w:leftChars="0"/>
              <w:rPr>
                <w:rFonts w:hint="eastAsia"/>
                <w:sz w:val="24"/>
                <w:lang w:val="en-US"/>
              </w:rPr>
            </w:pPr>
          </w:p>
          <w:p>
            <w:pPr>
              <w:pStyle w:val="3"/>
              <w:spacing w:after="0" w:line="360" w:lineRule="auto"/>
              <w:ind w:left="0" w:leftChars="0"/>
              <w:rPr>
                <w:rFonts w:hint="eastAsia"/>
                <w:sz w:val="24"/>
                <w:lang w:val="en-US"/>
              </w:rPr>
            </w:pPr>
          </w:p>
          <w:p>
            <w:pPr>
              <w:pStyle w:val="3"/>
              <w:spacing w:after="0" w:line="360" w:lineRule="auto"/>
              <w:ind w:left="0" w:leftChars="0"/>
              <w:rPr>
                <w:rFonts w:hint="eastAsia"/>
                <w:sz w:val="24"/>
                <w:lang w:val="en-US"/>
              </w:rPr>
            </w:pPr>
          </w:p>
          <w:p>
            <w:pPr>
              <w:pStyle w:val="3"/>
              <w:spacing w:after="0" w:line="360" w:lineRule="auto"/>
              <w:ind w:left="0" w:leftChars="0"/>
              <w:rPr>
                <w:rFonts w:hint="eastAsia"/>
                <w:sz w:val="24"/>
                <w:lang w:val="en-US"/>
              </w:rPr>
            </w:pPr>
          </w:p>
          <w:p>
            <w:pPr>
              <w:pStyle w:val="3"/>
              <w:spacing w:after="0" w:line="360" w:lineRule="auto"/>
              <w:ind w:left="0" w:leftChars="0"/>
              <w:rPr>
                <w:rFonts w:hint="eastAsia"/>
                <w:sz w:val="24"/>
                <w:lang w:val="en-US"/>
              </w:rPr>
            </w:pPr>
          </w:p>
          <w:p>
            <w:pPr>
              <w:pStyle w:val="3"/>
              <w:spacing w:after="0" w:line="360" w:lineRule="auto"/>
              <w:ind w:left="0" w:leftChars="0"/>
              <w:rPr>
                <w:rFonts w:hint="eastAsia"/>
                <w:sz w:val="24"/>
                <w:lang w:val="en-US"/>
              </w:rPr>
            </w:pPr>
          </w:p>
          <w:p>
            <w:pPr>
              <w:pStyle w:val="3"/>
              <w:spacing w:after="0" w:line="360" w:lineRule="auto"/>
              <w:ind w:left="0" w:leftChars="0"/>
              <w:rPr>
                <w:rFonts w:hint="eastAsia"/>
                <w:sz w:val="24"/>
                <w:lang w:val="en-US"/>
              </w:rPr>
            </w:pPr>
          </w:p>
          <w:p>
            <w:pPr>
              <w:pStyle w:val="3"/>
              <w:spacing w:after="0" w:line="360" w:lineRule="auto"/>
              <w:ind w:left="0" w:leftChars="0"/>
              <w:rPr>
                <w:rFonts w:hint="eastAsia"/>
                <w:sz w:val="24"/>
                <w:lang w:val="en-US"/>
              </w:rPr>
            </w:pPr>
          </w:p>
          <w:p>
            <w:pPr>
              <w:pStyle w:val="3"/>
              <w:spacing w:after="0" w:line="360" w:lineRule="auto"/>
              <w:ind w:left="0" w:leftChars="0"/>
              <w:rPr>
                <w:rFonts w:hint="eastAsia"/>
                <w:sz w:val="24"/>
                <w:lang w:val="en-US"/>
              </w:rPr>
            </w:pPr>
          </w:p>
          <w:p>
            <w:pPr>
              <w:pStyle w:val="3"/>
              <w:spacing w:after="0" w:line="360" w:lineRule="auto"/>
              <w:ind w:left="0" w:leftChars="0"/>
              <w:rPr>
                <w:rFonts w:hint="eastAsia"/>
                <w:sz w:val="24"/>
                <w:lang w:val="en-US"/>
              </w:rPr>
            </w:pPr>
          </w:p>
          <w:p>
            <w:pPr>
              <w:pStyle w:val="3"/>
              <w:spacing w:after="0" w:line="360" w:lineRule="auto"/>
              <w:ind w:left="0" w:leftChars="0"/>
              <w:rPr>
                <w:rFonts w:hint="eastAsia"/>
                <w:sz w:val="24"/>
                <w:lang w:val="en-US"/>
              </w:rPr>
            </w:pPr>
          </w:p>
          <w:p>
            <w:pPr>
              <w:pStyle w:val="3"/>
              <w:spacing w:after="0" w:line="360" w:lineRule="auto"/>
              <w:ind w:left="0" w:leftChars="0"/>
              <w:rPr>
                <w:rFonts w:hint="eastAsia"/>
                <w:sz w:val="24"/>
                <w:lang w:val="en-US"/>
              </w:rPr>
            </w:pPr>
          </w:p>
          <w:p>
            <w:pPr>
              <w:pStyle w:val="3"/>
              <w:spacing w:after="0" w:line="360" w:lineRule="auto"/>
              <w:ind w:left="0" w:leftChars="0"/>
              <w:rPr>
                <w:rFonts w:hint="eastAsia"/>
                <w:sz w:val="24"/>
                <w:lang w:val="en-US"/>
              </w:rPr>
            </w:pPr>
          </w:p>
          <w:p>
            <w:pPr>
              <w:pStyle w:val="3"/>
              <w:spacing w:after="0" w:line="360" w:lineRule="auto"/>
              <w:ind w:left="0" w:leftChars="0"/>
              <w:rPr>
                <w:rFonts w:hint="eastAsia"/>
                <w:sz w:val="24"/>
                <w:lang w:val="en-US"/>
              </w:rPr>
            </w:pPr>
          </w:p>
          <w:p>
            <w:pPr>
              <w:pStyle w:val="3"/>
              <w:spacing w:after="0" w:line="360" w:lineRule="auto"/>
              <w:ind w:left="0" w:leftChars="0"/>
              <w:rPr>
                <w:rFonts w:hint="eastAsia"/>
                <w:sz w:val="24"/>
                <w:lang w:val="en-US"/>
              </w:rPr>
            </w:pPr>
          </w:p>
          <w:p>
            <w:pPr>
              <w:pStyle w:val="3"/>
              <w:spacing w:after="0" w:line="360" w:lineRule="auto"/>
              <w:ind w:left="0" w:leftChars="0"/>
              <w:rPr>
                <w:rFonts w:hint="eastAsia"/>
                <w:sz w:val="24"/>
                <w:lang w:val="en-US"/>
              </w:rPr>
            </w:pPr>
          </w:p>
          <w:p>
            <w:pPr>
              <w:pStyle w:val="3"/>
              <w:spacing w:after="0" w:line="360" w:lineRule="auto"/>
              <w:ind w:left="0" w:leftChars="0"/>
              <w:rPr>
                <w:rFonts w:hint="eastAsia"/>
                <w:sz w:val="24"/>
                <w:lang w:val="en-US"/>
              </w:rPr>
            </w:pPr>
          </w:p>
          <w:p>
            <w:pPr>
              <w:pStyle w:val="3"/>
              <w:spacing w:after="0" w:line="360" w:lineRule="auto"/>
              <w:ind w:left="0" w:leftChars="0"/>
              <w:rPr>
                <w:rFonts w:hint="eastAsia"/>
                <w:sz w:val="24"/>
                <w:lang w:val="en-US"/>
              </w:rPr>
            </w:pPr>
          </w:p>
          <w:p>
            <w:pPr>
              <w:pStyle w:val="3"/>
              <w:spacing w:after="0" w:line="360" w:lineRule="auto"/>
              <w:ind w:left="0" w:leftChars="0"/>
              <w:rPr>
                <w:rFonts w:hint="eastAsia"/>
                <w:sz w:val="24"/>
                <w:lang w:val="en-US"/>
              </w:rPr>
            </w:pPr>
          </w:p>
          <w:p>
            <w:pPr>
              <w:pStyle w:val="3"/>
              <w:spacing w:after="0" w:line="360" w:lineRule="auto"/>
              <w:ind w:left="0" w:leftChars="0"/>
              <w:rPr>
                <w:rFonts w:hint="eastAsia"/>
                <w:sz w:val="24"/>
                <w:lang w:val="en-US"/>
              </w:rPr>
            </w:pPr>
          </w:p>
          <w:p>
            <w:pPr>
              <w:pStyle w:val="3"/>
              <w:spacing w:after="0" w:line="360" w:lineRule="auto"/>
              <w:ind w:left="0" w:leftChars="0"/>
              <w:rPr>
                <w:color w:val="FF0000"/>
                <w:sz w:val="24"/>
                <w:lang w:val="en-US"/>
              </w:rPr>
            </w:pPr>
          </w:p>
        </w:tc>
      </w:tr>
    </w:tbl>
    <w:p>
      <w:pPr>
        <w:pStyle w:val="5"/>
        <w:spacing w:before="0" w:after="0" w:line="360" w:lineRule="auto"/>
        <w:rPr>
          <w:rFonts w:ascii="宋体" w:hAnsi="宋体" w:eastAsia="宋体"/>
          <w:color w:val="FF0000"/>
          <w:sz w:val="32"/>
        </w:rPr>
        <w:sectPr>
          <w:headerReference r:id="rId4" w:type="default"/>
          <w:footerReference r:id="rId5" w:type="default"/>
          <w:pgSz w:w="11850" w:h="16783"/>
          <w:pgMar w:top="1440" w:right="1800" w:bottom="1440" w:left="1800" w:header="851" w:footer="992" w:gutter="0"/>
          <w:pgNumType w:start="1"/>
          <w:cols w:space="425" w:num="1"/>
          <w:docGrid w:type="lines" w:linePitch="312" w:charSpace="0"/>
        </w:sectPr>
      </w:pPr>
    </w:p>
    <w:p>
      <w:pPr>
        <w:pStyle w:val="5"/>
        <w:spacing w:before="0" w:after="0" w:line="360" w:lineRule="auto"/>
        <w:rPr>
          <w:rFonts w:ascii="宋体" w:hAnsi="宋体" w:eastAsia="宋体"/>
          <w:sz w:val="30"/>
          <w:szCs w:val="30"/>
        </w:rPr>
      </w:pPr>
      <w:r>
        <w:rPr>
          <w:rFonts w:ascii="宋体" w:hAnsi="宋体" w:eastAsia="宋体"/>
          <w:sz w:val="30"/>
          <w:szCs w:val="30"/>
        </w:rPr>
        <w:t>表七、环境影响分析</w:t>
      </w:r>
    </w:p>
    <w:tbl>
      <w:tblPr>
        <w:tblStyle w:val="23"/>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9" w:type="dxa"/>
            <w:shd w:val="clear" w:color="auto" w:fill="auto"/>
          </w:tcPr>
          <w:p>
            <w:pPr>
              <w:pStyle w:val="12"/>
              <w:spacing w:line="360" w:lineRule="auto"/>
              <w:jc w:val="both"/>
              <w:rPr>
                <w:b/>
                <w:sz w:val="28"/>
              </w:rPr>
            </w:pPr>
            <w:r>
              <w:rPr>
                <w:rFonts w:hint="eastAsia"/>
                <w:b/>
                <w:sz w:val="28"/>
              </w:rPr>
              <w:t>一</w:t>
            </w:r>
            <w:r>
              <w:rPr>
                <w:b/>
                <w:sz w:val="28"/>
              </w:rPr>
              <w:t>、施工期环境影响分析</w:t>
            </w:r>
          </w:p>
          <w:p>
            <w:pPr>
              <w:spacing w:line="360" w:lineRule="auto"/>
              <w:ind w:firstLine="480" w:firstLineChars="200"/>
              <w:rPr>
                <w:rFonts w:hAnsi="宋体"/>
                <w:sz w:val="24"/>
              </w:rPr>
            </w:pPr>
            <w:r>
              <w:rPr>
                <w:rFonts w:hAnsi="宋体"/>
                <w:sz w:val="24"/>
              </w:rPr>
              <w:t>施工期对环境的影响主要是施工</w:t>
            </w:r>
            <w:r>
              <w:rPr>
                <w:rFonts w:hint="eastAsia" w:hAnsi="宋体"/>
                <w:sz w:val="24"/>
              </w:rPr>
              <w:t>产生的扬尘、废水、固体废物和噪声</w:t>
            </w:r>
            <w:r>
              <w:rPr>
                <w:rFonts w:hAnsi="宋体"/>
                <w:sz w:val="24"/>
              </w:rPr>
              <w:t>对环境</w:t>
            </w:r>
            <w:r>
              <w:rPr>
                <w:rFonts w:hint="eastAsia" w:hAnsi="宋体"/>
                <w:sz w:val="24"/>
              </w:rPr>
              <w:t>造成</w:t>
            </w:r>
            <w:r>
              <w:rPr>
                <w:rFonts w:hAnsi="宋体"/>
                <w:sz w:val="24"/>
              </w:rPr>
              <w:t>的影响。</w:t>
            </w:r>
          </w:p>
          <w:p>
            <w:pPr>
              <w:pStyle w:val="12"/>
              <w:spacing w:line="360" w:lineRule="auto"/>
              <w:ind w:firstLine="482" w:firstLineChars="200"/>
              <w:jc w:val="both"/>
              <w:rPr>
                <w:b/>
                <w:sz w:val="24"/>
              </w:rPr>
            </w:pPr>
            <w:r>
              <w:rPr>
                <w:b/>
                <w:sz w:val="24"/>
              </w:rPr>
              <w:t>1</w:t>
            </w:r>
            <w:r>
              <w:rPr>
                <w:rFonts w:hint="eastAsia"/>
                <w:b/>
                <w:sz w:val="24"/>
              </w:rPr>
              <w:t>、水环境影响分析</w:t>
            </w:r>
          </w:p>
          <w:p>
            <w:pPr>
              <w:spacing w:line="360" w:lineRule="auto"/>
              <w:ind w:firstLine="480" w:firstLineChars="200"/>
              <w:rPr>
                <w:sz w:val="24"/>
              </w:rPr>
            </w:pPr>
            <w:r>
              <w:rPr>
                <w:rFonts w:hint="eastAsia"/>
                <w:sz w:val="24"/>
              </w:rPr>
              <w:t>（</w:t>
            </w:r>
            <w:r>
              <w:rPr>
                <w:sz w:val="24"/>
              </w:rPr>
              <w:t>1</w:t>
            </w:r>
            <w:r>
              <w:rPr>
                <w:rFonts w:hint="eastAsia"/>
                <w:sz w:val="24"/>
              </w:rPr>
              <w:t>）</w:t>
            </w:r>
            <w:r>
              <w:rPr>
                <w:rFonts w:hAnsi="宋体"/>
                <w:sz w:val="24"/>
              </w:rPr>
              <w:t>施工废水对环境的影响</w:t>
            </w:r>
          </w:p>
          <w:p>
            <w:pPr>
              <w:spacing w:line="360" w:lineRule="auto"/>
              <w:ind w:firstLine="480" w:firstLineChars="200"/>
              <w:rPr>
                <w:sz w:val="24"/>
              </w:rPr>
            </w:pPr>
            <w:r>
              <w:rPr>
                <w:rFonts w:hAnsi="宋体"/>
                <w:sz w:val="24"/>
              </w:rPr>
              <w:t>施工过程将产生少量施工废水（如</w:t>
            </w:r>
            <w:r>
              <w:rPr>
                <w:rFonts w:hint="eastAsia" w:hAnsi="宋体"/>
                <w:sz w:val="24"/>
              </w:rPr>
              <w:t>混凝土搅拌废水和机械冲洗废水</w:t>
            </w:r>
            <w:r>
              <w:rPr>
                <w:rFonts w:hAnsi="宋体"/>
                <w:sz w:val="24"/>
              </w:rPr>
              <w:t>），</w:t>
            </w:r>
            <w:r>
              <w:rPr>
                <w:rFonts w:hint="eastAsia" w:hAnsi="宋体"/>
                <w:sz w:val="24"/>
              </w:rPr>
              <w:t>本项目施工量较小，产生量较小，主要污染物为悬浮物。</w:t>
            </w:r>
            <w:r>
              <w:rPr>
                <w:rFonts w:hAnsi="宋体"/>
                <w:sz w:val="24"/>
              </w:rPr>
              <w:t>通过在工地上</w:t>
            </w:r>
            <w:r>
              <w:rPr>
                <w:rFonts w:hint="eastAsia" w:hAnsi="宋体"/>
                <w:sz w:val="24"/>
              </w:rPr>
              <w:t>建设临时沉淀池收集废水</w:t>
            </w:r>
            <w:r>
              <w:rPr>
                <w:rFonts w:hAnsi="宋体"/>
                <w:sz w:val="24"/>
              </w:rPr>
              <w:t>，</w:t>
            </w:r>
            <w:r>
              <w:rPr>
                <w:rFonts w:hint="eastAsia" w:hAnsi="宋体"/>
                <w:sz w:val="24"/>
              </w:rPr>
              <w:t>经沉淀后返回施工，施工用水对水质要求不高，沉淀后的废水可以回用，</w:t>
            </w:r>
            <w:r>
              <w:rPr>
                <w:rFonts w:hAnsi="宋体"/>
                <w:sz w:val="24"/>
              </w:rPr>
              <w:t>不外排，对环境造成</w:t>
            </w:r>
            <w:r>
              <w:rPr>
                <w:rFonts w:hint="eastAsia" w:hAnsi="宋体"/>
                <w:sz w:val="24"/>
              </w:rPr>
              <w:t>的</w:t>
            </w:r>
            <w:r>
              <w:rPr>
                <w:rFonts w:hAnsi="宋体"/>
                <w:sz w:val="24"/>
              </w:rPr>
              <w:t>影响轻微。</w:t>
            </w:r>
          </w:p>
          <w:p>
            <w:pPr>
              <w:spacing w:line="360" w:lineRule="auto"/>
              <w:ind w:firstLine="480" w:firstLineChars="200"/>
              <w:rPr>
                <w:sz w:val="24"/>
              </w:rPr>
            </w:pPr>
            <w:r>
              <w:rPr>
                <w:rFonts w:hint="eastAsia"/>
                <w:sz w:val="24"/>
              </w:rPr>
              <w:t>（</w:t>
            </w:r>
            <w:r>
              <w:rPr>
                <w:sz w:val="24"/>
              </w:rPr>
              <w:t>2</w:t>
            </w:r>
            <w:r>
              <w:rPr>
                <w:rFonts w:hint="eastAsia"/>
                <w:sz w:val="24"/>
              </w:rPr>
              <w:t>）</w:t>
            </w:r>
            <w:r>
              <w:rPr>
                <w:rFonts w:hAnsi="宋体"/>
                <w:sz w:val="24"/>
              </w:rPr>
              <w:t>生活污水对环境的影响</w:t>
            </w:r>
          </w:p>
          <w:p>
            <w:pPr>
              <w:spacing w:line="360" w:lineRule="auto"/>
              <w:ind w:firstLine="480"/>
              <w:rPr>
                <w:rFonts w:hAnsi="宋体"/>
                <w:sz w:val="24"/>
              </w:rPr>
            </w:pPr>
            <w:r>
              <w:rPr>
                <w:rFonts w:hAnsi="宋体"/>
                <w:sz w:val="24"/>
              </w:rPr>
              <w:t>施工人员来自</w:t>
            </w:r>
            <w:r>
              <w:rPr>
                <w:rFonts w:hint="eastAsia" w:hAnsi="宋体"/>
                <w:sz w:val="24"/>
              </w:rPr>
              <w:t>项目周边区域，</w:t>
            </w:r>
            <w:r>
              <w:rPr>
                <w:rFonts w:hAnsi="宋体"/>
                <w:sz w:val="24"/>
              </w:rPr>
              <w:t>施工场地内由施工人员生活产生的生活污水量</w:t>
            </w:r>
            <w:r>
              <w:rPr>
                <w:kern w:val="0"/>
                <w:sz w:val="24"/>
              </w:rPr>
              <w:t>14</w:t>
            </w:r>
            <w:r>
              <w:rPr>
                <w:rFonts w:hint="eastAsia"/>
                <w:kern w:val="0"/>
                <w:sz w:val="24"/>
              </w:rPr>
              <w:t>.</w:t>
            </w:r>
            <w:r>
              <w:rPr>
                <w:kern w:val="0"/>
                <w:sz w:val="24"/>
              </w:rPr>
              <w:t>4</w:t>
            </w:r>
            <w:r>
              <w:rPr>
                <w:sz w:val="24"/>
              </w:rPr>
              <w:t>m</w:t>
            </w:r>
            <w:r>
              <w:rPr>
                <w:sz w:val="24"/>
                <w:vertAlign w:val="superscript"/>
              </w:rPr>
              <w:t>3</w:t>
            </w:r>
            <w:r>
              <w:rPr>
                <w:rFonts w:hint="eastAsia" w:hAnsi="宋体"/>
                <w:sz w:val="24"/>
              </w:rPr>
              <w:t>，通过布置固定清洗区域，修建临时收集池收集后用于洒水降尘或作为施工用水，不外排，对区域环境造成的影响较小</w:t>
            </w:r>
            <w:r>
              <w:rPr>
                <w:rFonts w:hAnsi="宋体"/>
                <w:sz w:val="24"/>
              </w:rPr>
              <w:t>。</w:t>
            </w:r>
          </w:p>
          <w:p>
            <w:pPr>
              <w:spacing w:line="360" w:lineRule="auto"/>
              <w:ind w:firstLine="480" w:firstLineChars="200"/>
              <w:rPr>
                <w:rFonts w:hAnsi="宋体"/>
                <w:sz w:val="24"/>
              </w:rPr>
            </w:pPr>
            <w:r>
              <w:rPr>
                <w:rFonts w:hint="eastAsia" w:hAnsi="宋体"/>
                <w:sz w:val="24"/>
              </w:rPr>
              <w:t>（</w:t>
            </w:r>
            <w:r>
              <w:rPr>
                <w:sz w:val="24"/>
              </w:rPr>
              <w:t>3</w:t>
            </w:r>
            <w:r>
              <w:rPr>
                <w:rFonts w:hint="eastAsia" w:hAnsi="宋体"/>
                <w:sz w:val="24"/>
              </w:rPr>
              <w:t>）废水影响减缓措施</w:t>
            </w:r>
          </w:p>
          <w:p>
            <w:pPr>
              <w:spacing w:line="360" w:lineRule="auto"/>
              <w:ind w:firstLine="480" w:firstLineChars="200"/>
              <w:rPr>
                <w:sz w:val="24"/>
              </w:rPr>
            </w:pPr>
            <w:r>
              <w:rPr>
                <w:rFonts w:hint="eastAsia"/>
                <w:sz w:val="24"/>
              </w:rPr>
              <w:t>①</w:t>
            </w:r>
            <w:r>
              <w:rPr>
                <w:rFonts w:hAnsi="宋体"/>
                <w:sz w:val="24"/>
              </w:rPr>
              <w:t>混凝土</w:t>
            </w:r>
            <w:r>
              <w:rPr>
                <w:rFonts w:hint="eastAsia" w:hAnsi="宋体"/>
                <w:sz w:val="24"/>
              </w:rPr>
              <w:t>拌合应统一设定</w:t>
            </w:r>
            <w:r>
              <w:rPr>
                <w:rFonts w:hAnsi="宋体"/>
                <w:sz w:val="24"/>
              </w:rPr>
              <w:t>搅拌场地</w:t>
            </w:r>
            <w:r>
              <w:rPr>
                <w:rFonts w:hint="eastAsia" w:hAnsi="宋体"/>
                <w:sz w:val="24"/>
              </w:rPr>
              <w:t>，并</w:t>
            </w:r>
            <w:r>
              <w:rPr>
                <w:rFonts w:hAnsi="宋体"/>
                <w:sz w:val="24"/>
              </w:rPr>
              <w:t>修建临时沉淀池收集搅拌过程产生的废水，通过沉淀后返回混凝土搅拌，继续使用。建议使用商品混凝土。</w:t>
            </w:r>
          </w:p>
          <w:p>
            <w:pPr>
              <w:spacing w:line="360" w:lineRule="auto"/>
              <w:ind w:firstLine="480" w:firstLineChars="200"/>
              <w:rPr>
                <w:rFonts w:hAnsi="宋体"/>
                <w:sz w:val="24"/>
              </w:rPr>
            </w:pPr>
            <w:r>
              <w:rPr>
                <w:rFonts w:hint="eastAsia"/>
                <w:sz w:val="24"/>
              </w:rPr>
              <w:t>②</w:t>
            </w:r>
            <w:r>
              <w:rPr>
                <w:rFonts w:hint="eastAsia" w:hAnsi="宋体"/>
                <w:sz w:val="24"/>
              </w:rPr>
              <w:t>施工人员生活用水</w:t>
            </w:r>
            <w:r>
              <w:rPr>
                <w:rFonts w:hAnsi="宋体"/>
                <w:sz w:val="24"/>
              </w:rPr>
              <w:t>统一于指定场地</w:t>
            </w:r>
            <w:r>
              <w:rPr>
                <w:rFonts w:hint="eastAsia" w:hAnsi="宋体"/>
                <w:sz w:val="24"/>
              </w:rPr>
              <w:t>使用</w:t>
            </w:r>
            <w:r>
              <w:rPr>
                <w:rFonts w:hAnsi="宋体"/>
                <w:sz w:val="24"/>
              </w:rPr>
              <w:t>，</w:t>
            </w:r>
            <w:r>
              <w:rPr>
                <w:rFonts w:hint="eastAsia" w:hAnsi="宋体"/>
                <w:sz w:val="24"/>
              </w:rPr>
              <w:t>生活污水</w:t>
            </w:r>
            <w:r>
              <w:rPr>
                <w:rFonts w:hAnsi="宋体"/>
                <w:sz w:val="24"/>
              </w:rPr>
              <w:t>收集后用于</w:t>
            </w:r>
            <w:r>
              <w:rPr>
                <w:rFonts w:hint="eastAsia" w:hAnsi="宋体"/>
                <w:sz w:val="24"/>
              </w:rPr>
              <w:t>施工等。</w:t>
            </w:r>
          </w:p>
          <w:p>
            <w:pPr>
              <w:spacing w:line="360" w:lineRule="auto"/>
              <w:ind w:firstLine="480" w:firstLineChars="200"/>
              <w:rPr>
                <w:rFonts w:hAnsi="宋体"/>
                <w:sz w:val="24"/>
              </w:rPr>
            </w:pPr>
            <w:r>
              <w:rPr>
                <w:rFonts w:hint="eastAsia" w:hAnsi="宋体"/>
                <w:sz w:val="24"/>
              </w:rPr>
              <w:t>本项目施工期废水产生量较小，通过采取和落实本项目提出的施工废水防治措施，施工期产生的废水对水环境造成的影响较小。</w:t>
            </w:r>
          </w:p>
          <w:p>
            <w:pPr>
              <w:pStyle w:val="12"/>
              <w:spacing w:line="360" w:lineRule="auto"/>
              <w:ind w:firstLine="482" w:firstLineChars="200"/>
              <w:jc w:val="both"/>
              <w:rPr>
                <w:b/>
                <w:sz w:val="24"/>
              </w:rPr>
            </w:pPr>
            <w:r>
              <w:rPr>
                <w:b/>
                <w:sz w:val="24"/>
              </w:rPr>
              <w:t>2</w:t>
            </w:r>
            <w:r>
              <w:rPr>
                <w:rFonts w:hint="eastAsia"/>
                <w:b/>
                <w:sz w:val="24"/>
              </w:rPr>
              <w:t>、大气环境影响分析</w:t>
            </w:r>
          </w:p>
          <w:p>
            <w:pPr>
              <w:spacing w:line="360" w:lineRule="auto"/>
              <w:ind w:firstLine="480" w:firstLineChars="200"/>
              <w:rPr>
                <w:rFonts w:hAnsi="宋体"/>
                <w:kern w:val="0"/>
                <w:sz w:val="24"/>
              </w:rPr>
            </w:pPr>
            <w:r>
              <w:rPr>
                <w:rFonts w:hint="eastAsia" w:hAnsi="宋体"/>
                <w:kern w:val="0"/>
                <w:sz w:val="24"/>
              </w:rPr>
              <w:t>项目施工期间产生的废气所造成的</w:t>
            </w:r>
            <w:r>
              <w:rPr>
                <w:rFonts w:hAnsi="宋体"/>
                <w:kern w:val="0"/>
                <w:sz w:val="24"/>
              </w:rPr>
              <w:t>影响主要集中在施工现场</w:t>
            </w:r>
            <w:r>
              <w:rPr>
                <w:rFonts w:hint="eastAsia" w:hAnsi="宋体"/>
                <w:kern w:val="0"/>
                <w:sz w:val="24"/>
              </w:rPr>
              <w:t>。施工期产生的废气均</w:t>
            </w:r>
            <w:r>
              <w:rPr>
                <w:rFonts w:hAnsi="宋体"/>
                <w:kern w:val="0"/>
                <w:sz w:val="24"/>
              </w:rPr>
              <w:t>为无组织排放</w:t>
            </w:r>
            <w:r>
              <w:rPr>
                <w:rFonts w:hint="eastAsia" w:hAnsi="宋体"/>
                <w:kern w:val="0"/>
                <w:sz w:val="24"/>
              </w:rPr>
              <w:t>，排放量不大，</w:t>
            </w:r>
            <w:r>
              <w:rPr>
                <w:rFonts w:hAnsi="宋体"/>
                <w:kern w:val="0"/>
                <w:sz w:val="24"/>
              </w:rPr>
              <w:t>持续时间短</w:t>
            </w:r>
            <w:r>
              <w:rPr>
                <w:rFonts w:hint="eastAsia" w:hAnsi="宋体"/>
                <w:kern w:val="0"/>
                <w:sz w:val="24"/>
              </w:rPr>
              <w:t>。</w:t>
            </w:r>
          </w:p>
          <w:p>
            <w:pPr>
              <w:spacing w:line="360" w:lineRule="auto"/>
              <w:ind w:firstLine="480" w:firstLineChars="200"/>
              <w:rPr>
                <w:rFonts w:hAnsi="宋体"/>
                <w:kern w:val="0"/>
                <w:sz w:val="24"/>
              </w:rPr>
            </w:pPr>
            <w:r>
              <w:rPr>
                <w:rFonts w:hint="eastAsia" w:hAnsi="宋体"/>
                <w:kern w:val="0"/>
                <w:sz w:val="24"/>
              </w:rPr>
              <w:t>本项目施工期不长，通过采取洒水降尘，建筑材料覆盖，文明施工等措施后，施工扬尘可以得到控制，减小扬尘量，对场址及周边环境空气造成的影响将大大降低是可以接受的。</w:t>
            </w:r>
          </w:p>
          <w:p>
            <w:pPr>
              <w:spacing w:line="360" w:lineRule="auto"/>
              <w:ind w:firstLine="480" w:firstLineChars="200"/>
              <w:rPr>
                <w:sz w:val="24"/>
              </w:rPr>
            </w:pPr>
            <w:r>
              <w:rPr>
                <w:rFonts w:hint="eastAsia"/>
                <w:sz w:val="24"/>
              </w:rPr>
              <w:t>施工期废气影响减缓措施：</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合理安排施工期，避免大风干燥气候进行施工，控制扬尘量。</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洒水降尘：气候干燥时，通过增加洒水次数，增加地面湿度降低扬尘产生。</w:t>
            </w:r>
          </w:p>
          <w:p>
            <w:pPr>
              <w:spacing w:line="360" w:lineRule="auto"/>
              <w:ind w:firstLine="480" w:firstLineChars="200"/>
              <w:rPr>
                <w:sz w:val="24"/>
              </w:rPr>
            </w:pPr>
            <w:r>
              <w:rPr>
                <w:rFonts w:hint="eastAsia"/>
                <w:sz w:val="24"/>
              </w:rPr>
              <w:t>③混凝土拌制过程中采取措施严格控制扬尘；建筑材料应进行遮盖；建筑材料运输亦应进行遮盖，减少运输过程洒落。建议使用商品混凝土。</w:t>
            </w:r>
          </w:p>
          <w:p>
            <w:pPr>
              <w:spacing w:line="360" w:lineRule="auto"/>
              <w:ind w:firstLine="480" w:firstLineChars="200"/>
              <w:rPr>
                <w:sz w:val="24"/>
              </w:rPr>
            </w:pPr>
            <w:r>
              <w:rPr>
                <w:rFonts w:hint="eastAsia"/>
                <w:sz w:val="24"/>
              </w:rPr>
              <w:t>④使用环保材料进行装修。</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5 \* GB3</w:instrText>
            </w:r>
            <w:r>
              <w:rPr>
                <w:sz w:val="24"/>
              </w:rPr>
              <w:instrText xml:space="preserve"> </w:instrText>
            </w:r>
            <w:r>
              <w:rPr>
                <w:sz w:val="24"/>
              </w:rPr>
              <w:fldChar w:fldCharType="separate"/>
            </w:r>
            <w:r>
              <w:rPr>
                <w:rFonts w:hint="eastAsia"/>
                <w:sz w:val="24"/>
              </w:rPr>
              <w:t>⑤</w:t>
            </w:r>
            <w:r>
              <w:rPr>
                <w:sz w:val="24"/>
              </w:rPr>
              <w:fldChar w:fldCharType="end"/>
            </w:r>
            <w:r>
              <w:rPr>
                <w:rFonts w:hint="eastAsia"/>
                <w:sz w:val="24"/>
              </w:rPr>
              <w:t>保证施工机械运行正常，合理安排建材等的运输计划，减少尾气排放。</w:t>
            </w:r>
          </w:p>
          <w:p>
            <w:pPr>
              <w:spacing w:line="360" w:lineRule="auto"/>
              <w:ind w:firstLine="480" w:firstLineChars="200"/>
              <w:rPr>
                <w:sz w:val="24"/>
              </w:rPr>
            </w:pPr>
            <w:r>
              <w:rPr>
                <w:rFonts w:hint="eastAsia"/>
                <w:sz w:val="24"/>
              </w:rPr>
              <w:t>本项目施工期不长（</w:t>
            </w:r>
            <w:r>
              <w:rPr>
                <w:sz w:val="24"/>
              </w:rPr>
              <w:t>60</w:t>
            </w:r>
            <w:r>
              <w:rPr>
                <w:rFonts w:hint="eastAsia"/>
                <w:sz w:val="24"/>
              </w:rPr>
              <w:t>天，</w:t>
            </w:r>
            <w:r>
              <w:rPr>
                <w:sz w:val="24"/>
              </w:rPr>
              <w:t>2</w:t>
            </w:r>
            <w:r>
              <w:rPr>
                <w:rFonts w:hint="eastAsia"/>
                <w:sz w:val="24"/>
              </w:rPr>
              <w:t>个月），随着项目建成，场地的硬化，施工期大气环境影响将逐渐减弱、消失。通过采取和落实本报告提出的大以上气污染防治措施后，施工期产生的废气所造成的影响将大大降低是可以接受的。</w:t>
            </w:r>
          </w:p>
          <w:p>
            <w:pPr>
              <w:spacing w:line="360" w:lineRule="auto"/>
              <w:ind w:firstLine="482" w:firstLineChars="200"/>
              <w:rPr>
                <w:b/>
                <w:sz w:val="24"/>
              </w:rPr>
            </w:pPr>
            <w:r>
              <w:rPr>
                <w:b/>
                <w:sz w:val="24"/>
              </w:rPr>
              <w:t>3</w:t>
            </w:r>
            <w:r>
              <w:rPr>
                <w:rFonts w:hint="eastAsia" w:hAnsi="宋体"/>
                <w:b/>
                <w:sz w:val="24"/>
              </w:rPr>
              <w:t>、</w:t>
            </w:r>
            <w:r>
              <w:rPr>
                <w:rFonts w:hAnsi="宋体"/>
                <w:b/>
                <w:sz w:val="24"/>
              </w:rPr>
              <w:t>声环境影响分析</w:t>
            </w:r>
          </w:p>
          <w:p>
            <w:pPr>
              <w:spacing w:line="360" w:lineRule="auto"/>
              <w:ind w:firstLine="480" w:firstLineChars="200"/>
              <w:rPr>
                <w:rFonts w:hAnsi="宋体"/>
                <w:sz w:val="24"/>
              </w:rPr>
            </w:pPr>
            <w:r>
              <w:rPr>
                <w:rFonts w:hint="eastAsia" w:hAnsi="宋体"/>
                <w:sz w:val="24"/>
              </w:rPr>
              <w:t>（</w:t>
            </w:r>
            <w:r>
              <w:rPr>
                <w:sz w:val="24"/>
              </w:rPr>
              <w:t>1</w:t>
            </w:r>
            <w:r>
              <w:rPr>
                <w:rFonts w:hint="eastAsia" w:hAnsi="宋体"/>
                <w:sz w:val="24"/>
              </w:rPr>
              <w:t>）噪声污染源</w:t>
            </w:r>
          </w:p>
          <w:p>
            <w:pPr>
              <w:pStyle w:val="42"/>
              <w:snapToGrid/>
              <w:spacing w:beforeLines="0" w:line="360" w:lineRule="auto"/>
              <w:rPr>
                <w:color w:val="auto"/>
              </w:rPr>
            </w:pPr>
            <w:r>
              <w:rPr>
                <w:rFonts w:hint="eastAsia"/>
                <w:color w:val="auto"/>
              </w:rPr>
              <w:t>本项目施工期噪声主要来源于电焊机、切割机、电钻、角磨机等各类机械设备和施工敲打。</w:t>
            </w:r>
          </w:p>
          <w:p>
            <w:pPr>
              <w:pStyle w:val="42"/>
              <w:snapToGrid/>
              <w:spacing w:beforeLines="0" w:line="360" w:lineRule="auto"/>
              <w:rPr>
                <w:color w:val="auto"/>
              </w:rPr>
            </w:pPr>
            <w:r>
              <w:rPr>
                <w:rFonts w:hint="eastAsia"/>
                <w:color w:val="auto"/>
              </w:rPr>
              <w:t>根据工程分析表</w:t>
            </w:r>
            <w:r>
              <w:rPr>
                <w:color w:val="auto"/>
              </w:rPr>
              <w:t>5</w:t>
            </w:r>
            <w:r>
              <w:rPr>
                <w:rFonts w:hint="eastAsia"/>
                <w:color w:val="auto"/>
              </w:rPr>
              <w:t>-</w:t>
            </w:r>
            <w:r>
              <w:rPr>
                <w:color w:val="auto"/>
              </w:rPr>
              <w:t>2</w:t>
            </w:r>
            <w:r>
              <w:rPr>
                <w:rFonts w:hint="eastAsia"/>
                <w:color w:val="auto"/>
              </w:rPr>
              <w:t>施工期噪声源排放情况，常用施工机械的声级值在</w:t>
            </w:r>
            <w:r>
              <w:rPr>
                <w:color w:val="auto"/>
              </w:rPr>
              <w:t>79</w:t>
            </w:r>
            <w:r>
              <w:rPr>
                <w:rFonts w:hint="eastAsia"/>
                <w:color w:val="auto"/>
              </w:rPr>
              <w:t>~</w:t>
            </w:r>
            <w:r>
              <w:rPr>
                <w:color w:val="auto"/>
              </w:rPr>
              <w:t>104dB</w:t>
            </w:r>
            <w:r>
              <w:rPr>
                <w:rFonts w:hint="eastAsia"/>
                <w:color w:val="auto"/>
              </w:rPr>
              <w:t>（</w:t>
            </w:r>
            <w:r>
              <w:rPr>
                <w:color w:val="auto"/>
              </w:rPr>
              <w:t>A</w:t>
            </w:r>
            <w:r>
              <w:rPr>
                <w:rFonts w:hint="eastAsia"/>
                <w:color w:val="auto"/>
              </w:rPr>
              <w:t>）之间。</w:t>
            </w:r>
          </w:p>
          <w:p>
            <w:pPr>
              <w:pStyle w:val="42"/>
              <w:snapToGrid/>
              <w:spacing w:beforeLines="0" w:line="360" w:lineRule="auto"/>
              <w:rPr>
                <w:rFonts w:hAnsi="宋体"/>
                <w:color w:val="auto"/>
              </w:rPr>
            </w:pPr>
            <w:r>
              <w:rPr>
                <w:rFonts w:hint="eastAsia" w:hAnsi="宋体"/>
                <w:color w:val="auto"/>
              </w:rPr>
              <w:t>（</w:t>
            </w:r>
            <w:r>
              <w:rPr>
                <w:color w:val="auto"/>
              </w:rPr>
              <w:t>2</w:t>
            </w:r>
            <w:r>
              <w:rPr>
                <w:rFonts w:hint="eastAsia" w:hAnsi="宋体"/>
                <w:color w:val="auto"/>
              </w:rPr>
              <w:t>）施工期噪声特点</w:t>
            </w:r>
          </w:p>
          <w:p>
            <w:pPr>
              <w:pStyle w:val="42"/>
              <w:snapToGrid/>
              <w:spacing w:beforeLines="0" w:line="360" w:lineRule="auto"/>
              <w:rPr>
                <w:color w:val="auto"/>
                <w:szCs w:val="24"/>
              </w:rPr>
            </w:pPr>
            <w:r>
              <w:rPr>
                <w:rFonts w:hint="eastAsia"/>
                <w:color w:val="auto"/>
                <w:szCs w:val="24"/>
              </w:rPr>
              <w:t>①不同的施工阶段有不同的施工机械，同一施工阶段投入的施工机械也有多有少，这就使得施工噪声具有偶然性的特点。</w:t>
            </w:r>
          </w:p>
          <w:p>
            <w:pPr>
              <w:pStyle w:val="42"/>
              <w:snapToGrid/>
              <w:spacing w:beforeLines="0" w:line="360" w:lineRule="auto"/>
              <w:rPr>
                <w:color w:val="auto"/>
                <w:szCs w:val="24"/>
              </w:rPr>
            </w:pPr>
            <w:r>
              <w:rPr>
                <w:rFonts w:hint="eastAsia"/>
                <w:color w:val="auto"/>
                <w:szCs w:val="24"/>
              </w:rPr>
              <w:t>②施工噪声源与一般的固定噪声源有所不同，既有固定噪声源，又有流动噪声源，主体结构施工时，施工机械往往都是暴露在室外的，而且它们会在某段时间内在一定的小范围内移动，这与固定噪声源相比增加了这段时间内的噪声污染范围，但与流动噪声源相比，施工噪声源污染还是在局部范围内的。</w:t>
            </w:r>
          </w:p>
          <w:p>
            <w:pPr>
              <w:pStyle w:val="42"/>
              <w:snapToGrid/>
              <w:spacing w:beforeLines="0" w:line="360" w:lineRule="auto"/>
              <w:rPr>
                <w:color w:val="auto"/>
                <w:szCs w:val="24"/>
              </w:rPr>
            </w:pPr>
            <w:r>
              <w:rPr>
                <w:rFonts w:hint="eastAsia"/>
                <w:color w:val="auto"/>
                <w:szCs w:val="24"/>
              </w:rPr>
              <w:t>③装修阶段时，施工机械位于室内，墙壁等对噪声有一定阻隔衰减作用。</w:t>
            </w:r>
          </w:p>
          <w:p>
            <w:pPr>
              <w:spacing w:line="360" w:lineRule="auto"/>
              <w:ind w:firstLine="480" w:firstLineChars="200"/>
              <w:rPr>
                <w:rFonts w:hAnsi="宋体"/>
                <w:sz w:val="24"/>
              </w:rPr>
            </w:pPr>
            <w:r>
              <w:rPr>
                <w:rFonts w:hint="eastAsia"/>
                <w:sz w:val="24"/>
              </w:rPr>
              <w:t>④施工设备与其影响到的范围相对较小，施工设备噪声基本上可以算是点声源。</w:t>
            </w:r>
          </w:p>
          <w:p>
            <w:pPr>
              <w:spacing w:line="360" w:lineRule="auto"/>
              <w:ind w:firstLine="480" w:firstLineChars="200"/>
              <w:rPr>
                <w:rFonts w:hAnsi="宋体"/>
                <w:sz w:val="24"/>
              </w:rPr>
            </w:pPr>
            <w:r>
              <w:rPr>
                <w:rFonts w:hint="eastAsia" w:hAnsi="宋体"/>
                <w:sz w:val="24"/>
              </w:rPr>
              <w:t>（</w:t>
            </w:r>
            <w:r>
              <w:rPr>
                <w:sz w:val="24"/>
              </w:rPr>
              <w:t>3</w:t>
            </w:r>
            <w:r>
              <w:rPr>
                <w:rFonts w:hint="eastAsia" w:hAnsi="宋体"/>
                <w:sz w:val="24"/>
              </w:rPr>
              <w:t>）施工噪声预测方法和预测模式</w:t>
            </w:r>
          </w:p>
          <w:p>
            <w:pPr>
              <w:pStyle w:val="42"/>
              <w:snapToGrid/>
              <w:spacing w:beforeLines="0" w:line="360" w:lineRule="auto"/>
              <w:rPr>
                <w:color w:val="auto"/>
                <w:szCs w:val="24"/>
              </w:rPr>
            </w:pPr>
            <w:r>
              <w:rPr>
                <w:color w:val="auto"/>
                <w:szCs w:val="24"/>
              </w:rPr>
              <w:t>鉴于施工噪声的复杂性，以及施工噪声影响区的区域性和阶段性，本报告</w:t>
            </w:r>
            <w:r>
              <w:rPr>
                <w:rFonts w:hint="eastAsia"/>
                <w:color w:val="auto"/>
                <w:szCs w:val="24"/>
              </w:rPr>
              <w:t>表</w:t>
            </w:r>
            <w:r>
              <w:rPr>
                <w:color w:val="auto"/>
                <w:szCs w:val="24"/>
              </w:rPr>
              <w:t>仅根据《建筑施工场界</w:t>
            </w:r>
            <w:r>
              <w:rPr>
                <w:rFonts w:hint="eastAsia"/>
                <w:color w:val="auto"/>
                <w:szCs w:val="24"/>
              </w:rPr>
              <w:t>环境</w:t>
            </w:r>
            <w:r>
              <w:rPr>
                <w:color w:val="auto"/>
                <w:szCs w:val="24"/>
              </w:rPr>
              <w:t>噪声</w:t>
            </w:r>
            <w:r>
              <w:rPr>
                <w:rFonts w:hint="eastAsia"/>
                <w:color w:val="auto"/>
                <w:szCs w:val="24"/>
              </w:rPr>
              <w:t>排放标准</w:t>
            </w:r>
            <w:r>
              <w:rPr>
                <w:color w:val="auto"/>
                <w:szCs w:val="24"/>
              </w:rPr>
              <w:t>》（GB12523-2011），针对不同施工阶段计算出不同施工设备的噪声污染范围，</w:t>
            </w:r>
            <w:r>
              <w:rPr>
                <w:rFonts w:hint="eastAsia"/>
                <w:color w:val="auto"/>
                <w:szCs w:val="24"/>
              </w:rPr>
              <w:t>估算</w:t>
            </w:r>
            <w:r>
              <w:rPr>
                <w:color w:val="auto"/>
                <w:szCs w:val="24"/>
              </w:rPr>
              <w:t>出施工噪声可能影响到的</w:t>
            </w:r>
            <w:r>
              <w:rPr>
                <w:rFonts w:hint="eastAsia"/>
                <w:color w:val="auto"/>
                <w:szCs w:val="24"/>
              </w:rPr>
              <w:t>关心点</w:t>
            </w:r>
            <w:r>
              <w:rPr>
                <w:color w:val="auto"/>
                <w:szCs w:val="24"/>
              </w:rPr>
              <w:t>，以便施工单位在施工时结合实际情况采取适当的噪声污染防治措施。</w:t>
            </w:r>
          </w:p>
          <w:p>
            <w:pPr>
              <w:pStyle w:val="42"/>
              <w:snapToGrid/>
              <w:spacing w:beforeLines="0" w:line="360" w:lineRule="auto"/>
              <w:rPr>
                <w:color w:val="auto"/>
                <w:szCs w:val="24"/>
              </w:rPr>
            </w:pPr>
            <w:r>
              <w:rPr>
                <w:color w:val="auto"/>
                <w:szCs w:val="24"/>
              </w:rPr>
              <w:t>施工噪声源可视为点声源。根据点声源噪声衰减模式，可估算出施工期间距声源不同距离处的噪声值。预测模式如下：</w:t>
            </w:r>
          </w:p>
          <w:p>
            <w:pPr>
              <w:pStyle w:val="42"/>
              <w:snapToGrid/>
              <w:spacing w:beforeLines="0" w:line="360" w:lineRule="auto"/>
              <w:ind w:firstLine="0" w:firstLineChars="0"/>
              <w:jc w:val="center"/>
              <w:rPr>
                <w:color w:val="auto"/>
                <w:szCs w:val="24"/>
              </w:rPr>
            </w:pPr>
            <w:r>
              <w:rPr>
                <w:color w:val="auto"/>
                <w:position w:val="-30"/>
                <w:szCs w:val="24"/>
              </w:rPr>
              <w:object>
                <v:shape id="_x0000_i1025" o:spt="75" type="#_x0000_t75" style="height:33.75pt;width:159pt;" o:ole="t" filled="f" coordsize="21600,21600">
                  <v:path/>
                  <v:fill on="f" focussize="0,0"/>
                  <v:stroke/>
                  <v:imagedata r:id="rId10" o:title=""/>
                  <o:lock v:ext="edit" aspectratio="t"/>
                  <w10:wrap type="none"/>
                  <w10:anchorlock/>
                </v:shape>
                <o:OLEObject Type="Embed" ProgID="Equation.3" ShapeID="_x0000_i1025" DrawAspect="Content" ObjectID="_1468075725" r:id="rId9">
                  <o:LockedField>false</o:LockedField>
                </o:OLEObject>
              </w:object>
            </w:r>
            <w:r>
              <w:rPr>
                <w:rFonts w:hint="eastAsia"/>
                <w:color w:val="auto"/>
                <w:szCs w:val="24"/>
              </w:rPr>
              <w:t xml:space="preserve">      ……①</w:t>
            </w:r>
          </w:p>
          <w:p>
            <w:pPr>
              <w:spacing w:line="360" w:lineRule="auto"/>
              <w:rPr>
                <w:sz w:val="24"/>
              </w:rPr>
            </w:pPr>
            <w:r>
              <w:rPr>
                <w:rFonts w:hAnsi="宋体"/>
                <w:sz w:val="24"/>
              </w:rPr>
              <w:t>式中：</w:t>
            </w:r>
            <w:r>
              <w:rPr>
                <w:position w:val="-10"/>
                <w:sz w:val="24"/>
              </w:rPr>
              <w:object>
                <v:shape id="_x0000_i1026" o:spt="75" type="#_x0000_t75" style="height:17.25pt;width:30pt;" o:ole="t" filled="f" coordsize="21600,21600">
                  <v:path/>
                  <v:fill on="f" focussize="0,0"/>
                  <v:stroke/>
                  <v:imagedata r:id="rId12" o:title=""/>
                  <o:lock v:ext="edit" aspectratio="t"/>
                  <w10:wrap type="none"/>
                  <w10:anchorlock/>
                </v:shape>
                <o:OLEObject Type="Embed" ProgID="Equation.3" ShapeID="_x0000_i1026" DrawAspect="Content" ObjectID="_1468075726" r:id="rId11">
                  <o:LockedField>false</o:LockedField>
                </o:OLEObject>
              </w:object>
            </w:r>
            <w:r>
              <w:rPr>
                <w:sz w:val="24"/>
              </w:rPr>
              <w:t>——</w:t>
            </w:r>
            <w:r>
              <w:rPr>
                <w:rFonts w:hint="eastAsia"/>
                <w:sz w:val="24"/>
              </w:rPr>
              <w:t xml:space="preserve"> </w:t>
            </w:r>
            <w:r>
              <w:rPr>
                <w:rFonts w:hAnsi="宋体"/>
                <w:sz w:val="24"/>
              </w:rPr>
              <w:t>距声源</w:t>
            </w:r>
            <w:r>
              <w:rPr>
                <w:i/>
                <w:sz w:val="24"/>
              </w:rPr>
              <w:t>r</w:t>
            </w:r>
            <w:r>
              <w:rPr>
                <w:rFonts w:hAnsi="宋体"/>
                <w:sz w:val="24"/>
              </w:rPr>
              <w:t>处的声级值，</w:t>
            </w:r>
            <w:r>
              <w:rPr>
                <w:sz w:val="24"/>
              </w:rPr>
              <w:t>dB</w:t>
            </w:r>
            <w:r>
              <w:rPr>
                <w:rFonts w:hint="eastAsia"/>
                <w:sz w:val="24"/>
              </w:rPr>
              <w:t>（</w:t>
            </w:r>
            <w:r>
              <w:rPr>
                <w:sz w:val="24"/>
              </w:rPr>
              <w:t>A</w:t>
            </w:r>
            <w:r>
              <w:rPr>
                <w:rFonts w:hint="eastAsia"/>
                <w:sz w:val="24"/>
              </w:rPr>
              <w:t>）</w:t>
            </w:r>
            <w:r>
              <w:rPr>
                <w:rFonts w:hAnsi="宋体"/>
                <w:sz w:val="24"/>
              </w:rPr>
              <w:t>；</w:t>
            </w:r>
          </w:p>
          <w:p>
            <w:pPr>
              <w:spacing w:line="360" w:lineRule="auto"/>
              <w:rPr>
                <w:sz w:val="24"/>
              </w:rPr>
            </w:pPr>
            <w:r>
              <w:rPr>
                <w:sz w:val="24"/>
              </w:rPr>
              <w:t xml:space="preserve">      </w:t>
            </w:r>
            <w:r>
              <w:rPr>
                <w:position w:val="-12"/>
                <w:sz w:val="24"/>
              </w:rPr>
              <w:object>
                <v:shape id="_x0000_i1027" o:spt="75" type="#_x0000_t75" style="height:18.75pt;width:35.25pt;" o:ole="t" filled="f" coordsize="21600,21600">
                  <v:path/>
                  <v:fill on="f" focussize="0,0"/>
                  <v:stroke/>
                  <v:imagedata r:id="rId14" o:title=""/>
                  <o:lock v:ext="edit" aspectratio="t"/>
                  <w10:wrap type="none"/>
                  <w10:anchorlock/>
                </v:shape>
                <o:OLEObject Type="Embed" ProgID="Equation.3" ShapeID="_x0000_i1027" DrawAspect="Content" ObjectID="_1468075727" r:id="rId13">
                  <o:LockedField>false</o:LockedField>
                </o:OLEObject>
              </w:object>
            </w:r>
            <w:r>
              <w:rPr>
                <w:sz w:val="24"/>
              </w:rPr>
              <w:t>——</w:t>
            </w:r>
            <w:r>
              <w:rPr>
                <w:rFonts w:hint="eastAsia"/>
                <w:sz w:val="24"/>
              </w:rPr>
              <w:t xml:space="preserve"> </w:t>
            </w:r>
            <w:r>
              <w:rPr>
                <w:sz w:val="24"/>
              </w:rPr>
              <w:t>参考位置</w:t>
            </w:r>
            <w:r>
              <w:rPr>
                <w:position w:val="-12"/>
                <w:sz w:val="24"/>
              </w:rPr>
              <w:object>
                <v:shape id="_x0000_i1028" o:spt="75" type="#_x0000_t75" style="height:18.75pt;width:11.25pt;" o:ole="t" filled="f" coordsize="21600,21600">
                  <v:path/>
                  <v:fill on="f" focussize="0,0"/>
                  <v:stroke/>
                  <v:imagedata r:id="rId16" o:title=""/>
                  <o:lock v:ext="edit" aspectratio="t"/>
                  <w10:wrap type="none"/>
                  <w10:anchorlock/>
                </v:shape>
                <o:OLEObject Type="Embed" ProgID="Equation.3" ShapeID="_x0000_i1028" DrawAspect="Content" ObjectID="_1468075728" r:id="rId15">
                  <o:LockedField>false</o:LockedField>
                </o:OLEObject>
              </w:object>
            </w:r>
            <w:r>
              <w:rPr>
                <w:sz w:val="24"/>
              </w:rPr>
              <w:t>处的声级值，dB</w:t>
            </w:r>
            <w:r>
              <w:rPr>
                <w:rFonts w:hint="eastAsia"/>
                <w:sz w:val="24"/>
              </w:rPr>
              <w:t>（</w:t>
            </w:r>
            <w:r>
              <w:rPr>
                <w:sz w:val="24"/>
              </w:rPr>
              <w:t>A</w:t>
            </w:r>
            <w:r>
              <w:rPr>
                <w:rFonts w:hint="eastAsia"/>
                <w:sz w:val="24"/>
              </w:rPr>
              <w:t>）</w:t>
            </w:r>
            <w:r>
              <w:rPr>
                <w:sz w:val="24"/>
              </w:rPr>
              <w:t>；</w:t>
            </w:r>
          </w:p>
          <w:p>
            <w:pPr>
              <w:spacing w:line="360" w:lineRule="auto"/>
              <w:rPr>
                <w:sz w:val="24"/>
              </w:rPr>
            </w:pPr>
            <w:r>
              <w:rPr>
                <w:sz w:val="24"/>
              </w:rPr>
              <w:t xml:space="preserve">      </w:t>
            </w:r>
            <w:r>
              <w:rPr>
                <w:rFonts w:hint="eastAsia"/>
                <w:sz w:val="24"/>
              </w:rPr>
              <w:t xml:space="preserve">  </w:t>
            </w:r>
            <w:r>
              <w:rPr>
                <w:i/>
                <w:sz w:val="24"/>
              </w:rPr>
              <w:t>r</w:t>
            </w:r>
            <w:r>
              <w:rPr>
                <w:rFonts w:hint="eastAsia"/>
                <w:i/>
                <w:sz w:val="24"/>
              </w:rPr>
              <w:t xml:space="preserve">   </w:t>
            </w:r>
            <w:r>
              <w:rPr>
                <w:sz w:val="24"/>
              </w:rPr>
              <w:t>——</w:t>
            </w:r>
            <w:r>
              <w:rPr>
                <w:rFonts w:hint="eastAsia"/>
                <w:sz w:val="24"/>
              </w:rPr>
              <w:t xml:space="preserve"> </w:t>
            </w:r>
            <w:r>
              <w:rPr>
                <w:rFonts w:hAnsi="宋体"/>
                <w:sz w:val="24"/>
              </w:rPr>
              <w:t>预测点至声源的距离，</w:t>
            </w:r>
            <w:r>
              <w:rPr>
                <w:sz w:val="24"/>
              </w:rPr>
              <w:t>m</w:t>
            </w:r>
            <w:r>
              <w:rPr>
                <w:rFonts w:hAnsi="宋体"/>
                <w:sz w:val="24"/>
              </w:rPr>
              <w:t>；</w:t>
            </w:r>
          </w:p>
          <w:p>
            <w:pPr>
              <w:spacing w:line="360" w:lineRule="auto"/>
              <w:rPr>
                <w:rFonts w:hAnsi="宋体"/>
                <w:sz w:val="24"/>
              </w:rPr>
            </w:pPr>
            <w:r>
              <w:rPr>
                <w:sz w:val="24"/>
              </w:rPr>
              <w:t xml:space="preserve">      </w:t>
            </w:r>
            <w:r>
              <w:rPr>
                <w:rFonts w:hint="eastAsia"/>
                <w:sz w:val="24"/>
              </w:rPr>
              <w:t xml:space="preserve">  </w:t>
            </w:r>
            <w:r>
              <w:rPr>
                <w:position w:val="-12"/>
                <w:sz w:val="24"/>
              </w:rPr>
              <w:object>
                <v:shape id="_x0000_i1029" o:spt="75" type="#_x0000_t75" style="height:18.75pt;width:11.25pt;" o:ole="t" filled="f" coordsize="21600,21600">
                  <v:path/>
                  <v:fill on="f" focussize="0,0"/>
                  <v:stroke/>
                  <v:imagedata r:id="rId18" o:title=""/>
                  <o:lock v:ext="edit" aspectratio="t"/>
                  <w10:wrap type="none"/>
                  <w10:anchorlock/>
                </v:shape>
                <o:OLEObject Type="Embed" ProgID="Equation.3" ShapeID="_x0000_i1029" DrawAspect="Content" ObjectID="_1468075729" r:id="rId17">
                  <o:LockedField>false</o:LockedField>
                </o:OLEObject>
              </w:object>
            </w:r>
            <w:r>
              <w:rPr>
                <w:rFonts w:hint="eastAsia"/>
                <w:sz w:val="24"/>
              </w:rPr>
              <w:t xml:space="preserve">  </w:t>
            </w:r>
            <w:r>
              <w:rPr>
                <w:sz w:val="24"/>
              </w:rPr>
              <w:t>——</w:t>
            </w:r>
            <w:r>
              <w:rPr>
                <w:rFonts w:hint="eastAsia"/>
                <w:sz w:val="24"/>
              </w:rPr>
              <w:t xml:space="preserve"> </w:t>
            </w:r>
            <w:r>
              <w:rPr>
                <w:rFonts w:hAnsi="宋体"/>
                <w:sz w:val="24"/>
              </w:rPr>
              <w:t>参考点距声源的距离，</w:t>
            </w:r>
            <w:r>
              <w:rPr>
                <w:sz w:val="24"/>
              </w:rPr>
              <w:t>m</w:t>
            </w:r>
            <w:r>
              <w:rPr>
                <w:rFonts w:hAnsi="宋体"/>
                <w:sz w:val="24"/>
              </w:rPr>
              <w:t>；</w:t>
            </w:r>
          </w:p>
          <w:p>
            <w:pPr>
              <w:spacing w:line="360" w:lineRule="auto"/>
              <w:ind w:firstLine="840" w:firstLineChars="350"/>
              <w:rPr>
                <w:rFonts w:hAnsi="宋体"/>
                <w:sz w:val="24"/>
              </w:rPr>
            </w:pPr>
            <w:r>
              <w:rPr>
                <w:position w:val="-10"/>
                <w:sz w:val="24"/>
              </w:rPr>
              <w:object>
                <v:shape id="_x0000_i1030" o:spt="75" type="#_x0000_t75" style="height:17.25pt;width:21.75pt;" o:ole="t" filled="f" coordsize="21600,21600">
                  <v:path/>
                  <v:fill on="f" focussize="0,0"/>
                  <v:stroke/>
                  <v:imagedata r:id="rId20" o:title=""/>
                  <o:lock v:ext="edit" aspectratio="t"/>
                  <w10:wrap type="none"/>
                  <w10:anchorlock/>
                </v:shape>
                <o:OLEObject Type="Embed" ProgID="Equation.3" ShapeID="_x0000_i1030" DrawAspect="Content" ObjectID="_1468075730" r:id="rId19">
                  <o:LockedField>false</o:LockedField>
                </o:OLEObject>
              </w:object>
            </w:r>
            <w:r>
              <w:rPr>
                <w:rFonts w:hint="eastAsia"/>
                <w:sz w:val="24"/>
              </w:rPr>
              <w:t xml:space="preserve"> </w:t>
            </w:r>
            <w:r>
              <w:rPr>
                <w:sz w:val="24"/>
              </w:rPr>
              <w:t>——</w:t>
            </w:r>
            <w:r>
              <w:rPr>
                <w:rFonts w:hint="eastAsia"/>
                <w:sz w:val="24"/>
              </w:rPr>
              <w:t xml:space="preserve"> </w:t>
            </w:r>
            <w:r>
              <w:rPr>
                <w:rFonts w:hAnsi="宋体"/>
                <w:sz w:val="24"/>
              </w:rPr>
              <w:t>各种因素引起的噪声衰减量，</w:t>
            </w:r>
            <w:r>
              <w:rPr>
                <w:sz w:val="24"/>
              </w:rPr>
              <w:t>dB</w:t>
            </w:r>
            <w:r>
              <w:rPr>
                <w:rFonts w:hint="eastAsia"/>
                <w:sz w:val="24"/>
              </w:rPr>
              <w:t>（</w:t>
            </w:r>
            <w:r>
              <w:rPr>
                <w:sz w:val="24"/>
              </w:rPr>
              <w:t>A</w:t>
            </w:r>
            <w:r>
              <w:rPr>
                <w:rFonts w:hint="eastAsia"/>
                <w:sz w:val="24"/>
              </w:rPr>
              <w:t>）</w:t>
            </w:r>
            <w:r>
              <w:rPr>
                <w:rFonts w:hAnsi="宋体"/>
                <w:sz w:val="24"/>
              </w:rPr>
              <w:t>。一般指建筑、</w:t>
            </w:r>
            <w:r>
              <w:rPr>
                <w:rFonts w:hint="eastAsia" w:hAnsi="宋体"/>
                <w:sz w:val="24"/>
              </w:rPr>
              <w:t>绿化</w:t>
            </w:r>
            <w:r>
              <w:rPr>
                <w:rFonts w:hAnsi="宋体"/>
                <w:sz w:val="24"/>
              </w:rPr>
              <w:t>带和空气吸声衰减值，通常取</w:t>
            </w:r>
            <w:r>
              <w:rPr>
                <w:sz w:val="24"/>
              </w:rPr>
              <w:t>8</w:t>
            </w:r>
            <w:r>
              <w:rPr>
                <w:rFonts w:hAnsi="宋体"/>
                <w:sz w:val="24"/>
              </w:rPr>
              <w:t>～</w:t>
            </w:r>
            <w:r>
              <w:rPr>
                <w:sz w:val="24"/>
              </w:rPr>
              <w:t>25dB</w:t>
            </w:r>
            <w:r>
              <w:rPr>
                <w:rFonts w:hint="eastAsia"/>
                <w:sz w:val="24"/>
              </w:rPr>
              <w:t>（</w:t>
            </w:r>
            <w:r>
              <w:rPr>
                <w:sz w:val="24"/>
              </w:rPr>
              <w:t>A</w:t>
            </w:r>
            <w:r>
              <w:rPr>
                <w:rFonts w:hint="eastAsia"/>
                <w:sz w:val="24"/>
              </w:rPr>
              <w:t>）</w:t>
            </w:r>
            <w:r>
              <w:rPr>
                <w:rFonts w:hAnsi="宋体"/>
                <w:sz w:val="24"/>
              </w:rPr>
              <w:t>。</w:t>
            </w:r>
            <w:r>
              <w:rPr>
                <w:rFonts w:hint="eastAsia" w:hAnsi="宋体"/>
                <w:sz w:val="24"/>
              </w:rPr>
              <w:t>结构阶段</w:t>
            </w:r>
            <w:r>
              <w:rPr>
                <w:rFonts w:hAnsi="宋体"/>
                <w:sz w:val="24"/>
              </w:rPr>
              <w:t>考虑噪声对环境影响最不利的情况，取</w:t>
            </w:r>
            <w:r>
              <w:rPr>
                <w:position w:val="-10"/>
                <w:sz w:val="24"/>
              </w:rPr>
              <w:object>
                <v:shape id="_x0000_i1031" o:spt="75" type="#_x0000_t75" style="height:17.25pt;width:21.75pt;" o:ole="t" filled="f" coordsize="21600,21600">
                  <v:path/>
                  <v:fill on="f" focussize="0,0"/>
                  <v:stroke/>
                  <v:imagedata r:id="rId20" o:title=""/>
                  <o:lock v:ext="edit" aspectratio="t"/>
                  <w10:wrap type="none"/>
                  <w10:anchorlock/>
                </v:shape>
                <o:OLEObject Type="Embed" ProgID="Equation.3" ShapeID="_x0000_i1031" DrawAspect="Content" ObjectID="_1468075731" r:id="rId21">
                  <o:LockedField>false</o:LockedField>
                </o:OLEObject>
              </w:object>
            </w:r>
            <w:r>
              <w:rPr>
                <w:sz w:val="24"/>
              </w:rPr>
              <w:t>＝0</w:t>
            </w:r>
            <w:r>
              <w:rPr>
                <w:rFonts w:hint="eastAsia"/>
                <w:sz w:val="24"/>
              </w:rPr>
              <w:t>；装修阶段取</w:t>
            </w:r>
            <w:r>
              <w:rPr>
                <w:position w:val="-10"/>
                <w:sz w:val="24"/>
              </w:rPr>
              <w:object>
                <v:shape id="_x0000_i1032" o:spt="75" type="#_x0000_t75" style="height:17.25pt;width:21.75pt;" o:ole="t" filled="f" coordsize="21600,21600">
                  <v:path/>
                  <v:fill on="f" focussize="0,0"/>
                  <v:stroke/>
                  <v:imagedata r:id="rId20" o:title=""/>
                  <o:lock v:ext="edit" aspectratio="t"/>
                  <w10:wrap type="none"/>
                  <w10:anchorlock/>
                </v:shape>
                <o:OLEObject Type="Embed" ProgID="Equation.3" ShapeID="_x0000_i1032" DrawAspect="Content" ObjectID="_1468075732" r:id="rId22">
                  <o:LockedField>false</o:LockedField>
                </o:OLEObject>
              </w:object>
            </w:r>
            <w:r>
              <w:rPr>
                <w:rFonts w:hint="eastAsia"/>
                <w:sz w:val="24"/>
              </w:rPr>
              <w:t>=</w:t>
            </w:r>
            <w:r>
              <w:rPr>
                <w:sz w:val="24"/>
              </w:rPr>
              <w:t>20 dB</w:t>
            </w:r>
            <w:r>
              <w:rPr>
                <w:rFonts w:hint="eastAsia"/>
                <w:sz w:val="24"/>
              </w:rPr>
              <w:t>（</w:t>
            </w:r>
            <w:r>
              <w:rPr>
                <w:sz w:val="24"/>
              </w:rPr>
              <w:t>A</w:t>
            </w:r>
            <w:r>
              <w:rPr>
                <w:rFonts w:hint="eastAsia"/>
                <w:sz w:val="24"/>
              </w:rPr>
              <w:t>）。</w:t>
            </w:r>
          </w:p>
          <w:p>
            <w:pPr>
              <w:spacing w:line="360" w:lineRule="auto"/>
              <w:ind w:firstLine="480" w:firstLineChars="200"/>
              <w:rPr>
                <w:sz w:val="24"/>
              </w:rPr>
            </w:pPr>
            <w:r>
              <w:rPr>
                <w:sz w:val="24"/>
              </w:rPr>
              <w:t>则</w:t>
            </w:r>
            <w:r>
              <w:rPr>
                <w:rFonts w:hAnsi="宋体"/>
                <w:sz w:val="24"/>
              </w:rPr>
              <w:t>①</w:t>
            </w:r>
            <w:r>
              <w:rPr>
                <w:sz w:val="24"/>
              </w:rPr>
              <w:t>式可以简化为</w:t>
            </w:r>
            <w:r>
              <w:rPr>
                <w:rFonts w:hint="eastAsia"/>
                <w:sz w:val="24"/>
              </w:rPr>
              <w:t>：</w:t>
            </w:r>
            <w:r>
              <w:rPr>
                <w:position w:val="-10"/>
                <w:sz w:val="24"/>
              </w:rPr>
              <w:object>
                <v:shape id="_x0000_i1033" o:spt="75" type="#_x0000_t75" style="height:17.25pt;width:30pt;" o:ole="t" filled="f" coordsize="21600,21600">
                  <v:path/>
                  <v:fill on="f" focussize="0,0"/>
                  <v:stroke/>
                  <v:imagedata r:id="rId12" o:title=""/>
                  <o:lock v:ext="edit" aspectratio="t"/>
                  <w10:wrap type="none"/>
                  <w10:anchorlock/>
                </v:shape>
                <o:OLEObject Type="Embed" ProgID="Equation.3" ShapeID="_x0000_i1033" DrawAspect="Content" ObjectID="_1468075733" r:id="rId23">
                  <o:LockedField>false</o:LockedField>
                </o:OLEObject>
              </w:object>
            </w:r>
            <w:r>
              <w:rPr>
                <w:sz w:val="24"/>
              </w:rPr>
              <w:t>=</w:t>
            </w:r>
            <w:r>
              <w:rPr>
                <w:position w:val="-12"/>
                <w:sz w:val="24"/>
              </w:rPr>
              <w:object>
                <v:shape id="_x0000_i1034" o:spt="75" type="#_x0000_t75" style="height:18.75pt;width:33pt;" o:ole="t" filled="f" coordsize="21600,21600">
                  <v:path/>
                  <v:fill on="f" focussize="0,0"/>
                  <v:stroke/>
                  <v:imagedata r:id="rId25" o:title=""/>
                  <o:lock v:ext="edit" aspectratio="t"/>
                  <w10:wrap type="none"/>
                  <w10:anchorlock/>
                </v:shape>
                <o:OLEObject Type="Embed" ProgID="Equation.3" ShapeID="_x0000_i1034" DrawAspect="Content" ObjectID="_1468075734" r:id="rId24">
                  <o:LockedField>false</o:LockedField>
                </o:OLEObject>
              </w:object>
            </w:r>
            <w:r>
              <w:rPr>
                <w:sz w:val="24"/>
              </w:rPr>
              <w:t>－20lg（</w:t>
            </w:r>
            <w:r>
              <w:rPr>
                <w:i/>
                <w:sz w:val="24"/>
              </w:rPr>
              <w:t>r</w:t>
            </w:r>
            <w:r>
              <w:rPr>
                <w:sz w:val="24"/>
              </w:rPr>
              <w:t xml:space="preserve"> /</w:t>
            </w:r>
            <w:r>
              <w:rPr>
                <w:position w:val="-12"/>
                <w:sz w:val="24"/>
              </w:rPr>
              <w:object>
                <v:shape id="_x0000_i1035" o:spt="75" type="#_x0000_t75" style="height:18.75pt;width:11.25pt;" o:ole="t" filled="f" coordsize="21600,21600">
                  <v:path/>
                  <v:fill on="f" focussize="0,0"/>
                  <v:stroke/>
                  <v:imagedata r:id="rId18" o:title=""/>
                  <o:lock v:ext="edit" aspectratio="t"/>
                  <w10:wrap type="none"/>
                  <w10:anchorlock/>
                </v:shape>
                <o:OLEObject Type="Embed" ProgID="Equation.3" ShapeID="_x0000_i1035" DrawAspect="Content" ObjectID="_1468075735" r:id="rId26">
                  <o:LockedField>false</o:LockedField>
                </o:OLEObject>
              </w:object>
            </w:r>
            <w:r>
              <w:rPr>
                <w:sz w:val="24"/>
              </w:rPr>
              <w:t>）(</w:t>
            </w:r>
            <w:r>
              <w:rPr>
                <w:i/>
                <w:sz w:val="24"/>
              </w:rPr>
              <w:t>r</w:t>
            </w:r>
            <w:r>
              <w:rPr>
                <w:rFonts w:hAnsi="宋体"/>
                <w:sz w:val="24"/>
              </w:rPr>
              <w:t>＞</w:t>
            </w:r>
            <w:r>
              <w:rPr>
                <w:position w:val="-12"/>
                <w:sz w:val="24"/>
              </w:rPr>
              <w:object>
                <v:shape id="_x0000_i1036" o:spt="75" type="#_x0000_t75" style="height:18.75pt;width:11.25pt;" o:ole="t" filled="f" coordsize="21600,21600">
                  <v:path/>
                  <v:fill on="f" focussize="0,0"/>
                  <v:stroke/>
                  <v:imagedata r:id="rId18" o:title=""/>
                  <o:lock v:ext="edit" aspectratio="t"/>
                  <w10:wrap type="none"/>
                  <w10:anchorlock/>
                </v:shape>
                <o:OLEObject Type="Embed" ProgID="Equation.3" ShapeID="_x0000_i1036" DrawAspect="Content" ObjectID="_1468075736" r:id="rId27">
                  <o:LockedField>false</o:LockedField>
                </o:OLEObject>
              </w:object>
            </w:r>
            <w:r>
              <w:rPr>
                <w:sz w:val="24"/>
              </w:rPr>
              <w:t xml:space="preserve">)   </w:t>
            </w:r>
            <w:r>
              <w:rPr>
                <w:rFonts w:hint="eastAsia"/>
                <w:sz w:val="24"/>
              </w:rPr>
              <w:t>……</w:t>
            </w:r>
            <w:r>
              <w:rPr>
                <w:rFonts w:hAnsi="宋体"/>
                <w:sz w:val="24"/>
              </w:rPr>
              <w:t>②</w:t>
            </w:r>
          </w:p>
          <w:p>
            <w:pPr>
              <w:spacing w:line="360" w:lineRule="auto"/>
              <w:ind w:firstLine="480"/>
              <w:rPr>
                <w:sz w:val="24"/>
              </w:rPr>
            </w:pPr>
            <w:r>
              <w:rPr>
                <w:rFonts w:hAnsi="宋体"/>
                <w:sz w:val="24"/>
              </w:rPr>
              <w:t>噪声随距离增加的衰减量为△</w:t>
            </w:r>
            <w:r>
              <w:rPr>
                <w:sz w:val="24"/>
              </w:rPr>
              <w:t>L</w:t>
            </w:r>
            <w:r>
              <w:rPr>
                <w:rFonts w:hAnsi="宋体"/>
                <w:sz w:val="24"/>
              </w:rPr>
              <w:t>：</w:t>
            </w:r>
          </w:p>
          <w:p>
            <w:pPr>
              <w:spacing w:line="360" w:lineRule="auto"/>
              <w:jc w:val="center"/>
              <w:rPr>
                <w:sz w:val="24"/>
              </w:rPr>
            </w:pPr>
            <w:r>
              <w:rPr>
                <w:position w:val="-12"/>
                <w:sz w:val="24"/>
              </w:rPr>
              <w:object>
                <v:shape id="_x0000_i1037" o:spt="75" type="#_x0000_t75" style="height:18.75pt;width:33pt;" o:ole="t" filled="f" coordsize="21600,21600">
                  <v:path/>
                  <v:fill on="f" focussize="0,0"/>
                  <v:stroke/>
                  <v:imagedata r:id="rId25" o:title=""/>
                  <o:lock v:ext="edit" aspectratio="t"/>
                  <w10:wrap type="none"/>
                  <w10:anchorlock/>
                </v:shape>
                <o:OLEObject Type="Embed" ProgID="Equation.3" ShapeID="_x0000_i1037" DrawAspect="Content" ObjectID="_1468075737" r:id="rId28">
                  <o:LockedField>false</o:LockedField>
                </o:OLEObject>
              </w:object>
            </w:r>
            <w:r>
              <w:rPr>
                <w:sz w:val="24"/>
              </w:rPr>
              <w:t>－</w:t>
            </w:r>
            <w:r>
              <w:rPr>
                <w:position w:val="-10"/>
                <w:sz w:val="24"/>
              </w:rPr>
              <w:object>
                <v:shape id="_x0000_i1038" o:spt="75" type="#_x0000_t75" style="height:17.25pt;width:30pt;" o:ole="t" filled="f" coordsize="21600,21600">
                  <v:path/>
                  <v:fill on="f" focussize="0,0"/>
                  <v:stroke/>
                  <v:imagedata r:id="rId12" o:title=""/>
                  <o:lock v:ext="edit" aspectratio="t"/>
                  <w10:wrap type="none"/>
                  <w10:anchorlock/>
                </v:shape>
                <o:OLEObject Type="Embed" ProgID="Equation.3" ShapeID="_x0000_i1038" DrawAspect="Content" ObjectID="_1468075738" r:id="rId29">
                  <o:LockedField>false</o:LockedField>
                </o:OLEObject>
              </w:object>
            </w:r>
            <w:r>
              <w:rPr>
                <w:sz w:val="24"/>
              </w:rPr>
              <w:t>=20 lg（</w:t>
            </w:r>
            <w:r>
              <w:rPr>
                <w:i/>
                <w:sz w:val="24"/>
              </w:rPr>
              <w:t>r</w:t>
            </w:r>
            <w:r>
              <w:rPr>
                <w:sz w:val="24"/>
              </w:rPr>
              <w:t xml:space="preserve"> /</w:t>
            </w:r>
            <w:r>
              <w:rPr>
                <w:position w:val="-12"/>
                <w:sz w:val="24"/>
              </w:rPr>
              <w:object>
                <v:shape id="_x0000_i1039" o:spt="75" type="#_x0000_t75" style="height:18.75pt;width:11.25pt;" o:ole="t" filled="f" coordsize="21600,21600">
                  <v:path/>
                  <v:fill on="f" focussize="0,0"/>
                  <v:stroke/>
                  <v:imagedata r:id="rId18" o:title=""/>
                  <o:lock v:ext="edit" aspectratio="t"/>
                  <w10:wrap type="none"/>
                  <w10:anchorlock/>
                </v:shape>
                <o:OLEObject Type="Embed" ProgID="Equation.3" ShapeID="_x0000_i1039" DrawAspect="Content" ObjectID="_1468075739" r:id="rId30">
                  <o:LockedField>false</o:LockedField>
                </o:OLEObject>
              </w:object>
            </w:r>
            <w:r>
              <w:rPr>
                <w:sz w:val="24"/>
              </w:rPr>
              <w:t>）</w:t>
            </w:r>
            <w:r>
              <w:rPr>
                <w:rFonts w:hint="eastAsia"/>
                <w:sz w:val="24"/>
              </w:rPr>
              <w:t xml:space="preserve">     ……③</w:t>
            </w:r>
          </w:p>
          <w:p>
            <w:pPr>
              <w:spacing w:line="360" w:lineRule="auto"/>
              <w:ind w:firstLine="480"/>
              <w:rPr>
                <w:sz w:val="24"/>
              </w:rPr>
            </w:pPr>
            <w:r>
              <w:rPr>
                <w:sz w:val="24"/>
              </w:rPr>
              <w:t>式中：</w:t>
            </w:r>
            <w:r>
              <w:rPr>
                <w:position w:val="-12"/>
                <w:sz w:val="24"/>
              </w:rPr>
              <w:object>
                <v:shape id="_x0000_i1040" o:spt="75" type="#_x0000_t75" style="height:18.75pt;width:33pt;" o:ole="t" filled="f" coordsize="21600,21600">
                  <v:path/>
                  <v:fill on="f" focussize="0,0"/>
                  <v:stroke/>
                  <v:imagedata r:id="rId25" o:title=""/>
                  <o:lock v:ext="edit" aspectratio="t"/>
                  <w10:wrap type="none"/>
                  <w10:anchorlock/>
                </v:shape>
                <o:OLEObject Type="Embed" ProgID="Equation.3" ShapeID="_x0000_i1040" DrawAspect="Content" ObjectID="_1468075740" r:id="rId31">
                  <o:LockedField>false</o:LockedField>
                </o:OLEObject>
              </w:object>
            </w:r>
            <w:r>
              <w:rPr>
                <w:sz w:val="24"/>
              </w:rPr>
              <w:t>、</w:t>
            </w:r>
            <w:r>
              <w:rPr>
                <w:position w:val="-10"/>
                <w:sz w:val="24"/>
              </w:rPr>
              <w:object>
                <v:shape id="_x0000_i1041" o:spt="75" type="#_x0000_t75" style="height:17.25pt;width:30pt;" o:ole="t" filled="f" coordsize="21600,21600">
                  <v:path/>
                  <v:fill on="f" focussize="0,0"/>
                  <v:stroke/>
                  <v:imagedata r:id="rId12" o:title=""/>
                  <o:lock v:ext="edit" aspectratio="t"/>
                  <w10:wrap type="none"/>
                  <w10:anchorlock/>
                </v:shape>
                <o:OLEObject Type="Embed" ProgID="Equation.3" ShapeID="_x0000_i1041" DrawAspect="Content" ObjectID="_1468075741" r:id="rId32">
                  <o:LockedField>false</o:LockedField>
                </o:OLEObject>
              </w:object>
            </w:r>
            <w:r>
              <w:rPr>
                <w:sz w:val="24"/>
              </w:rPr>
              <w:t>分别为距离</w:t>
            </w:r>
            <w:r>
              <w:rPr>
                <w:position w:val="-12"/>
                <w:sz w:val="24"/>
              </w:rPr>
              <w:object>
                <v:shape id="_x0000_i1042" o:spt="75" type="#_x0000_t75" style="height:18.75pt;width:11.25pt;" o:ole="t" filled="f" coordsize="21600,21600">
                  <v:path/>
                  <v:fill on="f" focussize="0,0"/>
                  <v:stroke/>
                  <v:imagedata r:id="rId18" o:title=""/>
                  <o:lock v:ext="edit" aspectratio="t"/>
                  <w10:wrap type="none"/>
                  <w10:anchorlock/>
                </v:shape>
                <o:OLEObject Type="Embed" ProgID="Equation.3" ShapeID="_x0000_i1042" DrawAspect="Content" ObjectID="_1468075742" r:id="rId33">
                  <o:LockedField>false</o:LockedField>
                </o:OLEObject>
              </w:object>
            </w:r>
            <w:r>
              <w:rPr>
                <w:sz w:val="24"/>
              </w:rPr>
              <w:t>、</w:t>
            </w:r>
            <w:r>
              <w:rPr>
                <w:i/>
                <w:sz w:val="24"/>
              </w:rPr>
              <w:t>r</w:t>
            </w:r>
            <w:r>
              <w:rPr>
                <w:sz w:val="24"/>
              </w:rPr>
              <w:t>处的噪声声级。取为</w:t>
            </w:r>
            <w:r>
              <w:rPr>
                <w:position w:val="-12"/>
                <w:sz w:val="24"/>
              </w:rPr>
              <w:object>
                <v:shape id="_x0000_i1043" o:spt="75" type="#_x0000_t75" style="height:18.75pt;width:11.25pt;" o:ole="t" filled="f" coordsize="21600,21600">
                  <v:path/>
                  <v:fill on="f" focussize="0,0"/>
                  <v:stroke/>
                  <v:imagedata r:id="rId18" o:title=""/>
                  <o:lock v:ext="edit" aspectratio="t"/>
                  <w10:wrap type="none"/>
                  <w10:anchorlock/>
                </v:shape>
                <o:OLEObject Type="Embed" ProgID="Equation.3" ShapeID="_x0000_i1043" DrawAspect="Content" ObjectID="_1468075743" r:id="rId34">
                  <o:LockedField>false</o:LockedField>
                </o:OLEObject>
              </w:object>
            </w:r>
            <w:r>
              <w:rPr>
                <w:sz w:val="24"/>
              </w:rPr>
              <w:t>为1m，噪声随距离的衰减量见表7</w:t>
            </w:r>
            <w:r>
              <w:rPr>
                <w:rFonts w:hint="eastAsia"/>
                <w:sz w:val="24"/>
              </w:rPr>
              <w:t>-</w:t>
            </w:r>
            <w:r>
              <w:rPr>
                <w:sz w:val="24"/>
              </w:rPr>
              <w:t>1。</w:t>
            </w:r>
          </w:p>
          <w:p>
            <w:pPr>
              <w:pStyle w:val="48"/>
              <w:snapToGrid/>
              <w:spacing w:beforeLines="0" w:line="360" w:lineRule="auto"/>
              <w:ind w:firstLine="482"/>
              <w:rPr>
                <w:rFonts w:ascii="Times New Roman"/>
                <w:b/>
                <w:szCs w:val="24"/>
              </w:rPr>
            </w:pPr>
            <w:r>
              <w:rPr>
                <w:rFonts w:hint="eastAsia" w:ascii="Times New Roman"/>
                <w:b/>
                <w:szCs w:val="24"/>
              </w:rPr>
              <w:t>表</w:t>
            </w:r>
            <w:r>
              <w:rPr>
                <w:rFonts w:ascii="Times New Roman" w:hAnsi="Times New Roman"/>
                <w:b/>
                <w:szCs w:val="24"/>
              </w:rPr>
              <w:t>7</w:t>
            </w:r>
            <w:r>
              <w:rPr>
                <w:rFonts w:hint="eastAsia" w:ascii="Times New Roman"/>
                <w:b/>
                <w:szCs w:val="24"/>
              </w:rPr>
              <w:t>-</w:t>
            </w:r>
            <w:r>
              <w:rPr>
                <w:rFonts w:ascii="Times New Roman" w:hAnsi="Times New Roman"/>
                <w:b/>
                <w:szCs w:val="24"/>
              </w:rPr>
              <w:t>1</w:t>
            </w:r>
            <w:r>
              <w:rPr>
                <w:rFonts w:hint="eastAsia" w:ascii="Times New Roman"/>
                <w:b/>
                <w:szCs w:val="24"/>
              </w:rPr>
              <w:t xml:space="preserve"> 噪声与距离的衰减关系</w:t>
            </w:r>
          </w:p>
          <w:tbl>
            <w:tblPr>
              <w:tblStyle w:val="23"/>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584"/>
              <w:gridCol w:w="623"/>
              <w:gridCol w:w="624"/>
              <w:gridCol w:w="624"/>
              <w:gridCol w:w="624"/>
              <w:gridCol w:w="624"/>
              <w:gridCol w:w="624"/>
              <w:gridCol w:w="712"/>
              <w:gridCol w:w="753"/>
              <w:gridCol w:w="776"/>
              <w:gridCol w:w="791"/>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vAlign w:val="center"/>
                </w:tcPr>
                <w:p>
                  <w:pPr>
                    <w:pStyle w:val="48"/>
                    <w:adjustRightInd/>
                    <w:snapToGrid/>
                    <w:spacing w:beforeLines="0" w:line="240" w:lineRule="auto"/>
                    <w:ind w:firstLine="0" w:firstLineChars="0"/>
                    <w:rPr>
                      <w:rFonts w:ascii="Times New Roman" w:hAnsi="Times New Roman"/>
                      <w:b/>
                      <w:sz w:val="21"/>
                      <w:szCs w:val="21"/>
                    </w:rPr>
                  </w:pPr>
                  <w:r>
                    <w:rPr>
                      <w:rFonts w:hint="eastAsia" w:ascii="Times New Roman" w:hAnsi="Times New Roman"/>
                      <w:b/>
                      <w:sz w:val="21"/>
                      <w:szCs w:val="21"/>
                    </w:rPr>
                    <w:t>距离（</w:t>
                  </w:r>
                  <w:r>
                    <w:rPr>
                      <w:rFonts w:ascii="Times New Roman" w:hAnsi="Times New Roman"/>
                      <w:b/>
                      <w:sz w:val="21"/>
                      <w:szCs w:val="21"/>
                    </w:rPr>
                    <w:t>m</w:t>
                  </w:r>
                  <w:r>
                    <w:rPr>
                      <w:rFonts w:hint="eastAsia" w:ascii="Times New Roman" w:hAnsi="Times New Roman"/>
                      <w:b/>
                      <w:sz w:val="21"/>
                      <w:szCs w:val="21"/>
                    </w:rPr>
                    <w:t>）</w:t>
                  </w:r>
                </w:p>
              </w:tc>
              <w:tc>
                <w:tcPr>
                  <w:tcW w:w="584" w:type="dxa"/>
                  <w:vAlign w:val="center"/>
                </w:tcPr>
                <w:p>
                  <w:pPr>
                    <w:pStyle w:val="48"/>
                    <w:adjustRightInd/>
                    <w:snapToGrid/>
                    <w:spacing w:beforeLines="0" w:line="240" w:lineRule="auto"/>
                    <w:ind w:firstLine="0" w:firstLineChars="0"/>
                    <w:rPr>
                      <w:rFonts w:ascii="Times New Roman" w:hAnsi="Times New Roman"/>
                      <w:b/>
                      <w:sz w:val="21"/>
                      <w:szCs w:val="21"/>
                    </w:rPr>
                  </w:pPr>
                  <w:r>
                    <w:rPr>
                      <w:rFonts w:ascii="Times New Roman" w:hAnsi="Times New Roman"/>
                      <w:b/>
                      <w:sz w:val="21"/>
                      <w:szCs w:val="21"/>
                    </w:rPr>
                    <w:t>5</w:t>
                  </w:r>
                </w:p>
              </w:tc>
              <w:tc>
                <w:tcPr>
                  <w:tcW w:w="623" w:type="dxa"/>
                  <w:vAlign w:val="center"/>
                </w:tcPr>
                <w:p>
                  <w:pPr>
                    <w:pStyle w:val="48"/>
                    <w:adjustRightInd/>
                    <w:snapToGrid/>
                    <w:spacing w:beforeLines="0" w:line="240" w:lineRule="auto"/>
                    <w:ind w:firstLine="0" w:firstLineChars="0"/>
                    <w:rPr>
                      <w:rFonts w:ascii="Times New Roman" w:hAnsi="Times New Roman"/>
                      <w:b/>
                      <w:sz w:val="21"/>
                      <w:szCs w:val="21"/>
                    </w:rPr>
                  </w:pPr>
                  <w:r>
                    <w:rPr>
                      <w:rFonts w:ascii="Times New Roman" w:hAnsi="Times New Roman"/>
                      <w:b/>
                      <w:sz w:val="21"/>
                      <w:szCs w:val="21"/>
                    </w:rPr>
                    <w:t>10</w:t>
                  </w:r>
                </w:p>
              </w:tc>
              <w:tc>
                <w:tcPr>
                  <w:tcW w:w="624" w:type="dxa"/>
                  <w:vAlign w:val="center"/>
                </w:tcPr>
                <w:p>
                  <w:pPr>
                    <w:pStyle w:val="48"/>
                    <w:adjustRightInd/>
                    <w:snapToGrid/>
                    <w:spacing w:beforeLines="0" w:line="240" w:lineRule="auto"/>
                    <w:ind w:firstLine="0" w:firstLineChars="0"/>
                    <w:rPr>
                      <w:rFonts w:ascii="Times New Roman" w:hAnsi="Times New Roman"/>
                      <w:b/>
                      <w:sz w:val="21"/>
                      <w:szCs w:val="21"/>
                    </w:rPr>
                  </w:pPr>
                  <w:r>
                    <w:rPr>
                      <w:rFonts w:ascii="Times New Roman" w:hAnsi="Times New Roman"/>
                      <w:b/>
                      <w:sz w:val="21"/>
                      <w:szCs w:val="21"/>
                    </w:rPr>
                    <w:t>20</w:t>
                  </w:r>
                </w:p>
              </w:tc>
              <w:tc>
                <w:tcPr>
                  <w:tcW w:w="624" w:type="dxa"/>
                  <w:vAlign w:val="center"/>
                </w:tcPr>
                <w:p>
                  <w:pPr>
                    <w:pStyle w:val="48"/>
                    <w:adjustRightInd/>
                    <w:snapToGrid/>
                    <w:spacing w:beforeLines="0" w:line="240" w:lineRule="auto"/>
                    <w:ind w:firstLine="0" w:firstLineChars="0"/>
                    <w:rPr>
                      <w:rFonts w:ascii="Times New Roman" w:hAnsi="Times New Roman"/>
                      <w:b/>
                      <w:sz w:val="21"/>
                      <w:szCs w:val="21"/>
                    </w:rPr>
                  </w:pPr>
                  <w:r>
                    <w:rPr>
                      <w:rFonts w:ascii="Times New Roman" w:hAnsi="Times New Roman"/>
                      <w:b/>
                      <w:sz w:val="21"/>
                      <w:szCs w:val="21"/>
                    </w:rPr>
                    <w:t>30</w:t>
                  </w:r>
                </w:p>
              </w:tc>
              <w:tc>
                <w:tcPr>
                  <w:tcW w:w="624" w:type="dxa"/>
                  <w:vAlign w:val="center"/>
                </w:tcPr>
                <w:p>
                  <w:pPr>
                    <w:pStyle w:val="48"/>
                    <w:adjustRightInd/>
                    <w:snapToGrid/>
                    <w:spacing w:beforeLines="0" w:line="240" w:lineRule="auto"/>
                    <w:ind w:firstLine="0" w:firstLineChars="0"/>
                    <w:rPr>
                      <w:rFonts w:ascii="Times New Roman" w:hAnsi="Times New Roman"/>
                      <w:b/>
                      <w:sz w:val="21"/>
                      <w:szCs w:val="21"/>
                    </w:rPr>
                  </w:pPr>
                  <w:r>
                    <w:rPr>
                      <w:rFonts w:ascii="Times New Roman" w:hAnsi="Times New Roman"/>
                      <w:b/>
                      <w:sz w:val="21"/>
                      <w:szCs w:val="21"/>
                    </w:rPr>
                    <w:t>40</w:t>
                  </w:r>
                </w:p>
              </w:tc>
              <w:tc>
                <w:tcPr>
                  <w:tcW w:w="624" w:type="dxa"/>
                  <w:vAlign w:val="center"/>
                </w:tcPr>
                <w:p>
                  <w:pPr>
                    <w:pStyle w:val="48"/>
                    <w:adjustRightInd/>
                    <w:snapToGrid/>
                    <w:spacing w:beforeLines="0" w:line="240" w:lineRule="auto"/>
                    <w:ind w:firstLine="0" w:firstLineChars="0"/>
                    <w:rPr>
                      <w:rFonts w:ascii="Times New Roman" w:hAnsi="Times New Roman"/>
                      <w:b/>
                      <w:sz w:val="21"/>
                      <w:szCs w:val="21"/>
                    </w:rPr>
                  </w:pPr>
                  <w:r>
                    <w:rPr>
                      <w:rFonts w:ascii="Times New Roman" w:hAnsi="Times New Roman"/>
                      <w:b/>
                      <w:sz w:val="21"/>
                      <w:szCs w:val="21"/>
                    </w:rPr>
                    <w:t>50</w:t>
                  </w:r>
                </w:p>
              </w:tc>
              <w:tc>
                <w:tcPr>
                  <w:tcW w:w="624" w:type="dxa"/>
                  <w:vAlign w:val="center"/>
                </w:tcPr>
                <w:p>
                  <w:pPr>
                    <w:pStyle w:val="48"/>
                    <w:adjustRightInd/>
                    <w:snapToGrid/>
                    <w:spacing w:beforeLines="0" w:line="240" w:lineRule="auto"/>
                    <w:ind w:firstLine="0" w:firstLineChars="0"/>
                    <w:rPr>
                      <w:rFonts w:ascii="Times New Roman" w:hAnsi="Times New Roman"/>
                      <w:b/>
                      <w:sz w:val="21"/>
                      <w:szCs w:val="21"/>
                    </w:rPr>
                  </w:pPr>
                  <w:r>
                    <w:rPr>
                      <w:rFonts w:ascii="Times New Roman" w:hAnsi="Times New Roman"/>
                      <w:b/>
                      <w:sz w:val="21"/>
                      <w:szCs w:val="21"/>
                    </w:rPr>
                    <w:t>60</w:t>
                  </w:r>
                </w:p>
              </w:tc>
              <w:tc>
                <w:tcPr>
                  <w:tcW w:w="712" w:type="dxa"/>
                  <w:vAlign w:val="center"/>
                </w:tcPr>
                <w:p>
                  <w:pPr>
                    <w:pStyle w:val="48"/>
                    <w:adjustRightInd/>
                    <w:snapToGrid/>
                    <w:spacing w:beforeLines="0" w:line="240" w:lineRule="auto"/>
                    <w:ind w:firstLine="0" w:firstLineChars="0"/>
                    <w:rPr>
                      <w:rFonts w:ascii="Times New Roman" w:hAnsi="Times New Roman"/>
                      <w:b/>
                      <w:sz w:val="21"/>
                      <w:szCs w:val="21"/>
                    </w:rPr>
                  </w:pPr>
                  <w:r>
                    <w:rPr>
                      <w:rFonts w:ascii="Times New Roman" w:hAnsi="Times New Roman"/>
                      <w:b/>
                      <w:sz w:val="21"/>
                      <w:szCs w:val="21"/>
                    </w:rPr>
                    <w:t>80</w:t>
                  </w:r>
                </w:p>
              </w:tc>
              <w:tc>
                <w:tcPr>
                  <w:tcW w:w="753" w:type="dxa"/>
                  <w:vAlign w:val="center"/>
                </w:tcPr>
                <w:p>
                  <w:pPr>
                    <w:pStyle w:val="48"/>
                    <w:adjustRightInd/>
                    <w:snapToGrid/>
                    <w:spacing w:beforeLines="0" w:line="240" w:lineRule="auto"/>
                    <w:ind w:firstLine="0" w:firstLineChars="0"/>
                    <w:rPr>
                      <w:rFonts w:ascii="Times New Roman" w:hAnsi="Times New Roman"/>
                      <w:b/>
                      <w:sz w:val="21"/>
                      <w:szCs w:val="21"/>
                    </w:rPr>
                  </w:pPr>
                  <w:r>
                    <w:rPr>
                      <w:rFonts w:ascii="Times New Roman" w:hAnsi="Times New Roman"/>
                      <w:b/>
                      <w:sz w:val="21"/>
                      <w:szCs w:val="21"/>
                    </w:rPr>
                    <w:t>100</w:t>
                  </w:r>
                </w:p>
              </w:tc>
              <w:tc>
                <w:tcPr>
                  <w:tcW w:w="776" w:type="dxa"/>
                  <w:vAlign w:val="center"/>
                </w:tcPr>
                <w:p>
                  <w:pPr>
                    <w:pStyle w:val="48"/>
                    <w:adjustRightInd/>
                    <w:snapToGrid/>
                    <w:spacing w:beforeLines="0" w:line="240" w:lineRule="auto"/>
                    <w:ind w:firstLine="0" w:firstLineChars="0"/>
                    <w:rPr>
                      <w:rFonts w:ascii="Times New Roman" w:hAnsi="Times New Roman"/>
                      <w:b/>
                      <w:sz w:val="21"/>
                      <w:szCs w:val="21"/>
                    </w:rPr>
                  </w:pPr>
                  <w:r>
                    <w:rPr>
                      <w:rFonts w:ascii="Times New Roman" w:hAnsi="Times New Roman"/>
                      <w:b/>
                      <w:sz w:val="21"/>
                      <w:szCs w:val="21"/>
                    </w:rPr>
                    <w:t>150</w:t>
                  </w:r>
                </w:p>
              </w:tc>
              <w:tc>
                <w:tcPr>
                  <w:tcW w:w="791" w:type="dxa"/>
                  <w:vAlign w:val="center"/>
                </w:tcPr>
                <w:p>
                  <w:pPr>
                    <w:pStyle w:val="48"/>
                    <w:adjustRightInd/>
                    <w:snapToGrid/>
                    <w:spacing w:beforeLines="0" w:line="240" w:lineRule="auto"/>
                    <w:ind w:firstLine="0" w:firstLineChars="0"/>
                    <w:rPr>
                      <w:rFonts w:ascii="Times New Roman" w:hAnsi="Times New Roman"/>
                      <w:b/>
                      <w:sz w:val="21"/>
                      <w:szCs w:val="21"/>
                    </w:rPr>
                  </w:pPr>
                  <w:r>
                    <w:rPr>
                      <w:rFonts w:ascii="Times New Roman" w:hAnsi="Times New Roman"/>
                      <w:b/>
                      <w:sz w:val="21"/>
                      <w:szCs w:val="21"/>
                    </w:rPr>
                    <w:t>200</w:t>
                  </w:r>
                </w:p>
              </w:tc>
              <w:tc>
                <w:tcPr>
                  <w:tcW w:w="804" w:type="dxa"/>
                  <w:vAlign w:val="center"/>
                </w:tcPr>
                <w:p>
                  <w:pPr>
                    <w:pStyle w:val="48"/>
                    <w:adjustRightInd/>
                    <w:snapToGrid/>
                    <w:spacing w:beforeLines="0" w:line="240" w:lineRule="auto"/>
                    <w:ind w:firstLine="0" w:firstLineChars="0"/>
                    <w:rPr>
                      <w:rFonts w:ascii="Times New Roman" w:hAnsi="Times New Roman"/>
                      <w:b/>
                      <w:sz w:val="21"/>
                      <w:szCs w:val="21"/>
                    </w:rPr>
                  </w:pPr>
                  <w:r>
                    <w:rPr>
                      <w:rFonts w:ascii="Times New Roman" w:hAnsi="Times New Roman"/>
                      <w:b/>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vAlign w:val="center"/>
                </w:tcPr>
                <w:p>
                  <w:pPr>
                    <w:pStyle w:val="48"/>
                    <w:adjustRightInd/>
                    <w:snapToGrid/>
                    <w:spacing w:beforeLines="0" w:line="240" w:lineRule="auto"/>
                    <w:ind w:firstLine="0" w:firstLineChars="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dB</w:t>
                  </w:r>
                  <w:r>
                    <w:rPr>
                      <w:rFonts w:hint="eastAsia" w:ascii="Times New Roman" w:hAnsi="Times New Roman"/>
                      <w:sz w:val="21"/>
                      <w:szCs w:val="21"/>
                    </w:rPr>
                    <w:t>（</w:t>
                  </w:r>
                  <w:r>
                    <w:rPr>
                      <w:rFonts w:ascii="Times New Roman" w:hAnsi="Times New Roman"/>
                      <w:sz w:val="21"/>
                      <w:szCs w:val="21"/>
                    </w:rPr>
                    <w:t>A</w:t>
                  </w:r>
                  <w:r>
                    <w:rPr>
                      <w:rFonts w:hint="eastAsia" w:ascii="Times New Roman" w:hAnsi="Times New Roman"/>
                      <w:sz w:val="21"/>
                      <w:szCs w:val="21"/>
                    </w:rPr>
                    <w:t>）</w:t>
                  </w:r>
                </w:p>
              </w:tc>
              <w:tc>
                <w:tcPr>
                  <w:tcW w:w="584" w:type="dxa"/>
                  <w:vAlign w:val="center"/>
                </w:tcPr>
                <w:p>
                  <w:pPr>
                    <w:pStyle w:val="48"/>
                    <w:adjustRightInd/>
                    <w:snapToGrid/>
                    <w:spacing w:beforeLines="0" w:line="240" w:lineRule="auto"/>
                    <w:ind w:firstLine="0" w:firstLineChars="0"/>
                    <w:rPr>
                      <w:rFonts w:ascii="Times New Roman" w:hAnsi="Times New Roman"/>
                      <w:sz w:val="21"/>
                      <w:szCs w:val="21"/>
                    </w:rPr>
                  </w:pPr>
                  <w:r>
                    <w:rPr>
                      <w:rFonts w:ascii="Times New Roman" w:hAnsi="Times New Roman"/>
                      <w:sz w:val="21"/>
                      <w:szCs w:val="21"/>
                    </w:rPr>
                    <w:t>14</w:t>
                  </w:r>
                </w:p>
              </w:tc>
              <w:tc>
                <w:tcPr>
                  <w:tcW w:w="623" w:type="dxa"/>
                  <w:vAlign w:val="center"/>
                </w:tcPr>
                <w:p>
                  <w:pPr>
                    <w:pStyle w:val="48"/>
                    <w:adjustRightInd/>
                    <w:snapToGrid/>
                    <w:spacing w:beforeLines="0" w:line="240" w:lineRule="auto"/>
                    <w:ind w:firstLine="0" w:firstLineChars="0"/>
                    <w:rPr>
                      <w:rFonts w:ascii="Times New Roman" w:hAnsi="Times New Roman"/>
                      <w:sz w:val="21"/>
                      <w:szCs w:val="21"/>
                    </w:rPr>
                  </w:pPr>
                  <w:r>
                    <w:rPr>
                      <w:rFonts w:ascii="Times New Roman" w:hAnsi="Times New Roman"/>
                      <w:sz w:val="21"/>
                      <w:szCs w:val="21"/>
                    </w:rPr>
                    <w:t>20</w:t>
                  </w:r>
                </w:p>
              </w:tc>
              <w:tc>
                <w:tcPr>
                  <w:tcW w:w="624" w:type="dxa"/>
                  <w:vAlign w:val="center"/>
                </w:tcPr>
                <w:p>
                  <w:pPr>
                    <w:pStyle w:val="48"/>
                    <w:adjustRightInd/>
                    <w:snapToGrid/>
                    <w:spacing w:beforeLines="0" w:line="240" w:lineRule="auto"/>
                    <w:ind w:firstLine="0" w:firstLineChars="0"/>
                    <w:rPr>
                      <w:rFonts w:ascii="Times New Roman" w:hAnsi="Times New Roman"/>
                      <w:sz w:val="21"/>
                      <w:szCs w:val="21"/>
                    </w:rPr>
                  </w:pPr>
                  <w:r>
                    <w:rPr>
                      <w:rFonts w:ascii="Times New Roman" w:hAnsi="Times New Roman"/>
                      <w:sz w:val="21"/>
                      <w:szCs w:val="21"/>
                    </w:rPr>
                    <w:t>26</w:t>
                  </w:r>
                </w:p>
              </w:tc>
              <w:tc>
                <w:tcPr>
                  <w:tcW w:w="624" w:type="dxa"/>
                  <w:vAlign w:val="center"/>
                </w:tcPr>
                <w:p>
                  <w:pPr>
                    <w:pStyle w:val="48"/>
                    <w:adjustRightInd/>
                    <w:snapToGrid/>
                    <w:spacing w:beforeLines="0" w:line="240" w:lineRule="auto"/>
                    <w:ind w:firstLine="0" w:firstLineChars="0"/>
                    <w:rPr>
                      <w:rFonts w:ascii="Times New Roman" w:hAnsi="Times New Roman"/>
                      <w:sz w:val="21"/>
                      <w:szCs w:val="21"/>
                    </w:rPr>
                  </w:pPr>
                  <w:r>
                    <w:rPr>
                      <w:rFonts w:ascii="Times New Roman" w:hAnsi="Times New Roman"/>
                      <w:sz w:val="21"/>
                      <w:szCs w:val="21"/>
                    </w:rPr>
                    <w:t>29</w:t>
                  </w:r>
                  <w:r>
                    <w:rPr>
                      <w:rFonts w:hint="eastAsia" w:ascii="Times New Roman" w:hAnsi="Times New Roman"/>
                      <w:sz w:val="21"/>
                      <w:szCs w:val="21"/>
                    </w:rPr>
                    <w:t>.</w:t>
                  </w:r>
                  <w:r>
                    <w:rPr>
                      <w:rFonts w:ascii="Times New Roman" w:hAnsi="Times New Roman"/>
                      <w:sz w:val="21"/>
                      <w:szCs w:val="21"/>
                    </w:rPr>
                    <w:t>5</w:t>
                  </w:r>
                </w:p>
              </w:tc>
              <w:tc>
                <w:tcPr>
                  <w:tcW w:w="624" w:type="dxa"/>
                  <w:vAlign w:val="center"/>
                </w:tcPr>
                <w:p>
                  <w:pPr>
                    <w:pStyle w:val="48"/>
                    <w:adjustRightInd/>
                    <w:snapToGrid/>
                    <w:spacing w:beforeLines="0" w:line="240" w:lineRule="auto"/>
                    <w:ind w:firstLine="0" w:firstLineChars="0"/>
                    <w:rPr>
                      <w:rFonts w:ascii="Times New Roman" w:hAnsi="Times New Roman"/>
                      <w:sz w:val="21"/>
                      <w:szCs w:val="21"/>
                    </w:rPr>
                  </w:pPr>
                  <w:r>
                    <w:rPr>
                      <w:rFonts w:ascii="Times New Roman" w:hAnsi="Times New Roman"/>
                      <w:sz w:val="21"/>
                      <w:szCs w:val="21"/>
                    </w:rPr>
                    <w:t>32</w:t>
                  </w:r>
                </w:p>
              </w:tc>
              <w:tc>
                <w:tcPr>
                  <w:tcW w:w="624" w:type="dxa"/>
                  <w:vAlign w:val="center"/>
                </w:tcPr>
                <w:p>
                  <w:pPr>
                    <w:pStyle w:val="48"/>
                    <w:adjustRightInd/>
                    <w:snapToGrid/>
                    <w:spacing w:beforeLines="0" w:line="240" w:lineRule="auto"/>
                    <w:ind w:firstLine="0" w:firstLineChars="0"/>
                    <w:rPr>
                      <w:rFonts w:ascii="Times New Roman" w:hAnsi="Times New Roman"/>
                      <w:sz w:val="21"/>
                      <w:szCs w:val="21"/>
                    </w:rPr>
                  </w:pPr>
                  <w:r>
                    <w:rPr>
                      <w:rFonts w:ascii="Times New Roman" w:hAnsi="Times New Roman"/>
                      <w:sz w:val="21"/>
                      <w:szCs w:val="21"/>
                    </w:rPr>
                    <w:t>34</w:t>
                  </w:r>
                </w:p>
              </w:tc>
              <w:tc>
                <w:tcPr>
                  <w:tcW w:w="624" w:type="dxa"/>
                  <w:vAlign w:val="center"/>
                </w:tcPr>
                <w:p>
                  <w:pPr>
                    <w:pStyle w:val="48"/>
                    <w:adjustRightInd/>
                    <w:snapToGrid/>
                    <w:spacing w:beforeLines="0" w:line="240" w:lineRule="auto"/>
                    <w:ind w:firstLine="0" w:firstLineChars="0"/>
                    <w:rPr>
                      <w:rFonts w:ascii="Times New Roman" w:hAnsi="Times New Roman"/>
                      <w:sz w:val="21"/>
                      <w:szCs w:val="21"/>
                    </w:rPr>
                  </w:pPr>
                  <w:r>
                    <w:rPr>
                      <w:rFonts w:ascii="Times New Roman" w:hAnsi="Times New Roman"/>
                      <w:sz w:val="21"/>
                      <w:szCs w:val="21"/>
                    </w:rPr>
                    <w:t>35</w:t>
                  </w:r>
                  <w:r>
                    <w:rPr>
                      <w:rFonts w:hint="eastAsia" w:ascii="Times New Roman" w:hAnsi="Times New Roman"/>
                      <w:sz w:val="21"/>
                      <w:szCs w:val="21"/>
                    </w:rPr>
                    <w:t>.</w:t>
                  </w:r>
                  <w:r>
                    <w:rPr>
                      <w:rFonts w:ascii="Times New Roman" w:hAnsi="Times New Roman"/>
                      <w:sz w:val="21"/>
                      <w:szCs w:val="21"/>
                    </w:rPr>
                    <w:t>5</w:t>
                  </w:r>
                </w:p>
              </w:tc>
              <w:tc>
                <w:tcPr>
                  <w:tcW w:w="712" w:type="dxa"/>
                  <w:vAlign w:val="center"/>
                </w:tcPr>
                <w:p>
                  <w:pPr>
                    <w:pStyle w:val="48"/>
                    <w:adjustRightInd/>
                    <w:snapToGrid/>
                    <w:spacing w:beforeLines="0" w:line="240" w:lineRule="auto"/>
                    <w:ind w:firstLine="0" w:firstLineChars="0"/>
                    <w:rPr>
                      <w:rFonts w:ascii="Times New Roman" w:hAnsi="Times New Roman"/>
                      <w:sz w:val="21"/>
                      <w:szCs w:val="21"/>
                    </w:rPr>
                  </w:pPr>
                  <w:r>
                    <w:rPr>
                      <w:rFonts w:ascii="Times New Roman" w:hAnsi="Times New Roman"/>
                      <w:sz w:val="21"/>
                      <w:szCs w:val="21"/>
                    </w:rPr>
                    <w:t>38</w:t>
                  </w:r>
                </w:p>
              </w:tc>
              <w:tc>
                <w:tcPr>
                  <w:tcW w:w="753" w:type="dxa"/>
                  <w:vAlign w:val="center"/>
                </w:tcPr>
                <w:p>
                  <w:pPr>
                    <w:pStyle w:val="48"/>
                    <w:adjustRightInd/>
                    <w:snapToGrid/>
                    <w:spacing w:beforeLines="0" w:line="240" w:lineRule="auto"/>
                    <w:ind w:firstLine="0" w:firstLineChars="0"/>
                    <w:rPr>
                      <w:rFonts w:ascii="Times New Roman" w:hAnsi="Times New Roman"/>
                      <w:sz w:val="21"/>
                      <w:szCs w:val="21"/>
                    </w:rPr>
                  </w:pPr>
                  <w:r>
                    <w:rPr>
                      <w:rFonts w:ascii="Times New Roman" w:hAnsi="Times New Roman"/>
                      <w:sz w:val="21"/>
                      <w:szCs w:val="21"/>
                    </w:rPr>
                    <w:t>40</w:t>
                  </w:r>
                </w:p>
              </w:tc>
              <w:tc>
                <w:tcPr>
                  <w:tcW w:w="776" w:type="dxa"/>
                  <w:vAlign w:val="center"/>
                </w:tcPr>
                <w:p>
                  <w:pPr>
                    <w:pStyle w:val="48"/>
                    <w:adjustRightInd/>
                    <w:snapToGrid/>
                    <w:spacing w:beforeLines="0" w:line="240" w:lineRule="auto"/>
                    <w:ind w:firstLine="0" w:firstLineChars="0"/>
                    <w:rPr>
                      <w:rFonts w:ascii="Times New Roman" w:hAnsi="Times New Roman"/>
                      <w:sz w:val="21"/>
                      <w:szCs w:val="21"/>
                    </w:rPr>
                  </w:pPr>
                  <w:r>
                    <w:rPr>
                      <w:rFonts w:ascii="Times New Roman" w:hAnsi="Times New Roman"/>
                      <w:sz w:val="21"/>
                      <w:szCs w:val="21"/>
                    </w:rPr>
                    <w:t>43</w:t>
                  </w:r>
                  <w:r>
                    <w:rPr>
                      <w:rFonts w:hint="eastAsia" w:ascii="Times New Roman" w:hAnsi="Times New Roman"/>
                      <w:sz w:val="21"/>
                      <w:szCs w:val="21"/>
                    </w:rPr>
                    <w:t>.</w:t>
                  </w:r>
                  <w:r>
                    <w:rPr>
                      <w:rFonts w:ascii="Times New Roman" w:hAnsi="Times New Roman"/>
                      <w:sz w:val="21"/>
                      <w:szCs w:val="21"/>
                    </w:rPr>
                    <w:t>5</w:t>
                  </w:r>
                </w:p>
              </w:tc>
              <w:tc>
                <w:tcPr>
                  <w:tcW w:w="791" w:type="dxa"/>
                  <w:vAlign w:val="center"/>
                </w:tcPr>
                <w:p>
                  <w:pPr>
                    <w:pStyle w:val="48"/>
                    <w:adjustRightInd/>
                    <w:snapToGrid/>
                    <w:spacing w:beforeLines="0" w:line="240" w:lineRule="auto"/>
                    <w:ind w:firstLine="0" w:firstLineChars="0"/>
                    <w:rPr>
                      <w:rFonts w:ascii="Times New Roman" w:hAnsi="Times New Roman"/>
                      <w:sz w:val="21"/>
                      <w:szCs w:val="21"/>
                    </w:rPr>
                  </w:pPr>
                  <w:r>
                    <w:rPr>
                      <w:rFonts w:ascii="Times New Roman" w:hAnsi="Times New Roman"/>
                      <w:sz w:val="21"/>
                      <w:szCs w:val="21"/>
                    </w:rPr>
                    <w:t>46</w:t>
                  </w:r>
                </w:p>
              </w:tc>
              <w:tc>
                <w:tcPr>
                  <w:tcW w:w="804" w:type="dxa"/>
                  <w:vAlign w:val="center"/>
                </w:tcPr>
                <w:p>
                  <w:pPr>
                    <w:pStyle w:val="48"/>
                    <w:adjustRightInd/>
                    <w:snapToGrid/>
                    <w:spacing w:beforeLines="0" w:line="240" w:lineRule="auto"/>
                    <w:ind w:firstLine="0" w:firstLineChars="0"/>
                    <w:rPr>
                      <w:rFonts w:ascii="Times New Roman" w:hAnsi="Times New Roman"/>
                      <w:sz w:val="21"/>
                      <w:szCs w:val="21"/>
                    </w:rPr>
                  </w:pPr>
                  <w:r>
                    <w:rPr>
                      <w:rFonts w:ascii="Times New Roman" w:hAnsi="Times New Roman"/>
                      <w:sz w:val="21"/>
                      <w:szCs w:val="21"/>
                    </w:rPr>
                    <w:t>49</w:t>
                  </w:r>
                  <w:r>
                    <w:rPr>
                      <w:rFonts w:hint="eastAsia" w:ascii="Times New Roman" w:hAnsi="Times New Roman"/>
                      <w:sz w:val="21"/>
                      <w:szCs w:val="21"/>
                    </w:rPr>
                    <w:t>.</w:t>
                  </w:r>
                  <w:r>
                    <w:rPr>
                      <w:rFonts w:ascii="Times New Roman" w:hAnsi="Times New Roman"/>
                      <w:sz w:val="21"/>
                      <w:szCs w:val="21"/>
                    </w:rPr>
                    <w:t>5</w:t>
                  </w:r>
                </w:p>
              </w:tc>
            </w:tr>
          </w:tbl>
          <w:p>
            <w:pPr>
              <w:spacing w:line="360" w:lineRule="auto"/>
              <w:ind w:firstLine="480" w:firstLineChars="200"/>
              <w:rPr>
                <w:rFonts w:hAnsi="宋体"/>
                <w:sz w:val="24"/>
              </w:rPr>
            </w:pPr>
            <w:r>
              <w:rPr>
                <w:rFonts w:hint="eastAsia" w:hAnsi="宋体"/>
                <w:sz w:val="24"/>
              </w:rPr>
              <w:t>根据工程分析和表</w:t>
            </w:r>
            <w:r>
              <w:rPr>
                <w:sz w:val="24"/>
              </w:rPr>
              <w:t>7</w:t>
            </w:r>
            <w:r>
              <w:rPr>
                <w:rFonts w:hint="eastAsia" w:hAnsi="宋体"/>
                <w:sz w:val="24"/>
              </w:rPr>
              <w:t>-</w:t>
            </w:r>
            <w:r>
              <w:rPr>
                <w:sz w:val="24"/>
              </w:rPr>
              <w:t>1</w:t>
            </w:r>
            <w:r>
              <w:rPr>
                <w:rFonts w:hint="eastAsia" w:hAnsi="宋体"/>
                <w:sz w:val="24"/>
              </w:rPr>
              <w:t>，计算出不同施工阶段施工噪声的影响范围，见表</w:t>
            </w:r>
            <w:r>
              <w:rPr>
                <w:sz w:val="24"/>
              </w:rPr>
              <w:t>7</w:t>
            </w:r>
            <w:r>
              <w:rPr>
                <w:rFonts w:hint="eastAsia" w:hAnsi="宋体"/>
                <w:sz w:val="24"/>
              </w:rPr>
              <w:t>-</w:t>
            </w:r>
            <w:r>
              <w:rPr>
                <w:sz w:val="24"/>
              </w:rPr>
              <w:t>2</w:t>
            </w:r>
            <w:r>
              <w:rPr>
                <w:rFonts w:hint="eastAsia" w:hAnsi="宋体"/>
                <w:sz w:val="24"/>
              </w:rPr>
              <w:t>。</w:t>
            </w:r>
          </w:p>
          <w:p>
            <w:pPr>
              <w:pStyle w:val="48"/>
              <w:snapToGrid/>
              <w:spacing w:beforeLines="0" w:line="360" w:lineRule="auto"/>
              <w:ind w:firstLine="482"/>
              <w:rPr>
                <w:rFonts w:ascii="Times New Roman"/>
                <w:b/>
              </w:rPr>
            </w:pPr>
            <w:r>
              <w:rPr>
                <w:rFonts w:hint="eastAsia" w:ascii="Times New Roman"/>
                <w:b/>
              </w:rPr>
              <w:t>表</w:t>
            </w:r>
            <w:r>
              <w:rPr>
                <w:rFonts w:ascii="Times New Roman" w:hAnsi="Times New Roman"/>
                <w:b/>
              </w:rPr>
              <w:t>7</w:t>
            </w:r>
            <w:r>
              <w:rPr>
                <w:rFonts w:hint="eastAsia" w:ascii="Times New Roman"/>
                <w:b/>
              </w:rPr>
              <w:t>-</w:t>
            </w:r>
            <w:r>
              <w:rPr>
                <w:rFonts w:ascii="Times New Roman" w:hAnsi="Times New Roman"/>
                <w:b/>
              </w:rPr>
              <w:t>2</w:t>
            </w:r>
            <w:r>
              <w:rPr>
                <w:rFonts w:hint="eastAsia" w:ascii="Times New Roman"/>
                <w:b/>
              </w:rPr>
              <w:t>不同施工阶段主要施工设备噪声的影响范围</w:t>
            </w:r>
          </w:p>
          <w:tbl>
            <w:tblPr>
              <w:tblStyle w:val="23"/>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1740"/>
              <w:gridCol w:w="1282"/>
              <w:gridCol w:w="1164"/>
              <w:gridCol w:w="1130"/>
              <w:gridCol w:w="1070"/>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5" w:type="dxa"/>
                  <w:vMerge w:val="restart"/>
                  <w:vAlign w:val="center"/>
                </w:tcPr>
                <w:p>
                  <w:pPr>
                    <w:autoSpaceDE w:val="0"/>
                    <w:autoSpaceDN w:val="0"/>
                    <w:adjustRightInd w:val="0"/>
                    <w:jc w:val="center"/>
                    <w:rPr>
                      <w:b/>
                      <w:bCs/>
                      <w:szCs w:val="21"/>
                    </w:rPr>
                  </w:pPr>
                  <w:r>
                    <w:rPr>
                      <w:b/>
                      <w:bCs/>
                      <w:szCs w:val="21"/>
                    </w:rPr>
                    <w:t>施工阶段</w:t>
                  </w:r>
                </w:p>
              </w:tc>
              <w:tc>
                <w:tcPr>
                  <w:tcW w:w="1740" w:type="dxa"/>
                  <w:vMerge w:val="restart"/>
                  <w:vAlign w:val="center"/>
                </w:tcPr>
                <w:p>
                  <w:pPr>
                    <w:autoSpaceDE w:val="0"/>
                    <w:autoSpaceDN w:val="0"/>
                    <w:adjustRightInd w:val="0"/>
                    <w:jc w:val="center"/>
                    <w:rPr>
                      <w:b/>
                      <w:bCs/>
                      <w:szCs w:val="21"/>
                    </w:rPr>
                  </w:pPr>
                  <w:r>
                    <w:rPr>
                      <w:b/>
                      <w:bCs/>
                      <w:szCs w:val="21"/>
                    </w:rPr>
                    <w:t>施工机械</w:t>
                  </w:r>
                </w:p>
              </w:tc>
              <w:tc>
                <w:tcPr>
                  <w:tcW w:w="1282" w:type="dxa"/>
                  <w:vMerge w:val="restart"/>
                  <w:vAlign w:val="center"/>
                </w:tcPr>
                <w:p>
                  <w:pPr>
                    <w:autoSpaceDE w:val="0"/>
                    <w:autoSpaceDN w:val="0"/>
                    <w:adjustRightInd w:val="0"/>
                    <w:jc w:val="center"/>
                    <w:rPr>
                      <w:b/>
                      <w:bCs/>
                      <w:szCs w:val="21"/>
                    </w:rPr>
                  </w:pPr>
                  <w:r>
                    <w:rPr>
                      <w:rFonts w:hint="eastAsia"/>
                      <w:b/>
                      <w:bCs/>
                      <w:szCs w:val="21"/>
                    </w:rPr>
                    <w:t>噪声源强</w:t>
                  </w:r>
                </w:p>
                <w:p>
                  <w:pPr>
                    <w:autoSpaceDE w:val="0"/>
                    <w:autoSpaceDN w:val="0"/>
                    <w:adjustRightInd w:val="0"/>
                    <w:jc w:val="center"/>
                    <w:rPr>
                      <w:b/>
                      <w:bCs/>
                      <w:szCs w:val="21"/>
                    </w:rPr>
                  </w:pPr>
                  <w:r>
                    <w:rPr>
                      <w:b/>
                      <w:bCs/>
                      <w:szCs w:val="21"/>
                    </w:rPr>
                    <w:t>dB</w:t>
                  </w:r>
                  <w:r>
                    <w:rPr>
                      <w:rFonts w:hint="eastAsia"/>
                      <w:b/>
                      <w:bCs/>
                      <w:szCs w:val="21"/>
                    </w:rPr>
                    <w:t>（</w:t>
                  </w:r>
                  <w:r>
                    <w:rPr>
                      <w:b/>
                      <w:bCs/>
                      <w:szCs w:val="21"/>
                    </w:rPr>
                    <w:t>A</w:t>
                  </w:r>
                  <w:r>
                    <w:rPr>
                      <w:rFonts w:hint="eastAsia"/>
                      <w:b/>
                      <w:bCs/>
                      <w:szCs w:val="21"/>
                    </w:rPr>
                    <w:t>）</w:t>
                  </w:r>
                </w:p>
              </w:tc>
              <w:tc>
                <w:tcPr>
                  <w:tcW w:w="2294" w:type="dxa"/>
                  <w:gridSpan w:val="2"/>
                  <w:vAlign w:val="center"/>
                </w:tcPr>
                <w:p>
                  <w:pPr>
                    <w:autoSpaceDE w:val="0"/>
                    <w:autoSpaceDN w:val="0"/>
                    <w:adjustRightInd w:val="0"/>
                    <w:jc w:val="center"/>
                    <w:rPr>
                      <w:b/>
                      <w:bCs/>
                      <w:szCs w:val="21"/>
                    </w:rPr>
                  </w:pPr>
                  <w:r>
                    <w:rPr>
                      <w:b/>
                      <w:bCs/>
                      <w:szCs w:val="21"/>
                    </w:rPr>
                    <w:t>限值标准dB</w:t>
                  </w:r>
                  <w:r>
                    <w:rPr>
                      <w:rFonts w:hint="eastAsia"/>
                      <w:b/>
                      <w:bCs/>
                      <w:szCs w:val="21"/>
                    </w:rPr>
                    <w:t>（</w:t>
                  </w:r>
                  <w:r>
                    <w:rPr>
                      <w:b/>
                      <w:bCs/>
                      <w:szCs w:val="21"/>
                    </w:rPr>
                    <w:t>A</w:t>
                  </w:r>
                  <w:r>
                    <w:rPr>
                      <w:rFonts w:hint="eastAsia"/>
                      <w:b/>
                      <w:bCs/>
                      <w:szCs w:val="21"/>
                    </w:rPr>
                    <w:t>）</w:t>
                  </w:r>
                </w:p>
              </w:tc>
              <w:tc>
                <w:tcPr>
                  <w:tcW w:w="2232" w:type="dxa"/>
                  <w:gridSpan w:val="2"/>
                  <w:vAlign w:val="center"/>
                </w:tcPr>
                <w:p>
                  <w:pPr>
                    <w:autoSpaceDE w:val="0"/>
                    <w:autoSpaceDN w:val="0"/>
                    <w:adjustRightInd w:val="0"/>
                    <w:jc w:val="center"/>
                    <w:rPr>
                      <w:b/>
                      <w:bCs/>
                      <w:szCs w:val="21"/>
                    </w:rPr>
                  </w:pPr>
                  <w:r>
                    <w:rPr>
                      <w:b/>
                      <w:bCs/>
                      <w:szCs w:val="21"/>
                    </w:rPr>
                    <w:t>影响范围（m）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5" w:type="dxa"/>
                  <w:vMerge w:val="continue"/>
                  <w:vAlign w:val="center"/>
                </w:tcPr>
                <w:p>
                  <w:pPr>
                    <w:autoSpaceDE w:val="0"/>
                    <w:autoSpaceDN w:val="0"/>
                    <w:adjustRightInd w:val="0"/>
                    <w:jc w:val="center"/>
                    <w:rPr>
                      <w:b/>
                      <w:bCs/>
                      <w:szCs w:val="21"/>
                    </w:rPr>
                  </w:pPr>
                </w:p>
              </w:tc>
              <w:tc>
                <w:tcPr>
                  <w:tcW w:w="1740" w:type="dxa"/>
                  <w:vMerge w:val="continue"/>
                  <w:vAlign w:val="center"/>
                </w:tcPr>
                <w:p>
                  <w:pPr>
                    <w:autoSpaceDE w:val="0"/>
                    <w:autoSpaceDN w:val="0"/>
                    <w:adjustRightInd w:val="0"/>
                    <w:jc w:val="center"/>
                    <w:rPr>
                      <w:b/>
                      <w:bCs/>
                      <w:szCs w:val="21"/>
                    </w:rPr>
                  </w:pPr>
                </w:p>
              </w:tc>
              <w:tc>
                <w:tcPr>
                  <w:tcW w:w="1282" w:type="dxa"/>
                  <w:vMerge w:val="continue"/>
                  <w:vAlign w:val="center"/>
                </w:tcPr>
                <w:p>
                  <w:pPr>
                    <w:autoSpaceDE w:val="0"/>
                    <w:autoSpaceDN w:val="0"/>
                    <w:adjustRightInd w:val="0"/>
                    <w:jc w:val="center"/>
                    <w:rPr>
                      <w:b/>
                      <w:bCs/>
                      <w:szCs w:val="21"/>
                    </w:rPr>
                  </w:pPr>
                </w:p>
              </w:tc>
              <w:tc>
                <w:tcPr>
                  <w:tcW w:w="1164" w:type="dxa"/>
                  <w:vAlign w:val="center"/>
                </w:tcPr>
                <w:p>
                  <w:pPr>
                    <w:autoSpaceDE w:val="0"/>
                    <w:autoSpaceDN w:val="0"/>
                    <w:adjustRightInd w:val="0"/>
                    <w:jc w:val="center"/>
                    <w:rPr>
                      <w:b/>
                      <w:bCs/>
                      <w:szCs w:val="21"/>
                    </w:rPr>
                  </w:pPr>
                  <w:r>
                    <w:rPr>
                      <w:b/>
                      <w:bCs/>
                      <w:szCs w:val="21"/>
                    </w:rPr>
                    <w:t>昼间</w:t>
                  </w:r>
                </w:p>
              </w:tc>
              <w:tc>
                <w:tcPr>
                  <w:tcW w:w="1130" w:type="dxa"/>
                  <w:vAlign w:val="center"/>
                </w:tcPr>
                <w:p>
                  <w:pPr>
                    <w:autoSpaceDE w:val="0"/>
                    <w:autoSpaceDN w:val="0"/>
                    <w:adjustRightInd w:val="0"/>
                    <w:jc w:val="center"/>
                    <w:rPr>
                      <w:b/>
                      <w:bCs/>
                      <w:szCs w:val="21"/>
                    </w:rPr>
                  </w:pPr>
                  <w:r>
                    <w:rPr>
                      <w:b/>
                      <w:bCs/>
                      <w:szCs w:val="21"/>
                    </w:rPr>
                    <w:t>夜间</w:t>
                  </w:r>
                </w:p>
              </w:tc>
              <w:tc>
                <w:tcPr>
                  <w:tcW w:w="1070" w:type="dxa"/>
                  <w:vAlign w:val="center"/>
                </w:tcPr>
                <w:p>
                  <w:pPr>
                    <w:autoSpaceDE w:val="0"/>
                    <w:autoSpaceDN w:val="0"/>
                    <w:adjustRightInd w:val="0"/>
                    <w:jc w:val="center"/>
                    <w:rPr>
                      <w:b/>
                      <w:bCs/>
                      <w:szCs w:val="21"/>
                    </w:rPr>
                  </w:pPr>
                  <w:r>
                    <w:rPr>
                      <w:b/>
                      <w:bCs/>
                      <w:szCs w:val="21"/>
                    </w:rPr>
                    <w:t>昼间</w:t>
                  </w:r>
                </w:p>
              </w:tc>
              <w:tc>
                <w:tcPr>
                  <w:tcW w:w="1162" w:type="dxa"/>
                  <w:vAlign w:val="center"/>
                </w:tcPr>
                <w:p>
                  <w:pPr>
                    <w:autoSpaceDE w:val="0"/>
                    <w:autoSpaceDN w:val="0"/>
                    <w:adjustRightInd w:val="0"/>
                    <w:jc w:val="center"/>
                    <w:rPr>
                      <w:b/>
                      <w:bCs/>
                      <w:szCs w:val="21"/>
                    </w:rPr>
                  </w:pPr>
                  <w:r>
                    <w:rPr>
                      <w:b/>
                      <w:bCs/>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5" w:type="dxa"/>
                  <w:vAlign w:val="center"/>
                </w:tcPr>
                <w:p>
                  <w:pPr>
                    <w:autoSpaceDE w:val="0"/>
                    <w:autoSpaceDN w:val="0"/>
                    <w:adjustRightInd w:val="0"/>
                    <w:jc w:val="center"/>
                    <w:rPr>
                      <w:bCs/>
                      <w:szCs w:val="21"/>
                    </w:rPr>
                  </w:pPr>
                  <w:r>
                    <w:rPr>
                      <w:rFonts w:hint="eastAsia"/>
                      <w:bCs/>
                      <w:szCs w:val="21"/>
                    </w:rPr>
                    <w:t>建筑施工</w:t>
                  </w:r>
                </w:p>
              </w:tc>
              <w:tc>
                <w:tcPr>
                  <w:tcW w:w="1740" w:type="dxa"/>
                  <w:vAlign w:val="center"/>
                </w:tcPr>
                <w:p>
                  <w:pPr>
                    <w:autoSpaceDE w:val="0"/>
                    <w:autoSpaceDN w:val="0"/>
                    <w:adjustRightInd w:val="0"/>
                    <w:jc w:val="center"/>
                    <w:rPr>
                      <w:bCs/>
                      <w:szCs w:val="21"/>
                    </w:rPr>
                  </w:pPr>
                  <w:r>
                    <w:rPr>
                      <w:rFonts w:hint="eastAsia"/>
                      <w:bCs/>
                      <w:szCs w:val="21"/>
                    </w:rPr>
                    <w:t>切割机</w:t>
                  </w:r>
                </w:p>
              </w:tc>
              <w:tc>
                <w:tcPr>
                  <w:tcW w:w="1282" w:type="dxa"/>
                  <w:vAlign w:val="center"/>
                </w:tcPr>
                <w:p>
                  <w:pPr>
                    <w:autoSpaceDE w:val="0"/>
                    <w:autoSpaceDN w:val="0"/>
                    <w:adjustRightInd w:val="0"/>
                    <w:jc w:val="center"/>
                    <w:rPr>
                      <w:bCs/>
                      <w:szCs w:val="21"/>
                    </w:rPr>
                  </w:pPr>
                  <w:r>
                    <w:rPr>
                      <w:bCs/>
                      <w:szCs w:val="21"/>
                    </w:rPr>
                    <w:t>84</w:t>
                  </w:r>
                </w:p>
              </w:tc>
              <w:tc>
                <w:tcPr>
                  <w:tcW w:w="1164" w:type="dxa"/>
                  <w:vAlign w:val="center"/>
                </w:tcPr>
                <w:p>
                  <w:pPr>
                    <w:autoSpaceDE w:val="0"/>
                    <w:autoSpaceDN w:val="0"/>
                    <w:adjustRightInd w:val="0"/>
                    <w:jc w:val="center"/>
                    <w:rPr>
                      <w:bCs/>
                      <w:szCs w:val="21"/>
                    </w:rPr>
                  </w:pPr>
                  <w:r>
                    <w:rPr>
                      <w:bCs/>
                      <w:szCs w:val="21"/>
                    </w:rPr>
                    <w:t>70</w:t>
                  </w:r>
                </w:p>
              </w:tc>
              <w:tc>
                <w:tcPr>
                  <w:tcW w:w="1130" w:type="dxa"/>
                  <w:vAlign w:val="center"/>
                </w:tcPr>
                <w:p>
                  <w:pPr>
                    <w:adjustRightInd w:val="0"/>
                    <w:jc w:val="center"/>
                    <w:rPr>
                      <w:bCs/>
                      <w:szCs w:val="21"/>
                    </w:rPr>
                  </w:pPr>
                  <w:r>
                    <w:rPr>
                      <w:bCs/>
                      <w:szCs w:val="21"/>
                    </w:rPr>
                    <w:t>55</w:t>
                  </w:r>
                </w:p>
              </w:tc>
              <w:tc>
                <w:tcPr>
                  <w:tcW w:w="1070" w:type="dxa"/>
                  <w:vAlign w:val="center"/>
                </w:tcPr>
                <w:p>
                  <w:pPr>
                    <w:autoSpaceDE w:val="0"/>
                    <w:autoSpaceDN w:val="0"/>
                    <w:adjustRightInd w:val="0"/>
                    <w:jc w:val="center"/>
                    <w:rPr>
                      <w:bCs/>
                      <w:szCs w:val="21"/>
                    </w:rPr>
                  </w:pPr>
                  <w:r>
                    <w:rPr>
                      <w:bCs/>
                      <w:szCs w:val="21"/>
                    </w:rPr>
                    <w:t>5</w:t>
                  </w:r>
                </w:p>
              </w:tc>
              <w:tc>
                <w:tcPr>
                  <w:tcW w:w="1162" w:type="dxa"/>
                  <w:vAlign w:val="center"/>
                </w:tcPr>
                <w:p>
                  <w:pPr>
                    <w:autoSpaceDE w:val="0"/>
                    <w:autoSpaceDN w:val="0"/>
                    <w:adjustRightInd w:val="0"/>
                    <w:jc w:val="center"/>
                    <w:rPr>
                      <w:bCs/>
                      <w:szCs w:val="21"/>
                    </w:rPr>
                  </w:pPr>
                  <w:r>
                    <w:rPr>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5" w:type="dxa"/>
                  <w:vAlign w:val="center"/>
                </w:tcPr>
                <w:p>
                  <w:pPr>
                    <w:autoSpaceDE w:val="0"/>
                    <w:autoSpaceDN w:val="0"/>
                    <w:adjustRightInd w:val="0"/>
                    <w:jc w:val="center"/>
                    <w:rPr>
                      <w:bCs/>
                      <w:szCs w:val="21"/>
                    </w:rPr>
                  </w:pPr>
                  <w:r>
                    <w:rPr>
                      <w:rFonts w:hint="eastAsia"/>
                      <w:bCs/>
                      <w:szCs w:val="21"/>
                    </w:rPr>
                    <w:t>设备</w:t>
                  </w:r>
                  <w:r>
                    <w:rPr>
                      <w:bCs/>
                      <w:szCs w:val="21"/>
                    </w:rPr>
                    <w:t>安装、装修</w:t>
                  </w:r>
                </w:p>
              </w:tc>
              <w:tc>
                <w:tcPr>
                  <w:tcW w:w="1740" w:type="dxa"/>
                  <w:vAlign w:val="center"/>
                </w:tcPr>
                <w:p>
                  <w:pPr>
                    <w:pStyle w:val="49"/>
                    <w:spacing w:line="240" w:lineRule="auto"/>
                    <w:rPr>
                      <w:rFonts w:ascii="Times New Roman" w:hAnsi="Times New Roman"/>
                      <w:sz w:val="21"/>
                      <w:szCs w:val="21"/>
                    </w:rPr>
                  </w:pPr>
                  <w:r>
                    <w:rPr>
                      <w:rFonts w:hint="eastAsia" w:ascii="Times New Roman" w:hAnsi="Times New Roman"/>
                      <w:sz w:val="21"/>
                      <w:szCs w:val="21"/>
                    </w:rPr>
                    <w:t>角磨机</w:t>
                  </w:r>
                </w:p>
              </w:tc>
              <w:tc>
                <w:tcPr>
                  <w:tcW w:w="1282" w:type="dxa"/>
                  <w:vAlign w:val="center"/>
                </w:tcPr>
                <w:p>
                  <w:pPr>
                    <w:pStyle w:val="49"/>
                    <w:spacing w:line="240" w:lineRule="auto"/>
                    <w:rPr>
                      <w:rFonts w:ascii="Times New Roman" w:hAnsi="Times New Roman"/>
                      <w:sz w:val="21"/>
                      <w:szCs w:val="21"/>
                    </w:rPr>
                  </w:pPr>
                  <w:r>
                    <w:rPr>
                      <w:rFonts w:ascii="Times New Roman" w:hAnsi="Times New Roman"/>
                      <w:sz w:val="21"/>
                      <w:szCs w:val="21"/>
                    </w:rPr>
                    <w:t>104</w:t>
                  </w:r>
                </w:p>
              </w:tc>
              <w:tc>
                <w:tcPr>
                  <w:tcW w:w="1164" w:type="dxa"/>
                  <w:vAlign w:val="center"/>
                </w:tcPr>
                <w:p>
                  <w:pPr>
                    <w:adjustRightInd w:val="0"/>
                    <w:jc w:val="center"/>
                    <w:rPr>
                      <w:bCs/>
                      <w:szCs w:val="21"/>
                    </w:rPr>
                  </w:pPr>
                  <w:r>
                    <w:rPr>
                      <w:bCs/>
                      <w:szCs w:val="21"/>
                    </w:rPr>
                    <w:t>70</w:t>
                  </w:r>
                </w:p>
              </w:tc>
              <w:tc>
                <w:tcPr>
                  <w:tcW w:w="1130" w:type="dxa"/>
                  <w:vAlign w:val="center"/>
                </w:tcPr>
                <w:p>
                  <w:pPr>
                    <w:adjustRightInd w:val="0"/>
                    <w:jc w:val="center"/>
                    <w:rPr>
                      <w:bCs/>
                      <w:szCs w:val="21"/>
                    </w:rPr>
                  </w:pPr>
                  <w:r>
                    <w:rPr>
                      <w:bCs/>
                      <w:szCs w:val="21"/>
                    </w:rPr>
                    <w:t>55</w:t>
                  </w:r>
                </w:p>
              </w:tc>
              <w:tc>
                <w:tcPr>
                  <w:tcW w:w="1070" w:type="dxa"/>
                  <w:vAlign w:val="center"/>
                </w:tcPr>
                <w:p>
                  <w:pPr>
                    <w:autoSpaceDE w:val="0"/>
                    <w:autoSpaceDN w:val="0"/>
                    <w:adjustRightInd w:val="0"/>
                    <w:jc w:val="center"/>
                    <w:rPr>
                      <w:bCs/>
                      <w:szCs w:val="21"/>
                    </w:rPr>
                  </w:pPr>
                  <w:r>
                    <w:rPr>
                      <w:bCs/>
                      <w:szCs w:val="21"/>
                    </w:rPr>
                    <w:t>50</w:t>
                  </w:r>
                </w:p>
              </w:tc>
              <w:tc>
                <w:tcPr>
                  <w:tcW w:w="1162" w:type="dxa"/>
                  <w:vAlign w:val="center"/>
                </w:tcPr>
                <w:p>
                  <w:pPr>
                    <w:autoSpaceDE w:val="0"/>
                    <w:autoSpaceDN w:val="0"/>
                    <w:adjustRightInd w:val="0"/>
                    <w:jc w:val="center"/>
                    <w:rPr>
                      <w:bCs/>
                      <w:szCs w:val="21"/>
                    </w:rPr>
                  </w:pPr>
                  <w:r>
                    <w:rPr>
                      <w:bCs/>
                      <w:szCs w:val="21"/>
                    </w:rPr>
                    <w:t>300</w:t>
                  </w:r>
                </w:p>
              </w:tc>
            </w:tr>
          </w:tbl>
          <w:p>
            <w:pPr>
              <w:spacing w:line="360" w:lineRule="auto"/>
              <w:ind w:firstLine="480" w:firstLineChars="200"/>
              <w:rPr>
                <w:rFonts w:hAnsi="宋体"/>
                <w:sz w:val="24"/>
              </w:rPr>
            </w:pPr>
            <w:r>
              <w:rPr>
                <w:rFonts w:hint="eastAsia" w:hAnsi="宋体"/>
                <w:sz w:val="24"/>
              </w:rPr>
              <w:t>根据表</w:t>
            </w:r>
            <w:r>
              <w:rPr>
                <w:sz w:val="24"/>
              </w:rPr>
              <w:t>7</w:t>
            </w:r>
            <w:r>
              <w:rPr>
                <w:rFonts w:hint="eastAsia" w:hAnsi="宋体"/>
                <w:sz w:val="24"/>
              </w:rPr>
              <w:t>-</w:t>
            </w:r>
            <w:r>
              <w:rPr>
                <w:sz w:val="24"/>
              </w:rPr>
              <w:t>2</w:t>
            </w:r>
            <w:r>
              <w:rPr>
                <w:rFonts w:hint="eastAsia" w:hAnsi="宋体"/>
                <w:sz w:val="24"/>
              </w:rPr>
              <w:t>分析，项目施工期噪声达到</w:t>
            </w:r>
            <w:r>
              <w:rPr>
                <w:rFonts w:hAnsi="宋体"/>
                <w:sz w:val="24"/>
              </w:rPr>
              <w:t>《建筑施工场界</w:t>
            </w:r>
            <w:r>
              <w:rPr>
                <w:rFonts w:hint="eastAsia" w:hAnsi="宋体"/>
                <w:sz w:val="24"/>
              </w:rPr>
              <w:t>环境</w:t>
            </w:r>
            <w:r>
              <w:rPr>
                <w:rFonts w:hAnsi="宋体"/>
                <w:sz w:val="24"/>
              </w:rPr>
              <w:t>噪声</w:t>
            </w:r>
            <w:r>
              <w:rPr>
                <w:rFonts w:hint="eastAsia" w:hAnsi="宋体"/>
                <w:sz w:val="24"/>
              </w:rPr>
              <w:t>排放标准</w:t>
            </w:r>
            <w:r>
              <w:rPr>
                <w:rFonts w:hAnsi="宋体"/>
                <w:sz w:val="24"/>
              </w:rPr>
              <w:t>》</w:t>
            </w:r>
            <w:r>
              <w:rPr>
                <w:rFonts w:hint="eastAsia" w:hAnsi="宋体"/>
                <w:sz w:val="24"/>
              </w:rPr>
              <w:t>昼间标准限值需要的衰减距离为</w:t>
            </w:r>
            <w:r>
              <w:rPr>
                <w:sz w:val="24"/>
              </w:rPr>
              <w:t>5</w:t>
            </w:r>
            <w:r>
              <w:rPr>
                <w:rFonts w:hint="eastAsia" w:hAnsi="宋体"/>
                <w:sz w:val="24"/>
              </w:rPr>
              <w:t>~</w:t>
            </w:r>
            <w:r>
              <w:rPr>
                <w:sz w:val="24"/>
              </w:rPr>
              <w:t>50m</w:t>
            </w:r>
            <w:r>
              <w:rPr>
                <w:rFonts w:hint="eastAsia" w:hAnsi="宋体"/>
                <w:sz w:val="24"/>
              </w:rPr>
              <w:t>；达到夜间标准限值需要的衰减距离为</w:t>
            </w:r>
            <w:r>
              <w:rPr>
                <w:sz w:val="24"/>
              </w:rPr>
              <w:t>30</w:t>
            </w:r>
            <w:r>
              <w:rPr>
                <w:rFonts w:hint="eastAsia" w:hAnsi="宋体"/>
                <w:sz w:val="24"/>
              </w:rPr>
              <w:t>~</w:t>
            </w:r>
            <w:r>
              <w:rPr>
                <w:sz w:val="24"/>
              </w:rPr>
              <w:t>300m</w:t>
            </w:r>
            <w:r>
              <w:rPr>
                <w:rFonts w:hint="eastAsia" w:hAnsi="宋体"/>
                <w:sz w:val="24"/>
              </w:rPr>
              <w:t>。</w:t>
            </w:r>
          </w:p>
          <w:p>
            <w:pPr>
              <w:spacing w:line="360" w:lineRule="auto"/>
              <w:ind w:firstLine="480" w:firstLineChars="200"/>
              <w:rPr>
                <w:sz w:val="24"/>
              </w:rPr>
            </w:pPr>
            <w:r>
              <w:rPr>
                <w:rFonts w:hint="eastAsia"/>
                <w:sz w:val="24"/>
              </w:rPr>
              <w:t>通过以上噪声预测，施工期昼间产生的噪声对环境影响最大为角磨机。项目所在区域西侧大约</w:t>
            </w:r>
            <w:r>
              <w:rPr>
                <w:sz w:val="24"/>
              </w:rPr>
              <w:t>40m</w:t>
            </w:r>
            <w:r>
              <w:rPr>
                <w:rFonts w:hint="eastAsia"/>
                <w:sz w:val="24"/>
              </w:rPr>
              <w:t>处有个养殖场，为了进一步减小施工噪音对周围环境的影响，环评要求</w:t>
            </w:r>
            <w:r>
              <w:rPr>
                <w:rFonts w:hint="eastAsia" w:hAnsi="宋体"/>
                <w:sz w:val="24"/>
              </w:rPr>
              <w:t>施工期间应采取以下措施：</w:t>
            </w:r>
          </w:p>
          <w:p>
            <w:pPr>
              <w:spacing w:line="360" w:lineRule="auto"/>
              <w:ind w:firstLine="480" w:firstLineChars="200"/>
              <w:rPr>
                <w:sz w:val="24"/>
              </w:rPr>
            </w:pPr>
            <w:r>
              <w:rPr>
                <w:rFonts w:hint="eastAsia"/>
                <w:sz w:val="24"/>
              </w:rPr>
              <w:t>①合理安排施工进度，夜间（</w:t>
            </w:r>
            <w:r>
              <w:rPr>
                <w:sz w:val="24"/>
              </w:rPr>
              <w:t>22：00</w:t>
            </w:r>
            <w:r>
              <w:rPr>
                <w:rFonts w:hint="eastAsia"/>
                <w:sz w:val="24"/>
              </w:rPr>
              <w:t>~次日</w:t>
            </w:r>
            <w:r>
              <w:rPr>
                <w:sz w:val="24"/>
              </w:rPr>
              <w:t>6</w:t>
            </w:r>
            <w:r>
              <w:rPr>
                <w:rFonts w:hint="eastAsia"/>
                <w:sz w:val="24"/>
              </w:rPr>
              <w:t>：</w:t>
            </w:r>
            <w:r>
              <w:rPr>
                <w:sz w:val="24"/>
              </w:rPr>
              <w:t>00</w:t>
            </w:r>
            <w:r>
              <w:rPr>
                <w:rFonts w:hint="eastAsia"/>
                <w:sz w:val="24"/>
              </w:rPr>
              <w:t>）停止施工。</w:t>
            </w:r>
          </w:p>
          <w:p>
            <w:pPr>
              <w:spacing w:line="360" w:lineRule="auto"/>
              <w:ind w:firstLine="491" w:firstLineChars="205"/>
              <w:rPr>
                <w:sz w:val="24"/>
              </w:rPr>
            </w:pPr>
            <w:r>
              <w:rPr>
                <w:rFonts w:hint="eastAsia"/>
                <w:sz w:val="24"/>
              </w:rPr>
              <w:t>②尽可能选择低噪声施工机械，保证施工机械运行正常，减小机械运行噪声。</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3 \* GB3</w:instrText>
            </w:r>
            <w:r>
              <w:rPr>
                <w:sz w:val="24"/>
              </w:rPr>
              <w:instrText xml:space="preserve"> </w:instrText>
            </w:r>
            <w:r>
              <w:rPr>
                <w:sz w:val="24"/>
              </w:rPr>
              <w:fldChar w:fldCharType="separate"/>
            </w:r>
            <w:r>
              <w:rPr>
                <w:rFonts w:hint="eastAsia"/>
                <w:sz w:val="24"/>
              </w:rPr>
              <w:t>③</w:t>
            </w:r>
            <w:r>
              <w:rPr>
                <w:sz w:val="24"/>
              </w:rPr>
              <w:fldChar w:fldCharType="end"/>
            </w:r>
            <w:r>
              <w:rPr>
                <w:rFonts w:hint="eastAsia"/>
                <w:sz w:val="24"/>
              </w:rPr>
              <w:t>选择合适的时间进行材料运输；夜间停止建筑材料运输，可以减少对运输沿线声环境敏感点的影响。</w:t>
            </w:r>
          </w:p>
          <w:p>
            <w:pPr>
              <w:spacing w:line="360" w:lineRule="auto"/>
              <w:ind w:firstLine="480" w:firstLineChars="200"/>
              <w:rPr>
                <w:rFonts w:hAnsi="宋体"/>
                <w:sz w:val="24"/>
              </w:rPr>
            </w:pPr>
            <w:r>
              <w:rPr>
                <w:rFonts w:hint="eastAsia"/>
                <w:color w:val="000000"/>
                <w:sz w:val="24"/>
              </w:rPr>
              <w:t>施工噪声的特点是随施工进度不同，噪声源强不同，造成的影响也不同。通常情况下，施工期产生的噪声随施工结束后将消失。通过采取降噪措施，项目白天正常施工，午休、夜间禁止施工的情况下，</w:t>
            </w:r>
            <w:r>
              <w:rPr>
                <w:rFonts w:hint="eastAsia" w:hAnsi="宋体"/>
                <w:sz w:val="24"/>
              </w:rPr>
              <w:t>施工期间产生的噪声对区域声环境的影响很小。</w:t>
            </w:r>
          </w:p>
          <w:p>
            <w:pPr>
              <w:spacing w:line="360" w:lineRule="auto"/>
              <w:ind w:firstLine="482" w:firstLineChars="200"/>
              <w:rPr>
                <w:b/>
                <w:sz w:val="24"/>
              </w:rPr>
            </w:pPr>
            <w:r>
              <w:rPr>
                <w:b/>
                <w:sz w:val="24"/>
              </w:rPr>
              <w:t>4</w:t>
            </w:r>
            <w:r>
              <w:rPr>
                <w:rFonts w:hint="eastAsia" w:hAnsi="宋体"/>
                <w:b/>
                <w:sz w:val="24"/>
              </w:rPr>
              <w:t>、</w:t>
            </w:r>
            <w:r>
              <w:rPr>
                <w:rFonts w:hAnsi="宋体"/>
                <w:b/>
                <w:sz w:val="24"/>
              </w:rPr>
              <w:t>固体废物</w:t>
            </w:r>
            <w:r>
              <w:rPr>
                <w:rFonts w:hint="eastAsia" w:hAnsi="宋体"/>
                <w:b/>
                <w:sz w:val="24"/>
              </w:rPr>
              <w:t>环境</w:t>
            </w:r>
            <w:r>
              <w:rPr>
                <w:rFonts w:hAnsi="宋体"/>
                <w:b/>
                <w:sz w:val="24"/>
              </w:rPr>
              <w:t>影响</w:t>
            </w:r>
            <w:r>
              <w:rPr>
                <w:rFonts w:hint="eastAsia" w:hAnsi="宋体"/>
                <w:b/>
                <w:sz w:val="24"/>
              </w:rPr>
              <w:t>分析</w:t>
            </w:r>
          </w:p>
          <w:p>
            <w:pPr>
              <w:spacing w:line="360" w:lineRule="auto"/>
              <w:ind w:firstLine="480" w:firstLineChars="200"/>
              <w:rPr>
                <w:rFonts w:ascii="宋体" w:hAnsi="宋体" w:cs="宋体"/>
                <w:sz w:val="24"/>
              </w:rPr>
            </w:pPr>
            <w:r>
              <w:rPr>
                <w:rFonts w:hint="eastAsia" w:hAnsi="宋体"/>
                <w:sz w:val="24"/>
              </w:rPr>
              <w:t>（</w:t>
            </w:r>
            <w:r>
              <w:rPr>
                <w:sz w:val="24"/>
              </w:rPr>
              <w:t>1</w:t>
            </w:r>
            <w:r>
              <w:rPr>
                <w:rFonts w:hint="eastAsia" w:hAnsi="宋体"/>
                <w:sz w:val="24"/>
              </w:rPr>
              <w:t>）建</w:t>
            </w:r>
            <w:r>
              <w:rPr>
                <w:rFonts w:hint="eastAsia" w:ascii="宋体" w:hAnsi="宋体" w:cs="宋体"/>
                <w:sz w:val="24"/>
              </w:rPr>
              <w:t>筑垃圾：项目建筑改造施工过程产生</w:t>
            </w:r>
            <w:r>
              <w:rPr>
                <w:sz w:val="24"/>
              </w:rPr>
              <w:t>191</w:t>
            </w:r>
            <w:r>
              <w:rPr>
                <w:rFonts w:hint="eastAsia"/>
                <w:sz w:val="24"/>
              </w:rPr>
              <w:t>.</w:t>
            </w:r>
            <w:r>
              <w:rPr>
                <w:sz w:val="24"/>
              </w:rPr>
              <w:t>85t</w:t>
            </w:r>
            <w:r>
              <w:rPr>
                <w:rFonts w:hint="eastAsia" w:ascii="宋体" w:hAnsi="宋体" w:cs="宋体"/>
                <w:sz w:val="24"/>
              </w:rPr>
              <w:t>建筑垃圾，主要为混凝土凝结块、废砖块、废钢材等。建筑垃圾进行分类，可回收的金属回收利用，不可回收的建筑垃圾集中清运处理，不得随意丢弃，则对环境造成的影响是可以接受的。</w:t>
            </w:r>
          </w:p>
          <w:p>
            <w:pPr>
              <w:spacing w:line="360" w:lineRule="auto"/>
              <w:ind w:firstLine="480" w:firstLineChars="200"/>
              <w:rPr>
                <w:rFonts w:ascii="宋体" w:hAnsi="宋体" w:cs="宋体"/>
                <w:sz w:val="24"/>
              </w:rPr>
            </w:pPr>
            <w:r>
              <w:rPr>
                <w:rFonts w:hint="eastAsia" w:ascii="宋体" w:hAnsi="宋体" w:cs="宋体"/>
                <w:sz w:val="24"/>
              </w:rPr>
              <w:t>（</w:t>
            </w:r>
            <w:r>
              <w:rPr>
                <w:sz w:val="24"/>
              </w:rPr>
              <w:t>2</w:t>
            </w:r>
            <w:r>
              <w:rPr>
                <w:rFonts w:hint="eastAsia" w:ascii="宋体" w:hAnsi="宋体" w:cs="宋体"/>
                <w:sz w:val="24"/>
              </w:rPr>
              <w:t>）生活垃圾：施工过程中，工人生活将产生生活垃圾，其产生量</w:t>
            </w:r>
            <w:r>
              <w:rPr>
                <w:sz w:val="24"/>
              </w:rPr>
              <w:t>0</w:t>
            </w:r>
            <w:r>
              <w:rPr>
                <w:rFonts w:hint="eastAsia" w:ascii="宋体" w:hAnsi="宋体" w:cs="宋体"/>
                <w:sz w:val="24"/>
              </w:rPr>
              <w:t>.</w:t>
            </w:r>
            <w:r>
              <w:rPr>
                <w:sz w:val="24"/>
              </w:rPr>
              <w:t>18t</w:t>
            </w:r>
            <w:r>
              <w:rPr>
                <w:rFonts w:hint="eastAsia" w:ascii="宋体" w:hAnsi="宋体" w:cs="宋体"/>
                <w:sz w:val="24"/>
              </w:rPr>
              <w:t>，产生量较小，可收集后定期清运至铳卡村生活垃圾处置点处置，不得随意丢弃和用于场地回填，则对厂址及周边环境造成的影响较小。</w:t>
            </w:r>
          </w:p>
          <w:p>
            <w:pPr>
              <w:spacing w:line="360" w:lineRule="auto"/>
              <w:ind w:firstLine="480" w:firstLineChars="200"/>
              <w:rPr>
                <w:rFonts w:ascii="宋体" w:hAnsi="宋体" w:cs="宋体"/>
                <w:sz w:val="24"/>
              </w:rPr>
            </w:pPr>
            <w:r>
              <w:rPr>
                <w:rFonts w:hint="eastAsia" w:ascii="宋体" w:hAnsi="宋体" w:cs="宋体"/>
                <w:sz w:val="24"/>
              </w:rPr>
              <w:t>（</w:t>
            </w:r>
            <w:r>
              <w:rPr>
                <w:sz w:val="24"/>
              </w:rPr>
              <w:t>3</w:t>
            </w:r>
            <w:r>
              <w:rPr>
                <w:rFonts w:hint="eastAsia" w:ascii="宋体" w:hAnsi="宋体" w:cs="宋体"/>
                <w:sz w:val="24"/>
              </w:rPr>
              <w:t>）员工粪便：修建旱厕收集职工粪便，定期清掏用于周边林地、旱地等施肥，对厂址及周边环境造成的影响很小。</w:t>
            </w:r>
          </w:p>
          <w:p>
            <w:pPr>
              <w:spacing w:line="360" w:lineRule="auto"/>
              <w:ind w:firstLine="480" w:firstLineChars="200"/>
              <w:rPr>
                <w:rFonts w:ascii="宋体" w:hAnsi="宋体" w:cs="宋体"/>
                <w:sz w:val="24"/>
              </w:rPr>
            </w:pPr>
            <w:r>
              <w:rPr>
                <w:rFonts w:hint="eastAsia" w:ascii="宋体" w:hAnsi="宋体" w:cs="宋体"/>
                <w:sz w:val="24"/>
              </w:rPr>
              <w:t>（</w:t>
            </w:r>
            <w:r>
              <w:rPr>
                <w:sz w:val="24"/>
              </w:rPr>
              <w:t>4</w:t>
            </w:r>
            <w:r>
              <w:rPr>
                <w:rFonts w:hint="eastAsia" w:ascii="宋体" w:hAnsi="宋体" w:cs="宋体"/>
                <w:sz w:val="24"/>
              </w:rPr>
              <w:t>）施工固体废物影响减缓措施</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建筑施工产生的建筑垃圾进行分类收集、堆放，可回收利用的优先回收利用或外售废品收购站；无法回收利用的，集中堆放清运处理，严禁随意丢弃、倾倒。</w:t>
            </w:r>
          </w:p>
          <w:p>
            <w:pPr>
              <w:spacing w:line="360" w:lineRule="auto"/>
              <w:ind w:firstLine="480" w:firstLineChars="200"/>
              <w:rPr>
                <w:rFonts w:ascii="宋体" w:hAnsi="宋体" w:cs="宋体"/>
                <w:sz w:val="24"/>
              </w:rPr>
            </w:pPr>
            <w:r>
              <w:rPr>
                <w:rFonts w:hint="eastAsia" w:ascii="宋体" w:hAnsi="宋体" w:cs="宋体"/>
                <w:sz w:val="24"/>
              </w:rPr>
              <w:t>②施工人员产生的少量生活垃圾设置垃圾集中收集点，定期清运至铳卡村生活垃圾收集点处置，生活垃圾严禁用于场地回填和随意丢弃、倾倒。</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采用旱厕收集职工粪便，定期清掏做肥料。</w:t>
            </w:r>
          </w:p>
          <w:p>
            <w:pPr>
              <w:spacing w:line="360" w:lineRule="auto"/>
              <w:ind w:firstLine="480" w:firstLineChars="200"/>
              <w:rPr>
                <w:rFonts w:hAnsi="宋体"/>
                <w:sz w:val="24"/>
              </w:rPr>
            </w:pPr>
            <w:r>
              <w:rPr>
                <w:rFonts w:hint="eastAsia" w:ascii="宋体" w:hAnsi="宋体" w:cs="宋体"/>
                <w:sz w:val="24"/>
              </w:rPr>
              <w:t>本项目施工量小，固体废物产生量少，通过采取本报告表提出的固体废物防治措施，本项目施工期产生的固体废物对环境造成的影响较小</w:t>
            </w:r>
            <w:r>
              <w:rPr>
                <w:rFonts w:hint="eastAsia" w:hAnsi="宋体"/>
                <w:sz w:val="24"/>
              </w:rPr>
              <w:t>。</w:t>
            </w:r>
          </w:p>
          <w:p>
            <w:pPr>
              <w:pStyle w:val="12"/>
              <w:spacing w:line="360" w:lineRule="auto"/>
              <w:jc w:val="both"/>
              <w:rPr>
                <w:b/>
                <w:sz w:val="28"/>
              </w:rPr>
            </w:pPr>
            <w:r>
              <w:rPr>
                <w:rFonts w:hint="eastAsia"/>
                <w:b/>
                <w:sz w:val="28"/>
              </w:rPr>
              <w:t>二</w:t>
            </w:r>
            <w:r>
              <w:rPr>
                <w:b/>
                <w:sz w:val="28"/>
              </w:rPr>
              <w:t>、运营期环境影响分析</w:t>
            </w:r>
          </w:p>
          <w:p>
            <w:pPr>
              <w:spacing w:line="360" w:lineRule="auto"/>
              <w:ind w:firstLine="482" w:firstLineChars="200"/>
              <w:rPr>
                <w:b/>
                <w:sz w:val="24"/>
              </w:rPr>
            </w:pPr>
            <w:r>
              <w:rPr>
                <w:rFonts w:hint="eastAsia"/>
                <w:b/>
                <w:sz w:val="24"/>
              </w:rPr>
              <w:t>（一）</w:t>
            </w:r>
            <w:r>
              <w:rPr>
                <w:b/>
                <w:sz w:val="24"/>
              </w:rPr>
              <w:t>大气环境影响分析</w:t>
            </w:r>
          </w:p>
          <w:p>
            <w:pPr>
              <w:spacing w:line="360" w:lineRule="auto"/>
              <w:ind w:firstLine="480" w:firstLineChars="200"/>
              <w:rPr>
                <w:sz w:val="24"/>
              </w:rPr>
            </w:pPr>
            <w:r>
              <w:rPr>
                <w:sz w:val="24"/>
              </w:rPr>
              <w:t>1</w:t>
            </w:r>
            <w:r>
              <w:rPr>
                <w:rFonts w:hint="eastAsia"/>
                <w:sz w:val="24"/>
              </w:rPr>
              <w:t>、废气基本情况</w:t>
            </w:r>
          </w:p>
          <w:p>
            <w:pPr>
              <w:spacing w:line="360" w:lineRule="auto"/>
              <w:ind w:firstLine="480" w:firstLineChars="200"/>
              <w:rPr>
                <w:sz w:val="24"/>
              </w:rPr>
            </w:pPr>
            <w:r>
              <w:rPr>
                <w:rFonts w:hint="eastAsia"/>
                <w:sz w:val="24"/>
              </w:rPr>
              <w:t>本项目主要的废气污染物为畜禽粪便发酵过程中的恶臭气体，主要成分为</w:t>
            </w:r>
            <w:r>
              <w:rPr>
                <w:sz w:val="24"/>
              </w:rPr>
              <w:t>H</w:t>
            </w:r>
            <w:r>
              <w:rPr>
                <w:sz w:val="24"/>
                <w:vertAlign w:val="subscript"/>
              </w:rPr>
              <w:t>2</w:t>
            </w:r>
            <w:r>
              <w:rPr>
                <w:sz w:val="24"/>
              </w:rPr>
              <w:t>S</w:t>
            </w:r>
            <w:r>
              <w:rPr>
                <w:rFonts w:hint="eastAsia"/>
                <w:sz w:val="24"/>
              </w:rPr>
              <w:t>、</w:t>
            </w:r>
            <w:r>
              <w:rPr>
                <w:sz w:val="24"/>
              </w:rPr>
              <w:t>NH</w:t>
            </w:r>
            <w:r>
              <w:rPr>
                <w:sz w:val="24"/>
                <w:vertAlign w:val="subscript"/>
              </w:rPr>
              <w:t>3</w:t>
            </w:r>
            <w:r>
              <w:rPr>
                <w:rFonts w:hint="eastAsia"/>
                <w:sz w:val="24"/>
              </w:rPr>
              <w:t>。</w:t>
            </w:r>
          </w:p>
          <w:p>
            <w:pPr>
              <w:spacing w:line="360" w:lineRule="auto"/>
              <w:ind w:firstLine="480" w:firstLineChars="200"/>
              <w:rPr>
                <w:sz w:val="24"/>
              </w:rPr>
            </w:pPr>
            <w:r>
              <w:rPr>
                <w:sz w:val="24"/>
              </w:rPr>
              <w:t>2</w:t>
            </w:r>
            <w:r>
              <w:rPr>
                <w:rFonts w:hint="eastAsia"/>
                <w:sz w:val="24"/>
              </w:rPr>
              <w:t>、</w:t>
            </w:r>
            <w:r>
              <w:rPr>
                <w:sz w:val="24"/>
              </w:rPr>
              <w:t>影响分析</w:t>
            </w:r>
          </w:p>
          <w:p>
            <w:pPr>
              <w:pStyle w:val="60"/>
              <w:ind w:firstLine="480"/>
            </w:pPr>
            <w:r>
              <w:rPr>
                <w:rFonts w:hint="eastAsia"/>
              </w:rPr>
              <w:t>（</w:t>
            </w:r>
            <w:r>
              <w:rPr>
                <w:rFonts w:ascii="Times New Roman" w:hAnsi="Times New Roman"/>
              </w:rPr>
              <w:t>1</w:t>
            </w:r>
            <w:r>
              <w:rPr>
                <w:rFonts w:hint="eastAsia"/>
              </w:rPr>
              <w:t>）恶臭气体</w:t>
            </w:r>
          </w:p>
          <w:p>
            <w:pPr>
              <w:spacing w:line="360" w:lineRule="auto"/>
              <w:ind w:firstLine="422" w:firstLineChars="176"/>
              <w:rPr>
                <w:sz w:val="24"/>
              </w:rPr>
            </w:pPr>
            <w:r>
              <w:rPr>
                <w:sz w:val="24"/>
              </w:rPr>
              <w:t>依据《环境影响评价技术导则-大气环境》(HJ2.2-2018)中5.3节工作等级的确定方法，结合项目工程分析结果，选择正常排放的主要污染物及排放参数，采用附录A推荐模型中的AERSCREEN模式计算项目污染源的最大环境影响，然后按评价工作分级判据进行分级。</w:t>
            </w:r>
          </w:p>
          <w:p>
            <w:pPr>
              <w:spacing w:line="360" w:lineRule="auto"/>
              <w:ind w:firstLine="480" w:firstLineChars="200"/>
              <w:rPr>
                <w:sz w:val="24"/>
              </w:rPr>
            </w:pPr>
            <w:r>
              <w:rPr>
                <w:rFonts w:ascii="Calibri" w:hAnsi="Calibri" w:cs="Calibri"/>
                <w:sz w:val="24"/>
              </w:rPr>
              <w:t>①</w:t>
            </w:r>
            <w:r>
              <w:rPr>
                <w:sz w:val="24"/>
              </w:rPr>
              <w:t>P</w:t>
            </w:r>
            <w:r>
              <w:rPr>
                <w:sz w:val="24"/>
                <w:vertAlign w:val="subscript"/>
              </w:rPr>
              <w:t>max</w:t>
            </w:r>
            <w:r>
              <w:rPr>
                <w:sz w:val="24"/>
              </w:rPr>
              <w:t>及D</w:t>
            </w:r>
            <w:r>
              <w:rPr>
                <w:sz w:val="24"/>
                <w:vertAlign w:val="subscript"/>
              </w:rPr>
              <w:t>10%</w:t>
            </w:r>
            <w:r>
              <w:rPr>
                <w:sz w:val="24"/>
              </w:rPr>
              <w:t>的确定</w:t>
            </w:r>
          </w:p>
          <w:p>
            <w:pPr>
              <w:spacing w:line="360" w:lineRule="auto"/>
              <w:ind w:firstLine="480" w:firstLineChars="200"/>
              <w:rPr>
                <w:sz w:val="24"/>
              </w:rPr>
            </w:pPr>
            <w:r>
              <w:rPr>
                <w:sz w:val="24"/>
              </w:rPr>
              <w:t>依据《环境影响评价技术导则 大气环境》(HJ2.2-2018)中最大地面浓度占标率P</w:t>
            </w:r>
            <w:r>
              <w:rPr>
                <w:i/>
                <w:sz w:val="24"/>
              </w:rPr>
              <w:t>i</w:t>
            </w:r>
            <w:r>
              <w:rPr>
                <w:sz w:val="24"/>
              </w:rPr>
              <w:t>定义如下：</w:t>
            </w:r>
          </w:p>
          <w:p>
            <w:pPr>
              <w:spacing w:line="276" w:lineRule="auto"/>
              <w:ind w:firstLine="422" w:firstLineChars="176"/>
              <w:jc w:val="center"/>
              <w:rPr>
                <w:sz w:val="24"/>
              </w:rPr>
            </w:pPr>
            <m:oMathPara>
              <m:oMath>
                <m:sSub>
                  <m:sSubPr>
                    <m:ctrlPr>
                      <w:rPr>
                        <w:rFonts w:ascii="Cambria Math" w:hAnsi="Cambria Math"/>
                        <w:sz w:val="24"/>
                      </w:rPr>
                    </m:ctrlPr>
                  </m:sSubPr>
                  <m:e>
                    <m:r>
                      <w:rPr>
                        <w:rFonts w:ascii="Cambria Math" w:hAnsi="Cambria Math"/>
                        <w:sz w:val="24"/>
                      </w:rPr>
                      <m:t>P</m:t>
                    </m:r>
                    <m:ctrlPr>
                      <w:rPr>
                        <w:rFonts w:ascii="Cambria Math" w:hAnsi="Cambria Math"/>
                        <w:sz w:val="24"/>
                      </w:rPr>
                    </m:ctrlPr>
                  </m:e>
                  <m:sub>
                    <m:r>
                      <w:rPr>
                        <w:rFonts w:ascii="Cambria Math" w:hAnsi="Cambria Math"/>
                        <w:sz w:val="24"/>
                      </w:rPr>
                      <m:t>i</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w:rPr>
                            <w:rFonts w:ascii="Cambria Math" w:hAnsi="Cambria Math"/>
                            <w:sz w:val="24"/>
                          </w:rPr>
                          <m:t>C</m:t>
                        </m:r>
                        <m:ctrlPr>
                          <w:rPr>
                            <w:rFonts w:ascii="Cambria Math" w:hAnsi="Cambria Math"/>
                            <w:i/>
                            <w:sz w:val="24"/>
                          </w:rPr>
                        </m:ctrlPr>
                      </m:e>
                      <m:sub>
                        <m:r>
                          <w:rPr>
                            <w:rFonts w:ascii="Cambria Math" w:hAnsi="Cambria Math"/>
                            <w:sz w:val="24"/>
                          </w:rPr>
                          <m:t>i</m:t>
                        </m:r>
                        <m:ctrlPr>
                          <w:rPr>
                            <w:rFonts w:ascii="Cambria Math" w:hAnsi="Cambria Math"/>
                            <w:i/>
                            <w:sz w:val="24"/>
                          </w:rPr>
                        </m:ctrlPr>
                      </m:sub>
                    </m:sSub>
                    <m:ctrlPr>
                      <w:rPr>
                        <w:rFonts w:ascii="Cambria Math" w:hAnsi="Cambria Math"/>
                        <w:sz w:val="24"/>
                      </w:rPr>
                    </m:ctrlPr>
                  </m:num>
                  <m:den>
                    <m:sSub>
                      <m:sSubPr>
                        <m:ctrlPr>
                          <w:rPr>
                            <w:rFonts w:ascii="Cambria Math" w:hAnsi="Cambria Math"/>
                            <w:i/>
                            <w:sz w:val="24"/>
                          </w:rPr>
                        </m:ctrlPr>
                      </m:sSubPr>
                      <m:e>
                        <m:r>
                          <w:rPr>
                            <w:rFonts w:ascii="Cambria Math" w:hAnsi="Cambria Math"/>
                            <w:sz w:val="24"/>
                          </w:rPr>
                          <m:t>C</m:t>
                        </m:r>
                        <m:ctrlPr>
                          <w:rPr>
                            <w:rFonts w:ascii="Cambria Math" w:hAnsi="Cambria Math"/>
                            <w:i/>
                            <w:sz w:val="24"/>
                          </w:rPr>
                        </m:ctrlPr>
                      </m:e>
                      <m:sub>
                        <m:r>
                          <w:rPr>
                            <w:rFonts w:ascii="Cambria Math" w:hAnsi="Cambria Math"/>
                            <w:sz w:val="24"/>
                          </w:rPr>
                          <m:t>0i</m:t>
                        </m:r>
                        <m:ctrlPr>
                          <w:rPr>
                            <w:rFonts w:ascii="Cambria Math" w:hAnsi="Cambria Math"/>
                            <w:i/>
                            <w:sz w:val="24"/>
                          </w:rPr>
                        </m:ctrlPr>
                      </m:sub>
                    </m:sSub>
                    <m:ctrlPr>
                      <w:rPr>
                        <w:rFonts w:ascii="Cambria Math" w:hAnsi="Cambria Math"/>
                        <w:sz w:val="24"/>
                      </w:rPr>
                    </m:ctrlPr>
                  </m:den>
                </m:f>
                <m:r>
                  <w:rPr>
                    <w:rFonts w:ascii="Cambria Math" w:hAnsi="Cambria Math"/>
                    <w:sz w:val="24"/>
                  </w:rPr>
                  <m:t>×100%</m:t>
                </m:r>
              </m:oMath>
            </m:oMathPara>
          </w:p>
          <w:p>
            <w:pPr>
              <w:spacing w:line="480" w:lineRule="exact"/>
              <w:ind w:firstLine="422" w:firstLineChars="176"/>
              <w:jc w:val="left"/>
              <w:rPr>
                <w:sz w:val="24"/>
              </w:rPr>
            </w:pPr>
            <m:oMath>
              <m:sSub>
                <m:sSubPr>
                  <m:ctrlPr>
                    <w:rPr>
                      <w:rFonts w:ascii="Cambria Math" w:hAnsi="Cambria Math"/>
                      <w:sz w:val="24"/>
                    </w:rPr>
                  </m:ctrlPr>
                </m:sSubPr>
                <m:e>
                  <m:r>
                    <w:rPr>
                      <w:rFonts w:ascii="Cambria Math" w:hAnsi="Cambria Math"/>
                      <w:sz w:val="24"/>
                    </w:rPr>
                    <m:t>P</m:t>
                  </m:r>
                  <m:ctrlPr>
                    <w:rPr>
                      <w:rFonts w:ascii="Cambria Math" w:hAnsi="Cambria Math"/>
                      <w:sz w:val="24"/>
                    </w:rPr>
                  </m:ctrlPr>
                </m:e>
                <m:sub>
                  <m:r>
                    <w:rPr>
                      <w:rFonts w:ascii="Cambria Math" w:hAnsi="Cambria Math"/>
                      <w:sz w:val="24"/>
                    </w:rPr>
                    <m:t>i</m:t>
                  </m:r>
                  <m:ctrlPr>
                    <w:rPr>
                      <w:rFonts w:ascii="Cambria Math" w:hAnsi="Cambria Math"/>
                      <w:sz w:val="24"/>
                    </w:rPr>
                  </m:ctrlPr>
                </m:sub>
              </m:sSub>
            </m:oMath>
            <w:r>
              <w:rPr>
                <w:sz w:val="24"/>
              </w:rPr>
              <w:t xml:space="preserve"> ——第i个污染物的最大地面空气质量浓度 占标率，%；</w:t>
            </w:r>
          </w:p>
          <w:p>
            <w:pPr>
              <w:spacing w:line="480" w:lineRule="exact"/>
              <w:ind w:firstLine="422" w:firstLineChars="176"/>
              <w:jc w:val="left"/>
              <w:rPr>
                <w:sz w:val="24"/>
              </w:rPr>
            </w:pPr>
            <m:oMath>
              <m:sSub>
                <m:sSubPr>
                  <m:ctrlPr>
                    <w:rPr>
                      <w:rFonts w:ascii="Cambria Math" w:hAnsi="Cambria Math"/>
                      <w:i/>
                      <w:sz w:val="24"/>
                    </w:rPr>
                  </m:ctrlPr>
                </m:sSubPr>
                <m:e>
                  <m:r>
                    <w:rPr>
                      <w:rFonts w:ascii="Cambria Math" w:hAnsi="Cambria Math"/>
                      <w:sz w:val="24"/>
                    </w:rPr>
                    <m:t>C</m:t>
                  </m:r>
                  <m:ctrlPr>
                    <w:rPr>
                      <w:rFonts w:ascii="Cambria Math" w:hAnsi="Cambria Math"/>
                      <w:i/>
                      <w:sz w:val="24"/>
                    </w:rPr>
                  </m:ctrlPr>
                </m:e>
                <m:sub>
                  <m:r>
                    <w:rPr>
                      <w:rFonts w:ascii="Cambria Math" w:hAnsi="Cambria Math"/>
                      <w:sz w:val="24"/>
                    </w:rPr>
                    <m:t>i</m:t>
                  </m:r>
                  <m:ctrlPr>
                    <w:rPr>
                      <w:rFonts w:ascii="Cambria Math" w:hAnsi="Cambria Math"/>
                      <w:i/>
                      <w:sz w:val="24"/>
                    </w:rPr>
                  </m:ctrlPr>
                </m:sub>
              </m:sSub>
            </m:oMath>
            <w:r>
              <w:rPr>
                <w:sz w:val="24"/>
              </w:rPr>
              <w:t>——采用估算模型计算出的第i个污染物的最大1h地面空气质量浓度，μg/m</w:t>
            </w:r>
            <w:r>
              <w:rPr>
                <w:sz w:val="24"/>
                <w:vertAlign w:val="superscript"/>
              </w:rPr>
              <w:t>3</w:t>
            </w:r>
            <w:r>
              <w:rPr>
                <w:sz w:val="24"/>
              </w:rPr>
              <w:t>；</w:t>
            </w:r>
          </w:p>
          <w:p>
            <w:pPr>
              <w:spacing w:line="480" w:lineRule="exact"/>
              <w:ind w:firstLine="422" w:firstLineChars="176"/>
              <w:jc w:val="left"/>
              <w:rPr>
                <w:sz w:val="24"/>
              </w:rPr>
            </w:pPr>
            <m:oMath>
              <m:sSub>
                <m:sSubPr>
                  <m:ctrlPr>
                    <w:rPr>
                      <w:rFonts w:ascii="Cambria Math" w:hAnsi="Cambria Math"/>
                      <w:i/>
                      <w:sz w:val="24"/>
                    </w:rPr>
                  </m:ctrlPr>
                </m:sSubPr>
                <m:e>
                  <m:r>
                    <w:rPr>
                      <w:rFonts w:ascii="Cambria Math" w:hAnsi="Cambria Math"/>
                      <w:sz w:val="24"/>
                    </w:rPr>
                    <m:t>C</m:t>
                  </m:r>
                  <m:ctrlPr>
                    <w:rPr>
                      <w:rFonts w:ascii="Cambria Math" w:hAnsi="Cambria Math"/>
                      <w:i/>
                      <w:sz w:val="24"/>
                    </w:rPr>
                  </m:ctrlPr>
                </m:e>
                <m:sub>
                  <m:r>
                    <w:rPr>
                      <w:rFonts w:ascii="Cambria Math" w:hAnsi="Cambria Math"/>
                      <w:sz w:val="24"/>
                    </w:rPr>
                    <m:t>0i</m:t>
                  </m:r>
                  <m:ctrlPr>
                    <w:rPr>
                      <w:rFonts w:ascii="Cambria Math" w:hAnsi="Cambria Math"/>
                      <w:i/>
                      <w:sz w:val="24"/>
                    </w:rPr>
                  </m:ctrlPr>
                </m:sub>
              </m:sSub>
            </m:oMath>
            <w:r>
              <w:rPr>
                <w:sz w:val="24"/>
              </w:rPr>
              <w:t>——第i个污染物的环境空气质量浓度标准，μg/m</w:t>
            </w:r>
            <w:r>
              <w:rPr>
                <w:sz w:val="24"/>
                <w:vertAlign w:val="superscript"/>
              </w:rPr>
              <w:t>3</w:t>
            </w:r>
            <w:r>
              <w:rPr>
                <w:sz w:val="24"/>
              </w:rPr>
              <w:t>。</w:t>
            </w:r>
          </w:p>
          <w:p>
            <w:pPr>
              <w:spacing w:line="480" w:lineRule="exact"/>
              <w:ind w:firstLine="422" w:firstLineChars="176"/>
              <w:jc w:val="left"/>
              <w:rPr>
                <w:rFonts w:ascii="宋体" w:hAnsi="宋体" w:cs="宋体"/>
                <w:sz w:val="24"/>
              </w:rPr>
            </w:pPr>
            <w:r>
              <w:rPr>
                <w:rFonts w:hint="eastAsia" w:ascii="宋体" w:hAnsi="宋体" w:cs="宋体"/>
                <w:sz w:val="24"/>
              </w:rPr>
              <w:t>②评价等级判别表</w:t>
            </w:r>
          </w:p>
          <w:p>
            <w:pPr>
              <w:spacing w:line="480" w:lineRule="exact"/>
              <w:ind w:firstLine="422" w:firstLineChars="176"/>
              <w:jc w:val="left"/>
              <w:rPr>
                <w:sz w:val="24"/>
              </w:rPr>
            </w:pPr>
            <w:r>
              <w:rPr>
                <w:rFonts w:hint="eastAsia" w:ascii="宋体" w:hAnsi="宋体" w:cs="宋体"/>
                <w:sz w:val="24"/>
              </w:rPr>
              <w:t>评价等级</w:t>
            </w:r>
            <w:r>
              <w:rPr>
                <w:sz w:val="24"/>
              </w:rPr>
              <w:t>按下表的分级判据进行划分</w:t>
            </w:r>
          </w:p>
          <w:p>
            <w:pPr>
              <w:spacing w:line="480" w:lineRule="exact"/>
              <w:ind w:firstLine="424" w:firstLineChars="176"/>
              <w:jc w:val="center"/>
              <w:rPr>
                <w:rFonts w:ascii="宋体" w:hAnsi="宋体" w:cs="宋体"/>
                <w:b/>
                <w:bCs/>
                <w:sz w:val="24"/>
              </w:rPr>
            </w:pPr>
            <w:r>
              <w:rPr>
                <w:rFonts w:hint="eastAsia" w:ascii="宋体" w:hAnsi="宋体" w:cs="宋体"/>
                <w:b/>
                <w:bCs/>
                <w:sz w:val="24"/>
              </w:rPr>
              <w:t>表</w:t>
            </w:r>
            <w:r>
              <w:rPr>
                <w:b/>
                <w:bCs/>
                <w:sz w:val="24"/>
              </w:rPr>
              <w:t>7</w:t>
            </w:r>
            <w:r>
              <w:rPr>
                <w:rFonts w:hint="eastAsia" w:ascii="宋体" w:hAnsi="宋体" w:cs="宋体"/>
                <w:b/>
                <w:bCs/>
                <w:sz w:val="24"/>
              </w:rPr>
              <w:t>-</w:t>
            </w:r>
            <w:r>
              <w:rPr>
                <w:b/>
                <w:bCs/>
                <w:sz w:val="24"/>
              </w:rPr>
              <w:t>3</w:t>
            </w:r>
            <w:r>
              <w:rPr>
                <w:rFonts w:hint="eastAsia" w:ascii="宋体" w:hAnsi="宋体" w:cs="宋体"/>
                <w:b/>
                <w:bCs/>
                <w:sz w:val="24"/>
              </w:rPr>
              <w:t xml:space="preserve"> 评价等级判别表</w:t>
            </w:r>
          </w:p>
          <w:tbl>
            <w:tblPr>
              <w:tblStyle w:val="2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trHeight w:val="421" w:hRule="atLeast"/>
                <w:jc w:val="center"/>
              </w:trPr>
              <w:tc>
                <w:tcPr>
                  <w:tcW w:w="4643" w:type="dxa"/>
                  <w:vAlign w:val="center"/>
                </w:tcPr>
                <w:p>
                  <w:pPr>
                    <w:jc w:val="center"/>
                    <w:rPr>
                      <w:rFonts w:ascii="宋体" w:hAnsi="宋体" w:cs="宋体"/>
                      <w:b/>
                      <w:szCs w:val="21"/>
                    </w:rPr>
                  </w:pPr>
                  <w:r>
                    <w:rPr>
                      <w:rFonts w:hint="eastAsia" w:ascii="宋体" w:hAnsi="宋体" w:cs="宋体"/>
                      <w:b/>
                      <w:szCs w:val="21"/>
                    </w:rPr>
                    <w:t>评价工作等级</w:t>
                  </w:r>
                </w:p>
              </w:tc>
              <w:tc>
                <w:tcPr>
                  <w:tcW w:w="4643" w:type="dxa"/>
                  <w:vAlign w:val="center"/>
                </w:tcPr>
                <w:p>
                  <w:pPr>
                    <w:jc w:val="center"/>
                    <w:rPr>
                      <w:rFonts w:ascii="宋体" w:hAnsi="宋体" w:cs="宋体"/>
                      <w:b/>
                      <w:szCs w:val="21"/>
                    </w:rPr>
                  </w:pPr>
                  <w:r>
                    <w:rPr>
                      <w:rFonts w:hint="eastAsia" w:ascii="宋体" w:hAnsi="宋体" w:cs="宋体"/>
                      <w:b/>
                      <w:szCs w:val="21"/>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43" w:type="dxa"/>
                  <w:vAlign w:val="center"/>
                </w:tcPr>
                <w:p>
                  <w:pPr>
                    <w:jc w:val="center"/>
                    <w:rPr>
                      <w:rFonts w:ascii="宋体" w:hAnsi="宋体" w:cs="宋体"/>
                      <w:szCs w:val="21"/>
                    </w:rPr>
                  </w:pPr>
                  <w:r>
                    <w:rPr>
                      <w:rFonts w:hint="eastAsia" w:ascii="宋体" w:hAnsi="宋体" w:cs="宋体"/>
                      <w:szCs w:val="21"/>
                    </w:rPr>
                    <w:t>一级评价</w:t>
                  </w:r>
                </w:p>
              </w:tc>
              <w:tc>
                <w:tcPr>
                  <w:tcW w:w="4643" w:type="dxa"/>
                  <w:vAlign w:val="center"/>
                </w:tcPr>
                <w:p>
                  <w:pPr>
                    <w:jc w:val="center"/>
                    <w:rPr>
                      <w:rFonts w:ascii="宋体" w:hAnsi="宋体" w:cs="宋体"/>
                      <w:szCs w:val="21"/>
                    </w:rPr>
                  </w:pPr>
                  <w:r>
                    <w:rPr>
                      <w:szCs w:val="21"/>
                    </w:rPr>
                    <w:t>Pmax</w:t>
                  </w:r>
                  <w:r>
                    <w:rPr>
                      <w:rFonts w:hint="eastAsia" w:ascii="宋体" w:hAnsi="宋体" w:cs="宋体"/>
                      <w:szCs w:val="21"/>
                    </w:rPr>
                    <w:t>≧</w:t>
                  </w:r>
                  <w:r>
                    <w:rPr>
                      <w:szCs w:val="21"/>
                    </w:rPr>
                    <w:t>10</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643" w:type="dxa"/>
                  <w:vAlign w:val="center"/>
                </w:tcPr>
                <w:p>
                  <w:pPr>
                    <w:jc w:val="center"/>
                    <w:rPr>
                      <w:rFonts w:ascii="宋体" w:hAnsi="宋体" w:cs="宋体"/>
                      <w:szCs w:val="21"/>
                    </w:rPr>
                  </w:pPr>
                  <w:r>
                    <w:rPr>
                      <w:rFonts w:hint="eastAsia" w:ascii="宋体" w:hAnsi="宋体" w:cs="宋体"/>
                      <w:szCs w:val="21"/>
                    </w:rPr>
                    <w:t>二级评价</w:t>
                  </w:r>
                </w:p>
              </w:tc>
              <w:tc>
                <w:tcPr>
                  <w:tcW w:w="4643" w:type="dxa"/>
                  <w:vAlign w:val="center"/>
                </w:tcPr>
                <w:p>
                  <w:pPr>
                    <w:jc w:val="center"/>
                    <w:rPr>
                      <w:rFonts w:ascii="宋体" w:hAnsi="宋体" w:cs="宋体"/>
                      <w:szCs w:val="21"/>
                    </w:rPr>
                  </w:pPr>
                  <w:r>
                    <w:rPr>
                      <w:szCs w:val="21"/>
                    </w:rPr>
                    <w:t>1</w:t>
                  </w:r>
                  <w:r>
                    <w:rPr>
                      <w:rFonts w:hint="eastAsia" w:ascii="宋体" w:hAnsi="宋体" w:cs="宋体"/>
                      <w:szCs w:val="21"/>
                    </w:rPr>
                    <w:t>%≦</w:t>
                  </w:r>
                  <w:r>
                    <w:rPr>
                      <w:szCs w:val="21"/>
                    </w:rPr>
                    <w:t>Pmax</w:t>
                  </w:r>
                  <w:r>
                    <w:rPr>
                      <w:rFonts w:hint="eastAsia" w:ascii="宋体" w:hAnsi="宋体" w:cs="宋体"/>
                      <w:szCs w:val="21"/>
                    </w:rPr>
                    <w:t>&lt;</w:t>
                  </w:r>
                  <w:r>
                    <w:rPr>
                      <w:szCs w:val="21"/>
                    </w:rPr>
                    <w:t>10</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643" w:type="dxa"/>
                  <w:vAlign w:val="center"/>
                </w:tcPr>
                <w:p>
                  <w:pPr>
                    <w:jc w:val="center"/>
                    <w:rPr>
                      <w:rFonts w:ascii="宋体" w:hAnsi="宋体" w:cs="宋体"/>
                      <w:szCs w:val="21"/>
                    </w:rPr>
                  </w:pPr>
                  <w:r>
                    <w:rPr>
                      <w:rFonts w:hint="eastAsia" w:ascii="宋体" w:hAnsi="宋体" w:cs="宋体"/>
                      <w:szCs w:val="21"/>
                    </w:rPr>
                    <w:t>三级评价</w:t>
                  </w:r>
                </w:p>
              </w:tc>
              <w:tc>
                <w:tcPr>
                  <w:tcW w:w="4643" w:type="dxa"/>
                  <w:vAlign w:val="center"/>
                </w:tcPr>
                <w:p>
                  <w:pPr>
                    <w:jc w:val="center"/>
                    <w:rPr>
                      <w:rFonts w:ascii="宋体" w:hAnsi="宋体" w:cs="宋体"/>
                      <w:szCs w:val="21"/>
                    </w:rPr>
                  </w:pPr>
                  <w:r>
                    <w:rPr>
                      <w:szCs w:val="21"/>
                    </w:rPr>
                    <w:t>Pmax</w:t>
                  </w:r>
                  <w:r>
                    <w:rPr>
                      <w:rFonts w:hint="eastAsia" w:ascii="宋体" w:hAnsi="宋体" w:cs="宋体"/>
                      <w:szCs w:val="21"/>
                    </w:rPr>
                    <w:t>＜</w:t>
                  </w:r>
                  <w:r>
                    <w:rPr>
                      <w:szCs w:val="21"/>
                    </w:rPr>
                    <w:t>1</w:t>
                  </w:r>
                  <w:r>
                    <w:rPr>
                      <w:rFonts w:hint="eastAsia" w:ascii="宋体" w:hAnsi="宋体" w:cs="宋体"/>
                      <w:szCs w:val="21"/>
                    </w:rPr>
                    <w:t>%</w:t>
                  </w:r>
                </w:p>
              </w:tc>
            </w:tr>
          </w:tbl>
          <w:p>
            <w:pPr>
              <w:spacing w:line="480" w:lineRule="exact"/>
              <w:ind w:firstLine="422" w:firstLineChars="176"/>
              <w:jc w:val="left"/>
              <w:rPr>
                <w:rFonts w:ascii="宋体" w:hAnsi="宋体" w:cs="宋体"/>
                <w:sz w:val="24"/>
              </w:rPr>
            </w:pPr>
            <w:r>
              <w:rPr>
                <w:rFonts w:hint="eastAsia" w:ascii="宋体" w:hAnsi="宋体" w:cs="宋体"/>
                <w:sz w:val="24"/>
              </w:rPr>
              <w:t>③污染物评价标准</w:t>
            </w:r>
          </w:p>
          <w:p>
            <w:pPr>
              <w:spacing w:line="480" w:lineRule="exact"/>
              <w:ind w:firstLine="422" w:firstLineChars="176"/>
              <w:jc w:val="left"/>
              <w:rPr>
                <w:sz w:val="24"/>
              </w:rPr>
            </w:pPr>
            <w:r>
              <w:rPr>
                <w:rFonts w:hint="eastAsia" w:ascii="宋体" w:hAnsi="宋体" w:cs="宋体"/>
                <w:sz w:val="24"/>
              </w:rPr>
              <w:t>污染物评价标准和来源见下表</w:t>
            </w:r>
            <w:r>
              <w:rPr>
                <w:sz w:val="24"/>
              </w:rPr>
              <w:t>7</w:t>
            </w:r>
            <w:r>
              <w:rPr>
                <w:rFonts w:hint="eastAsia"/>
                <w:sz w:val="24"/>
              </w:rPr>
              <w:t>-</w:t>
            </w:r>
            <w:r>
              <w:rPr>
                <w:sz w:val="24"/>
              </w:rPr>
              <w:t>4。</w:t>
            </w:r>
          </w:p>
          <w:p>
            <w:pPr>
              <w:spacing w:line="480" w:lineRule="exact"/>
              <w:ind w:firstLine="424" w:firstLineChars="176"/>
              <w:jc w:val="center"/>
              <w:rPr>
                <w:rFonts w:ascii="宋体" w:hAnsi="宋体" w:cs="宋体"/>
                <w:b/>
                <w:bCs/>
                <w:sz w:val="24"/>
              </w:rPr>
            </w:pPr>
            <w:r>
              <w:rPr>
                <w:rFonts w:hint="eastAsia" w:ascii="宋体" w:hAnsi="宋体" w:cs="宋体"/>
                <w:b/>
                <w:bCs/>
                <w:sz w:val="24"/>
              </w:rPr>
              <w:t>表</w:t>
            </w:r>
            <w:r>
              <w:rPr>
                <w:b/>
                <w:bCs/>
                <w:sz w:val="24"/>
              </w:rPr>
              <w:t>7</w:t>
            </w:r>
            <w:r>
              <w:rPr>
                <w:rFonts w:hint="eastAsia" w:ascii="宋体" w:hAnsi="宋体" w:cs="宋体"/>
                <w:b/>
                <w:bCs/>
                <w:sz w:val="24"/>
              </w:rPr>
              <w:t>-</w:t>
            </w:r>
            <w:r>
              <w:rPr>
                <w:b/>
                <w:bCs/>
                <w:sz w:val="24"/>
              </w:rPr>
              <w:t>4</w:t>
            </w:r>
            <w:r>
              <w:rPr>
                <w:rFonts w:hint="eastAsia" w:ascii="宋体" w:hAnsi="宋体" w:cs="宋体"/>
                <w:b/>
                <w:bCs/>
                <w:sz w:val="24"/>
              </w:rPr>
              <w:t xml:space="preserve">  污染物评价标准</w:t>
            </w:r>
          </w:p>
          <w:tbl>
            <w:tblPr>
              <w:tblStyle w:val="2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1313"/>
              <w:gridCol w:w="1701"/>
              <w:gridCol w:w="1559"/>
              <w:gridCol w:w="2983"/>
            </w:tblGrid>
            <w:tr>
              <w:trPr>
                <w:jc w:val="center"/>
              </w:trPr>
              <w:tc>
                <w:tcPr>
                  <w:tcW w:w="1730" w:type="dxa"/>
                  <w:vAlign w:val="center"/>
                </w:tcPr>
                <w:p>
                  <w:pPr>
                    <w:jc w:val="center"/>
                    <w:rPr>
                      <w:rFonts w:ascii="宋体" w:hAnsi="宋体" w:cs="宋体"/>
                      <w:b/>
                      <w:szCs w:val="21"/>
                    </w:rPr>
                  </w:pPr>
                  <w:r>
                    <w:rPr>
                      <w:rFonts w:hint="eastAsia" w:ascii="宋体" w:hAnsi="宋体" w:cs="宋体"/>
                      <w:b/>
                      <w:szCs w:val="21"/>
                    </w:rPr>
                    <w:t>污染物名称</w:t>
                  </w:r>
                </w:p>
              </w:tc>
              <w:tc>
                <w:tcPr>
                  <w:tcW w:w="1313" w:type="dxa"/>
                  <w:vAlign w:val="center"/>
                </w:tcPr>
                <w:p>
                  <w:pPr>
                    <w:jc w:val="center"/>
                    <w:rPr>
                      <w:rFonts w:ascii="宋体" w:hAnsi="宋体" w:cs="宋体"/>
                      <w:b/>
                      <w:szCs w:val="21"/>
                    </w:rPr>
                  </w:pPr>
                  <w:r>
                    <w:rPr>
                      <w:rFonts w:hint="eastAsia" w:ascii="宋体" w:hAnsi="宋体" w:cs="宋体"/>
                      <w:b/>
                      <w:szCs w:val="21"/>
                    </w:rPr>
                    <w:t>功能区</w:t>
                  </w:r>
                </w:p>
              </w:tc>
              <w:tc>
                <w:tcPr>
                  <w:tcW w:w="1701" w:type="dxa"/>
                  <w:vAlign w:val="center"/>
                </w:tcPr>
                <w:p>
                  <w:pPr>
                    <w:jc w:val="center"/>
                    <w:rPr>
                      <w:rFonts w:ascii="宋体" w:hAnsi="宋体" w:cs="宋体"/>
                      <w:b/>
                      <w:szCs w:val="21"/>
                    </w:rPr>
                  </w:pPr>
                  <w:r>
                    <w:rPr>
                      <w:rFonts w:hint="eastAsia" w:ascii="宋体" w:hAnsi="宋体" w:cs="宋体"/>
                      <w:b/>
                      <w:szCs w:val="21"/>
                    </w:rPr>
                    <w:t>取值时间</w:t>
                  </w:r>
                </w:p>
              </w:tc>
              <w:tc>
                <w:tcPr>
                  <w:tcW w:w="1559" w:type="dxa"/>
                  <w:vAlign w:val="center"/>
                </w:tcPr>
                <w:p>
                  <w:pPr>
                    <w:jc w:val="center"/>
                    <w:rPr>
                      <w:rFonts w:ascii="宋体" w:hAnsi="宋体" w:cs="宋体"/>
                      <w:b/>
                      <w:szCs w:val="21"/>
                    </w:rPr>
                  </w:pPr>
                  <w:bookmarkStart w:id="13" w:name="OLE_LINK5"/>
                  <w:bookmarkStart w:id="14" w:name="OLE_LINK4"/>
                  <w:r>
                    <w:rPr>
                      <w:rFonts w:hint="eastAsia" w:ascii="宋体" w:hAnsi="宋体" w:cs="宋体"/>
                      <w:b/>
                      <w:szCs w:val="21"/>
                    </w:rPr>
                    <w:t>标准值</w:t>
                  </w:r>
                  <w:bookmarkEnd w:id="13"/>
                  <w:bookmarkEnd w:id="14"/>
                </w:p>
                <w:p>
                  <w:pPr>
                    <w:jc w:val="center"/>
                    <w:rPr>
                      <w:rFonts w:ascii="宋体" w:hAnsi="宋体" w:cs="宋体"/>
                      <w:b/>
                      <w:szCs w:val="21"/>
                    </w:rPr>
                  </w:pPr>
                  <w:bookmarkStart w:id="15" w:name="OLE_LINK15"/>
                  <w:bookmarkStart w:id="16" w:name="OLE_LINK14"/>
                  <w:r>
                    <w:rPr>
                      <w:rFonts w:hint="eastAsia" w:ascii="宋体" w:hAnsi="宋体" w:cs="宋体"/>
                      <w:b/>
                      <w:szCs w:val="21"/>
                    </w:rPr>
                    <w:t>(</w:t>
                  </w:r>
                  <w:r>
                    <w:rPr>
                      <w:b/>
                      <w:szCs w:val="21"/>
                    </w:rPr>
                    <w:t>μg</w:t>
                  </w:r>
                  <w:r>
                    <w:rPr>
                      <w:rFonts w:hint="eastAsia" w:ascii="宋体" w:hAnsi="宋体" w:cs="宋体"/>
                      <w:b/>
                      <w:szCs w:val="21"/>
                    </w:rPr>
                    <w:t>/</w:t>
                  </w:r>
                  <w:r>
                    <w:rPr>
                      <w:b/>
                      <w:szCs w:val="21"/>
                    </w:rPr>
                    <w:t>m</w:t>
                  </w:r>
                  <w:r>
                    <w:rPr>
                      <w:b/>
                      <w:szCs w:val="21"/>
                      <w:vertAlign w:val="superscript"/>
                    </w:rPr>
                    <w:t>3</w:t>
                  </w:r>
                  <w:r>
                    <w:rPr>
                      <w:rFonts w:hint="eastAsia" w:ascii="宋体" w:hAnsi="宋体" w:cs="宋体"/>
                      <w:b/>
                      <w:szCs w:val="21"/>
                    </w:rPr>
                    <w:t>)</w:t>
                  </w:r>
                  <w:bookmarkEnd w:id="15"/>
                  <w:bookmarkEnd w:id="16"/>
                </w:p>
              </w:tc>
              <w:tc>
                <w:tcPr>
                  <w:tcW w:w="2983" w:type="dxa"/>
                  <w:vAlign w:val="center"/>
                </w:tcPr>
                <w:p>
                  <w:pPr>
                    <w:jc w:val="center"/>
                    <w:rPr>
                      <w:rFonts w:ascii="宋体" w:hAnsi="宋体" w:cs="宋体"/>
                      <w:b/>
                      <w:szCs w:val="21"/>
                    </w:rPr>
                  </w:pPr>
                  <w:r>
                    <w:rPr>
                      <w:rFonts w:hint="eastAsia" w:ascii="宋体" w:hAnsi="宋体" w:cs="宋体"/>
                      <w:b/>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30" w:type="dxa"/>
                  <w:vAlign w:val="center"/>
                </w:tcPr>
                <w:p>
                  <w:pPr>
                    <w:jc w:val="center"/>
                    <w:rPr>
                      <w:rFonts w:ascii="宋体" w:hAnsi="宋体" w:cs="宋体"/>
                      <w:szCs w:val="21"/>
                    </w:rPr>
                  </w:pPr>
                  <w:r>
                    <w:rPr>
                      <w:szCs w:val="21"/>
                    </w:rPr>
                    <w:t>NH</w:t>
                  </w:r>
                  <w:r>
                    <w:rPr>
                      <w:szCs w:val="21"/>
                      <w:vertAlign w:val="subscript"/>
                    </w:rPr>
                    <w:t>3</w:t>
                  </w:r>
                </w:p>
              </w:tc>
              <w:tc>
                <w:tcPr>
                  <w:tcW w:w="1313" w:type="dxa"/>
                  <w:vAlign w:val="center"/>
                </w:tcPr>
                <w:p>
                  <w:pPr>
                    <w:jc w:val="center"/>
                    <w:rPr>
                      <w:rFonts w:ascii="宋体" w:hAnsi="宋体" w:cs="宋体"/>
                      <w:szCs w:val="21"/>
                    </w:rPr>
                  </w:pPr>
                  <w:r>
                    <w:rPr>
                      <w:rFonts w:hint="eastAsia" w:ascii="宋体" w:hAnsi="宋体" w:cs="宋体"/>
                      <w:szCs w:val="21"/>
                    </w:rPr>
                    <w:t>二类区</w:t>
                  </w:r>
                </w:p>
              </w:tc>
              <w:tc>
                <w:tcPr>
                  <w:tcW w:w="1701" w:type="dxa"/>
                  <w:vAlign w:val="center"/>
                </w:tcPr>
                <w:p>
                  <w:pPr>
                    <w:jc w:val="center"/>
                    <w:rPr>
                      <w:rFonts w:ascii="宋体" w:hAnsi="宋体" w:cs="宋体"/>
                      <w:szCs w:val="21"/>
                    </w:rPr>
                  </w:pPr>
                  <w:r>
                    <w:rPr>
                      <w:rFonts w:hint="eastAsia" w:ascii="宋体" w:hAnsi="宋体" w:cs="宋体"/>
                      <w:szCs w:val="21"/>
                    </w:rPr>
                    <w:t>一小时</w:t>
                  </w:r>
                </w:p>
              </w:tc>
              <w:tc>
                <w:tcPr>
                  <w:tcW w:w="1559" w:type="dxa"/>
                  <w:vAlign w:val="center"/>
                </w:tcPr>
                <w:p>
                  <w:pPr>
                    <w:jc w:val="center"/>
                    <w:rPr>
                      <w:rFonts w:ascii="宋体" w:hAnsi="宋体" w:cs="宋体"/>
                      <w:szCs w:val="21"/>
                    </w:rPr>
                  </w:pPr>
                  <w:r>
                    <w:rPr>
                      <w:szCs w:val="21"/>
                    </w:rPr>
                    <w:t>200</w:t>
                  </w:r>
                  <w:r>
                    <w:rPr>
                      <w:rFonts w:hint="eastAsia" w:ascii="宋体" w:hAnsi="宋体" w:cs="宋体"/>
                      <w:szCs w:val="21"/>
                    </w:rPr>
                    <w:t>.</w:t>
                  </w:r>
                  <w:r>
                    <w:rPr>
                      <w:szCs w:val="21"/>
                    </w:rPr>
                    <w:t>0</w:t>
                  </w:r>
                </w:p>
              </w:tc>
              <w:tc>
                <w:tcPr>
                  <w:tcW w:w="2983" w:type="dxa"/>
                  <w:vAlign w:val="center"/>
                </w:tcPr>
                <w:p>
                  <w:pPr>
                    <w:jc w:val="center"/>
                    <w:rPr>
                      <w:rFonts w:ascii="宋体" w:hAnsi="宋体" w:cs="宋体"/>
                      <w:szCs w:val="21"/>
                    </w:rPr>
                  </w:pPr>
                  <w:r>
                    <w:rPr>
                      <w:rFonts w:hint="eastAsia" w:ascii="宋体" w:hAnsi="宋体" w:cs="宋体"/>
                      <w:szCs w:val="21"/>
                    </w:rPr>
                    <w:t xml:space="preserve">《环境影响评价技术导则-大气环境》 </w:t>
                  </w:r>
                  <w:r>
                    <w:rPr>
                      <w:szCs w:val="21"/>
                    </w:rPr>
                    <w:t>HJ</w:t>
                  </w:r>
                  <w:r>
                    <w:rPr>
                      <w:rFonts w:hint="eastAsia" w:ascii="宋体" w:hAnsi="宋体" w:cs="宋体"/>
                      <w:szCs w:val="21"/>
                    </w:rPr>
                    <w:t xml:space="preserve"> </w:t>
                  </w:r>
                  <w:r>
                    <w:rPr>
                      <w:szCs w:val="21"/>
                    </w:rPr>
                    <w:t>2</w:t>
                  </w:r>
                  <w:r>
                    <w:rPr>
                      <w:rFonts w:hint="eastAsia" w:ascii="宋体" w:hAnsi="宋体" w:cs="宋体"/>
                      <w:szCs w:val="21"/>
                    </w:rPr>
                    <w:t>.</w:t>
                  </w:r>
                  <w:r>
                    <w:rPr>
                      <w:szCs w:val="21"/>
                    </w:rPr>
                    <w:t>2</w:t>
                  </w:r>
                  <w:r>
                    <w:rPr>
                      <w:rFonts w:hint="eastAsia" w:ascii="宋体" w:hAnsi="宋体" w:cs="宋体"/>
                      <w:szCs w:val="21"/>
                    </w:rPr>
                    <w:t>-</w:t>
                  </w:r>
                  <w:r>
                    <w:rPr>
                      <w:szCs w:val="21"/>
                    </w:rPr>
                    <w:t>2018</w:t>
                  </w:r>
                  <w:r>
                    <w:rPr>
                      <w:rFonts w:hint="eastAsia" w:ascii="宋体" w:hAnsi="宋体" w:cs="宋体"/>
                      <w:szCs w:val="21"/>
                    </w:rPr>
                    <w:t xml:space="preserve"> 附录</w:t>
                  </w:r>
                  <w:r>
                    <w:rPr>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30" w:type="dxa"/>
                  <w:vAlign w:val="center"/>
                </w:tcPr>
                <w:p>
                  <w:pPr>
                    <w:jc w:val="center"/>
                    <w:rPr>
                      <w:rFonts w:ascii="宋体" w:hAnsi="宋体" w:cs="宋体"/>
                      <w:szCs w:val="21"/>
                    </w:rPr>
                  </w:pPr>
                  <w:r>
                    <w:rPr>
                      <w:szCs w:val="21"/>
                    </w:rPr>
                    <w:t>H</w:t>
                  </w:r>
                  <w:r>
                    <w:rPr>
                      <w:szCs w:val="21"/>
                      <w:vertAlign w:val="subscript"/>
                    </w:rPr>
                    <w:t>2</w:t>
                  </w:r>
                  <w:r>
                    <w:rPr>
                      <w:szCs w:val="21"/>
                    </w:rPr>
                    <w:t>S</w:t>
                  </w:r>
                </w:p>
              </w:tc>
              <w:tc>
                <w:tcPr>
                  <w:tcW w:w="1313" w:type="dxa"/>
                  <w:vAlign w:val="center"/>
                </w:tcPr>
                <w:p>
                  <w:pPr>
                    <w:jc w:val="center"/>
                    <w:rPr>
                      <w:rFonts w:ascii="宋体" w:hAnsi="宋体" w:cs="宋体"/>
                      <w:szCs w:val="21"/>
                    </w:rPr>
                  </w:pPr>
                  <w:r>
                    <w:rPr>
                      <w:rFonts w:hint="eastAsia" w:ascii="宋体" w:hAnsi="宋体" w:cs="宋体"/>
                      <w:szCs w:val="21"/>
                    </w:rPr>
                    <w:t>二类区</w:t>
                  </w:r>
                </w:p>
              </w:tc>
              <w:tc>
                <w:tcPr>
                  <w:tcW w:w="1701" w:type="dxa"/>
                  <w:vAlign w:val="center"/>
                </w:tcPr>
                <w:p>
                  <w:pPr>
                    <w:jc w:val="center"/>
                    <w:rPr>
                      <w:rFonts w:ascii="宋体" w:hAnsi="宋体" w:cs="宋体"/>
                      <w:szCs w:val="21"/>
                    </w:rPr>
                  </w:pPr>
                  <w:r>
                    <w:rPr>
                      <w:rFonts w:hint="eastAsia" w:ascii="宋体" w:hAnsi="宋体" w:cs="宋体"/>
                      <w:szCs w:val="21"/>
                    </w:rPr>
                    <w:t>一小时</w:t>
                  </w:r>
                </w:p>
              </w:tc>
              <w:tc>
                <w:tcPr>
                  <w:tcW w:w="1559" w:type="dxa"/>
                  <w:vAlign w:val="center"/>
                </w:tcPr>
                <w:p>
                  <w:pPr>
                    <w:jc w:val="center"/>
                    <w:rPr>
                      <w:rFonts w:ascii="宋体" w:hAnsi="宋体" w:cs="宋体"/>
                      <w:szCs w:val="21"/>
                    </w:rPr>
                  </w:pPr>
                  <w:r>
                    <w:rPr>
                      <w:szCs w:val="21"/>
                    </w:rPr>
                    <w:t>10</w:t>
                  </w:r>
                  <w:r>
                    <w:rPr>
                      <w:rFonts w:hint="eastAsia" w:ascii="宋体" w:hAnsi="宋体" w:cs="宋体"/>
                      <w:szCs w:val="21"/>
                    </w:rPr>
                    <w:t>.</w:t>
                  </w:r>
                  <w:r>
                    <w:rPr>
                      <w:szCs w:val="21"/>
                    </w:rPr>
                    <w:t>0</w:t>
                  </w:r>
                </w:p>
              </w:tc>
              <w:tc>
                <w:tcPr>
                  <w:tcW w:w="2983" w:type="dxa"/>
                  <w:vAlign w:val="center"/>
                </w:tcPr>
                <w:p>
                  <w:pPr>
                    <w:jc w:val="center"/>
                    <w:rPr>
                      <w:rFonts w:ascii="宋体" w:hAnsi="宋体" w:cs="宋体"/>
                      <w:szCs w:val="21"/>
                    </w:rPr>
                  </w:pPr>
                  <w:r>
                    <w:rPr>
                      <w:rFonts w:hint="eastAsia" w:ascii="宋体" w:hAnsi="宋体" w:cs="宋体"/>
                      <w:szCs w:val="21"/>
                    </w:rPr>
                    <w:t xml:space="preserve">《环境影响评价技术导则-大气环境》 </w:t>
                  </w:r>
                  <w:r>
                    <w:rPr>
                      <w:szCs w:val="21"/>
                    </w:rPr>
                    <w:t>HJ</w:t>
                  </w:r>
                  <w:r>
                    <w:rPr>
                      <w:rFonts w:hint="eastAsia" w:ascii="宋体" w:hAnsi="宋体" w:cs="宋体"/>
                      <w:szCs w:val="21"/>
                    </w:rPr>
                    <w:t xml:space="preserve"> </w:t>
                  </w:r>
                  <w:r>
                    <w:rPr>
                      <w:szCs w:val="21"/>
                    </w:rPr>
                    <w:t>2</w:t>
                  </w:r>
                  <w:r>
                    <w:rPr>
                      <w:rFonts w:hint="eastAsia" w:ascii="宋体" w:hAnsi="宋体" w:cs="宋体"/>
                      <w:szCs w:val="21"/>
                    </w:rPr>
                    <w:t>.</w:t>
                  </w:r>
                  <w:r>
                    <w:rPr>
                      <w:szCs w:val="21"/>
                    </w:rPr>
                    <w:t>2</w:t>
                  </w:r>
                  <w:r>
                    <w:rPr>
                      <w:rFonts w:hint="eastAsia" w:ascii="宋体" w:hAnsi="宋体" w:cs="宋体"/>
                      <w:szCs w:val="21"/>
                    </w:rPr>
                    <w:t>-</w:t>
                  </w:r>
                  <w:r>
                    <w:rPr>
                      <w:szCs w:val="21"/>
                    </w:rPr>
                    <w:t>2018</w:t>
                  </w:r>
                  <w:r>
                    <w:rPr>
                      <w:rFonts w:hint="eastAsia" w:ascii="宋体" w:hAnsi="宋体" w:cs="宋体"/>
                      <w:szCs w:val="21"/>
                    </w:rPr>
                    <w:t xml:space="preserve"> 附录</w:t>
                  </w:r>
                  <w:r>
                    <w:rPr>
                      <w:szCs w:val="21"/>
                    </w:rPr>
                    <w:t>D</w:t>
                  </w:r>
                </w:p>
              </w:tc>
            </w:tr>
          </w:tbl>
          <w:p>
            <w:pPr>
              <w:ind w:firstLine="480" w:firstLineChars="200"/>
              <w:rPr>
                <w:sz w:val="24"/>
              </w:rPr>
            </w:pPr>
          </w:p>
          <w:p>
            <w:pPr>
              <w:pStyle w:val="2"/>
              <w:spacing w:after="0" w:line="360" w:lineRule="auto"/>
              <w:ind w:left="0" w:leftChars="0" w:firstLine="480"/>
              <w:rPr>
                <w:rFonts w:ascii="宋体" w:hAnsi="宋体" w:cs="宋体"/>
                <w:sz w:val="24"/>
                <w:lang w:val="en-US"/>
              </w:rPr>
            </w:pPr>
            <w:r>
              <w:rPr>
                <w:rFonts w:hint="eastAsia" w:ascii="宋体" w:hAnsi="宋体" w:cs="宋体"/>
                <w:sz w:val="24"/>
                <w:lang w:val="en-US"/>
              </w:rPr>
              <w:t>④有组织排放</w:t>
            </w:r>
          </w:p>
          <w:p>
            <w:pPr>
              <w:spacing w:line="360" w:lineRule="auto"/>
              <w:ind w:firstLine="480" w:firstLineChars="200"/>
              <w:rPr>
                <w:rFonts w:ascii="宋体" w:hAnsi="宋体" w:cs="宋体"/>
                <w:sz w:val="24"/>
              </w:rPr>
            </w:pPr>
            <w:r>
              <w:rPr>
                <w:rFonts w:hint="eastAsia" w:ascii="宋体" w:hAnsi="宋体" w:cs="宋体"/>
                <w:sz w:val="24"/>
              </w:rPr>
              <w:t>本项目</w:t>
            </w:r>
            <w:r>
              <w:rPr>
                <w:position w:val="2"/>
                <w:sz w:val="24"/>
              </w:rPr>
              <w:t>NH</w:t>
            </w:r>
            <w:r>
              <w:rPr>
                <w:sz w:val="24"/>
                <w:vertAlign w:val="subscript"/>
              </w:rPr>
              <w:t>3</w:t>
            </w:r>
            <w:r>
              <w:rPr>
                <w:rFonts w:hint="eastAsia" w:ascii="宋体" w:hAnsi="宋体" w:cs="宋体"/>
                <w:sz w:val="24"/>
              </w:rPr>
              <w:t>，</w:t>
            </w:r>
            <w:r>
              <w:rPr>
                <w:position w:val="2"/>
                <w:sz w:val="24"/>
              </w:rPr>
              <w:t>H</w:t>
            </w:r>
            <w:r>
              <w:rPr>
                <w:sz w:val="24"/>
                <w:vertAlign w:val="subscript"/>
              </w:rPr>
              <w:t>2</w:t>
            </w:r>
            <w:r>
              <w:rPr>
                <w:position w:val="2"/>
                <w:sz w:val="24"/>
              </w:rPr>
              <w:t>S</w:t>
            </w:r>
            <w:r>
              <w:rPr>
                <w:rFonts w:hint="eastAsia" w:ascii="宋体" w:hAnsi="宋体" w:cs="宋体"/>
                <w:position w:val="2"/>
                <w:sz w:val="24"/>
              </w:rPr>
              <w:t>有组织</w:t>
            </w:r>
            <w:r>
              <w:rPr>
                <w:rFonts w:hint="eastAsia" w:ascii="宋体" w:hAnsi="宋体" w:cs="宋体"/>
                <w:sz w:val="24"/>
              </w:rPr>
              <w:t>排放源强分别为</w:t>
            </w:r>
            <w:r>
              <w:rPr>
                <w:sz w:val="24"/>
              </w:rPr>
              <w:t>0</w:t>
            </w:r>
            <w:r>
              <w:rPr>
                <w:rFonts w:hint="eastAsia" w:ascii="宋体" w:hAnsi="宋体" w:cs="宋体"/>
                <w:sz w:val="24"/>
              </w:rPr>
              <w:t>.</w:t>
            </w:r>
            <w:r>
              <w:rPr>
                <w:sz w:val="24"/>
              </w:rPr>
              <w:t>546kg</w:t>
            </w:r>
            <w:r>
              <w:rPr>
                <w:rFonts w:hint="eastAsia" w:ascii="宋体" w:hAnsi="宋体" w:cs="宋体"/>
                <w:sz w:val="24"/>
              </w:rPr>
              <w:t>/</w:t>
            </w:r>
            <w:r>
              <w:rPr>
                <w:sz w:val="24"/>
              </w:rPr>
              <w:t>h</w:t>
            </w:r>
            <w:r>
              <w:rPr>
                <w:rFonts w:hint="eastAsia" w:ascii="宋体" w:hAnsi="宋体" w:cs="宋体"/>
                <w:sz w:val="24"/>
              </w:rPr>
              <w:t>，</w:t>
            </w:r>
            <w:r>
              <w:rPr>
                <w:position w:val="2"/>
                <w:sz w:val="24"/>
              </w:rPr>
              <w:t>0</w:t>
            </w:r>
            <w:r>
              <w:rPr>
                <w:rFonts w:hint="eastAsia" w:ascii="宋体" w:hAnsi="宋体" w:cs="宋体"/>
                <w:position w:val="2"/>
                <w:sz w:val="24"/>
              </w:rPr>
              <w:t>.</w:t>
            </w:r>
            <w:r>
              <w:rPr>
                <w:position w:val="2"/>
                <w:sz w:val="24"/>
              </w:rPr>
              <w:t>038kg</w:t>
            </w:r>
            <w:r>
              <w:rPr>
                <w:rFonts w:hint="eastAsia" w:ascii="宋体" w:hAnsi="宋体" w:cs="宋体"/>
                <w:position w:val="2"/>
                <w:sz w:val="24"/>
              </w:rPr>
              <w:t>/</w:t>
            </w:r>
            <w:r>
              <w:rPr>
                <w:position w:val="2"/>
                <w:sz w:val="24"/>
              </w:rPr>
              <w:t>h</w:t>
            </w:r>
            <w:r>
              <w:rPr>
                <w:rFonts w:hint="eastAsia" w:ascii="宋体" w:hAnsi="宋体" w:cs="宋体"/>
                <w:position w:val="2"/>
                <w:sz w:val="24"/>
              </w:rPr>
              <w:t>。</w:t>
            </w:r>
            <w:r>
              <w:rPr>
                <w:rFonts w:hint="eastAsia" w:ascii="宋体" w:hAnsi="宋体" w:cs="宋体"/>
                <w:sz w:val="24"/>
              </w:rPr>
              <w:t>通过估算模式预测计算，有机肥生产车间废气</w:t>
            </w:r>
            <w:r>
              <w:rPr>
                <w:sz w:val="24"/>
              </w:rPr>
              <w:t>100m</w:t>
            </w:r>
            <w:r>
              <w:rPr>
                <w:rFonts w:hint="eastAsia" w:ascii="宋体" w:hAnsi="宋体" w:cs="宋体"/>
                <w:sz w:val="24"/>
              </w:rPr>
              <w:t>-</w:t>
            </w:r>
            <w:r>
              <w:rPr>
                <w:sz w:val="24"/>
              </w:rPr>
              <w:t>1500m</w:t>
            </w:r>
            <w:r>
              <w:rPr>
                <w:rFonts w:hint="eastAsia" w:ascii="宋体" w:hAnsi="宋体" w:cs="宋体"/>
                <w:sz w:val="24"/>
              </w:rPr>
              <w:t>范围内最大预测浓度、落地点距离及污染物占标率见表</w:t>
            </w:r>
            <w:r>
              <w:rPr>
                <w:sz w:val="24"/>
              </w:rPr>
              <w:t>7</w:t>
            </w:r>
            <w:r>
              <w:rPr>
                <w:rFonts w:hint="eastAsia" w:ascii="宋体" w:hAnsi="宋体" w:cs="宋体"/>
                <w:sz w:val="24"/>
              </w:rPr>
              <w:t>-</w:t>
            </w:r>
            <w:r>
              <w:rPr>
                <w:sz w:val="24"/>
              </w:rPr>
              <w:t>5</w:t>
            </w:r>
            <w:r>
              <w:rPr>
                <w:rFonts w:hint="eastAsia" w:ascii="宋体" w:hAnsi="宋体" w:cs="宋体"/>
                <w:sz w:val="24"/>
              </w:rPr>
              <w:t>。</w:t>
            </w:r>
          </w:p>
          <w:p>
            <w:pPr>
              <w:spacing w:line="360" w:lineRule="auto"/>
              <w:rPr>
                <w:rFonts w:hint="eastAsia" w:ascii="宋体" w:hAnsi="宋体" w:cs="宋体"/>
                <w:b/>
                <w:sz w:val="24"/>
              </w:rPr>
            </w:pPr>
          </w:p>
          <w:p>
            <w:pPr>
              <w:pStyle w:val="2"/>
              <w:ind w:left="0" w:leftChars="0" w:firstLine="0" w:firstLineChars="0"/>
              <w:rPr>
                <w:lang w:val="en-US"/>
              </w:rPr>
            </w:pPr>
          </w:p>
          <w:p>
            <w:pPr>
              <w:spacing w:line="360" w:lineRule="auto"/>
              <w:ind w:firstLine="482" w:firstLineChars="200"/>
              <w:jc w:val="center"/>
              <w:rPr>
                <w:rFonts w:ascii="宋体" w:hAnsi="宋体" w:cs="宋体"/>
                <w:b/>
                <w:sz w:val="24"/>
              </w:rPr>
            </w:pPr>
            <w:r>
              <w:rPr>
                <w:rFonts w:hint="eastAsia" w:ascii="宋体" w:hAnsi="宋体" w:cs="宋体"/>
                <w:b/>
                <w:sz w:val="24"/>
              </w:rPr>
              <w:t>表</w:t>
            </w:r>
            <w:r>
              <w:rPr>
                <w:b/>
                <w:sz w:val="24"/>
              </w:rPr>
              <w:t>7</w:t>
            </w:r>
            <w:r>
              <w:rPr>
                <w:rFonts w:hint="eastAsia" w:ascii="宋体" w:hAnsi="宋体" w:cs="宋体"/>
                <w:b/>
                <w:sz w:val="24"/>
              </w:rPr>
              <w:t>-</w:t>
            </w:r>
            <w:r>
              <w:rPr>
                <w:b/>
                <w:sz w:val="24"/>
              </w:rPr>
              <w:t>5</w:t>
            </w:r>
            <w:r>
              <w:rPr>
                <w:rFonts w:hint="eastAsia" w:ascii="宋体" w:hAnsi="宋体" w:cs="宋体"/>
                <w:b/>
                <w:sz w:val="24"/>
              </w:rPr>
              <w:t xml:space="preserve">   本项目废气主要污染物估算模式计算结果表（</w:t>
            </w:r>
            <w:r>
              <w:rPr>
                <w:b/>
                <w:sz w:val="24"/>
              </w:rPr>
              <w:t>μg</w:t>
            </w:r>
            <w:r>
              <w:rPr>
                <w:rFonts w:hint="eastAsia" w:ascii="宋体" w:hAnsi="宋体" w:cs="宋体"/>
                <w:b/>
                <w:sz w:val="24"/>
              </w:rPr>
              <w:t>/</w:t>
            </w:r>
            <w:r>
              <w:rPr>
                <w:b/>
                <w:sz w:val="24"/>
              </w:rPr>
              <w:t>m</w:t>
            </w:r>
            <w:r>
              <w:rPr>
                <w:b/>
                <w:sz w:val="24"/>
                <w:vertAlign w:val="superscript"/>
              </w:rPr>
              <w:t>3</w:t>
            </w:r>
            <w:r>
              <w:rPr>
                <w:rFonts w:hint="eastAsia" w:ascii="宋体" w:hAnsi="宋体" w:cs="宋体"/>
                <w:b/>
                <w:sz w:val="24"/>
              </w:rPr>
              <w:t>）</w:t>
            </w:r>
          </w:p>
          <w:tbl>
            <w:tblPr>
              <w:tblStyle w:val="24"/>
              <w:tblpPr w:leftFromText="180" w:rightFromText="180" w:vertAnchor="text" w:horzAnchor="page" w:tblpXSpec="center" w:tblpY="482"/>
              <w:tblOverlap w:val="never"/>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2089"/>
              <w:gridCol w:w="1588"/>
              <w:gridCol w:w="1493"/>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8" w:type="dxa"/>
                  <w:vMerge w:val="restart"/>
                  <w:vAlign w:val="center"/>
                </w:tcPr>
                <w:p>
                  <w:pPr>
                    <w:jc w:val="center"/>
                    <w:rPr>
                      <w:b/>
                      <w:szCs w:val="21"/>
                    </w:rPr>
                  </w:pPr>
                  <w:r>
                    <w:rPr>
                      <w:b/>
                      <w:szCs w:val="21"/>
                    </w:rPr>
                    <w:t>下方向距离(m)</w:t>
                  </w:r>
                </w:p>
              </w:tc>
              <w:tc>
                <w:tcPr>
                  <w:tcW w:w="6842" w:type="dxa"/>
                  <w:gridSpan w:val="4"/>
                  <w:vAlign w:val="center"/>
                </w:tcPr>
                <w:p>
                  <w:pPr>
                    <w:jc w:val="center"/>
                    <w:rPr>
                      <w:b/>
                      <w:szCs w:val="21"/>
                    </w:rPr>
                  </w:pPr>
                  <w:r>
                    <w:rPr>
                      <w:rFonts w:hint="eastAsia"/>
                      <w:b/>
                      <w:szCs w:val="21"/>
                    </w:rPr>
                    <w:t>点源</w:t>
                  </w:r>
                </w:p>
              </w:tc>
            </w:tr>
            <w:tr>
              <w:tblPrEx>
                <w:tblCellMar>
                  <w:top w:w="0" w:type="dxa"/>
                  <w:left w:w="108" w:type="dxa"/>
                  <w:bottom w:w="0" w:type="dxa"/>
                  <w:right w:w="108" w:type="dxa"/>
                </w:tblCellMar>
              </w:tblPrEx>
              <w:trPr>
                <w:trHeight w:val="340" w:hRule="atLeast"/>
              </w:trPr>
              <w:tc>
                <w:tcPr>
                  <w:tcW w:w="2378" w:type="dxa"/>
                  <w:vMerge w:val="continue"/>
                  <w:vAlign w:val="center"/>
                </w:tcPr>
                <w:p>
                  <w:pPr>
                    <w:jc w:val="center"/>
                    <w:rPr>
                      <w:b/>
                      <w:szCs w:val="21"/>
                    </w:rPr>
                  </w:pPr>
                </w:p>
              </w:tc>
              <w:tc>
                <w:tcPr>
                  <w:tcW w:w="2089" w:type="dxa"/>
                  <w:vAlign w:val="center"/>
                </w:tcPr>
                <w:p>
                  <w:pPr>
                    <w:jc w:val="center"/>
                    <w:rPr>
                      <w:b/>
                      <w:szCs w:val="21"/>
                    </w:rPr>
                  </w:pPr>
                  <w:r>
                    <w:rPr>
                      <w:b/>
                      <w:szCs w:val="21"/>
                    </w:rPr>
                    <w:t>NH</w:t>
                  </w:r>
                  <w:r>
                    <w:rPr>
                      <w:b/>
                      <w:szCs w:val="21"/>
                      <w:vertAlign w:val="subscript"/>
                    </w:rPr>
                    <w:t>3</w:t>
                  </w:r>
                  <w:r>
                    <w:rPr>
                      <w:b/>
                      <w:szCs w:val="21"/>
                    </w:rPr>
                    <w:t>浓度</w:t>
                  </w:r>
                </w:p>
                <w:p>
                  <w:pPr>
                    <w:jc w:val="center"/>
                    <w:rPr>
                      <w:b/>
                      <w:szCs w:val="21"/>
                    </w:rPr>
                  </w:pPr>
                  <w:r>
                    <w:rPr>
                      <w:b/>
                      <w:szCs w:val="21"/>
                    </w:rPr>
                    <w:t>（ug/m</w:t>
                  </w:r>
                  <w:r>
                    <w:rPr>
                      <w:b/>
                      <w:szCs w:val="21"/>
                      <w:vertAlign w:val="superscript"/>
                    </w:rPr>
                    <w:t>3</w:t>
                  </w:r>
                  <w:r>
                    <w:rPr>
                      <w:b/>
                      <w:szCs w:val="21"/>
                    </w:rPr>
                    <w:t>）</w:t>
                  </w:r>
                </w:p>
              </w:tc>
              <w:tc>
                <w:tcPr>
                  <w:tcW w:w="1588" w:type="dxa"/>
                  <w:vAlign w:val="center"/>
                </w:tcPr>
                <w:p>
                  <w:pPr>
                    <w:jc w:val="center"/>
                    <w:rPr>
                      <w:b/>
                      <w:szCs w:val="21"/>
                    </w:rPr>
                  </w:pPr>
                  <w:r>
                    <w:rPr>
                      <w:b/>
                      <w:szCs w:val="21"/>
                    </w:rPr>
                    <w:t>NH</w:t>
                  </w:r>
                  <w:r>
                    <w:rPr>
                      <w:b/>
                      <w:szCs w:val="21"/>
                      <w:vertAlign w:val="subscript"/>
                    </w:rPr>
                    <w:t>3</w:t>
                  </w:r>
                  <w:r>
                    <w:rPr>
                      <w:b/>
                      <w:szCs w:val="21"/>
                    </w:rPr>
                    <w:t>占标率（%）</w:t>
                  </w:r>
                </w:p>
              </w:tc>
              <w:tc>
                <w:tcPr>
                  <w:tcW w:w="1493" w:type="dxa"/>
                  <w:vAlign w:val="center"/>
                </w:tcPr>
                <w:p>
                  <w:pPr>
                    <w:jc w:val="center"/>
                    <w:rPr>
                      <w:b/>
                      <w:szCs w:val="21"/>
                    </w:rPr>
                  </w:pPr>
                  <w:r>
                    <w:rPr>
                      <w:b/>
                      <w:szCs w:val="21"/>
                    </w:rPr>
                    <w:t>H</w:t>
                  </w:r>
                  <w:r>
                    <w:rPr>
                      <w:b/>
                      <w:szCs w:val="21"/>
                      <w:vertAlign w:val="subscript"/>
                    </w:rPr>
                    <w:t>2</w:t>
                  </w:r>
                  <w:r>
                    <w:rPr>
                      <w:b/>
                      <w:szCs w:val="21"/>
                    </w:rPr>
                    <w:t>S浓度（ug/m</w:t>
                  </w:r>
                  <w:r>
                    <w:rPr>
                      <w:b/>
                      <w:szCs w:val="21"/>
                      <w:vertAlign w:val="superscript"/>
                    </w:rPr>
                    <w:t>3</w:t>
                  </w:r>
                  <w:r>
                    <w:rPr>
                      <w:b/>
                      <w:szCs w:val="21"/>
                    </w:rPr>
                    <w:t>）</w:t>
                  </w:r>
                </w:p>
              </w:tc>
              <w:tc>
                <w:tcPr>
                  <w:tcW w:w="1672" w:type="dxa"/>
                  <w:vAlign w:val="center"/>
                </w:tcPr>
                <w:p>
                  <w:pPr>
                    <w:jc w:val="center"/>
                    <w:rPr>
                      <w:b/>
                      <w:szCs w:val="21"/>
                    </w:rPr>
                  </w:pPr>
                  <w:r>
                    <w:rPr>
                      <w:b/>
                      <w:szCs w:val="21"/>
                    </w:rPr>
                    <w:t>H</w:t>
                  </w:r>
                  <w:r>
                    <w:rPr>
                      <w:b/>
                      <w:szCs w:val="21"/>
                      <w:vertAlign w:val="subscript"/>
                    </w:rPr>
                    <w:t>2</w:t>
                  </w:r>
                  <w:r>
                    <w:rPr>
                      <w:b/>
                      <w:szCs w:val="21"/>
                    </w:rPr>
                    <w:t>S占标率</w:t>
                  </w:r>
                </w:p>
                <w:p>
                  <w:pPr>
                    <w:jc w:val="center"/>
                    <w:rPr>
                      <w:b/>
                      <w:szCs w:val="21"/>
                    </w:rPr>
                  </w:pPr>
                  <w:r>
                    <w:rPr>
                      <w:b/>
                      <w:szCs w:val="21"/>
                    </w:rPr>
                    <w:t>（%）</w:t>
                  </w:r>
                </w:p>
              </w:tc>
            </w:tr>
            <w:tr>
              <w:tblPrEx>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50.0</w:t>
                  </w:r>
                </w:p>
              </w:tc>
              <w:tc>
                <w:tcPr>
                  <w:tcW w:w="2089" w:type="dxa"/>
                  <w:vAlign w:val="center"/>
                </w:tcPr>
                <w:p>
                  <w:pPr>
                    <w:jc w:val="center"/>
                    <w:rPr>
                      <w:szCs w:val="21"/>
                    </w:rPr>
                  </w:pPr>
                  <w:r>
                    <w:t>0.205240</w:t>
                  </w:r>
                </w:p>
              </w:tc>
              <w:tc>
                <w:tcPr>
                  <w:tcW w:w="1588" w:type="dxa"/>
                  <w:vAlign w:val="center"/>
                </w:tcPr>
                <w:p>
                  <w:pPr>
                    <w:jc w:val="center"/>
                    <w:rPr>
                      <w:szCs w:val="21"/>
                    </w:rPr>
                  </w:pPr>
                  <w:r>
                    <w:t>0.102620</w:t>
                  </w:r>
                </w:p>
              </w:tc>
              <w:tc>
                <w:tcPr>
                  <w:tcW w:w="1493" w:type="dxa"/>
                  <w:vAlign w:val="center"/>
                </w:tcPr>
                <w:p>
                  <w:pPr>
                    <w:jc w:val="center"/>
                    <w:rPr>
                      <w:szCs w:val="21"/>
                    </w:rPr>
                  </w:pPr>
                  <w:r>
                    <w:t>0.014284</w:t>
                  </w:r>
                </w:p>
              </w:tc>
              <w:tc>
                <w:tcPr>
                  <w:tcW w:w="1672" w:type="dxa"/>
                  <w:vAlign w:val="center"/>
                </w:tcPr>
                <w:p>
                  <w:pPr>
                    <w:jc w:val="center"/>
                    <w:rPr>
                      <w:szCs w:val="21"/>
                    </w:rPr>
                  </w:pPr>
                  <w:r>
                    <w:t>0.142841</w:t>
                  </w:r>
                </w:p>
              </w:tc>
            </w:tr>
            <w:tr>
              <w:tblPrEx>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75.0</w:t>
                  </w:r>
                </w:p>
              </w:tc>
              <w:tc>
                <w:tcPr>
                  <w:tcW w:w="2089" w:type="dxa"/>
                  <w:vAlign w:val="center"/>
                </w:tcPr>
                <w:p>
                  <w:pPr>
                    <w:jc w:val="center"/>
                    <w:rPr>
                      <w:szCs w:val="21"/>
                    </w:rPr>
                  </w:pPr>
                  <w:r>
                    <w:t>2.745500</w:t>
                  </w:r>
                </w:p>
              </w:tc>
              <w:tc>
                <w:tcPr>
                  <w:tcW w:w="1588" w:type="dxa"/>
                  <w:vAlign w:val="center"/>
                </w:tcPr>
                <w:p>
                  <w:pPr>
                    <w:jc w:val="center"/>
                    <w:rPr>
                      <w:szCs w:val="21"/>
                    </w:rPr>
                  </w:pPr>
                  <w:r>
                    <w:t>1.372750</w:t>
                  </w:r>
                </w:p>
              </w:tc>
              <w:tc>
                <w:tcPr>
                  <w:tcW w:w="1493" w:type="dxa"/>
                  <w:vAlign w:val="center"/>
                </w:tcPr>
                <w:p>
                  <w:pPr>
                    <w:jc w:val="center"/>
                    <w:rPr>
                      <w:szCs w:val="21"/>
                    </w:rPr>
                  </w:pPr>
                  <w:r>
                    <w:t>0.191079</w:t>
                  </w:r>
                </w:p>
              </w:tc>
              <w:tc>
                <w:tcPr>
                  <w:tcW w:w="1672" w:type="dxa"/>
                  <w:vAlign w:val="center"/>
                </w:tcPr>
                <w:p>
                  <w:pPr>
                    <w:jc w:val="center"/>
                    <w:rPr>
                      <w:szCs w:val="21"/>
                    </w:rPr>
                  </w:pPr>
                  <w:r>
                    <w:t>1.910788</w:t>
                  </w:r>
                </w:p>
              </w:tc>
            </w:tr>
            <w:tr>
              <w:tblPrEx>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100.0</w:t>
                  </w:r>
                </w:p>
              </w:tc>
              <w:tc>
                <w:tcPr>
                  <w:tcW w:w="2089" w:type="dxa"/>
                  <w:vAlign w:val="center"/>
                </w:tcPr>
                <w:p>
                  <w:pPr>
                    <w:jc w:val="center"/>
                    <w:rPr>
                      <w:szCs w:val="21"/>
                    </w:rPr>
                  </w:pPr>
                  <w:r>
                    <w:t>4.172400</w:t>
                  </w:r>
                </w:p>
              </w:tc>
              <w:tc>
                <w:tcPr>
                  <w:tcW w:w="1588" w:type="dxa"/>
                  <w:vAlign w:val="center"/>
                </w:tcPr>
                <w:p>
                  <w:pPr>
                    <w:jc w:val="center"/>
                    <w:rPr>
                      <w:szCs w:val="21"/>
                    </w:rPr>
                  </w:pPr>
                  <w:r>
                    <w:t>2.086200</w:t>
                  </w:r>
                </w:p>
              </w:tc>
              <w:tc>
                <w:tcPr>
                  <w:tcW w:w="1493" w:type="dxa"/>
                  <w:vAlign w:val="center"/>
                </w:tcPr>
                <w:p>
                  <w:pPr>
                    <w:jc w:val="center"/>
                    <w:rPr>
                      <w:szCs w:val="21"/>
                    </w:rPr>
                  </w:pPr>
                  <w:r>
                    <w:t>0.290387</w:t>
                  </w:r>
                </w:p>
              </w:tc>
              <w:tc>
                <w:tcPr>
                  <w:tcW w:w="1672" w:type="dxa"/>
                  <w:vAlign w:val="center"/>
                </w:tcPr>
                <w:p>
                  <w:pPr>
                    <w:jc w:val="center"/>
                    <w:rPr>
                      <w:szCs w:val="21"/>
                    </w:rPr>
                  </w:pPr>
                  <w:r>
                    <w:t>2.903868</w:t>
                  </w:r>
                </w:p>
              </w:tc>
            </w:tr>
            <w:tr>
              <w:tblPrEx>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125.0</w:t>
                  </w:r>
                </w:p>
              </w:tc>
              <w:tc>
                <w:tcPr>
                  <w:tcW w:w="2089" w:type="dxa"/>
                  <w:vAlign w:val="center"/>
                </w:tcPr>
                <w:p>
                  <w:pPr>
                    <w:jc w:val="center"/>
                    <w:rPr>
                      <w:szCs w:val="21"/>
                    </w:rPr>
                  </w:pPr>
                  <w:r>
                    <w:t>4.437200</w:t>
                  </w:r>
                </w:p>
              </w:tc>
              <w:tc>
                <w:tcPr>
                  <w:tcW w:w="1588" w:type="dxa"/>
                  <w:vAlign w:val="center"/>
                </w:tcPr>
                <w:p>
                  <w:pPr>
                    <w:jc w:val="center"/>
                    <w:rPr>
                      <w:szCs w:val="21"/>
                    </w:rPr>
                  </w:pPr>
                  <w:r>
                    <w:t>2.218600</w:t>
                  </w:r>
                </w:p>
              </w:tc>
              <w:tc>
                <w:tcPr>
                  <w:tcW w:w="1493" w:type="dxa"/>
                  <w:vAlign w:val="center"/>
                </w:tcPr>
                <w:p>
                  <w:pPr>
                    <w:jc w:val="center"/>
                    <w:rPr>
                      <w:szCs w:val="21"/>
                    </w:rPr>
                  </w:pPr>
                  <w:r>
                    <w:t>0.308816</w:t>
                  </w:r>
                </w:p>
              </w:tc>
              <w:tc>
                <w:tcPr>
                  <w:tcW w:w="1672" w:type="dxa"/>
                  <w:vAlign w:val="center"/>
                </w:tcPr>
                <w:p>
                  <w:pPr>
                    <w:jc w:val="center"/>
                    <w:rPr>
                      <w:szCs w:val="21"/>
                    </w:rPr>
                  </w:pPr>
                  <w:r>
                    <w:t>3.088161</w:t>
                  </w:r>
                </w:p>
              </w:tc>
            </w:tr>
            <w:tr>
              <w:tblPrEx>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150.0</w:t>
                  </w:r>
                </w:p>
              </w:tc>
              <w:tc>
                <w:tcPr>
                  <w:tcW w:w="2089" w:type="dxa"/>
                  <w:vAlign w:val="center"/>
                </w:tcPr>
                <w:p>
                  <w:pPr>
                    <w:jc w:val="center"/>
                    <w:rPr>
                      <w:szCs w:val="21"/>
                    </w:rPr>
                  </w:pPr>
                  <w:r>
                    <w:t>5.387000</w:t>
                  </w:r>
                </w:p>
              </w:tc>
              <w:tc>
                <w:tcPr>
                  <w:tcW w:w="1588" w:type="dxa"/>
                  <w:vAlign w:val="center"/>
                </w:tcPr>
                <w:p>
                  <w:pPr>
                    <w:jc w:val="center"/>
                    <w:rPr>
                      <w:szCs w:val="21"/>
                    </w:rPr>
                  </w:pPr>
                  <w:r>
                    <w:t>2.693500</w:t>
                  </w:r>
                </w:p>
              </w:tc>
              <w:tc>
                <w:tcPr>
                  <w:tcW w:w="1493" w:type="dxa"/>
                  <w:vAlign w:val="center"/>
                </w:tcPr>
                <w:p>
                  <w:pPr>
                    <w:jc w:val="center"/>
                    <w:rPr>
                      <w:szCs w:val="21"/>
                    </w:rPr>
                  </w:pPr>
                  <w:r>
                    <w:t>0.374919</w:t>
                  </w:r>
                </w:p>
              </w:tc>
              <w:tc>
                <w:tcPr>
                  <w:tcW w:w="1672" w:type="dxa"/>
                  <w:vAlign w:val="center"/>
                </w:tcPr>
                <w:p>
                  <w:pPr>
                    <w:jc w:val="center"/>
                    <w:rPr>
                      <w:szCs w:val="21"/>
                    </w:rPr>
                  </w:pPr>
                  <w:r>
                    <w:t>3.749194</w:t>
                  </w:r>
                </w:p>
              </w:tc>
            </w:tr>
            <w:tr>
              <w:tblPrEx>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165.0</w:t>
                  </w:r>
                </w:p>
              </w:tc>
              <w:tc>
                <w:tcPr>
                  <w:tcW w:w="2089" w:type="dxa"/>
                  <w:vAlign w:val="center"/>
                </w:tcPr>
                <w:p>
                  <w:pPr>
                    <w:jc w:val="center"/>
                    <w:rPr>
                      <w:szCs w:val="21"/>
                    </w:rPr>
                  </w:pPr>
                  <w:r>
                    <w:t>5.606100</w:t>
                  </w:r>
                </w:p>
              </w:tc>
              <w:tc>
                <w:tcPr>
                  <w:tcW w:w="1588" w:type="dxa"/>
                  <w:vAlign w:val="center"/>
                </w:tcPr>
                <w:p>
                  <w:pPr>
                    <w:jc w:val="center"/>
                    <w:rPr>
                      <w:szCs w:val="21"/>
                    </w:rPr>
                  </w:pPr>
                  <w:r>
                    <w:t>2.803050</w:t>
                  </w:r>
                </w:p>
              </w:tc>
              <w:tc>
                <w:tcPr>
                  <w:tcW w:w="1493" w:type="dxa"/>
                  <w:vAlign w:val="center"/>
                </w:tcPr>
                <w:p>
                  <w:pPr>
                    <w:jc w:val="center"/>
                    <w:rPr>
                      <w:szCs w:val="21"/>
                    </w:rPr>
                  </w:pPr>
                  <w:r>
                    <w:t>0.390168</w:t>
                  </w:r>
                </w:p>
              </w:tc>
              <w:tc>
                <w:tcPr>
                  <w:tcW w:w="1672" w:type="dxa"/>
                  <w:vAlign w:val="center"/>
                </w:tcPr>
                <w:p>
                  <w:pPr>
                    <w:jc w:val="center"/>
                    <w:rPr>
                      <w:szCs w:val="21"/>
                    </w:rPr>
                  </w:pPr>
                  <w:r>
                    <w:t>3.901681</w:t>
                  </w:r>
                </w:p>
              </w:tc>
            </w:tr>
            <w:tr>
              <w:tblPrEx>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175.0</w:t>
                  </w:r>
                </w:p>
              </w:tc>
              <w:tc>
                <w:tcPr>
                  <w:tcW w:w="2089" w:type="dxa"/>
                  <w:vAlign w:val="center"/>
                </w:tcPr>
                <w:p>
                  <w:pPr>
                    <w:jc w:val="center"/>
                    <w:rPr>
                      <w:szCs w:val="21"/>
                    </w:rPr>
                  </w:pPr>
                  <w:r>
                    <w:t>5.585400</w:t>
                  </w:r>
                </w:p>
              </w:tc>
              <w:tc>
                <w:tcPr>
                  <w:tcW w:w="1588" w:type="dxa"/>
                  <w:vAlign w:val="center"/>
                </w:tcPr>
                <w:p>
                  <w:pPr>
                    <w:jc w:val="center"/>
                    <w:rPr>
                      <w:szCs w:val="21"/>
                    </w:rPr>
                  </w:pPr>
                  <w:r>
                    <w:t>2.792700</w:t>
                  </w:r>
                </w:p>
              </w:tc>
              <w:tc>
                <w:tcPr>
                  <w:tcW w:w="1493" w:type="dxa"/>
                  <w:vAlign w:val="center"/>
                </w:tcPr>
                <w:p>
                  <w:pPr>
                    <w:jc w:val="center"/>
                    <w:rPr>
                      <w:szCs w:val="21"/>
                    </w:rPr>
                  </w:pPr>
                  <w:r>
                    <w:t>0.388727</w:t>
                  </w:r>
                </w:p>
              </w:tc>
              <w:tc>
                <w:tcPr>
                  <w:tcW w:w="1672" w:type="dxa"/>
                  <w:vAlign w:val="center"/>
                </w:tcPr>
                <w:p>
                  <w:pPr>
                    <w:jc w:val="center"/>
                    <w:rPr>
                      <w:szCs w:val="21"/>
                    </w:rPr>
                  </w:pPr>
                  <w:r>
                    <w:t>3.887275</w:t>
                  </w:r>
                </w:p>
              </w:tc>
            </w:tr>
            <w:tr>
              <w:tblPrEx>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200.0</w:t>
                  </w:r>
                </w:p>
              </w:tc>
              <w:tc>
                <w:tcPr>
                  <w:tcW w:w="2089" w:type="dxa"/>
                  <w:vAlign w:val="center"/>
                </w:tcPr>
                <w:p>
                  <w:pPr>
                    <w:jc w:val="center"/>
                    <w:rPr>
                      <w:szCs w:val="21"/>
                    </w:rPr>
                  </w:pPr>
                  <w:r>
                    <w:t>5.180300</w:t>
                  </w:r>
                </w:p>
              </w:tc>
              <w:tc>
                <w:tcPr>
                  <w:tcW w:w="1588" w:type="dxa"/>
                  <w:vAlign w:val="center"/>
                </w:tcPr>
                <w:p>
                  <w:pPr>
                    <w:jc w:val="center"/>
                    <w:rPr>
                      <w:szCs w:val="21"/>
                    </w:rPr>
                  </w:pPr>
                  <w:r>
                    <w:t>2.590150</w:t>
                  </w:r>
                </w:p>
              </w:tc>
              <w:tc>
                <w:tcPr>
                  <w:tcW w:w="1493" w:type="dxa"/>
                  <w:vAlign w:val="center"/>
                </w:tcPr>
                <w:p>
                  <w:pPr>
                    <w:jc w:val="center"/>
                    <w:rPr>
                      <w:szCs w:val="21"/>
                    </w:rPr>
                  </w:pPr>
                  <w:r>
                    <w:t>0.360534</w:t>
                  </w:r>
                </w:p>
              </w:tc>
              <w:tc>
                <w:tcPr>
                  <w:tcW w:w="1672" w:type="dxa"/>
                  <w:vAlign w:val="center"/>
                </w:tcPr>
                <w:p>
                  <w:pPr>
                    <w:jc w:val="center"/>
                    <w:rPr>
                      <w:szCs w:val="21"/>
                    </w:rPr>
                  </w:pPr>
                  <w:r>
                    <w:t>3.605337</w:t>
                  </w:r>
                </w:p>
              </w:tc>
            </w:tr>
            <w:tr>
              <w:tblPrEx>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225.0</w:t>
                  </w:r>
                </w:p>
              </w:tc>
              <w:tc>
                <w:tcPr>
                  <w:tcW w:w="2089" w:type="dxa"/>
                  <w:vAlign w:val="center"/>
                </w:tcPr>
                <w:p>
                  <w:pPr>
                    <w:jc w:val="center"/>
                    <w:rPr>
                      <w:szCs w:val="21"/>
                    </w:rPr>
                  </w:pPr>
                  <w:r>
                    <w:t>4.633000</w:t>
                  </w:r>
                </w:p>
              </w:tc>
              <w:tc>
                <w:tcPr>
                  <w:tcW w:w="1588" w:type="dxa"/>
                  <w:vAlign w:val="center"/>
                </w:tcPr>
                <w:p>
                  <w:pPr>
                    <w:jc w:val="center"/>
                    <w:rPr>
                      <w:szCs w:val="21"/>
                    </w:rPr>
                  </w:pPr>
                  <w:r>
                    <w:t>2.316500</w:t>
                  </w:r>
                </w:p>
              </w:tc>
              <w:tc>
                <w:tcPr>
                  <w:tcW w:w="1493" w:type="dxa"/>
                  <w:vAlign w:val="center"/>
                </w:tcPr>
                <w:p>
                  <w:pPr>
                    <w:jc w:val="center"/>
                    <w:rPr>
                      <w:szCs w:val="21"/>
                    </w:rPr>
                  </w:pPr>
                  <w:r>
                    <w:t>0.322443</w:t>
                  </w:r>
                </w:p>
              </w:tc>
              <w:tc>
                <w:tcPr>
                  <w:tcW w:w="1672" w:type="dxa"/>
                  <w:vAlign w:val="center"/>
                </w:tcPr>
                <w:p>
                  <w:pPr>
                    <w:jc w:val="center"/>
                    <w:rPr>
                      <w:szCs w:val="21"/>
                    </w:rPr>
                  </w:pPr>
                  <w:r>
                    <w:t>3.224432</w:t>
                  </w:r>
                </w:p>
              </w:tc>
            </w:tr>
            <w:tr>
              <w:tblPrEx>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250.0</w:t>
                  </w:r>
                </w:p>
              </w:tc>
              <w:tc>
                <w:tcPr>
                  <w:tcW w:w="2089" w:type="dxa"/>
                  <w:vAlign w:val="center"/>
                </w:tcPr>
                <w:p>
                  <w:pPr>
                    <w:jc w:val="center"/>
                    <w:rPr>
                      <w:szCs w:val="21"/>
                    </w:rPr>
                  </w:pPr>
                  <w:r>
                    <w:t>4.151200</w:t>
                  </w:r>
                </w:p>
              </w:tc>
              <w:tc>
                <w:tcPr>
                  <w:tcW w:w="1588" w:type="dxa"/>
                  <w:vAlign w:val="center"/>
                </w:tcPr>
                <w:p>
                  <w:pPr>
                    <w:jc w:val="center"/>
                    <w:rPr>
                      <w:szCs w:val="21"/>
                    </w:rPr>
                  </w:pPr>
                  <w:r>
                    <w:t>2.075600</w:t>
                  </w:r>
                </w:p>
              </w:tc>
              <w:tc>
                <w:tcPr>
                  <w:tcW w:w="1493" w:type="dxa"/>
                  <w:vAlign w:val="center"/>
                </w:tcPr>
                <w:p>
                  <w:pPr>
                    <w:jc w:val="center"/>
                    <w:rPr>
                      <w:szCs w:val="21"/>
                    </w:rPr>
                  </w:pPr>
                  <w:r>
                    <w:t>0.288911</w:t>
                  </w:r>
                </w:p>
              </w:tc>
              <w:tc>
                <w:tcPr>
                  <w:tcW w:w="1672" w:type="dxa"/>
                  <w:vAlign w:val="center"/>
                </w:tcPr>
                <w:p>
                  <w:pPr>
                    <w:jc w:val="center"/>
                    <w:rPr>
                      <w:szCs w:val="21"/>
                    </w:rPr>
                  </w:pPr>
                  <w:r>
                    <w:t>2.889114</w:t>
                  </w:r>
                </w:p>
              </w:tc>
            </w:tr>
            <w:tr>
              <w:tblPrEx>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275.0</w:t>
                  </w:r>
                </w:p>
              </w:tc>
              <w:tc>
                <w:tcPr>
                  <w:tcW w:w="2089" w:type="dxa"/>
                  <w:vAlign w:val="center"/>
                </w:tcPr>
                <w:p>
                  <w:pPr>
                    <w:jc w:val="center"/>
                    <w:rPr>
                      <w:szCs w:val="21"/>
                    </w:rPr>
                  </w:pPr>
                  <w:r>
                    <w:t>3.744600</w:t>
                  </w:r>
                </w:p>
              </w:tc>
              <w:tc>
                <w:tcPr>
                  <w:tcW w:w="1588" w:type="dxa"/>
                  <w:vAlign w:val="center"/>
                </w:tcPr>
                <w:p>
                  <w:pPr>
                    <w:jc w:val="center"/>
                    <w:rPr>
                      <w:szCs w:val="21"/>
                    </w:rPr>
                  </w:pPr>
                  <w:r>
                    <w:t>1.872300</w:t>
                  </w:r>
                </w:p>
              </w:tc>
              <w:tc>
                <w:tcPr>
                  <w:tcW w:w="1493" w:type="dxa"/>
                  <w:vAlign w:val="center"/>
                </w:tcPr>
                <w:p>
                  <w:pPr>
                    <w:jc w:val="center"/>
                    <w:rPr>
                      <w:szCs w:val="21"/>
                    </w:rPr>
                  </w:pPr>
                  <w:r>
                    <w:t>0.260613</w:t>
                  </w:r>
                </w:p>
              </w:tc>
              <w:tc>
                <w:tcPr>
                  <w:tcW w:w="1672" w:type="dxa"/>
                  <w:vAlign w:val="center"/>
                </w:tcPr>
                <w:p>
                  <w:pPr>
                    <w:jc w:val="center"/>
                    <w:rPr>
                      <w:szCs w:val="21"/>
                    </w:rPr>
                  </w:pPr>
                  <w:r>
                    <w:t>2.606132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300.0</w:t>
                  </w:r>
                </w:p>
              </w:tc>
              <w:tc>
                <w:tcPr>
                  <w:tcW w:w="2089" w:type="dxa"/>
                  <w:vAlign w:val="center"/>
                </w:tcPr>
                <w:p>
                  <w:pPr>
                    <w:jc w:val="center"/>
                    <w:rPr>
                      <w:szCs w:val="21"/>
                    </w:rPr>
                  </w:pPr>
                  <w:r>
                    <w:t>3.406200</w:t>
                  </w:r>
                </w:p>
              </w:tc>
              <w:tc>
                <w:tcPr>
                  <w:tcW w:w="1588" w:type="dxa"/>
                  <w:vAlign w:val="center"/>
                </w:tcPr>
                <w:p>
                  <w:pPr>
                    <w:jc w:val="center"/>
                    <w:rPr>
                      <w:szCs w:val="21"/>
                    </w:rPr>
                  </w:pPr>
                  <w:r>
                    <w:t>1.703100</w:t>
                  </w:r>
                </w:p>
              </w:tc>
              <w:tc>
                <w:tcPr>
                  <w:tcW w:w="1493" w:type="dxa"/>
                  <w:vAlign w:val="center"/>
                </w:tcPr>
                <w:p>
                  <w:pPr>
                    <w:jc w:val="center"/>
                    <w:rPr>
                      <w:szCs w:val="21"/>
                    </w:rPr>
                  </w:pPr>
                  <w:r>
                    <w:t>0.237062</w:t>
                  </w:r>
                </w:p>
              </w:tc>
              <w:tc>
                <w:tcPr>
                  <w:tcW w:w="1672" w:type="dxa"/>
                  <w:vAlign w:val="center"/>
                </w:tcPr>
                <w:p>
                  <w:pPr>
                    <w:jc w:val="center"/>
                    <w:rPr>
                      <w:szCs w:val="21"/>
                    </w:rPr>
                  </w:pPr>
                  <w:r>
                    <w:t>2.370615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325.0</w:t>
                  </w:r>
                </w:p>
              </w:tc>
              <w:tc>
                <w:tcPr>
                  <w:tcW w:w="2089" w:type="dxa"/>
                  <w:vAlign w:val="center"/>
                </w:tcPr>
                <w:p>
                  <w:pPr>
                    <w:jc w:val="center"/>
                    <w:rPr>
                      <w:szCs w:val="21"/>
                    </w:rPr>
                  </w:pPr>
                  <w:r>
                    <w:t>3.124200</w:t>
                  </w:r>
                </w:p>
              </w:tc>
              <w:tc>
                <w:tcPr>
                  <w:tcW w:w="1588" w:type="dxa"/>
                  <w:vAlign w:val="center"/>
                </w:tcPr>
                <w:p>
                  <w:pPr>
                    <w:jc w:val="center"/>
                    <w:rPr>
                      <w:szCs w:val="21"/>
                    </w:rPr>
                  </w:pPr>
                  <w:r>
                    <w:t>1.562100</w:t>
                  </w:r>
                </w:p>
              </w:tc>
              <w:tc>
                <w:tcPr>
                  <w:tcW w:w="1493" w:type="dxa"/>
                  <w:vAlign w:val="center"/>
                </w:tcPr>
                <w:p>
                  <w:pPr>
                    <w:jc w:val="center"/>
                    <w:rPr>
                      <w:szCs w:val="21"/>
                    </w:rPr>
                  </w:pPr>
                  <w:r>
                    <w:t>0.217435</w:t>
                  </w:r>
                </w:p>
              </w:tc>
              <w:tc>
                <w:tcPr>
                  <w:tcW w:w="1672" w:type="dxa"/>
                  <w:vAlign w:val="center"/>
                </w:tcPr>
                <w:p>
                  <w:pPr>
                    <w:jc w:val="center"/>
                    <w:rPr>
                      <w:szCs w:val="21"/>
                    </w:rPr>
                  </w:pPr>
                  <w:r>
                    <w:t>2.174352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350.0</w:t>
                  </w:r>
                </w:p>
              </w:tc>
              <w:tc>
                <w:tcPr>
                  <w:tcW w:w="2089" w:type="dxa"/>
                  <w:vAlign w:val="center"/>
                </w:tcPr>
                <w:p>
                  <w:pPr>
                    <w:jc w:val="center"/>
                    <w:rPr>
                      <w:szCs w:val="21"/>
                    </w:rPr>
                  </w:pPr>
                  <w:r>
                    <w:t>2.876800</w:t>
                  </w:r>
                </w:p>
              </w:tc>
              <w:tc>
                <w:tcPr>
                  <w:tcW w:w="1588" w:type="dxa"/>
                  <w:vAlign w:val="center"/>
                </w:tcPr>
                <w:p>
                  <w:pPr>
                    <w:jc w:val="center"/>
                    <w:rPr>
                      <w:szCs w:val="21"/>
                    </w:rPr>
                  </w:pPr>
                  <w:r>
                    <w:t>1.438400</w:t>
                  </w:r>
                </w:p>
              </w:tc>
              <w:tc>
                <w:tcPr>
                  <w:tcW w:w="1493" w:type="dxa"/>
                  <w:vAlign w:val="center"/>
                </w:tcPr>
                <w:p>
                  <w:pPr>
                    <w:jc w:val="center"/>
                    <w:rPr>
                      <w:szCs w:val="21"/>
                    </w:rPr>
                  </w:pPr>
                  <w:r>
                    <w:t>0.200217</w:t>
                  </w:r>
                </w:p>
              </w:tc>
              <w:tc>
                <w:tcPr>
                  <w:tcW w:w="1672" w:type="dxa"/>
                  <w:vAlign w:val="center"/>
                </w:tcPr>
                <w:p>
                  <w:pPr>
                    <w:jc w:val="center"/>
                    <w:rPr>
                      <w:szCs w:val="21"/>
                    </w:rPr>
                  </w:pPr>
                  <w:r>
                    <w:t>2.002168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375.0</w:t>
                  </w:r>
                </w:p>
              </w:tc>
              <w:tc>
                <w:tcPr>
                  <w:tcW w:w="2089" w:type="dxa"/>
                  <w:vAlign w:val="center"/>
                </w:tcPr>
                <w:p>
                  <w:pPr>
                    <w:jc w:val="center"/>
                    <w:rPr>
                      <w:szCs w:val="21"/>
                    </w:rPr>
                  </w:pPr>
                  <w:r>
                    <w:t>2.647500</w:t>
                  </w:r>
                </w:p>
              </w:tc>
              <w:tc>
                <w:tcPr>
                  <w:tcW w:w="1588" w:type="dxa"/>
                  <w:vAlign w:val="center"/>
                </w:tcPr>
                <w:p>
                  <w:pPr>
                    <w:jc w:val="center"/>
                    <w:rPr>
                      <w:szCs w:val="21"/>
                    </w:rPr>
                  </w:pPr>
                  <w:r>
                    <w:t>1.323750</w:t>
                  </w:r>
                </w:p>
              </w:tc>
              <w:tc>
                <w:tcPr>
                  <w:tcW w:w="1493" w:type="dxa"/>
                  <w:vAlign w:val="center"/>
                </w:tcPr>
                <w:p>
                  <w:pPr>
                    <w:jc w:val="center"/>
                    <w:rPr>
                      <w:szCs w:val="21"/>
                    </w:rPr>
                  </w:pPr>
                  <w:r>
                    <w:t>0.184258</w:t>
                  </w:r>
                </w:p>
              </w:tc>
              <w:tc>
                <w:tcPr>
                  <w:tcW w:w="1672" w:type="dxa"/>
                  <w:vAlign w:val="center"/>
                </w:tcPr>
                <w:p>
                  <w:pPr>
                    <w:jc w:val="center"/>
                    <w:rPr>
                      <w:szCs w:val="21"/>
                    </w:rPr>
                  </w:pPr>
                  <w:r>
                    <w:t>1.842582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400.0</w:t>
                  </w:r>
                </w:p>
              </w:tc>
              <w:tc>
                <w:tcPr>
                  <w:tcW w:w="2089" w:type="dxa"/>
                  <w:vAlign w:val="center"/>
                </w:tcPr>
                <w:p>
                  <w:pPr>
                    <w:jc w:val="center"/>
                    <w:rPr>
                      <w:szCs w:val="21"/>
                    </w:rPr>
                  </w:pPr>
                  <w:r>
                    <w:t>2.437500</w:t>
                  </w:r>
                </w:p>
              </w:tc>
              <w:tc>
                <w:tcPr>
                  <w:tcW w:w="1588" w:type="dxa"/>
                  <w:vAlign w:val="center"/>
                </w:tcPr>
                <w:p>
                  <w:pPr>
                    <w:jc w:val="center"/>
                    <w:rPr>
                      <w:szCs w:val="21"/>
                    </w:rPr>
                  </w:pPr>
                  <w:r>
                    <w:t>1.218750</w:t>
                  </w:r>
                </w:p>
              </w:tc>
              <w:tc>
                <w:tcPr>
                  <w:tcW w:w="1493" w:type="dxa"/>
                  <w:vAlign w:val="center"/>
                </w:tcPr>
                <w:p>
                  <w:pPr>
                    <w:jc w:val="center"/>
                    <w:rPr>
                      <w:szCs w:val="21"/>
                    </w:rPr>
                  </w:pPr>
                  <w:r>
                    <w:t>0.169643</w:t>
                  </w:r>
                </w:p>
              </w:tc>
              <w:tc>
                <w:tcPr>
                  <w:tcW w:w="1672" w:type="dxa"/>
                  <w:vAlign w:val="center"/>
                </w:tcPr>
                <w:p>
                  <w:pPr>
                    <w:jc w:val="center"/>
                    <w:rPr>
                      <w:szCs w:val="21"/>
                    </w:rPr>
                  </w:pPr>
                  <w:r>
                    <w:t>1.696429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425.0</w:t>
                  </w:r>
                </w:p>
              </w:tc>
              <w:tc>
                <w:tcPr>
                  <w:tcW w:w="2089" w:type="dxa"/>
                  <w:vAlign w:val="center"/>
                </w:tcPr>
                <w:p>
                  <w:pPr>
                    <w:jc w:val="center"/>
                    <w:rPr>
                      <w:szCs w:val="21"/>
                    </w:rPr>
                  </w:pPr>
                  <w:r>
                    <w:t>2.246500</w:t>
                  </w:r>
                </w:p>
              </w:tc>
              <w:tc>
                <w:tcPr>
                  <w:tcW w:w="1588" w:type="dxa"/>
                  <w:vAlign w:val="center"/>
                </w:tcPr>
                <w:p>
                  <w:pPr>
                    <w:jc w:val="center"/>
                    <w:rPr>
                      <w:szCs w:val="21"/>
                    </w:rPr>
                  </w:pPr>
                  <w:r>
                    <w:t>1.123250</w:t>
                  </w:r>
                </w:p>
              </w:tc>
              <w:tc>
                <w:tcPr>
                  <w:tcW w:w="1493" w:type="dxa"/>
                  <w:vAlign w:val="center"/>
                </w:tcPr>
                <w:p>
                  <w:pPr>
                    <w:jc w:val="center"/>
                    <w:rPr>
                      <w:szCs w:val="21"/>
                    </w:rPr>
                  </w:pPr>
                  <w:r>
                    <w:t>0.156350</w:t>
                  </w:r>
                </w:p>
              </w:tc>
              <w:tc>
                <w:tcPr>
                  <w:tcW w:w="1672" w:type="dxa"/>
                  <w:vAlign w:val="center"/>
                </w:tcPr>
                <w:p>
                  <w:pPr>
                    <w:jc w:val="center"/>
                    <w:rPr>
                      <w:szCs w:val="21"/>
                    </w:rPr>
                  </w:pPr>
                  <w:r>
                    <w:t>1.563498</w:t>
                  </w:r>
                </w:p>
              </w:tc>
            </w:tr>
            <w:tr>
              <w:tblPrEx>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450.0</w:t>
                  </w:r>
                </w:p>
              </w:tc>
              <w:tc>
                <w:tcPr>
                  <w:tcW w:w="2089" w:type="dxa"/>
                  <w:vAlign w:val="center"/>
                </w:tcPr>
                <w:p>
                  <w:pPr>
                    <w:jc w:val="center"/>
                    <w:rPr>
                      <w:szCs w:val="21"/>
                    </w:rPr>
                  </w:pPr>
                  <w:r>
                    <w:t>2.074500</w:t>
                  </w:r>
                </w:p>
              </w:tc>
              <w:tc>
                <w:tcPr>
                  <w:tcW w:w="1588" w:type="dxa"/>
                  <w:vAlign w:val="center"/>
                </w:tcPr>
                <w:p>
                  <w:pPr>
                    <w:jc w:val="center"/>
                    <w:rPr>
                      <w:szCs w:val="21"/>
                    </w:rPr>
                  </w:pPr>
                  <w:r>
                    <w:t>1.037250</w:t>
                  </w:r>
                </w:p>
              </w:tc>
              <w:tc>
                <w:tcPr>
                  <w:tcW w:w="1493" w:type="dxa"/>
                  <w:vAlign w:val="center"/>
                </w:tcPr>
                <w:p>
                  <w:pPr>
                    <w:jc w:val="center"/>
                    <w:rPr>
                      <w:szCs w:val="21"/>
                    </w:rPr>
                  </w:pPr>
                  <w:r>
                    <w:t>0.144379</w:t>
                  </w:r>
                </w:p>
              </w:tc>
              <w:tc>
                <w:tcPr>
                  <w:tcW w:w="1672" w:type="dxa"/>
                  <w:vAlign w:val="center"/>
                </w:tcPr>
                <w:p>
                  <w:pPr>
                    <w:jc w:val="center"/>
                    <w:rPr>
                      <w:szCs w:val="21"/>
                    </w:rPr>
                  </w:pPr>
                  <w:r>
                    <w:t>1.443791</w:t>
                  </w:r>
                </w:p>
              </w:tc>
            </w:tr>
            <w:tr>
              <w:tblPrEx>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475.0</w:t>
                  </w:r>
                </w:p>
              </w:tc>
              <w:tc>
                <w:tcPr>
                  <w:tcW w:w="2089" w:type="dxa"/>
                  <w:vAlign w:val="center"/>
                </w:tcPr>
                <w:p>
                  <w:pPr>
                    <w:jc w:val="center"/>
                    <w:rPr>
                      <w:szCs w:val="21"/>
                    </w:rPr>
                  </w:pPr>
                  <w:r>
                    <w:t>1.919000</w:t>
                  </w:r>
                </w:p>
              </w:tc>
              <w:tc>
                <w:tcPr>
                  <w:tcW w:w="1588" w:type="dxa"/>
                  <w:vAlign w:val="center"/>
                </w:tcPr>
                <w:p>
                  <w:pPr>
                    <w:jc w:val="center"/>
                    <w:rPr>
                      <w:szCs w:val="21"/>
                    </w:rPr>
                  </w:pPr>
                  <w:r>
                    <w:t>0.959500</w:t>
                  </w:r>
                </w:p>
              </w:tc>
              <w:tc>
                <w:tcPr>
                  <w:tcW w:w="1493" w:type="dxa"/>
                  <w:vAlign w:val="center"/>
                </w:tcPr>
                <w:p>
                  <w:pPr>
                    <w:jc w:val="center"/>
                    <w:rPr>
                      <w:szCs w:val="21"/>
                    </w:rPr>
                  </w:pPr>
                  <w:r>
                    <w:t>0.133557</w:t>
                  </w:r>
                </w:p>
              </w:tc>
              <w:tc>
                <w:tcPr>
                  <w:tcW w:w="1672" w:type="dxa"/>
                  <w:vAlign w:val="center"/>
                </w:tcPr>
                <w:p>
                  <w:pPr>
                    <w:jc w:val="center"/>
                    <w:rPr>
                      <w:szCs w:val="21"/>
                    </w:rPr>
                  </w:pPr>
                  <w:r>
                    <w:t>1.335568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500.0</w:t>
                  </w:r>
                </w:p>
              </w:tc>
              <w:tc>
                <w:tcPr>
                  <w:tcW w:w="2089" w:type="dxa"/>
                  <w:vAlign w:val="center"/>
                </w:tcPr>
                <w:p>
                  <w:pPr>
                    <w:jc w:val="center"/>
                    <w:rPr>
                      <w:szCs w:val="21"/>
                    </w:rPr>
                  </w:pPr>
                  <w:r>
                    <w:t>1.778700</w:t>
                  </w:r>
                </w:p>
              </w:tc>
              <w:tc>
                <w:tcPr>
                  <w:tcW w:w="1588" w:type="dxa"/>
                  <w:vAlign w:val="center"/>
                </w:tcPr>
                <w:p>
                  <w:pPr>
                    <w:jc w:val="center"/>
                    <w:rPr>
                      <w:szCs w:val="21"/>
                    </w:rPr>
                  </w:pPr>
                  <w:r>
                    <w:t>0.889350</w:t>
                  </w:r>
                </w:p>
              </w:tc>
              <w:tc>
                <w:tcPr>
                  <w:tcW w:w="1493" w:type="dxa"/>
                  <w:vAlign w:val="center"/>
                </w:tcPr>
                <w:p>
                  <w:pPr>
                    <w:jc w:val="center"/>
                    <w:rPr>
                      <w:szCs w:val="21"/>
                    </w:rPr>
                  </w:pPr>
                  <w:r>
                    <w:t>0.123792</w:t>
                  </w:r>
                </w:p>
              </w:tc>
              <w:tc>
                <w:tcPr>
                  <w:tcW w:w="1672" w:type="dxa"/>
                  <w:vAlign w:val="center"/>
                </w:tcPr>
                <w:p>
                  <w:pPr>
                    <w:jc w:val="center"/>
                    <w:rPr>
                      <w:szCs w:val="21"/>
                    </w:rPr>
                  </w:pPr>
                  <w:r>
                    <w:t>1.237923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600.0</w:t>
                  </w:r>
                </w:p>
              </w:tc>
              <w:tc>
                <w:tcPr>
                  <w:tcW w:w="2089" w:type="dxa"/>
                  <w:vAlign w:val="center"/>
                </w:tcPr>
                <w:p>
                  <w:pPr>
                    <w:jc w:val="center"/>
                    <w:rPr>
                      <w:szCs w:val="21"/>
                    </w:rPr>
                  </w:pPr>
                  <w:r>
                    <w:t>1.346700</w:t>
                  </w:r>
                </w:p>
              </w:tc>
              <w:tc>
                <w:tcPr>
                  <w:tcW w:w="1588" w:type="dxa"/>
                  <w:vAlign w:val="center"/>
                </w:tcPr>
                <w:p>
                  <w:pPr>
                    <w:jc w:val="center"/>
                    <w:rPr>
                      <w:szCs w:val="21"/>
                    </w:rPr>
                  </w:pPr>
                  <w:r>
                    <w:t>0.673350</w:t>
                  </w:r>
                </w:p>
              </w:tc>
              <w:tc>
                <w:tcPr>
                  <w:tcW w:w="1493" w:type="dxa"/>
                  <w:vAlign w:val="center"/>
                </w:tcPr>
                <w:p>
                  <w:pPr>
                    <w:jc w:val="center"/>
                    <w:rPr>
                      <w:szCs w:val="21"/>
                    </w:rPr>
                  </w:pPr>
                  <w:r>
                    <w:t>0.093726</w:t>
                  </w:r>
                </w:p>
              </w:tc>
              <w:tc>
                <w:tcPr>
                  <w:tcW w:w="1672" w:type="dxa"/>
                  <w:vAlign w:val="center"/>
                </w:tcPr>
                <w:p>
                  <w:pPr>
                    <w:jc w:val="center"/>
                    <w:rPr>
                      <w:szCs w:val="21"/>
                    </w:rPr>
                  </w:pPr>
                  <w:r>
                    <w:t>0.937264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700.0</w:t>
                  </w:r>
                </w:p>
              </w:tc>
              <w:tc>
                <w:tcPr>
                  <w:tcW w:w="2089" w:type="dxa"/>
                  <w:vAlign w:val="center"/>
                </w:tcPr>
                <w:p>
                  <w:pPr>
                    <w:jc w:val="center"/>
                    <w:rPr>
                      <w:szCs w:val="21"/>
                    </w:rPr>
                  </w:pPr>
                  <w:r>
                    <w:t>1.055500</w:t>
                  </w:r>
                </w:p>
              </w:tc>
              <w:tc>
                <w:tcPr>
                  <w:tcW w:w="1588" w:type="dxa"/>
                  <w:vAlign w:val="center"/>
                </w:tcPr>
                <w:p>
                  <w:pPr>
                    <w:jc w:val="center"/>
                    <w:rPr>
                      <w:szCs w:val="21"/>
                    </w:rPr>
                  </w:pPr>
                  <w:r>
                    <w:t>0.527750</w:t>
                  </w:r>
                </w:p>
              </w:tc>
              <w:tc>
                <w:tcPr>
                  <w:tcW w:w="1493" w:type="dxa"/>
                  <w:vAlign w:val="center"/>
                </w:tcPr>
                <w:p>
                  <w:pPr>
                    <w:jc w:val="center"/>
                    <w:rPr>
                      <w:szCs w:val="21"/>
                    </w:rPr>
                  </w:pPr>
                  <w:r>
                    <w:t>0.073460</w:t>
                  </w:r>
                </w:p>
              </w:tc>
              <w:tc>
                <w:tcPr>
                  <w:tcW w:w="1672" w:type="dxa"/>
                  <w:vAlign w:val="center"/>
                </w:tcPr>
                <w:p>
                  <w:pPr>
                    <w:jc w:val="center"/>
                    <w:rPr>
                      <w:szCs w:val="21"/>
                    </w:rPr>
                  </w:pPr>
                  <w:r>
                    <w:t>0.734597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800.0</w:t>
                  </w:r>
                </w:p>
              </w:tc>
              <w:tc>
                <w:tcPr>
                  <w:tcW w:w="2089" w:type="dxa"/>
                  <w:vAlign w:val="center"/>
                </w:tcPr>
                <w:p>
                  <w:pPr>
                    <w:jc w:val="center"/>
                    <w:rPr>
                      <w:szCs w:val="21"/>
                    </w:rPr>
                  </w:pPr>
                  <w:r>
                    <w:t>0.849370</w:t>
                  </w:r>
                </w:p>
              </w:tc>
              <w:tc>
                <w:tcPr>
                  <w:tcW w:w="1588" w:type="dxa"/>
                  <w:vAlign w:val="center"/>
                </w:tcPr>
                <w:p>
                  <w:pPr>
                    <w:jc w:val="center"/>
                    <w:rPr>
                      <w:szCs w:val="21"/>
                    </w:rPr>
                  </w:pPr>
                  <w:r>
                    <w:t>0.424685</w:t>
                  </w:r>
                </w:p>
              </w:tc>
              <w:tc>
                <w:tcPr>
                  <w:tcW w:w="1493" w:type="dxa"/>
                  <w:vAlign w:val="center"/>
                </w:tcPr>
                <w:p>
                  <w:pPr>
                    <w:jc w:val="center"/>
                    <w:rPr>
                      <w:szCs w:val="21"/>
                    </w:rPr>
                  </w:pPr>
                  <w:r>
                    <w:t>0.059114</w:t>
                  </w:r>
                </w:p>
              </w:tc>
              <w:tc>
                <w:tcPr>
                  <w:tcW w:w="1672" w:type="dxa"/>
                  <w:vAlign w:val="center"/>
                </w:tcPr>
                <w:p>
                  <w:pPr>
                    <w:jc w:val="center"/>
                    <w:rPr>
                      <w:szCs w:val="21"/>
                    </w:rPr>
                  </w:pPr>
                  <w:r>
                    <w:t>0.591137</w:t>
                  </w:r>
                </w:p>
              </w:tc>
            </w:tr>
            <w:tr>
              <w:tblPrEx>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900.0</w:t>
                  </w:r>
                </w:p>
              </w:tc>
              <w:tc>
                <w:tcPr>
                  <w:tcW w:w="2089" w:type="dxa"/>
                  <w:vAlign w:val="center"/>
                </w:tcPr>
                <w:p>
                  <w:pPr>
                    <w:jc w:val="center"/>
                    <w:rPr>
                      <w:szCs w:val="21"/>
                    </w:rPr>
                  </w:pPr>
                  <w:r>
                    <w:t>0.698370</w:t>
                  </w:r>
                </w:p>
              </w:tc>
              <w:tc>
                <w:tcPr>
                  <w:tcW w:w="1588" w:type="dxa"/>
                  <w:vAlign w:val="center"/>
                </w:tcPr>
                <w:p>
                  <w:pPr>
                    <w:jc w:val="center"/>
                    <w:rPr>
                      <w:szCs w:val="21"/>
                    </w:rPr>
                  </w:pPr>
                  <w:r>
                    <w:t>0.349185</w:t>
                  </w:r>
                </w:p>
              </w:tc>
              <w:tc>
                <w:tcPr>
                  <w:tcW w:w="1493" w:type="dxa"/>
                  <w:vAlign w:val="center"/>
                </w:tcPr>
                <w:p>
                  <w:pPr>
                    <w:jc w:val="center"/>
                    <w:rPr>
                      <w:szCs w:val="21"/>
                    </w:rPr>
                  </w:pPr>
                  <w:r>
                    <w:t>0.048605</w:t>
                  </w:r>
                </w:p>
              </w:tc>
              <w:tc>
                <w:tcPr>
                  <w:tcW w:w="1672" w:type="dxa"/>
                  <w:vAlign w:val="center"/>
                </w:tcPr>
                <w:p>
                  <w:pPr>
                    <w:jc w:val="center"/>
                    <w:rPr>
                      <w:szCs w:val="21"/>
                    </w:rPr>
                  </w:pPr>
                  <w:r>
                    <w:t>0.486045</w:t>
                  </w:r>
                </w:p>
              </w:tc>
            </w:tr>
            <w:tr>
              <w:tblPrEx>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1000.0</w:t>
                  </w:r>
                </w:p>
              </w:tc>
              <w:tc>
                <w:tcPr>
                  <w:tcW w:w="2089" w:type="dxa"/>
                  <w:vAlign w:val="center"/>
                </w:tcPr>
                <w:p>
                  <w:pPr>
                    <w:jc w:val="center"/>
                    <w:rPr>
                      <w:szCs w:val="21"/>
                    </w:rPr>
                  </w:pPr>
                  <w:r>
                    <w:t>0.585950</w:t>
                  </w:r>
                </w:p>
              </w:tc>
              <w:tc>
                <w:tcPr>
                  <w:tcW w:w="1588" w:type="dxa"/>
                  <w:vAlign w:val="center"/>
                </w:tcPr>
                <w:p>
                  <w:pPr>
                    <w:jc w:val="center"/>
                    <w:rPr>
                      <w:szCs w:val="21"/>
                    </w:rPr>
                  </w:pPr>
                  <w:r>
                    <w:t>0.292975</w:t>
                  </w:r>
                </w:p>
              </w:tc>
              <w:tc>
                <w:tcPr>
                  <w:tcW w:w="1493" w:type="dxa"/>
                  <w:vAlign w:val="center"/>
                </w:tcPr>
                <w:p>
                  <w:pPr>
                    <w:jc w:val="center"/>
                    <w:rPr>
                      <w:szCs w:val="21"/>
                    </w:rPr>
                  </w:pPr>
                  <w:r>
                    <w:t>0.040780</w:t>
                  </w:r>
                </w:p>
              </w:tc>
              <w:tc>
                <w:tcPr>
                  <w:tcW w:w="1672" w:type="dxa"/>
                  <w:vAlign w:val="center"/>
                </w:tcPr>
                <w:p>
                  <w:pPr>
                    <w:jc w:val="center"/>
                    <w:rPr>
                      <w:szCs w:val="21"/>
                    </w:rPr>
                  </w:pPr>
                  <w:r>
                    <w:t>0.407804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1100.0</w:t>
                  </w:r>
                </w:p>
              </w:tc>
              <w:tc>
                <w:tcPr>
                  <w:tcW w:w="2089" w:type="dxa"/>
                  <w:vAlign w:val="center"/>
                </w:tcPr>
                <w:p>
                  <w:pPr>
                    <w:jc w:val="center"/>
                    <w:rPr>
                      <w:szCs w:val="21"/>
                    </w:rPr>
                  </w:pPr>
                  <w:r>
                    <w:t>0.499080</w:t>
                  </w:r>
                </w:p>
              </w:tc>
              <w:tc>
                <w:tcPr>
                  <w:tcW w:w="1588" w:type="dxa"/>
                  <w:vAlign w:val="center"/>
                </w:tcPr>
                <w:p>
                  <w:pPr>
                    <w:jc w:val="center"/>
                    <w:rPr>
                      <w:szCs w:val="21"/>
                    </w:rPr>
                  </w:pPr>
                  <w:r>
                    <w:t>0.249540</w:t>
                  </w:r>
                </w:p>
              </w:tc>
              <w:tc>
                <w:tcPr>
                  <w:tcW w:w="1493" w:type="dxa"/>
                  <w:vAlign w:val="center"/>
                </w:tcPr>
                <w:p>
                  <w:pPr>
                    <w:jc w:val="center"/>
                    <w:rPr>
                      <w:szCs w:val="21"/>
                    </w:rPr>
                  </w:pPr>
                  <w:r>
                    <w:t>0.034735</w:t>
                  </w:r>
                </w:p>
              </w:tc>
              <w:tc>
                <w:tcPr>
                  <w:tcW w:w="1672" w:type="dxa"/>
                  <w:vAlign w:val="center"/>
                </w:tcPr>
                <w:p>
                  <w:pPr>
                    <w:jc w:val="center"/>
                    <w:rPr>
                      <w:szCs w:val="21"/>
                    </w:rPr>
                  </w:pPr>
                  <w:r>
                    <w:t>0.347345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1200.0</w:t>
                  </w:r>
                </w:p>
              </w:tc>
              <w:tc>
                <w:tcPr>
                  <w:tcW w:w="2089" w:type="dxa"/>
                  <w:vAlign w:val="center"/>
                </w:tcPr>
                <w:p>
                  <w:pPr>
                    <w:jc w:val="center"/>
                    <w:rPr>
                      <w:szCs w:val="21"/>
                    </w:rPr>
                  </w:pPr>
                  <w:r>
                    <w:t>0.430760</w:t>
                  </w:r>
                </w:p>
              </w:tc>
              <w:tc>
                <w:tcPr>
                  <w:tcW w:w="1588" w:type="dxa"/>
                  <w:vAlign w:val="center"/>
                </w:tcPr>
                <w:p>
                  <w:pPr>
                    <w:jc w:val="center"/>
                    <w:rPr>
                      <w:szCs w:val="21"/>
                    </w:rPr>
                  </w:pPr>
                  <w:r>
                    <w:t>0.215380</w:t>
                  </w:r>
                </w:p>
              </w:tc>
              <w:tc>
                <w:tcPr>
                  <w:tcW w:w="1493" w:type="dxa"/>
                  <w:vAlign w:val="center"/>
                </w:tcPr>
                <w:p>
                  <w:pPr>
                    <w:jc w:val="center"/>
                    <w:rPr>
                      <w:szCs w:val="21"/>
                    </w:rPr>
                  </w:pPr>
                  <w:r>
                    <w:t>0.029980</w:t>
                  </w:r>
                </w:p>
              </w:tc>
              <w:tc>
                <w:tcPr>
                  <w:tcW w:w="1672" w:type="dxa"/>
                  <w:vAlign w:val="center"/>
                </w:tcPr>
                <w:p>
                  <w:pPr>
                    <w:jc w:val="center"/>
                    <w:rPr>
                      <w:szCs w:val="21"/>
                    </w:rPr>
                  </w:pPr>
                  <w:r>
                    <w:t>0.299796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1300.0</w:t>
                  </w:r>
                </w:p>
              </w:tc>
              <w:tc>
                <w:tcPr>
                  <w:tcW w:w="2089" w:type="dxa"/>
                  <w:vAlign w:val="center"/>
                </w:tcPr>
                <w:p>
                  <w:pPr>
                    <w:jc w:val="center"/>
                    <w:rPr>
                      <w:szCs w:val="21"/>
                    </w:rPr>
                  </w:pPr>
                  <w:r>
                    <w:t>0.376130</w:t>
                  </w:r>
                </w:p>
              </w:tc>
              <w:tc>
                <w:tcPr>
                  <w:tcW w:w="1588" w:type="dxa"/>
                  <w:vAlign w:val="center"/>
                </w:tcPr>
                <w:p>
                  <w:pPr>
                    <w:jc w:val="center"/>
                    <w:rPr>
                      <w:szCs w:val="21"/>
                    </w:rPr>
                  </w:pPr>
                  <w:r>
                    <w:t>0.188065</w:t>
                  </w:r>
                </w:p>
              </w:tc>
              <w:tc>
                <w:tcPr>
                  <w:tcW w:w="1493" w:type="dxa"/>
                  <w:vAlign w:val="center"/>
                </w:tcPr>
                <w:p>
                  <w:pPr>
                    <w:jc w:val="center"/>
                    <w:rPr>
                      <w:szCs w:val="21"/>
                    </w:rPr>
                  </w:pPr>
                  <w:r>
                    <w:t>0.026178</w:t>
                  </w:r>
                </w:p>
              </w:tc>
              <w:tc>
                <w:tcPr>
                  <w:tcW w:w="1672" w:type="dxa"/>
                  <w:vAlign w:val="center"/>
                </w:tcPr>
                <w:p>
                  <w:pPr>
                    <w:jc w:val="center"/>
                    <w:rPr>
                      <w:szCs w:val="21"/>
                    </w:rPr>
                  </w:pPr>
                  <w:r>
                    <w:t>0.261775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1400.0</w:t>
                  </w:r>
                </w:p>
              </w:tc>
              <w:tc>
                <w:tcPr>
                  <w:tcW w:w="2089" w:type="dxa"/>
                  <w:vAlign w:val="center"/>
                </w:tcPr>
                <w:p>
                  <w:pPr>
                    <w:jc w:val="center"/>
                    <w:rPr>
                      <w:szCs w:val="21"/>
                    </w:rPr>
                  </w:pPr>
                  <w:r>
                    <w:t>0.330720</w:t>
                  </w:r>
                </w:p>
              </w:tc>
              <w:tc>
                <w:tcPr>
                  <w:tcW w:w="1588" w:type="dxa"/>
                  <w:vAlign w:val="center"/>
                </w:tcPr>
                <w:p>
                  <w:pPr>
                    <w:jc w:val="center"/>
                    <w:rPr>
                      <w:szCs w:val="21"/>
                    </w:rPr>
                  </w:pPr>
                  <w:r>
                    <w:t>0.165360</w:t>
                  </w:r>
                </w:p>
              </w:tc>
              <w:tc>
                <w:tcPr>
                  <w:tcW w:w="1493" w:type="dxa"/>
                  <w:vAlign w:val="center"/>
                </w:tcPr>
                <w:p>
                  <w:pPr>
                    <w:jc w:val="center"/>
                    <w:rPr>
                      <w:szCs w:val="21"/>
                    </w:rPr>
                  </w:pPr>
                  <w:r>
                    <w:t>0.023017</w:t>
                  </w:r>
                </w:p>
              </w:tc>
              <w:tc>
                <w:tcPr>
                  <w:tcW w:w="1672" w:type="dxa"/>
                  <w:vAlign w:val="center"/>
                </w:tcPr>
                <w:p>
                  <w:pPr>
                    <w:jc w:val="center"/>
                    <w:rPr>
                      <w:szCs w:val="21"/>
                    </w:rPr>
                  </w:pPr>
                  <w:r>
                    <w:t>0.230171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1500.0</w:t>
                  </w:r>
                </w:p>
              </w:tc>
              <w:tc>
                <w:tcPr>
                  <w:tcW w:w="2089" w:type="dxa"/>
                  <w:vAlign w:val="center"/>
                </w:tcPr>
                <w:p>
                  <w:pPr>
                    <w:jc w:val="center"/>
                    <w:rPr>
                      <w:szCs w:val="21"/>
                    </w:rPr>
                  </w:pPr>
                  <w:r>
                    <w:t>0.294300</w:t>
                  </w:r>
                </w:p>
              </w:tc>
              <w:tc>
                <w:tcPr>
                  <w:tcW w:w="1588" w:type="dxa"/>
                  <w:vAlign w:val="center"/>
                </w:tcPr>
                <w:p>
                  <w:pPr>
                    <w:jc w:val="center"/>
                    <w:rPr>
                      <w:szCs w:val="21"/>
                    </w:rPr>
                  </w:pPr>
                  <w:r>
                    <w:t>0.147150</w:t>
                  </w:r>
                </w:p>
              </w:tc>
              <w:tc>
                <w:tcPr>
                  <w:tcW w:w="1493" w:type="dxa"/>
                  <w:vAlign w:val="center"/>
                </w:tcPr>
                <w:p>
                  <w:pPr>
                    <w:jc w:val="center"/>
                    <w:rPr>
                      <w:szCs w:val="21"/>
                    </w:rPr>
                  </w:pPr>
                  <w:r>
                    <w:t>0.020482</w:t>
                  </w:r>
                </w:p>
              </w:tc>
              <w:tc>
                <w:tcPr>
                  <w:tcW w:w="1672" w:type="dxa"/>
                  <w:vAlign w:val="center"/>
                </w:tcPr>
                <w:p>
                  <w:pPr>
                    <w:jc w:val="center"/>
                    <w:rPr>
                      <w:szCs w:val="21"/>
                    </w:rPr>
                  </w:pPr>
                  <w:r>
                    <w:t>0.204824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下风向最大浓度</w:t>
                  </w:r>
                </w:p>
              </w:tc>
              <w:tc>
                <w:tcPr>
                  <w:tcW w:w="2089" w:type="dxa"/>
                  <w:vAlign w:val="center"/>
                </w:tcPr>
                <w:p>
                  <w:pPr>
                    <w:jc w:val="center"/>
                    <w:rPr>
                      <w:szCs w:val="21"/>
                    </w:rPr>
                  </w:pPr>
                  <w:r>
                    <w:t>5.606100</w:t>
                  </w:r>
                </w:p>
              </w:tc>
              <w:tc>
                <w:tcPr>
                  <w:tcW w:w="1588" w:type="dxa"/>
                  <w:vAlign w:val="center"/>
                </w:tcPr>
                <w:p>
                  <w:pPr>
                    <w:jc w:val="center"/>
                    <w:rPr>
                      <w:szCs w:val="21"/>
                    </w:rPr>
                  </w:pPr>
                  <w:r>
                    <w:t>2.803050</w:t>
                  </w:r>
                </w:p>
              </w:tc>
              <w:tc>
                <w:tcPr>
                  <w:tcW w:w="1493" w:type="dxa"/>
                  <w:vAlign w:val="center"/>
                </w:tcPr>
                <w:p>
                  <w:pPr>
                    <w:jc w:val="center"/>
                    <w:rPr>
                      <w:szCs w:val="21"/>
                    </w:rPr>
                  </w:pPr>
                  <w:r>
                    <w:t>0.390168</w:t>
                  </w:r>
                </w:p>
              </w:tc>
              <w:tc>
                <w:tcPr>
                  <w:tcW w:w="1672" w:type="dxa"/>
                  <w:vAlign w:val="center"/>
                </w:tcPr>
                <w:p>
                  <w:pPr>
                    <w:jc w:val="center"/>
                    <w:rPr>
                      <w:szCs w:val="21"/>
                    </w:rPr>
                  </w:pPr>
                  <w:r>
                    <w:t>3.901681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下风向最大浓度出现距离</w:t>
                  </w:r>
                </w:p>
              </w:tc>
              <w:tc>
                <w:tcPr>
                  <w:tcW w:w="2089" w:type="dxa"/>
                  <w:vAlign w:val="center"/>
                </w:tcPr>
                <w:p>
                  <w:pPr>
                    <w:jc w:val="center"/>
                    <w:rPr>
                      <w:szCs w:val="21"/>
                    </w:rPr>
                  </w:pPr>
                  <w:r>
                    <w:t>169.0</w:t>
                  </w:r>
                </w:p>
              </w:tc>
              <w:tc>
                <w:tcPr>
                  <w:tcW w:w="1588" w:type="dxa"/>
                  <w:vAlign w:val="center"/>
                </w:tcPr>
                <w:p>
                  <w:pPr>
                    <w:jc w:val="center"/>
                    <w:rPr>
                      <w:szCs w:val="21"/>
                    </w:rPr>
                  </w:pPr>
                  <w:r>
                    <w:t>169.0</w:t>
                  </w:r>
                </w:p>
              </w:tc>
              <w:tc>
                <w:tcPr>
                  <w:tcW w:w="1493" w:type="dxa"/>
                  <w:vAlign w:val="center"/>
                </w:tcPr>
                <w:p>
                  <w:pPr>
                    <w:jc w:val="center"/>
                    <w:rPr>
                      <w:szCs w:val="21"/>
                    </w:rPr>
                  </w:pPr>
                  <w:r>
                    <w:t>169.0</w:t>
                  </w:r>
                </w:p>
              </w:tc>
              <w:tc>
                <w:tcPr>
                  <w:tcW w:w="1672" w:type="dxa"/>
                  <w:vAlign w:val="center"/>
                </w:tcPr>
                <w:p>
                  <w:pPr>
                    <w:jc w:val="center"/>
                    <w:rPr>
                      <w:szCs w:val="21"/>
                    </w:rPr>
                  </w:pPr>
                  <w:r>
                    <w:t>169.0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8" w:type="dxa"/>
                  <w:vAlign w:val="center"/>
                </w:tcPr>
                <w:p>
                  <w:pPr>
                    <w:jc w:val="center"/>
                    <w:rPr>
                      <w:szCs w:val="21"/>
                    </w:rPr>
                  </w:pPr>
                  <w:r>
                    <w:rPr>
                      <w:szCs w:val="21"/>
                    </w:rPr>
                    <w:t>D10%最远距离</w:t>
                  </w:r>
                </w:p>
              </w:tc>
              <w:tc>
                <w:tcPr>
                  <w:tcW w:w="2089" w:type="dxa"/>
                  <w:vAlign w:val="center"/>
                </w:tcPr>
                <w:p>
                  <w:pPr>
                    <w:jc w:val="center"/>
                    <w:rPr>
                      <w:szCs w:val="21"/>
                    </w:rPr>
                  </w:pPr>
                  <w:r>
                    <w:t>/</w:t>
                  </w:r>
                </w:p>
              </w:tc>
              <w:tc>
                <w:tcPr>
                  <w:tcW w:w="1588" w:type="dxa"/>
                  <w:vAlign w:val="center"/>
                </w:tcPr>
                <w:p>
                  <w:pPr>
                    <w:jc w:val="center"/>
                    <w:rPr>
                      <w:szCs w:val="21"/>
                    </w:rPr>
                  </w:pPr>
                  <w:r>
                    <w:t>/</w:t>
                  </w:r>
                </w:p>
              </w:tc>
              <w:tc>
                <w:tcPr>
                  <w:tcW w:w="1493" w:type="dxa"/>
                  <w:vAlign w:val="center"/>
                </w:tcPr>
                <w:p>
                  <w:pPr>
                    <w:jc w:val="center"/>
                    <w:rPr>
                      <w:szCs w:val="21"/>
                    </w:rPr>
                  </w:pPr>
                  <w:r>
                    <w:t>/</w:t>
                  </w:r>
                </w:p>
              </w:tc>
              <w:tc>
                <w:tcPr>
                  <w:tcW w:w="1672" w:type="dxa"/>
                  <w:vAlign w:val="center"/>
                </w:tcPr>
                <w:p>
                  <w:pPr>
                    <w:jc w:val="center"/>
                    <w:rPr>
                      <w:szCs w:val="21"/>
                    </w:rPr>
                  </w:pPr>
                  <w:r>
                    <w:t>/</w:t>
                  </w:r>
                </w:p>
              </w:tc>
            </w:tr>
          </w:tbl>
          <w:p>
            <w:pPr>
              <w:pStyle w:val="60"/>
              <w:spacing w:line="240" w:lineRule="auto"/>
              <w:ind w:firstLine="0" w:firstLineChars="0"/>
              <w:rPr>
                <w:rFonts w:hint="eastAsia"/>
              </w:rPr>
            </w:pPr>
          </w:p>
          <w:p>
            <w:pPr>
              <w:pStyle w:val="60"/>
              <w:ind w:firstLine="480"/>
              <w:rPr>
                <w:rFonts w:cs="宋体"/>
              </w:rPr>
            </w:pPr>
            <w:r>
              <w:rPr>
                <w:rFonts w:hint="eastAsia" w:cs="宋体"/>
                <w:bCs/>
              </w:rPr>
              <w:t>⑤无组织排放</w:t>
            </w:r>
          </w:p>
          <w:p>
            <w:pPr>
              <w:pStyle w:val="2"/>
              <w:spacing w:after="0" w:line="360" w:lineRule="auto"/>
              <w:ind w:left="0" w:leftChars="0" w:firstLine="480"/>
              <w:rPr>
                <w:rFonts w:ascii="宋体" w:hAnsi="宋体" w:cs="宋体"/>
                <w:sz w:val="24"/>
              </w:rPr>
            </w:pPr>
            <w:r>
              <w:rPr>
                <w:rFonts w:hint="eastAsia" w:ascii="宋体" w:hAnsi="宋体" w:cs="宋体"/>
                <w:sz w:val="24"/>
              </w:rPr>
              <w:t>按照《环境影响评价技术导则-大气环境》(</w:t>
            </w:r>
            <w:r>
              <w:rPr>
                <w:sz w:val="24"/>
              </w:rPr>
              <w:t>HJ2</w:t>
            </w:r>
            <w:r>
              <w:rPr>
                <w:rFonts w:hint="eastAsia" w:ascii="宋体" w:hAnsi="宋体" w:cs="宋体"/>
                <w:sz w:val="24"/>
              </w:rPr>
              <w:t>.</w:t>
            </w:r>
            <w:r>
              <w:rPr>
                <w:sz w:val="24"/>
              </w:rPr>
              <w:t>2</w:t>
            </w:r>
            <w:r>
              <w:rPr>
                <w:rFonts w:hint="eastAsia" w:ascii="宋体" w:hAnsi="宋体" w:cs="宋体"/>
                <w:sz w:val="24"/>
              </w:rPr>
              <w:t>-</w:t>
            </w:r>
            <w:r>
              <w:rPr>
                <w:sz w:val="24"/>
              </w:rPr>
              <w:t>2018</w:t>
            </w:r>
            <w:r>
              <w:rPr>
                <w:rFonts w:hint="eastAsia" w:ascii="宋体" w:hAnsi="宋体" w:cs="宋体"/>
                <w:sz w:val="24"/>
              </w:rPr>
              <w:t xml:space="preserve">)中推荐模式中的估算模式 </w:t>
            </w:r>
            <w:r>
              <w:rPr>
                <w:sz w:val="24"/>
              </w:rPr>
              <w:t>AERSCREEN</w:t>
            </w:r>
            <w:r>
              <w:rPr>
                <w:rFonts w:hint="eastAsia" w:ascii="宋体" w:hAnsi="宋体" w:cs="宋体"/>
                <w:sz w:val="24"/>
              </w:rPr>
              <w:t xml:space="preserve">，计算发酵车间无组织排放的 </w:t>
            </w:r>
            <w:r>
              <w:rPr>
                <w:sz w:val="24"/>
              </w:rPr>
              <w:t>NH</w:t>
            </w:r>
            <w:r>
              <w:rPr>
                <w:sz w:val="24"/>
                <w:vertAlign w:val="subscript"/>
              </w:rPr>
              <w:t>3</w:t>
            </w:r>
            <w:r>
              <w:rPr>
                <w:rFonts w:hint="eastAsia" w:ascii="宋体" w:hAnsi="宋体" w:cs="宋体"/>
                <w:sz w:val="24"/>
                <w:vertAlign w:val="subscript"/>
              </w:rPr>
              <w:t xml:space="preserve"> </w:t>
            </w:r>
            <w:r>
              <w:rPr>
                <w:rFonts w:hint="eastAsia" w:ascii="宋体" w:hAnsi="宋体" w:cs="宋体"/>
                <w:sz w:val="24"/>
              </w:rPr>
              <w:t xml:space="preserve">和 </w:t>
            </w:r>
            <w:r>
              <w:rPr>
                <w:sz w:val="24"/>
              </w:rPr>
              <w:t>H</w:t>
            </w:r>
            <w:r>
              <w:rPr>
                <w:sz w:val="24"/>
                <w:vertAlign w:val="subscript"/>
              </w:rPr>
              <w:t>2</w:t>
            </w:r>
            <w:r>
              <w:rPr>
                <w:sz w:val="24"/>
              </w:rPr>
              <w:t>S</w:t>
            </w:r>
            <w:r>
              <w:rPr>
                <w:rFonts w:hint="eastAsia" w:ascii="宋体" w:hAnsi="宋体" w:cs="宋体"/>
                <w:sz w:val="24"/>
              </w:rPr>
              <w:t xml:space="preserve"> 对下风向单位周界外范围内污染物浓度一次值最高点以及下风向厂界浓度，预测结果见下表</w:t>
            </w:r>
            <w:r>
              <w:rPr>
                <w:sz w:val="24"/>
                <w:lang w:val="en-US"/>
              </w:rPr>
              <w:t>7</w:t>
            </w:r>
            <w:r>
              <w:rPr>
                <w:rFonts w:hint="eastAsia" w:ascii="宋体" w:hAnsi="宋体" w:cs="宋体"/>
                <w:sz w:val="24"/>
                <w:lang w:val="en-US"/>
              </w:rPr>
              <w:t>-</w:t>
            </w:r>
            <w:r>
              <w:rPr>
                <w:sz w:val="24"/>
                <w:lang w:val="en-US"/>
              </w:rPr>
              <w:t>6</w:t>
            </w:r>
            <w:r>
              <w:rPr>
                <w:rFonts w:hint="eastAsia" w:ascii="宋体" w:hAnsi="宋体" w:cs="宋体"/>
                <w:sz w:val="24"/>
              </w:rPr>
              <w:t>。</w:t>
            </w:r>
          </w:p>
          <w:p>
            <w:pPr>
              <w:pStyle w:val="2"/>
              <w:spacing w:line="360" w:lineRule="auto"/>
              <w:ind w:left="0" w:leftChars="0" w:firstLine="482"/>
              <w:jc w:val="center"/>
              <w:rPr>
                <w:rFonts w:ascii="宋体" w:hAnsi="宋体" w:cs="宋体"/>
                <w:sz w:val="24"/>
              </w:rPr>
            </w:pPr>
            <w:r>
              <w:rPr>
                <w:rFonts w:hint="eastAsia" w:asciiTheme="minorEastAsia" w:hAnsiTheme="minorEastAsia" w:eastAsiaTheme="minorEastAsia" w:cstheme="minorEastAsia"/>
                <w:b/>
                <w:bCs/>
                <w:sz w:val="24"/>
              </w:rPr>
              <w:t>表</w:t>
            </w:r>
            <w:r>
              <w:rPr>
                <w:rFonts w:eastAsiaTheme="minorEastAsia"/>
                <w:b/>
                <w:bCs/>
                <w:sz w:val="24"/>
              </w:rPr>
              <w:t>7</w:t>
            </w:r>
            <w:r>
              <w:rPr>
                <w:rFonts w:hint="eastAsia" w:asciiTheme="minorEastAsia" w:hAnsiTheme="minorEastAsia" w:eastAsiaTheme="minorEastAsia" w:cstheme="minorEastAsia"/>
                <w:b/>
                <w:bCs/>
                <w:sz w:val="24"/>
              </w:rPr>
              <w:t>-</w:t>
            </w:r>
            <w:r>
              <w:rPr>
                <w:rFonts w:eastAsiaTheme="minorEastAsia"/>
                <w:b/>
                <w:bCs/>
                <w:sz w:val="24"/>
              </w:rPr>
              <w:t>6</w:t>
            </w:r>
            <w:r>
              <w:rPr>
                <w:rFonts w:hint="eastAsia" w:asciiTheme="minorEastAsia" w:hAnsiTheme="minorEastAsia" w:eastAsiaTheme="minorEastAsia" w:cstheme="minorEastAsia"/>
                <w:b/>
                <w:bCs/>
                <w:sz w:val="24"/>
              </w:rPr>
              <w:tab/>
            </w:r>
            <w:r>
              <w:rPr>
                <w:rFonts w:hint="eastAsia" w:asciiTheme="minorEastAsia" w:hAnsiTheme="minorEastAsia" w:eastAsiaTheme="minorEastAsia" w:cstheme="minorEastAsia"/>
                <w:b/>
                <w:bCs/>
                <w:sz w:val="24"/>
              </w:rPr>
              <w:t>采用估算模式计算主要无组织排放的废气结果表</w:t>
            </w:r>
          </w:p>
          <w:tbl>
            <w:tblPr>
              <w:tblStyle w:val="24"/>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374"/>
              <w:gridCol w:w="1374"/>
              <w:gridCol w:w="1374"/>
              <w:gridCol w:w="1374"/>
              <w:gridCol w:w="1374"/>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4" w:type="dxa"/>
                  <w:vAlign w:val="center"/>
                </w:tcPr>
                <w:p>
                  <w:pPr>
                    <w:pStyle w:val="2"/>
                    <w:spacing w:after="0"/>
                    <w:ind w:left="0" w:leftChars="0" w:firstLine="0" w:firstLineChars="0"/>
                    <w:jc w:val="center"/>
                    <w:rPr>
                      <w:b/>
                    </w:rPr>
                  </w:pPr>
                  <w:r>
                    <w:rPr>
                      <w:b/>
                    </w:rPr>
                    <w:t>污染物名称</w:t>
                  </w:r>
                </w:p>
              </w:tc>
              <w:tc>
                <w:tcPr>
                  <w:tcW w:w="1374" w:type="dxa"/>
                  <w:vAlign w:val="center"/>
                </w:tcPr>
                <w:p>
                  <w:pPr>
                    <w:pStyle w:val="2"/>
                    <w:spacing w:after="0"/>
                    <w:ind w:left="0" w:leftChars="0" w:firstLine="0" w:firstLineChars="0"/>
                    <w:jc w:val="center"/>
                    <w:rPr>
                      <w:b/>
                    </w:rPr>
                  </w:pPr>
                  <w:r>
                    <w:rPr>
                      <w:b/>
                      <w:szCs w:val="21"/>
                    </w:rPr>
                    <w:t>周界外浓度最高点距离</w:t>
                  </w:r>
                </w:p>
              </w:tc>
              <w:tc>
                <w:tcPr>
                  <w:tcW w:w="1374" w:type="dxa"/>
                  <w:vAlign w:val="center"/>
                </w:tcPr>
                <w:p>
                  <w:pPr>
                    <w:pStyle w:val="62"/>
                    <w:adjustRightInd w:val="0"/>
                    <w:jc w:val="center"/>
                    <w:rPr>
                      <w:rFonts w:ascii="Times New Roman" w:hAnsi="Times New Roman" w:cs="Times New Roman"/>
                      <w:b/>
                      <w:szCs w:val="21"/>
                    </w:rPr>
                  </w:pPr>
                  <w:r>
                    <w:rPr>
                      <w:rFonts w:ascii="Times New Roman" w:hAnsi="Times New Roman" w:cs="Times New Roman"/>
                      <w:b/>
                      <w:szCs w:val="21"/>
                    </w:rPr>
                    <w:t>周界外浓度最高点浓度</w:t>
                  </w:r>
                </w:p>
                <w:p>
                  <w:pPr>
                    <w:pStyle w:val="2"/>
                    <w:spacing w:after="0"/>
                    <w:ind w:left="0" w:leftChars="0" w:firstLine="0" w:firstLineChars="0"/>
                    <w:jc w:val="center"/>
                    <w:rPr>
                      <w:b/>
                    </w:rPr>
                  </w:pPr>
                  <w:r>
                    <w:rPr>
                      <w:b/>
                      <w:szCs w:val="21"/>
                    </w:rPr>
                    <w:t>（mg/</w:t>
                  </w:r>
                  <w:r>
                    <w:rPr>
                      <w:b/>
                      <w:spacing w:val="-1"/>
                      <w:szCs w:val="21"/>
                    </w:rPr>
                    <w:t xml:space="preserve"> </w:t>
                  </w:r>
                  <w:r>
                    <w:rPr>
                      <w:b/>
                      <w:szCs w:val="21"/>
                    </w:rPr>
                    <w:t>m</w:t>
                  </w:r>
                  <w:r>
                    <w:rPr>
                      <w:b/>
                      <w:szCs w:val="21"/>
                      <w:vertAlign w:val="superscript"/>
                    </w:rPr>
                    <w:t>3</w:t>
                  </w:r>
                  <w:r>
                    <w:rPr>
                      <w:b/>
                      <w:szCs w:val="21"/>
                    </w:rPr>
                    <w:t>）</w:t>
                  </w:r>
                </w:p>
              </w:tc>
              <w:tc>
                <w:tcPr>
                  <w:tcW w:w="1374" w:type="dxa"/>
                  <w:vAlign w:val="center"/>
                </w:tcPr>
                <w:p>
                  <w:pPr>
                    <w:pStyle w:val="2"/>
                    <w:spacing w:after="0"/>
                    <w:ind w:left="0" w:leftChars="0" w:firstLine="0" w:firstLineChars="0"/>
                    <w:jc w:val="center"/>
                    <w:rPr>
                      <w:b/>
                    </w:rPr>
                  </w:pPr>
                  <w:r>
                    <w:rPr>
                      <w:b/>
                      <w:szCs w:val="21"/>
                    </w:rPr>
                    <w:t>占标率（</w:t>
                  </w:r>
                  <w:r>
                    <w:rPr>
                      <w:b/>
                      <w:szCs w:val="21"/>
                      <w:lang w:val="en-US"/>
                    </w:rPr>
                    <w:t>%</w:t>
                  </w:r>
                  <w:r>
                    <w:rPr>
                      <w:b/>
                      <w:szCs w:val="21"/>
                    </w:rPr>
                    <w:t>）</w:t>
                  </w:r>
                </w:p>
              </w:tc>
              <w:tc>
                <w:tcPr>
                  <w:tcW w:w="1374" w:type="dxa"/>
                  <w:vAlign w:val="center"/>
                </w:tcPr>
                <w:p>
                  <w:pPr>
                    <w:pStyle w:val="62"/>
                    <w:adjustRightInd w:val="0"/>
                    <w:snapToGrid w:val="0"/>
                    <w:ind w:left="108" w:right="-15"/>
                    <w:jc w:val="center"/>
                    <w:rPr>
                      <w:rFonts w:ascii="Times New Roman" w:hAnsi="Times New Roman" w:cs="Times New Roman"/>
                      <w:b/>
                      <w:szCs w:val="21"/>
                    </w:rPr>
                  </w:pPr>
                  <w:r>
                    <w:rPr>
                      <w:rFonts w:ascii="Times New Roman" w:hAnsi="Times New Roman" w:cs="Times New Roman"/>
                      <w:b/>
                      <w:spacing w:val="16"/>
                      <w:szCs w:val="21"/>
                    </w:rPr>
                    <w:t>下风向厂界浓度</w:t>
                  </w:r>
                </w:p>
                <w:p>
                  <w:pPr>
                    <w:pStyle w:val="2"/>
                    <w:spacing w:after="0"/>
                    <w:ind w:left="0" w:leftChars="0" w:firstLine="0" w:firstLineChars="0"/>
                    <w:jc w:val="center"/>
                    <w:rPr>
                      <w:b/>
                    </w:rPr>
                  </w:pPr>
                  <w:r>
                    <w:rPr>
                      <w:b/>
                      <w:szCs w:val="21"/>
                    </w:rPr>
                    <w:t>（mg/ m</w:t>
                  </w:r>
                  <w:r>
                    <w:rPr>
                      <w:b/>
                      <w:szCs w:val="21"/>
                      <w:vertAlign w:val="superscript"/>
                    </w:rPr>
                    <w:t>3</w:t>
                  </w:r>
                  <w:r>
                    <w:rPr>
                      <w:b/>
                      <w:szCs w:val="21"/>
                    </w:rPr>
                    <w:t>）</w:t>
                  </w:r>
                </w:p>
              </w:tc>
              <w:tc>
                <w:tcPr>
                  <w:tcW w:w="1374" w:type="dxa"/>
                  <w:vAlign w:val="center"/>
                </w:tcPr>
                <w:p>
                  <w:pPr>
                    <w:pStyle w:val="2"/>
                    <w:spacing w:after="0"/>
                    <w:ind w:left="0" w:leftChars="0" w:firstLine="0" w:firstLineChars="0"/>
                    <w:jc w:val="center"/>
                    <w:rPr>
                      <w:b/>
                    </w:rPr>
                  </w:pPr>
                  <w:r>
                    <w:rPr>
                      <w:b/>
                      <w:szCs w:val="21"/>
                    </w:rPr>
                    <w:t>无组织排放监控浓度限值（mg/m</w:t>
                  </w:r>
                  <w:r>
                    <w:rPr>
                      <w:b/>
                      <w:szCs w:val="21"/>
                      <w:vertAlign w:val="superscript"/>
                    </w:rPr>
                    <w:t>3</w:t>
                  </w:r>
                  <w:r>
                    <w:rPr>
                      <w:b/>
                      <w:szCs w:val="21"/>
                    </w:rPr>
                    <w:t>）</w:t>
                  </w:r>
                </w:p>
              </w:tc>
              <w:tc>
                <w:tcPr>
                  <w:tcW w:w="1374" w:type="dxa"/>
                  <w:vAlign w:val="center"/>
                </w:tcPr>
                <w:p>
                  <w:pPr>
                    <w:pStyle w:val="2"/>
                    <w:spacing w:after="0"/>
                    <w:ind w:left="0" w:leftChars="0" w:firstLine="0" w:firstLineChars="0"/>
                    <w:jc w:val="center"/>
                    <w:rPr>
                      <w:b/>
                    </w:rPr>
                  </w:pPr>
                  <w:r>
                    <w:rPr>
                      <w:b/>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4" w:type="dxa"/>
                  <w:vAlign w:val="center"/>
                </w:tcPr>
                <w:p>
                  <w:pPr>
                    <w:pStyle w:val="2"/>
                    <w:spacing w:after="0"/>
                    <w:ind w:left="0" w:leftChars="0" w:firstLine="0" w:firstLineChars="0"/>
                    <w:jc w:val="center"/>
                  </w:pPr>
                  <w:r>
                    <w:t>NH</w:t>
                  </w:r>
                  <w:r>
                    <w:rPr>
                      <w:vertAlign w:val="subscript"/>
                    </w:rPr>
                    <w:t>3</w:t>
                  </w:r>
                </w:p>
              </w:tc>
              <w:tc>
                <w:tcPr>
                  <w:tcW w:w="1374" w:type="dxa"/>
                  <w:vAlign w:val="center"/>
                </w:tcPr>
                <w:p>
                  <w:pPr>
                    <w:pStyle w:val="2"/>
                    <w:spacing w:after="0"/>
                    <w:ind w:left="0" w:leftChars="0" w:firstLine="0" w:firstLineChars="0"/>
                    <w:jc w:val="center"/>
                  </w:pPr>
                  <w:r>
                    <w:rPr>
                      <w:lang w:val="en-US"/>
                    </w:rPr>
                    <w:t>5</w:t>
                  </w:r>
                  <w:r>
                    <w:t>1</w:t>
                  </w:r>
                  <w:r>
                    <w:rPr>
                      <w:rFonts w:hint="eastAsia"/>
                    </w:rPr>
                    <w:t>.</w:t>
                  </w:r>
                  <w:r>
                    <w:t>0</w:t>
                  </w:r>
                </w:p>
              </w:tc>
              <w:tc>
                <w:tcPr>
                  <w:tcW w:w="1374" w:type="dxa"/>
                  <w:vAlign w:val="center"/>
                </w:tcPr>
                <w:p>
                  <w:pPr>
                    <w:pStyle w:val="2"/>
                    <w:spacing w:after="0"/>
                    <w:ind w:left="0" w:leftChars="0" w:firstLine="0" w:firstLineChars="0"/>
                    <w:jc w:val="center"/>
                    <w:rPr>
                      <w:lang w:val="en-US"/>
                    </w:rPr>
                  </w:pPr>
                  <w:r>
                    <w:t>0</w:t>
                  </w:r>
                  <w:r>
                    <w:rPr>
                      <w:rFonts w:hint="eastAsia"/>
                    </w:rPr>
                    <w:t>.</w:t>
                  </w:r>
                  <w:r>
                    <w:t>0</w:t>
                  </w:r>
                  <w:r>
                    <w:rPr>
                      <w:lang w:val="en-US"/>
                    </w:rPr>
                    <w:t>032019</w:t>
                  </w:r>
                </w:p>
              </w:tc>
              <w:tc>
                <w:tcPr>
                  <w:tcW w:w="1374" w:type="dxa"/>
                  <w:vAlign w:val="center"/>
                </w:tcPr>
                <w:p>
                  <w:pPr>
                    <w:pStyle w:val="2"/>
                    <w:spacing w:after="0"/>
                    <w:ind w:left="0" w:leftChars="0" w:firstLine="0" w:firstLineChars="0"/>
                    <w:jc w:val="center"/>
                    <w:rPr>
                      <w:lang w:val="en-US"/>
                    </w:rPr>
                  </w:pPr>
                  <w:r>
                    <w:rPr>
                      <w:lang w:val="en-US"/>
                    </w:rPr>
                    <w:t>1</w:t>
                  </w:r>
                  <w:r>
                    <w:rPr>
                      <w:rFonts w:hint="eastAsia"/>
                      <w:lang w:val="en-US"/>
                    </w:rPr>
                    <w:t>.</w:t>
                  </w:r>
                  <w:r>
                    <w:rPr>
                      <w:lang w:val="en-US"/>
                    </w:rPr>
                    <w:t>60095</w:t>
                  </w:r>
                </w:p>
              </w:tc>
              <w:tc>
                <w:tcPr>
                  <w:tcW w:w="1374" w:type="dxa"/>
                  <w:vAlign w:val="center"/>
                </w:tcPr>
                <w:p>
                  <w:pPr>
                    <w:pStyle w:val="2"/>
                    <w:spacing w:after="0"/>
                    <w:ind w:left="0" w:leftChars="0" w:firstLine="0" w:firstLineChars="0"/>
                    <w:jc w:val="center"/>
                  </w:pPr>
                  <w:r>
                    <w:rPr>
                      <w:rFonts w:hint="eastAsia" w:ascii="宋体" w:hAnsi="宋体"/>
                    </w:rPr>
                    <w:t>＜</w:t>
                  </w:r>
                  <w:r>
                    <w:t>0</w:t>
                  </w:r>
                  <w:r>
                    <w:rPr>
                      <w:rFonts w:hint="eastAsia"/>
                    </w:rPr>
                    <w:t>.</w:t>
                  </w:r>
                  <w:r>
                    <w:t>0</w:t>
                  </w:r>
                  <w:r>
                    <w:rPr>
                      <w:lang w:val="en-US"/>
                    </w:rPr>
                    <w:t>032019</w:t>
                  </w:r>
                </w:p>
              </w:tc>
              <w:tc>
                <w:tcPr>
                  <w:tcW w:w="1374" w:type="dxa"/>
                  <w:vAlign w:val="center"/>
                </w:tcPr>
                <w:p>
                  <w:pPr>
                    <w:pStyle w:val="2"/>
                    <w:spacing w:after="0"/>
                    <w:ind w:left="0" w:leftChars="0" w:firstLine="0" w:firstLineChars="0"/>
                    <w:jc w:val="center"/>
                  </w:pPr>
                  <w:r>
                    <w:t>1</w:t>
                  </w:r>
                  <w:r>
                    <w:rPr>
                      <w:rFonts w:hint="eastAsia"/>
                    </w:rPr>
                    <w:t>.</w:t>
                  </w:r>
                  <w:r>
                    <w:t>5</w:t>
                  </w:r>
                </w:p>
              </w:tc>
              <w:tc>
                <w:tcPr>
                  <w:tcW w:w="1374" w:type="dxa"/>
                  <w:vAlign w:val="center"/>
                </w:tcPr>
                <w:p>
                  <w:pPr>
                    <w:pStyle w:val="2"/>
                    <w:spacing w:after="0"/>
                    <w:ind w:left="0" w:leftChars="0" w:firstLine="0" w:firstLineChars="0"/>
                    <w:jc w:val="cente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4" w:type="dxa"/>
                  <w:vAlign w:val="center"/>
                </w:tcPr>
                <w:p>
                  <w:pPr>
                    <w:pStyle w:val="2"/>
                    <w:spacing w:after="0"/>
                    <w:ind w:left="0" w:leftChars="0" w:firstLine="0" w:firstLineChars="0"/>
                    <w:jc w:val="center"/>
                  </w:pPr>
                  <w:r>
                    <w:t>H</w:t>
                  </w:r>
                  <w:r>
                    <w:rPr>
                      <w:vertAlign w:val="subscript"/>
                    </w:rPr>
                    <w:t>2</w:t>
                  </w:r>
                  <w:r>
                    <w:t>S</w:t>
                  </w:r>
                </w:p>
              </w:tc>
              <w:tc>
                <w:tcPr>
                  <w:tcW w:w="1374" w:type="dxa"/>
                  <w:vAlign w:val="center"/>
                </w:tcPr>
                <w:p>
                  <w:pPr>
                    <w:pStyle w:val="2"/>
                    <w:spacing w:after="0"/>
                    <w:ind w:left="0" w:leftChars="0" w:firstLine="0" w:firstLineChars="0"/>
                    <w:jc w:val="center"/>
                  </w:pPr>
                  <w:r>
                    <w:rPr>
                      <w:lang w:val="en-US"/>
                    </w:rPr>
                    <w:t>5</w:t>
                  </w:r>
                  <w:r>
                    <w:t>1</w:t>
                  </w:r>
                  <w:r>
                    <w:rPr>
                      <w:rFonts w:hint="eastAsia"/>
                    </w:rPr>
                    <w:t>.</w:t>
                  </w:r>
                  <w:r>
                    <w:t>0</w:t>
                  </w:r>
                </w:p>
              </w:tc>
              <w:tc>
                <w:tcPr>
                  <w:tcW w:w="1374" w:type="dxa"/>
                  <w:vAlign w:val="center"/>
                </w:tcPr>
                <w:p>
                  <w:pPr>
                    <w:pStyle w:val="2"/>
                    <w:spacing w:after="0"/>
                    <w:ind w:left="0" w:leftChars="0" w:firstLine="0" w:firstLineChars="0"/>
                    <w:jc w:val="center"/>
                    <w:rPr>
                      <w:lang w:val="en-US"/>
                    </w:rPr>
                  </w:pPr>
                  <w:r>
                    <w:t>0</w:t>
                  </w:r>
                  <w:r>
                    <w:rPr>
                      <w:rFonts w:hint="eastAsia"/>
                    </w:rPr>
                    <w:t>.</w:t>
                  </w:r>
                  <w:r>
                    <w:t>000</w:t>
                  </w:r>
                  <w:r>
                    <w:rPr>
                      <w:lang w:val="en-US"/>
                    </w:rPr>
                    <w:t>2329</w:t>
                  </w:r>
                </w:p>
              </w:tc>
              <w:tc>
                <w:tcPr>
                  <w:tcW w:w="1374" w:type="dxa"/>
                  <w:vAlign w:val="center"/>
                </w:tcPr>
                <w:p>
                  <w:pPr>
                    <w:pStyle w:val="2"/>
                    <w:spacing w:after="0"/>
                    <w:ind w:left="0" w:leftChars="0" w:firstLine="0" w:firstLineChars="0"/>
                    <w:jc w:val="center"/>
                    <w:rPr>
                      <w:lang w:val="en-US"/>
                    </w:rPr>
                  </w:pPr>
                  <w:r>
                    <w:rPr>
                      <w:lang w:val="en-US"/>
                    </w:rPr>
                    <w:t>2</w:t>
                  </w:r>
                  <w:r>
                    <w:rPr>
                      <w:rFonts w:hint="eastAsia"/>
                      <w:lang w:val="en-US"/>
                    </w:rPr>
                    <w:t>.</w:t>
                  </w:r>
                  <w:r>
                    <w:rPr>
                      <w:lang w:val="en-US"/>
                    </w:rPr>
                    <w:t>32866</w:t>
                  </w:r>
                </w:p>
              </w:tc>
              <w:tc>
                <w:tcPr>
                  <w:tcW w:w="1374" w:type="dxa"/>
                  <w:vAlign w:val="center"/>
                </w:tcPr>
                <w:p>
                  <w:pPr>
                    <w:pStyle w:val="2"/>
                    <w:spacing w:after="0"/>
                    <w:ind w:left="0" w:leftChars="0" w:firstLine="0" w:firstLineChars="0"/>
                    <w:jc w:val="center"/>
                  </w:pPr>
                  <w:r>
                    <w:rPr>
                      <w:rFonts w:hint="eastAsia" w:ascii="宋体" w:hAnsi="宋体"/>
                    </w:rPr>
                    <w:t>＜</w:t>
                  </w:r>
                  <w:r>
                    <w:t>0</w:t>
                  </w:r>
                  <w:r>
                    <w:rPr>
                      <w:rFonts w:hint="eastAsia"/>
                    </w:rPr>
                    <w:t>.</w:t>
                  </w:r>
                  <w:r>
                    <w:t>000</w:t>
                  </w:r>
                  <w:r>
                    <w:rPr>
                      <w:lang w:val="en-US"/>
                    </w:rPr>
                    <w:t>2329</w:t>
                  </w:r>
                </w:p>
              </w:tc>
              <w:tc>
                <w:tcPr>
                  <w:tcW w:w="1374" w:type="dxa"/>
                  <w:vAlign w:val="center"/>
                </w:tcPr>
                <w:p>
                  <w:pPr>
                    <w:pStyle w:val="2"/>
                    <w:spacing w:after="0"/>
                    <w:ind w:left="0" w:leftChars="0" w:firstLine="0" w:firstLineChars="0"/>
                    <w:jc w:val="center"/>
                  </w:pPr>
                  <w:r>
                    <w:t>0</w:t>
                  </w:r>
                  <w:r>
                    <w:rPr>
                      <w:rFonts w:hint="eastAsia"/>
                    </w:rPr>
                    <w:t>.</w:t>
                  </w:r>
                  <w:r>
                    <w:t>06</w:t>
                  </w:r>
                </w:p>
              </w:tc>
              <w:tc>
                <w:tcPr>
                  <w:tcW w:w="1374" w:type="dxa"/>
                  <w:vAlign w:val="center"/>
                </w:tcPr>
                <w:p>
                  <w:pPr>
                    <w:pStyle w:val="2"/>
                    <w:spacing w:after="0"/>
                    <w:ind w:left="0" w:leftChars="0" w:firstLine="0" w:firstLineChars="0"/>
                    <w:jc w:val="center"/>
                  </w:pPr>
                  <w:r>
                    <w:rPr>
                      <w:rFonts w:hint="eastAsia"/>
                    </w:rPr>
                    <w:t>达标</w:t>
                  </w:r>
                </w:p>
              </w:tc>
            </w:tr>
          </w:tbl>
          <w:p>
            <w:pPr>
              <w:pStyle w:val="2"/>
              <w:spacing w:after="0"/>
              <w:ind w:left="0" w:leftChars="0" w:firstLine="0" w:firstLineChars="0"/>
              <w:rPr>
                <w:rFonts w:ascii="宋体" w:hAnsi="宋体" w:cs="宋体"/>
                <w:sz w:val="24"/>
                <w:lang w:val="en-US"/>
              </w:rPr>
            </w:pPr>
          </w:p>
          <w:p>
            <w:pPr>
              <w:spacing w:line="360" w:lineRule="auto"/>
              <w:ind w:firstLine="480" w:firstLineChars="200"/>
              <w:rPr>
                <w:sz w:val="24"/>
              </w:rPr>
            </w:pPr>
            <w:r>
              <w:rPr>
                <w:sz w:val="24"/>
              </w:rPr>
              <w:t>根据表7-5本项目主要污染物有组织排放最大浓度、占标率分别为：NH</w:t>
            </w:r>
            <w:r>
              <w:rPr>
                <w:sz w:val="24"/>
                <w:vertAlign w:val="subscript"/>
              </w:rPr>
              <w:t>3</w:t>
            </w:r>
            <w:r>
              <w:rPr>
                <w:sz w:val="24"/>
              </w:rPr>
              <w:t>：5</w:t>
            </w:r>
            <w:r>
              <w:rPr>
                <w:rFonts w:hint="eastAsia"/>
                <w:sz w:val="24"/>
              </w:rPr>
              <w:t>.</w:t>
            </w:r>
            <w:r>
              <w:rPr>
                <w:sz w:val="24"/>
              </w:rPr>
              <w:t>606ug/m</w:t>
            </w:r>
            <w:r>
              <w:rPr>
                <w:sz w:val="24"/>
                <w:vertAlign w:val="superscript"/>
              </w:rPr>
              <w:t>3</w:t>
            </w:r>
            <w:r>
              <w:rPr>
                <w:sz w:val="24"/>
              </w:rPr>
              <w:t>，2</w:t>
            </w:r>
            <w:r>
              <w:rPr>
                <w:rFonts w:hint="eastAsia"/>
                <w:sz w:val="24"/>
              </w:rPr>
              <w:t>.</w:t>
            </w:r>
            <w:r>
              <w:rPr>
                <w:sz w:val="24"/>
              </w:rPr>
              <w:t>803%、H</w:t>
            </w:r>
            <w:r>
              <w:rPr>
                <w:sz w:val="24"/>
                <w:vertAlign w:val="subscript"/>
              </w:rPr>
              <w:t>2</w:t>
            </w:r>
            <w:r>
              <w:rPr>
                <w:sz w:val="24"/>
              </w:rPr>
              <w:t>S：0</w:t>
            </w:r>
            <w:r>
              <w:rPr>
                <w:rFonts w:hint="eastAsia"/>
                <w:sz w:val="24"/>
              </w:rPr>
              <w:t>.</w:t>
            </w:r>
            <w:r>
              <w:rPr>
                <w:sz w:val="24"/>
              </w:rPr>
              <w:t>390ug/m</w:t>
            </w:r>
            <w:r>
              <w:rPr>
                <w:sz w:val="24"/>
                <w:vertAlign w:val="superscript"/>
              </w:rPr>
              <w:t>3</w:t>
            </w:r>
            <w:r>
              <w:rPr>
                <w:sz w:val="24"/>
              </w:rPr>
              <w:t>，3</w:t>
            </w:r>
            <w:r>
              <w:rPr>
                <w:rFonts w:hint="eastAsia"/>
                <w:sz w:val="24"/>
              </w:rPr>
              <w:t>.</w:t>
            </w:r>
            <w:r>
              <w:rPr>
                <w:sz w:val="24"/>
              </w:rPr>
              <w:t>902%，根据表7-6无组织排放最大浓度、占标率为：</w:t>
            </w:r>
            <w:r>
              <w:rPr>
                <w:position w:val="2"/>
                <w:sz w:val="24"/>
              </w:rPr>
              <w:t>NH</w:t>
            </w:r>
            <w:r>
              <w:rPr>
                <w:sz w:val="24"/>
                <w:vertAlign w:val="subscript"/>
              </w:rPr>
              <w:t>3</w:t>
            </w:r>
            <w:r>
              <w:rPr>
                <w:sz w:val="24"/>
              </w:rPr>
              <w:t>：3</w:t>
            </w:r>
            <w:r>
              <w:rPr>
                <w:rFonts w:hint="eastAsia"/>
                <w:sz w:val="24"/>
              </w:rPr>
              <w:t>.</w:t>
            </w:r>
            <w:r>
              <w:rPr>
                <w:sz w:val="24"/>
              </w:rPr>
              <w:t>202ug/m</w:t>
            </w:r>
            <w:r>
              <w:rPr>
                <w:sz w:val="24"/>
                <w:vertAlign w:val="superscript"/>
              </w:rPr>
              <w:t>3</w:t>
            </w:r>
            <w:r>
              <w:rPr>
                <w:sz w:val="24"/>
              </w:rPr>
              <w:t>，1</w:t>
            </w:r>
            <w:r>
              <w:rPr>
                <w:rFonts w:hint="eastAsia"/>
                <w:sz w:val="24"/>
              </w:rPr>
              <w:t>.</w:t>
            </w:r>
            <w:r>
              <w:rPr>
                <w:sz w:val="24"/>
              </w:rPr>
              <w:t>601%，</w:t>
            </w:r>
            <w:r>
              <w:rPr>
                <w:position w:val="2"/>
                <w:sz w:val="24"/>
              </w:rPr>
              <w:t>H</w:t>
            </w:r>
            <w:r>
              <w:rPr>
                <w:sz w:val="24"/>
                <w:vertAlign w:val="subscript"/>
              </w:rPr>
              <w:t>2</w:t>
            </w:r>
            <w:r>
              <w:rPr>
                <w:position w:val="2"/>
                <w:sz w:val="24"/>
              </w:rPr>
              <w:t>S：0</w:t>
            </w:r>
            <w:r>
              <w:rPr>
                <w:rFonts w:hint="eastAsia"/>
                <w:position w:val="2"/>
                <w:sz w:val="24"/>
              </w:rPr>
              <w:t>.</w:t>
            </w:r>
            <w:r>
              <w:rPr>
                <w:position w:val="2"/>
                <w:sz w:val="24"/>
              </w:rPr>
              <w:t>233</w:t>
            </w:r>
            <w:r>
              <w:rPr>
                <w:sz w:val="24"/>
              </w:rPr>
              <w:t>ug/m</w:t>
            </w:r>
            <w:r>
              <w:rPr>
                <w:sz w:val="24"/>
                <w:vertAlign w:val="superscript"/>
              </w:rPr>
              <w:t>3</w:t>
            </w:r>
            <w:r>
              <w:rPr>
                <w:position w:val="2"/>
                <w:sz w:val="24"/>
              </w:rPr>
              <w:t>，2</w:t>
            </w:r>
            <w:r>
              <w:rPr>
                <w:rFonts w:hint="eastAsia"/>
                <w:position w:val="2"/>
                <w:sz w:val="24"/>
              </w:rPr>
              <w:t>.</w:t>
            </w:r>
            <w:r>
              <w:rPr>
                <w:position w:val="2"/>
                <w:sz w:val="24"/>
              </w:rPr>
              <w:t>329%，</w:t>
            </w:r>
            <w:r>
              <w:rPr>
                <w:sz w:val="24"/>
              </w:rPr>
              <w:t>均小于10%。根据《环境影响评价技术导则 大气环境》(HJ2.2-2018)分级判据，确定本项目大气环境影响评价工作等级为二级。</w:t>
            </w:r>
          </w:p>
          <w:p>
            <w:pPr>
              <w:spacing w:line="360" w:lineRule="auto"/>
              <w:ind w:firstLine="480" w:firstLineChars="200"/>
              <w:rPr>
                <w:rFonts w:ascii="宋体" w:hAnsi="宋体" w:cs="宋体"/>
                <w:sz w:val="24"/>
              </w:rPr>
            </w:pPr>
            <w:r>
              <w:rPr>
                <w:sz w:val="24"/>
              </w:rPr>
              <w:t>A</w:t>
            </w:r>
            <w:r>
              <w:rPr>
                <w:rFonts w:hint="eastAsia" w:ascii="宋体" w:hAnsi="宋体" w:cs="宋体"/>
                <w:sz w:val="24"/>
              </w:rPr>
              <w:t>、正常排放情况影响分析</w:t>
            </w:r>
          </w:p>
          <w:p>
            <w:pPr>
              <w:spacing w:line="360" w:lineRule="auto"/>
              <w:ind w:firstLine="480" w:firstLineChars="200"/>
              <w:rPr>
                <w:rFonts w:ascii="宋体" w:hAnsi="宋体" w:cs="宋体"/>
                <w:sz w:val="24"/>
              </w:rPr>
            </w:pPr>
            <w:r>
              <w:rPr>
                <w:rFonts w:hint="eastAsia" w:ascii="宋体" w:hAnsi="宋体" w:cs="宋体"/>
                <w:sz w:val="24"/>
              </w:rPr>
              <w:t>根据表</w:t>
            </w:r>
            <w:r>
              <w:rPr>
                <w:sz w:val="24"/>
              </w:rPr>
              <w:t>7</w:t>
            </w:r>
            <w:r>
              <w:rPr>
                <w:rFonts w:hint="eastAsia" w:ascii="宋体" w:hAnsi="宋体" w:cs="宋体"/>
                <w:sz w:val="24"/>
              </w:rPr>
              <w:t>-</w:t>
            </w:r>
            <w:r>
              <w:rPr>
                <w:sz w:val="24"/>
              </w:rPr>
              <w:t>5</w:t>
            </w:r>
            <w:r>
              <w:rPr>
                <w:rFonts w:hint="eastAsia" w:ascii="宋体" w:hAnsi="宋体" w:cs="宋体"/>
                <w:sz w:val="24"/>
              </w:rPr>
              <w:t>分析，项目正常生产情况下，</w:t>
            </w:r>
            <w:r>
              <w:rPr>
                <w:sz w:val="24"/>
              </w:rPr>
              <w:t>NH</w:t>
            </w:r>
            <w:r>
              <w:rPr>
                <w:sz w:val="24"/>
                <w:vertAlign w:val="subscript"/>
              </w:rPr>
              <w:t>3</w:t>
            </w:r>
            <w:r>
              <w:rPr>
                <w:rFonts w:hint="eastAsia" w:ascii="宋体" w:hAnsi="宋体" w:cs="宋体"/>
                <w:sz w:val="24"/>
              </w:rPr>
              <w:t>、</w:t>
            </w:r>
            <w:r>
              <w:rPr>
                <w:sz w:val="24"/>
              </w:rPr>
              <w:t>H</w:t>
            </w:r>
            <w:r>
              <w:rPr>
                <w:sz w:val="24"/>
                <w:vertAlign w:val="subscript"/>
              </w:rPr>
              <w:t>2</w:t>
            </w:r>
            <w:r>
              <w:rPr>
                <w:sz w:val="24"/>
              </w:rPr>
              <w:t>S</w:t>
            </w:r>
            <w:r>
              <w:rPr>
                <w:rFonts w:hint="eastAsia" w:ascii="宋体" w:hAnsi="宋体" w:cs="宋体"/>
                <w:sz w:val="24"/>
              </w:rPr>
              <w:t>有组织排放最大浓度占标率分别为：</w:t>
            </w:r>
            <w:r>
              <w:rPr>
                <w:sz w:val="24"/>
              </w:rPr>
              <w:t>5</w:t>
            </w:r>
            <w:r>
              <w:rPr>
                <w:rFonts w:hint="eastAsia"/>
                <w:sz w:val="24"/>
              </w:rPr>
              <w:t>.</w:t>
            </w:r>
            <w:r>
              <w:rPr>
                <w:sz w:val="24"/>
              </w:rPr>
              <w:t>606ug</w:t>
            </w:r>
            <w:r>
              <w:rPr>
                <w:rFonts w:hint="eastAsia" w:ascii="宋体" w:hAnsi="宋体" w:cs="宋体"/>
                <w:sz w:val="24"/>
              </w:rPr>
              <w:t>/</w:t>
            </w:r>
            <w:r>
              <w:rPr>
                <w:sz w:val="24"/>
              </w:rPr>
              <w:t>m</w:t>
            </w:r>
            <w:r>
              <w:rPr>
                <w:sz w:val="24"/>
                <w:vertAlign w:val="superscript"/>
              </w:rPr>
              <w:t>3</w:t>
            </w:r>
            <w:r>
              <w:rPr>
                <w:rFonts w:hint="eastAsia" w:ascii="宋体" w:hAnsi="宋体" w:cs="宋体"/>
                <w:sz w:val="24"/>
              </w:rPr>
              <w:t>、</w:t>
            </w:r>
            <w:r>
              <w:rPr>
                <w:sz w:val="24"/>
              </w:rPr>
              <w:t>0</w:t>
            </w:r>
            <w:r>
              <w:rPr>
                <w:rFonts w:hint="eastAsia"/>
                <w:sz w:val="24"/>
              </w:rPr>
              <w:t>.</w:t>
            </w:r>
            <w:r>
              <w:rPr>
                <w:sz w:val="24"/>
              </w:rPr>
              <w:t>390ug</w:t>
            </w:r>
            <w:r>
              <w:rPr>
                <w:rFonts w:hint="eastAsia" w:ascii="宋体" w:hAnsi="宋体" w:cs="宋体"/>
                <w:sz w:val="24"/>
              </w:rPr>
              <w:t>/</w:t>
            </w:r>
            <w:r>
              <w:rPr>
                <w:sz w:val="24"/>
              </w:rPr>
              <w:t>m</w:t>
            </w:r>
            <w:r>
              <w:rPr>
                <w:sz w:val="24"/>
                <w:vertAlign w:val="superscript"/>
              </w:rPr>
              <w:t>3</w:t>
            </w:r>
            <w:r>
              <w:rPr>
                <w:rFonts w:hint="eastAsia" w:ascii="宋体" w:hAnsi="宋体" w:cs="宋体"/>
                <w:sz w:val="24"/>
              </w:rPr>
              <w:t>，占标率分别为：</w:t>
            </w:r>
            <w:r>
              <w:rPr>
                <w:sz w:val="24"/>
              </w:rPr>
              <w:t>2</w:t>
            </w:r>
            <w:r>
              <w:rPr>
                <w:rFonts w:hint="eastAsia"/>
                <w:sz w:val="24"/>
              </w:rPr>
              <w:t>.</w:t>
            </w:r>
            <w:r>
              <w:rPr>
                <w:sz w:val="24"/>
              </w:rPr>
              <w:t>803</w:t>
            </w:r>
            <w:r>
              <w:rPr>
                <w:rFonts w:hint="eastAsia" w:ascii="宋体" w:hAnsi="宋体" w:cs="宋体"/>
                <w:sz w:val="24"/>
              </w:rPr>
              <w:t>%，</w:t>
            </w:r>
            <w:r>
              <w:rPr>
                <w:sz w:val="24"/>
              </w:rPr>
              <w:t>3</w:t>
            </w:r>
            <w:r>
              <w:rPr>
                <w:rFonts w:hint="eastAsia"/>
                <w:sz w:val="24"/>
              </w:rPr>
              <w:t>.</w:t>
            </w:r>
            <w:r>
              <w:rPr>
                <w:sz w:val="24"/>
              </w:rPr>
              <w:t>902</w:t>
            </w:r>
            <w:r>
              <w:rPr>
                <w:rFonts w:hint="eastAsia" w:ascii="宋体" w:hAnsi="宋体" w:cs="宋体"/>
                <w:sz w:val="24"/>
              </w:rPr>
              <w:t>%。最大预测质量浓度均未超过《环境空气质量标准》（</w:t>
            </w:r>
            <w:r>
              <w:rPr>
                <w:sz w:val="24"/>
              </w:rPr>
              <w:t>GB3095</w:t>
            </w:r>
            <w:r>
              <w:rPr>
                <w:rFonts w:hint="eastAsia" w:ascii="宋体" w:hAnsi="宋体" w:cs="宋体"/>
                <w:sz w:val="24"/>
              </w:rPr>
              <w:t>-</w:t>
            </w:r>
            <w:r>
              <w:rPr>
                <w:sz w:val="24"/>
              </w:rPr>
              <w:t>2012</w:t>
            </w:r>
            <w:r>
              <w:rPr>
                <w:rFonts w:hint="eastAsia" w:ascii="宋体" w:hAnsi="宋体" w:cs="宋体"/>
                <w:sz w:val="24"/>
              </w:rPr>
              <w:t>）二级标准要求，占标率小于</w:t>
            </w:r>
            <w:r>
              <w:rPr>
                <w:sz w:val="24"/>
              </w:rPr>
              <w:t>10</w:t>
            </w:r>
            <w:r>
              <w:rPr>
                <w:rFonts w:hint="eastAsia" w:ascii="宋体" w:hAnsi="宋体" w:cs="宋体"/>
                <w:sz w:val="24"/>
              </w:rPr>
              <w:t>%。项目废气采取措施处理后，做到达标排放，对环境空气影响较小。</w:t>
            </w:r>
          </w:p>
          <w:p>
            <w:pPr>
              <w:spacing w:line="360" w:lineRule="auto"/>
              <w:ind w:firstLine="452" w:firstLineChars="200"/>
              <w:rPr>
                <w:sz w:val="24"/>
              </w:rPr>
            </w:pPr>
            <w:r>
              <w:rPr>
                <w:spacing w:val="-7"/>
                <w:position w:val="2"/>
                <w:sz w:val="24"/>
              </w:rPr>
              <w:t>由表7-6的计算结果可知，本项目建成后，正常工况下，</w:t>
            </w:r>
            <w:r>
              <w:rPr>
                <w:spacing w:val="-9"/>
                <w:position w:val="2"/>
                <w:sz w:val="24"/>
              </w:rPr>
              <w:t>NH</w:t>
            </w:r>
            <w:r>
              <w:rPr>
                <w:rFonts w:hint="eastAsia"/>
                <w:spacing w:val="-9"/>
                <w:sz w:val="24"/>
                <w:vertAlign w:val="subscript"/>
              </w:rPr>
              <w:t>3</w:t>
            </w:r>
            <w:r>
              <w:rPr>
                <w:spacing w:val="-29"/>
                <w:position w:val="2"/>
                <w:sz w:val="24"/>
              </w:rPr>
              <w:t xml:space="preserve">和 </w:t>
            </w:r>
            <w:r>
              <w:rPr>
                <w:position w:val="2"/>
                <w:sz w:val="24"/>
              </w:rPr>
              <w:t>H</w:t>
            </w:r>
            <w:r>
              <w:rPr>
                <w:rFonts w:hint="eastAsia"/>
                <w:position w:val="2"/>
                <w:sz w:val="24"/>
                <w:vertAlign w:val="subscript"/>
              </w:rPr>
              <w:t>2</w:t>
            </w:r>
            <w:r>
              <w:rPr>
                <w:position w:val="2"/>
                <w:sz w:val="24"/>
              </w:rPr>
              <w:t xml:space="preserve">S </w:t>
            </w:r>
            <w:r>
              <w:rPr>
                <w:spacing w:val="-2"/>
                <w:position w:val="2"/>
                <w:sz w:val="24"/>
              </w:rPr>
              <w:t>各污染物下风</w:t>
            </w:r>
            <w:r>
              <w:rPr>
                <w:spacing w:val="-7"/>
                <w:sz w:val="24"/>
              </w:rPr>
              <w:t>向厂界浓度均满足</w:t>
            </w:r>
            <w:r>
              <w:rPr>
                <w:rFonts w:hint="eastAsia" w:ascii="宋体" w:hAnsi="宋体" w:cs="宋体"/>
                <w:sz w:val="24"/>
              </w:rPr>
              <w:t>《恶臭污染物排放标准》（</w:t>
            </w:r>
            <w:r>
              <w:rPr>
                <w:sz w:val="24"/>
              </w:rPr>
              <w:t>GB14554</w:t>
            </w:r>
            <w:r>
              <w:rPr>
                <w:rFonts w:hint="eastAsia" w:ascii="宋体" w:hAnsi="宋体" w:cs="宋体"/>
                <w:sz w:val="24"/>
              </w:rPr>
              <w:t>-</w:t>
            </w:r>
            <w:r>
              <w:rPr>
                <w:sz w:val="24"/>
              </w:rPr>
              <w:t>93</w:t>
            </w:r>
            <w:r>
              <w:rPr>
                <w:rFonts w:hint="eastAsia" w:ascii="宋体" w:hAnsi="宋体" w:cs="宋体"/>
                <w:sz w:val="24"/>
              </w:rPr>
              <w:t>）</w:t>
            </w:r>
            <w:r>
              <w:rPr>
                <w:spacing w:val="-2"/>
                <w:sz w:val="24"/>
              </w:rPr>
              <w:t>中无组织排放</w:t>
            </w:r>
            <w:r>
              <w:rPr>
                <w:sz w:val="24"/>
              </w:rPr>
              <w:t>源的限值要求。因此，项目正常生产情况下废气均做到达标排放，对区域环境空气影响小。</w:t>
            </w:r>
          </w:p>
          <w:p>
            <w:pPr>
              <w:spacing w:line="360" w:lineRule="auto"/>
              <w:ind w:firstLine="480" w:firstLineChars="200"/>
              <w:rPr>
                <w:rFonts w:ascii="宋体" w:hAnsi="宋体" w:cs="宋体"/>
                <w:sz w:val="24"/>
              </w:rPr>
            </w:pPr>
            <w:r>
              <w:rPr>
                <w:sz w:val="24"/>
              </w:rPr>
              <w:t>B</w:t>
            </w:r>
            <w:r>
              <w:rPr>
                <w:rFonts w:hint="eastAsia" w:ascii="宋体" w:hAnsi="宋体" w:cs="宋体"/>
                <w:sz w:val="24"/>
              </w:rPr>
              <w:t>、非正常排放影响分析</w:t>
            </w:r>
          </w:p>
          <w:p>
            <w:pPr>
              <w:spacing w:line="360" w:lineRule="auto"/>
              <w:ind w:firstLine="480" w:firstLineChars="200"/>
              <w:rPr>
                <w:rFonts w:hint="eastAsia" w:ascii="宋体" w:hAnsi="宋体" w:cs="宋体"/>
                <w:sz w:val="24"/>
              </w:rPr>
            </w:pPr>
            <w:r>
              <w:rPr>
                <w:rFonts w:hint="eastAsia" w:ascii="宋体" w:hAnsi="宋体" w:cs="宋体"/>
                <w:sz w:val="24"/>
              </w:rPr>
              <w:t>本项目非正常排放主要考虑</w:t>
            </w:r>
            <w:r>
              <w:rPr>
                <w:rFonts w:hint="eastAsia" w:ascii="宋体" w:hAnsi="宋体" w:cs="宋体"/>
                <w:spacing w:val="-5"/>
                <w:sz w:val="24"/>
              </w:rPr>
              <w:t>生物填料塔</w:t>
            </w:r>
            <w:r>
              <w:rPr>
                <w:rFonts w:hint="eastAsia" w:ascii="宋体" w:hAnsi="宋体" w:cs="宋体"/>
                <w:sz w:val="24"/>
              </w:rPr>
              <w:t>运行堵塞造成除臭效率降低等不正常的情况，污染物的排放情况见表</w:t>
            </w:r>
            <w:r>
              <w:rPr>
                <w:sz w:val="24"/>
              </w:rPr>
              <w:t>7</w:t>
            </w:r>
            <w:r>
              <w:rPr>
                <w:rFonts w:hint="eastAsia" w:ascii="宋体" w:hAnsi="宋体" w:cs="宋体"/>
                <w:sz w:val="24"/>
              </w:rPr>
              <w:t>-</w:t>
            </w:r>
            <w:r>
              <w:rPr>
                <w:sz w:val="24"/>
              </w:rPr>
              <w:t>7</w:t>
            </w:r>
            <w:r>
              <w:rPr>
                <w:rFonts w:hint="eastAsia" w:ascii="宋体" w:hAnsi="宋体" w:cs="宋体"/>
                <w:sz w:val="24"/>
              </w:rPr>
              <w:t>。</w:t>
            </w: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sz w:val="24"/>
                <w:lang w:val="en-US"/>
              </w:rPr>
            </w:pPr>
          </w:p>
          <w:p>
            <w:pPr>
              <w:spacing w:line="360" w:lineRule="auto"/>
              <w:jc w:val="center"/>
              <w:rPr>
                <w:rFonts w:ascii="宋体" w:hAnsi="宋体" w:cs="宋体"/>
                <w:b/>
                <w:sz w:val="24"/>
              </w:rPr>
            </w:pPr>
            <w:r>
              <w:rPr>
                <w:rFonts w:hint="eastAsia" w:ascii="宋体" w:hAnsi="宋体" w:cs="宋体"/>
                <w:b/>
                <w:sz w:val="24"/>
              </w:rPr>
              <w:t>表</w:t>
            </w:r>
            <w:r>
              <w:rPr>
                <w:b/>
                <w:sz w:val="24"/>
              </w:rPr>
              <w:t>7</w:t>
            </w:r>
            <w:r>
              <w:rPr>
                <w:rFonts w:hint="eastAsia" w:ascii="宋体" w:hAnsi="宋体" w:cs="宋体"/>
                <w:b/>
                <w:sz w:val="24"/>
              </w:rPr>
              <w:t>-</w:t>
            </w:r>
            <w:r>
              <w:rPr>
                <w:b/>
                <w:sz w:val="24"/>
              </w:rPr>
              <w:t>7</w:t>
            </w:r>
            <w:r>
              <w:rPr>
                <w:rFonts w:hint="eastAsia" w:ascii="宋体" w:hAnsi="宋体" w:cs="宋体"/>
                <w:b/>
                <w:sz w:val="24"/>
              </w:rPr>
              <w:t xml:space="preserve"> 非正常排放污染物情况表</w:t>
            </w:r>
          </w:p>
          <w:tbl>
            <w:tblPr>
              <w:tblStyle w:val="24"/>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750"/>
              <w:gridCol w:w="1185"/>
              <w:gridCol w:w="975"/>
              <w:gridCol w:w="1183"/>
              <w:gridCol w:w="947"/>
              <w:gridCol w:w="947"/>
              <w:gridCol w:w="947"/>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vAlign w:val="center"/>
                </w:tcPr>
                <w:p>
                  <w:pPr>
                    <w:pStyle w:val="2"/>
                    <w:spacing w:after="0"/>
                    <w:ind w:left="0" w:leftChars="0" w:firstLine="0" w:firstLineChars="0"/>
                    <w:jc w:val="center"/>
                  </w:pPr>
                  <w:r>
                    <w:rPr>
                      <w:rFonts w:hint="eastAsia" w:ascii="宋体" w:hAnsi="宋体" w:cs="宋体"/>
                      <w:b/>
                      <w:sz w:val="24"/>
                    </w:rPr>
                    <w:t>序号</w:t>
                  </w:r>
                </w:p>
              </w:tc>
              <w:tc>
                <w:tcPr>
                  <w:tcW w:w="750" w:type="dxa"/>
                  <w:vAlign w:val="center"/>
                </w:tcPr>
                <w:p>
                  <w:pPr>
                    <w:pStyle w:val="2"/>
                    <w:spacing w:after="0"/>
                    <w:ind w:left="0" w:leftChars="0" w:firstLine="0" w:firstLineChars="0"/>
                    <w:jc w:val="center"/>
                    <w:rPr>
                      <w:b/>
                    </w:rPr>
                  </w:pPr>
                  <w:r>
                    <w:rPr>
                      <w:rFonts w:hint="eastAsia"/>
                      <w:b/>
                    </w:rPr>
                    <w:t>污染源</w:t>
                  </w:r>
                </w:p>
              </w:tc>
              <w:tc>
                <w:tcPr>
                  <w:tcW w:w="1185" w:type="dxa"/>
                  <w:vAlign w:val="center"/>
                </w:tcPr>
                <w:p>
                  <w:pPr>
                    <w:pStyle w:val="2"/>
                    <w:spacing w:after="0"/>
                    <w:ind w:left="0" w:leftChars="0" w:firstLine="0" w:firstLineChars="0"/>
                    <w:jc w:val="center"/>
                    <w:rPr>
                      <w:b/>
                    </w:rPr>
                  </w:pPr>
                  <w:r>
                    <w:rPr>
                      <w:rFonts w:hint="eastAsia"/>
                      <w:b/>
                    </w:rPr>
                    <w:t>非正常排放情况</w:t>
                  </w:r>
                </w:p>
              </w:tc>
              <w:tc>
                <w:tcPr>
                  <w:tcW w:w="975" w:type="dxa"/>
                  <w:vAlign w:val="center"/>
                </w:tcPr>
                <w:p>
                  <w:pPr>
                    <w:pStyle w:val="2"/>
                    <w:spacing w:after="0"/>
                    <w:ind w:left="0" w:leftChars="0" w:firstLine="0" w:firstLineChars="0"/>
                    <w:jc w:val="center"/>
                    <w:rPr>
                      <w:b/>
                    </w:rPr>
                  </w:pPr>
                  <w:r>
                    <w:rPr>
                      <w:rFonts w:hint="eastAsia"/>
                      <w:b/>
                    </w:rPr>
                    <w:t>污染物</w:t>
                  </w:r>
                </w:p>
              </w:tc>
              <w:tc>
                <w:tcPr>
                  <w:tcW w:w="1183" w:type="dxa"/>
                  <w:vAlign w:val="center"/>
                </w:tcPr>
                <w:p>
                  <w:pPr>
                    <w:pStyle w:val="2"/>
                    <w:spacing w:after="0"/>
                    <w:ind w:left="0" w:leftChars="0" w:firstLine="0" w:firstLineChars="0"/>
                    <w:jc w:val="center"/>
                    <w:rPr>
                      <w:b/>
                    </w:rPr>
                  </w:pPr>
                  <w:r>
                    <w:rPr>
                      <w:rFonts w:hint="eastAsia"/>
                      <w:b/>
                    </w:rPr>
                    <w:t>非正常排放浓度（</w:t>
                  </w:r>
                  <w:r>
                    <w:rPr>
                      <w:b/>
                      <w:lang w:val="en-US"/>
                    </w:rPr>
                    <w:t>mg</w:t>
                  </w:r>
                  <w:r>
                    <w:rPr>
                      <w:rFonts w:hint="eastAsia"/>
                      <w:b/>
                      <w:lang w:val="en-US"/>
                    </w:rPr>
                    <w:t>/</w:t>
                  </w:r>
                  <w:r>
                    <w:rPr>
                      <w:b/>
                      <w:lang w:val="en-US"/>
                    </w:rPr>
                    <w:t>m</w:t>
                  </w:r>
                  <w:r>
                    <w:rPr>
                      <w:b/>
                      <w:vertAlign w:val="superscript"/>
                      <w:lang w:val="en-US"/>
                    </w:rPr>
                    <w:t>3</w:t>
                  </w:r>
                  <w:r>
                    <w:rPr>
                      <w:rFonts w:hint="eastAsia"/>
                      <w:b/>
                    </w:rPr>
                    <w:t>）</w:t>
                  </w:r>
                </w:p>
              </w:tc>
              <w:tc>
                <w:tcPr>
                  <w:tcW w:w="947" w:type="dxa"/>
                  <w:vAlign w:val="center"/>
                </w:tcPr>
                <w:p>
                  <w:pPr>
                    <w:pStyle w:val="2"/>
                    <w:spacing w:after="0"/>
                    <w:ind w:left="0" w:leftChars="0" w:firstLine="0" w:firstLineChars="0"/>
                    <w:jc w:val="center"/>
                    <w:rPr>
                      <w:b/>
                    </w:rPr>
                  </w:pPr>
                  <w:r>
                    <w:rPr>
                      <w:rFonts w:hint="eastAsia"/>
                      <w:b/>
                    </w:rPr>
                    <w:t>非正常排放速率（</w:t>
                  </w:r>
                  <w:r>
                    <w:rPr>
                      <w:b/>
                      <w:lang w:val="en-US"/>
                    </w:rPr>
                    <w:t>kg</w:t>
                  </w:r>
                  <w:r>
                    <w:rPr>
                      <w:rFonts w:hint="eastAsia"/>
                      <w:b/>
                      <w:lang w:val="en-US"/>
                    </w:rPr>
                    <w:t>/</w:t>
                  </w:r>
                  <w:r>
                    <w:rPr>
                      <w:b/>
                      <w:lang w:val="en-US"/>
                    </w:rPr>
                    <w:t>h</w:t>
                  </w:r>
                  <w:r>
                    <w:rPr>
                      <w:rFonts w:hint="eastAsia"/>
                      <w:b/>
                    </w:rPr>
                    <w:t>）</w:t>
                  </w:r>
                </w:p>
              </w:tc>
              <w:tc>
                <w:tcPr>
                  <w:tcW w:w="947" w:type="dxa"/>
                  <w:vAlign w:val="center"/>
                </w:tcPr>
                <w:p>
                  <w:pPr>
                    <w:pStyle w:val="2"/>
                    <w:spacing w:after="0"/>
                    <w:ind w:left="0" w:leftChars="0" w:firstLine="0" w:firstLineChars="0"/>
                    <w:jc w:val="center"/>
                    <w:rPr>
                      <w:b/>
                    </w:rPr>
                  </w:pPr>
                  <w:r>
                    <w:rPr>
                      <w:rFonts w:hint="eastAsia"/>
                      <w:b/>
                    </w:rPr>
                    <w:t>标准值（</w:t>
                  </w:r>
                  <w:r>
                    <w:rPr>
                      <w:b/>
                      <w:lang w:val="en-US"/>
                    </w:rPr>
                    <w:t>kg</w:t>
                  </w:r>
                  <w:r>
                    <w:rPr>
                      <w:rFonts w:hint="eastAsia"/>
                      <w:b/>
                      <w:lang w:val="en-US"/>
                    </w:rPr>
                    <w:t>/</w:t>
                  </w:r>
                  <w:r>
                    <w:rPr>
                      <w:b/>
                      <w:lang w:val="en-US"/>
                    </w:rPr>
                    <w:t>h</w:t>
                  </w:r>
                  <w:r>
                    <w:rPr>
                      <w:rFonts w:hint="eastAsia"/>
                      <w:b/>
                    </w:rPr>
                    <w:t>）</w:t>
                  </w:r>
                </w:p>
              </w:tc>
              <w:tc>
                <w:tcPr>
                  <w:tcW w:w="947" w:type="dxa"/>
                  <w:vAlign w:val="center"/>
                </w:tcPr>
                <w:p>
                  <w:pPr>
                    <w:pStyle w:val="2"/>
                    <w:spacing w:after="0"/>
                    <w:ind w:left="0" w:leftChars="0" w:firstLine="0" w:firstLineChars="0"/>
                    <w:jc w:val="center"/>
                    <w:rPr>
                      <w:b/>
                    </w:rPr>
                  </w:pPr>
                  <w:r>
                    <w:rPr>
                      <w:rFonts w:hint="eastAsia"/>
                      <w:b/>
                    </w:rPr>
                    <w:t>是否达标</w:t>
                  </w:r>
                </w:p>
              </w:tc>
              <w:tc>
                <w:tcPr>
                  <w:tcW w:w="1811" w:type="dxa"/>
                  <w:vAlign w:val="center"/>
                </w:tcPr>
                <w:p>
                  <w:pPr>
                    <w:pStyle w:val="2"/>
                    <w:spacing w:after="0"/>
                    <w:ind w:left="0" w:leftChars="0" w:firstLine="0" w:firstLineChars="0"/>
                    <w:jc w:val="center"/>
                    <w:rPr>
                      <w:b/>
                    </w:rPr>
                  </w:pPr>
                  <w:r>
                    <w:rPr>
                      <w:rFonts w:hint="eastAsia"/>
                      <w:b/>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vMerge w:val="restart"/>
                  <w:vAlign w:val="center"/>
                </w:tcPr>
                <w:p>
                  <w:pPr>
                    <w:pStyle w:val="2"/>
                    <w:spacing w:after="0"/>
                    <w:ind w:left="0" w:leftChars="0" w:firstLine="0" w:firstLineChars="0"/>
                    <w:jc w:val="center"/>
                    <w:rPr>
                      <w:lang w:val="en-US"/>
                    </w:rPr>
                  </w:pPr>
                  <w:r>
                    <w:rPr>
                      <w:lang w:val="en-US"/>
                    </w:rPr>
                    <w:t>1</w:t>
                  </w:r>
                </w:p>
              </w:tc>
              <w:tc>
                <w:tcPr>
                  <w:tcW w:w="750" w:type="dxa"/>
                  <w:vMerge w:val="restart"/>
                  <w:vAlign w:val="center"/>
                </w:tcPr>
                <w:p>
                  <w:pPr>
                    <w:pStyle w:val="2"/>
                    <w:spacing w:after="0"/>
                    <w:ind w:left="0" w:leftChars="0" w:firstLine="0" w:firstLineChars="0"/>
                    <w:jc w:val="center"/>
                    <w:rPr>
                      <w:lang w:val="en-US"/>
                    </w:rPr>
                  </w:pPr>
                  <w:r>
                    <w:rPr>
                      <w:lang w:val="en-US"/>
                    </w:rPr>
                    <w:t>P1</w:t>
                  </w:r>
                </w:p>
              </w:tc>
              <w:tc>
                <w:tcPr>
                  <w:tcW w:w="1185" w:type="dxa"/>
                  <w:vMerge w:val="restart"/>
                  <w:vAlign w:val="center"/>
                </w:tcPr>
                <w:p>
                  <w:pPr>
                    <w:pStyle w:val="2"/>
                    <w:spacing w:after="0"/>
                    <w:ind w:left="0" w:leftChars="0" w:firstLine="0" w:firstLineChars="0"/>
                    <w:jc w:val="center"/>
                    <w:rPr>
                      <w:lang w:val="en-US"/>
                    </w:rPr>
                  </w:pPr>
                  <w:r>
                    <w:rPr>
                      <w:rFonts w:hint="eastAsia"/>
                    </w:rPr>
                    <w:t>除臭效率降低</w:t>
                  </w:r>
                  <w:r>
                    <w:rPr>
                      <w:lang w:val="en-US"/>
                    </w:rPr>
                    <w:t>80</w:t>
                  </w:r>
                  <w:r>
                    <w:rPr>
                      <w:rFonts w:hint="eastAsia"/>
                      <w:lang w:val="en-US"/>
                    </w:rPr>
                    <w:t>%</w:t>
                  </w:r>
                </w:p>
              </w:tc>
              <w:tc>
                <w:tcPr>
                  <w:tcW w:w="975" w:type="dxa"/>
                  <w:vAlign w:val="center"/>
                </w:tcPr>
                <w:p>
                  <w:pPr>
                    <w:pStyle w:val="2"/>
                    <w:spacing w:after="0"/>
                    <w:ind w:left="0" w:leftChars="0" w:firstLine="0" w:firstLineChars="0"/>
                    <w:jc w:val="center"/>
                    <w:rPr>
                      <w:lang w:val="en-US"/>
                    </w:rPr>
                  </w:pPr>
                  <w:r>
                    <w:rPr>
                      <w:lang w:val="en-US"/>
                    </w:rPr>
                    <w:t>NH</w:t>
                  </w:r>
                  <w:r>
                    <w:rPr>
                      <w:vertAlign w:val="subscript"/>
                      <w:lang w:val="en-US"/>
                    </w:rPr>
                    <w:t>3</w:t>
                  </w:r>
                </w:p>
              </w:tc>
              <w:tc>
                <w:tcPr>
                  <w:tcW w:w="1183" w:type="dxa"/>
                  <w:vAlign w:val="center"/>
                </w:tcPr>
                <w:p>
                  <w:pPr>
                    <w:pStyle w:val="2"/>
                    <w:spacing w:after="0"/>
                    <w:ind w:left="0" w:leftChars="0" w:firstLine="0" w:firstLineChars="0"/>
                    <w:jc w:val="center"/>
                    <w:rPr>
                      <w:lang w:val="en-US"/>
                    </w:rPr>
                  </w:pPr>
                  <w:r>
                    <w:rPr>
                      <w:lang w:val="en-US"/>
                    </w:rPr>
                    <w:t>218</w:t>
                  </w:r>
                  <w:r>
                    <w:rPr>
                      <w:rFonts w:hint="eastAsia"/>
                      <w:lang w:val="en-US"/>
                    </w:rPr>
                    <w:t>.</w:t>
                  </w:r>
                  <w:r>
                    <w:rPr>
                      <w:lang w:val="en-US"/>
                    </w:rPr>
                    <w:t>533</w:t>
                  </w:r>
                </w:p>
              </w:tc>
              <w:tc>
                <w:tcPr>
                  <w:tcW w:w="947" w:type="dxa"/>
                  <w:vAlign w:val="center"/>
                </w:tcPr>
                <w:p>
                  <w:pPr>
                    <w:pStyle w:val="2"/>
                    <w:spacing w:after="0"/>
                    <w:ind w:left="0" w:leftChars="0" w:firstLine="0" w:firstLineChars="0"/>
                    <w:jc w:val="center"/>
                    <w:rPr>
                      <w:lang w:val="en-US"/>
                    </w:rPr>
                  </w:pPr>
                  <w:r>
                    <w:rPr>
                      <w:lang w:val="en-US"/>
                    </w:rPr>
                    <w:t>2</w:t>
                  </w:r>
                  <w:r>
                    <w:rPr>
                      <w:rFonts w:hint="eastAsia"/>
                      <w:lang w:val="en-US"/>
                    </w:rPr>
                    <w:t>.</w:t>
                  </w:r>
                  <w:r>
                    <w:rPr>
                      <w:lang w:val="en-US"/>
                    </w:rPr>
                    <w:t>185</w:t>
                  </w:r>
                </w:p>
              </w:tc>
              <w:tc>
                <w:tcPr>
                  <w:tcW w:w="947" w:type="dxa"/>
                  <w:vAlign w:val="center"/>
                </w:tcPr>
                <w:p>
                  <w:pPr>
                    <w:pStyle w:val="2"/>
                    <w:spacing w:after="0"/>
                    <w:ind w:left="0" w:leftChars="0" w:firstLine="0" w:firstLineChars="0"/>
                    <w:jc w:val="center"/>
                    <w:rPr>
                      <w:lang w:val="en-US"/>
                    </w:rPr>
                  </w:pPr>
                  <w:r>
                    <w:rPr>
                      <w:lang w:val="en-US"/>
                    </w:rPr>
                    <w:t>4</w:t>
                  </w:r>
                  <w:r>
                    <w:rPr>
                      <w:rFonts w:hint="eastAsia"/>
                      <w:lang w:val="en-US"/>
                    </w:rPr>
                    <w:t>.</w:t>
                  </w:r>
                  <w:r>
                    <w:rPr>
                      <w:lang w:val="en-US"/>
                    </w:rPr>
                    <w:t>9</w:t>
                  </w:r>
                </w:p>
              </w:tc>
              <w:tc>
                <w:tcPr>
                  <w:tcW w:w="947" w:type="dxa"/>
                  <w:vMerge w:val="restart"/>
                  <w:vAlign w:val="center"/>
                </w:tcPr>
                <w:p>
                  <w:pPr>
                    <w:pStyle w:val="2"/>
                    <w:spacing w:after="0"/>
                    <w:ind w:left="0" w:leftChars="0" w:firstLine="0" w:firstLineChars="0"/>
                    <w:jc w:val="center"/>
                    <w:rPr>
                      <w:lang w:val="en-US"/>
                    </w:rPr>
                  </w:pPr>
                  <w:r>
                    <w:rPr>
                      <w:rFonts w:hint="eastAsia"/>
                      <w:lang w:val="en-US"/>
                    </w:rPr>
                    <w:t>达标</w:t>
                  </w:r>
                </w:p>
              </w:tc>
              <w:tc>
                <w:tcPr>
                  <w:tcW w:w="1811" w:type="dxa"/>
                  <w:vMerge w:val="restart"/>
                  <w:vAlign w:val="center"/>
                </w:tcPr>
                <w:p>
                  <w:pPr>
                    <w:pStyle w:val="2"/>
                    <w:spacing w:after="0"/>
                    <w:ind w:left="0" w:leftChars="0" w:firstLine="0" w:firstLineChars="0"/>
                    <w:jc w:val="center"/>
                    <w:rPr>
                      <w:lang w:val="en-US"/>
                    </w:rPr>
                  </w:pPr>
                  <w:r>
                    <w:rPr>
                      <w:rFonts w:hint="eastAsia"/>
                      <w:szCs w:val="21"/>
                    </w:rPr>
                    <w:t>应当加强对</w:t>
                  </w:r>
                  <w:r>
                    <w:rPr>
                      <w:rFonts w:hint="eastAsia" w:ascii="宋体" w:hAnsi="宋体" w:cs="宋体"/>
                      <w:spacing w:val="-5"/>
                      <w:szCs w:val="21"/>
                    </w:rPr>
                    <w:t>生物填料塔</w:t>
                  </w:r>
                  <w:r>
                    <w:rPr>
                      <w:rFonts w:hint="eastAsia"/>
                      <w:szCs w:val="21"/>
                    </w:rPr>
                    <w:t>的维护工作</w:t>
                  </w:r>
                  <w:r>
                    <w:rPr>
                      <w:rFonts w:hint="eastAsia"/>
                      <w:szCs w:val="21"/>
                      <w:lang w:val="en-US"/>
                    </w:rPr>
                    <w:t>，定期对生物填料塔内的填料进行更换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vMerge w:val="continue"/>
                  <w:vAlign w:val="center"/>
                </w:tcPr>
                <w:p>
                  <w:pPr>
                    <w:pStyle w:val="2"/>
                    <w:spacing w:after="0"/>
                    <w:ind w:left="0" w:leftChars="0" w:firstLine="0" w:firstLineChars="0"/>
                    <w:jc w:val="center"/>
                    <w:rPr>
                      <w:lang w:val="en-US"/>
                    </w:rPr>
                  </w:pPr>
                </w:p>
              </w:tc>
              <w:tc>
                <w:tcPr>
                  <w:tcW w:w="750" w:type="dxa"/>
                  <w:vMerge w:val="continue"/>
                  <w:vAlign w:val="center"/>
                </w:tcPr>
                <w:p>
                  <w:pPr>
                    <w:pStyle w:val="2"/>
                    <w:spacing w:after="0"/>
                    <w:ind w:left="0" w:leftChars="0" w:firstLine="0" w:firstLineChars="0"/>
                    <w:jc w:val="center"/>
                  </w:pPr>
                </w:p>
              </w:tc>
              <w:tc>
                <w:tcPr>
                  <w:tcW w:w="1185" w:type="dxa"/>
                  <w:vMerge w:val="continue"/>
                  <w:vAlign w:val="center"/>
                </w:tcPr>
                <w:p>
                  <w:pPr>
                    <w:pStyle w:val="2"/>
                    <w:spacing w:after="0"/>
                    <w:ind w:left="0" w:leftChars="0" w:firstLine="0" w:firstLineChars="0"/>
                    <w:jc w:val="center"/>
                  </w:pPr>
                </w:p>
              </w:tc>
              <w:tc>
                <w:tcPr>
                  <w:tcW w:w="975" w:type="dxa"/>
                  <w:vAlign w:val="center"/>
                </w:tcPr>
                <w:p>
                  <w:pPr>
                    <w:pStyle w:val="2"/>
                    <w:spacing w:after="0"/>
                    <w:ind w:left="0" w:leftChars="0" w:firstLine="0" w:firstLineChars="0"/>
                    <w:jc w:val="center"/>
                    <w:rPr>
                      <w:lang w:val="en-US"/>
                    </w:rPr>
                  </w:pPr>
                  <w:r>
                    <w:rPr>
                      <w:lang w:val="en-US"/>
                    </w:rPr>
                    <w:t>H</w:t>
                  </w:r>
                  <w:r>
                    <w:rPr>
                      <w:vertAlign w:val="subscript"/>
                      <w:lang w:val="en-US"/>
                    </w:rPr>
                    <w:t>2</w:t>
                  </w:r>
                  <w:r>
                    <w:rPr>
                      <w:lang w:val="en-US"/>
                    </w:rPr>
                    <w:t>S</w:t>
                  </w:r>
                </w:p>
              </w:tc>
              <w:tc>
                <w:tcPr>
                  <w:tcW w:w="1183" w:type="dxa"/>
                  <w:vAlign w:val="center"/>
                </w:tcPr>
                <w:p>
                  <w:pPr>
                    <w:pStyle w:val="2"/>
                    <w:spacing w:after="0"/>
                    <w:ind w:left="0" w:leftChars="0" w:firstLine="0" w:firstLineChars="0"/>
                    <w:jc w:val="center"/>
                    <w:rPr>
                      <w:lang w:val="en-US"/>
                    </w:rPr>
                  </w:pPr>
                  <w:r>
                    <w:rPr>
                      <w:lang w:val="en-US"/>
                    </w:rPr>
                    <w:t>15</w:t>
                  </w:r>
                  <w:r>
                    <w:rPr>
                      <w:rFonts w:hint="eastAsia"/>
                      <w:lang w:val="en-US"/>
                    </w:rPr>
                    <w:t>.</w:t>
                  </w:r>
                  <w:r>
                    <w:rPr>
                      <w:lang w:val="en-US"/>
                    </w:rPr>
                    <w:t>068</w:t>
                  </w:r>
                </w:p>
              </w:tc>
              <w:tc>
                <w:tcPr>
                  <w:tcW w:w="947" w:type="dxa"/>
                  <w:vAlign w:val="center"/>
                </w:tcPr>
                <w:p>
                  <w:pPr>
                    <w:pStyle w:val="2"/>
                    <w:spacing w:after="0"/>
                    <w:ind w:left="0" w:leftChars="0" w:firstLine="0" w:firstLineChars="0"/>
                    <w:jc w:val="center"/>
                    <w:rPr>
                      <w:lang w:val="en-US"/>
                    </w:rPr>
                  </w:pPr>
                  <w:r>
                    <w:rPr>
                      <w:lang w:val="en-US"/>
                    </w:rPr>
                    <w:t>0</w:t>
                  </w:r>
                  <w:r>
                    <w:rPr>
                      <w:rFonts w:hint="eastAsia"/>
                      <w:lang w:val="en-US"/>
                    </w:rPr>
                    <w:t>.</w:t>
                  </w:r>
                  <w:r>
                    <w:rPr>
                      <w:lang w:val="en-US"/>
                    </w:rPr>
                    <w:t>151</w:t>
                  </w:r>
                </w:p>
              </w:tc>
              <w:tc>
                <w:tcPr>
                  <w:tcW w:w="947" w:type="dxa"/>
                  <w:vAlign w:val="center"/>
                </w:tcPr>
                <w:p>
                  <w:pPr>
                    <w:pStyle w:val="2"/>
                    <w:spacing w:after="0"/>
                    <w:ind w:left="0" w:leftChars="0" w:firstLine="0" w:firstLineChars="0"/>
                    <w:jc w:val="center"/>
                    <w:rPr>
                      <w:lang w:val="en-US"/>
                    </w:rPr>
                  </w:pPr>
                  <w:r>
                    <w:rPr>
                      <w:lang w:val="en-US"/>
                    </w:rPr>
                    <w:t>0</w:t>
                  </w:r>
                  <w:r>
                    <w:rPr>
                      <w:rFonts w:hint="eastAsia"/>
                      <w:lang w:val="en-US"/>
                    </w:rPr>
                    <w:t>.</w:t>
                  </w:r>
                  <w:r>
                    <w:rPr>
                      <w:lang w:val="en-US"/>
                    </w:rPr>
                    <w:t>33</w:t>
                  </w:r>
                </w:p>
              </w:tc>
              <w:tc>
                <w:tcPr>
                  <w:tcW w:w="947" w:type="dxa"/>
                  <w:vMerge w:val="continue"/>
                  <w:vAlign w:val="center"/>
                </w:tcPr>
                <w:p>
                  <w:pPr>
                    <w:pStyle w:val="2"/>
                    <w:spacing w:after="0"/>
                    <w:ind w:left="0" w:leftChars="0" w:firstLine="0" w:firstLineChars="0"/>
                    <w:jc w:val="center"/>
                    <w:rPr>
                      <w:lang w:val="en-US"/>
                    </w:rPr>
                  </w:pPr>
                </w:p>
              </w:tc>
              <w:tc>
                <w:tcPr>
                  <w:tcW w:w="1811" w:type="dxa"/>
                  <w:vMerge w:val="continue"/>
                  <w:vAlign w:val="center"/>
                </w:tcPr>
                <w:p>
                  <w:pPr>
                    <w:pStyle w:val="2"/>
                    <w:spacing w:after="0"/>
                    <w:ind w:left="0" w:lef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vMerge w:val="restart"/>
                  <w:vAlign w:val="center"/>
                </w:tcPr>
                <w:p>
                  <w:pPr>
                    <w:pStyle w:val="2"/>
                    <w:spacing w:after="0"/>
                    <w:ind w:left="0" w:leftChars="0" w:firstLine="0" w:firstLineChars="0"/>
                    <w:jc w:val="center"/>
                    <w:rPr>
                      <w:lang w:val="en-US"/>
                    </w:rPr>
                  </w:pPr>
                  <w:r>
                    <w:rPr>
                      <w:lang w:val="en-US"/>
                    </w:rPr>
                    <w:t>2</w:t>
                  </w:r>
                </w:p>
              </w:tc>
              <w:tc>
                <w:tcPr>
                  <w:tcW w:w="750" w:type="dxa"/>
                  <w:vMerge w:val="restart"/>
                  <w:vAlign w:val="center"/>
                </w:tcPr>
                <w:p>
                  <w:pPr>
                    <w:pStyle w:val="2"/>
                    <w:spacing w:after="0"/>
                    <w:ind w:left="0" w:leftChars="0" w:firstLine="0" w:firstLineChars="0"/>
                    <w:jc w:val="center"/>
                  </w:pPr>
                  <w:r>
                    <w:rPr>
                      <w:lang w:val="en-US"/>
                    </w:rPr>
                    <w:t>P1</w:t>
                  </w:r>
                </w:p>
              </w:tc>
              <w:tc>
                <w:tcPr>
                  <w:tcW w:w="1185" w:type="dxa"/>
                  <w:vMerge w:val="restart"/>
                  <w:vAlign w:val="center"/>
                </w:tcPr>
                <w:p>
                  <w:pPr>
                    <w:pStyle w:val="2"/>
                    <w:spacing w:after="0"/>
                    <w:ind w:left="0" w:leftChars="0" w:firstLine="0" w:firstLineChars="0"/>
                    <w:jc w:val="center"/>
                  </w:pPr>
                  <w:r>
                    <w:rPr>
                      <w:rFonts w:hint="eastAsia"/>
                    </w:rPr>
                    <w:t>除臭效率降低</w:t>
                  </w:r>
                  <w:r>
                    <w:rPr>
                      <w:lang w:val="en-US"/>
                    </w:rPr>
                    <w:t>50</w:t>
                  </w:r>
                  <w:r>
                    <w:rPr>
                      <w:rFonts w:hint="eastAsia"/>
                      <w:lang w:val="en-US"/>
                    </w:rPr>
                    <w:t>%</w:t>
                  </w:r>
                </w:p>
              </w:tc>
              <w:tc>
                <w:tcPr>
                  <w:tcW w:w="975" w:type="dxa"/>
                  <w:vAlign w:val="center"/>
                </w:tcPr>
                <w:p>
                  <w:pPr>
                    <w:pStyle w:val="2"/>
                    <w:spacing w:after="0"/>
                    <w:ind w:left="0" w:leftChars="0" w:firstLine="0" w:firstLineChars="0"/>
                    <w:jc w:val="center"/>
                    <w:rPr>
                      <w:lang w:val="en-US"/>
                    </w:rPr>
                  </w:pPr>
                  <w:r>
                    <w:rPr>
                      <w:lang w:val="en-US"/>
                    </w:rPr>
                    <w:t>NH</w:t>
                  </w:r>
                  <w:r>
                    <w:rPr>
                      <w:vertAlign w:val="subscript"/>
                      <w:lang w:val="en-US"/>
                    </w:rPr>
                    <w:t>3</w:t>
                  </w:r>
                </w:p>
              </w:tc>
              <w:tc>
                <w:tcPr>
                  <w:tcW w:w="1183" w:type="dxa"/>
                  <w:vAlign w:val="center"/>
                </w:tcPr>
                <w:p>
                  <w:pPr>
                    <w:pStyle w:val="2"/>
                    <w:spacing w:after="0"/>
                    <w:ind w:left="0" w:leftChars="0" w:firstLine="0" w:firstLineChars="0"/>
                    <w:jc w:val="center"/>
                    <w:rPr>
                      <w:lang w:val="en-US"/>
                    </w:rPr>
                  </w:pPr>
                  <w:r>
                    <w:rPr>
                      <w:lang w:val="en-US"/>
                    </w:rPr>
                    <w:t>546</w:t>
                  </w:r>
                  <w:r>
                    <w:rPr>
                      <w:rFonts w:hint="eastAsia"/>
                      <w:lang w:val="en-US"/>
                    </w:rPr>
                    <w:t>.</w:t>
                  </w:r>
                  <w:r>
                    <w:rPr>
                      <w:lang w:val="en-US"/>
                    </w:rPr>
                    <w:t>332</w:t>
                  </w:r>
                </w:p>
              </w:tc>
              <w:tc>
                <w:tcPr>
                  <w:tcW w:w="947" w:type="dxa"/>
                  <w:vAlign w:val="center"/>
                </w:tcPr>
                <w:p>
                  <w:pPr>
                    <w:pStyle w:val="2"/>
                    <w:spacing w:after="0"/>
                    <w:ind w:left="0" w:leftChars="0" w:firstLine="0" w:firstLineChars="0"/>
                    <w:jc w:val="center"/>
                    <w:rPr>
                      <w:lang w:val="en-US"/>
                    </w:rPr>
                  </w:pPr>
                  <w:r>
                    <w:rPr>
                      <w:lang w:val="en-US"/>
                    </w:rPr>
                    <w:t>5</w:t>
                  </w:r>
                  <w:r>
                    <w:rPr>
                      <w:rFonts w:hint="eastAsia"/>
                      <w:lang w:val="en-US"/>
                    </w:rPr>
                    <w:t>.</w:t>
                  </w:r>
                  <w:r>
                    <w:rPr>
                      <w:lang w:val="en-US"/>
                    </w:rPr>
                    <w:t>464</w:t>
                  </w:r>
                </w:p>
              </w:tc>
              <w:tc>
                <w:tcPr>
                  <w:tcW w:w="947" w:type="dxa"/>
                  <w:vAlign w:val="center"/>
                </w:tcPr>
                <w:p>
                  <w:pPr>
                    <w:pStyle w:val="2"/>
                    <w:spacing w:after="0"/>
                    <w:ind w:left="0" w:leftChars="0" w:firstLine="0" w:firstLineChars="0"/>
                    <w:jc w:val="center"/>
                  </w:pPr>
                  <w:r>
                    <w:rPr>
                      <w:lang w:val="en-US"/>
                    </w:rPr>
                    <w:t>4</w:t>
                  </w:r>
                  <w:r>
                    <w:rPr>
                      <w:rFonts w:hint="eastAsia"/>
                      <w:lang w:val="en-US"/>
                    </w:rPr>
                    <w:t>.</w:t>
                  </w:r>
                  <w:r>
                    <w:rPr>
                      <w:lang w:val="en-US"/>
                    </w:rPr>
                    <w:t>9</w:t>
                  </w:r>
                </w:p>
              </w:tc>
              <w:tc>
                <w:tcPr>
                  <w:tcW w:w="947" w:type="dxa"/>
                  <w:vMerge w:val="restart"/>
                  <w:vAlign w:val="center"/>
                </w:tcPr>
                <w:p>
                  <w:pPr>
                    <w:pStyle w:val="2"/>
                    <w:spacing w:after="0"/>
                    <w:ind w:left="0" w:leftChars="0" w:firstLine="0" w:firstLineChars="0"/>
                    <w:jc w:val="center"/>
                    <w:rPr>
                      <w:lang w:val="en-US"/>
                    </w:rPr>
                  </w:pPr>
                  <w:r>
                    <w:rPr>
                      <w:rFonts w:hint="eastAsia"/>
                      <w:lang w:val="en-US"/>
                    </w:rPr>
                    <w:t>不达标</w:t>
                  </w:r>
                </w:p>
              </w:tc>
              <w:tc>
                <w:tcPr>
                  <w:tcW w:w="1811" w:type="dxa"/>
                  <w:vMerge w:val="continue"/>
                  <w:vAlign w:val="center"/>
                </w:tcPr>
                <w:p>
                  <w:pPr>
                    <w:pStyle w:val="2"/>
                    <w:spacing w:after="0"/>
                    <w:ind w:left="0" w:lef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vMerge w:val="continue"/>
                  <w:vAlign w:val="center"/>
                </w:tcPr>
                <w:p>
                  <w:pPr>
                    <w:pStyle w:val="2"/>
                    <w:spacing w:after="0"/>
                    <w:ind w:left="0" w:leftChars="0" w:firstLine="0" w:firstLineChars="0"/>
                    <w:jc w:val="center"/>
                    <w:rPr>
                      <w:lang w:val="en-US"/>
                    </w:rPr>
                  </w:pPr>
                </w:p>
              </w:tc>
              <w:tc>
                <w:tcPr>
                  <w:tcW w:w="750" w:type="dxa"/>
                  <w:vMerge w:val="continue"/>
                  <w:vAlign w:val="center"/>
                </w:tcPr>
                <w:p>
                  <w:pPr>
                    <w:pStyle w:val="2"/>
                    <w:spacing w:after="0"/>
                    <w:ind w:left="0" w:leftChars="0" w:firstLine="0" w:firstLineChars="0"/>
                    <w:jc w:val="center"/>
                  </w:pPr>
                </w:p>
              </w:tc>
              <w:tc>
                <w:tcPr>
                  <w:tcW w:w="1185" w:type="dxa"/>
                  <w:vMerge w:val="continue"/>
                  <w:vAlign w:val="center"/>
                </w:tcPr>
                <w:p>
                  <w:pPr>
                    <w:pStyle w:val="2"/>
                    <w:spacing w:after="0"/>
                    <w:ind w:left="0" w:leftChars="0" w:firstLine="0" w:firstLineChars="0"/>
                    <w:jc w:val="center"/>
                  </w:pPr>
                </w:p>
              </w:tc>
              <w:tc>
                <w:tcPr>
                  <w:tcW w:w="975" w:type="dxa"/>
                  <w:vAlign w:val="center"/>
                </w:tcPr>
                <w:p>
                  <w:pPr>
                    <w:pStyle w:val="2"/>
                    <w:spacing w:after="0"/>
                    <w:ind w:left="0" w:leftChars="0" w:firstLine="0" w:firstLineChars="0"/>
                    <w:jc w:val="center"/>
                    <w:rPr>
                      <w:lang w:val="en-US"/>
                    </w:rPr>
                  </w:pPr>
                  <w:r>
                    <w:rPr>
                      <w:lang w:val="en-US"/>
                    </w:rPr>
                    <w:t>H</w:t>
                  </w:r>
                  <w:r>
                    <w:rPr>
                      <w:vertAlign w:val="subscript"/>
                      <w:lang w:val="en-US"/>
                    </w:rPr>
                    <w:t>2</w:t>
                  </w:r>
                  <w:r>
                    <w:rPr>
                      <w:lang w:val="en-US"/>
                    </w:rPr>
                    <w:t>S</w:t>
                  </w:r>
                </w:p>
              </w:tc>
              <w:tc>
                <w:tcPr>
                  <w:tcW w:w="1183" w:type="dxa"/>
                  <w:vAlign w:val="center"/>
                </w:tcPr>
                <w:p>
                  <w:pPr>
                    <w:pStyle w:val="2"/>
                    <w:spacing w:after="0"/>
                    <w:ind w:left="0" w:leftChars="0" w:firstLine="0" w:firstLineChars="0"/>
                    <w:jc w:val="center"/>
                    <w:rPr>
                      <w:lang w:val="en-US"/>
                    </w:rPr>
                  </w:pPr>
                  <w:r>
                    <w:rPr>
                      <w:lang w:val="en-US"/>
                    </w:rPr>
                    <w:t>37</w:t>
                  </w:r>
                  <w:r>
                    <w:rPr>
                      <w:rFonts w:hint="eastAsia"/>
                      <w:lang w:val="en-US"/>
                    </w:rPr>
                    <w:t>.</w:t>
                  </w:r>
                  <w:r>
                    <w:rPr>
                      <w:lang w:val="en-US"/>
                    </w:rPr>
                    <w:t>670</w:t>
                  </w:r>
                </w:p>
              </w:tc>
              <w:tc>
                <w:tcPr>
                  <w:tcW w:w="947" w:type="dxa"/>
                  <w:vAlign w:val="center"/>
                </w:tcPr>
                <w:p>
                  <w:pPr>
                    <w:pStyle w:val="2"/>
                    <w:spacing w:after="0"/>
                    <w:ind w:left="0" w:leftChars="0" w:firstLine="0" w:firstLineChars="0"/>
                    <w:jc w:val="center"/>
                    <w:rPr>
                      <w:lang w:val="en-US"/>
                    </w:rPr>
                  </w:pPr>
                  <w:r>
                    <w:rPr>
                      <w:lang w:val="en-US"/>
                    </w:rPr>
                    <w:t>0</w:t>
                  </w:r>
                  <w:r>
                    <w:rPr>
                      <w:rFonts w:hint="eastAsia"/>
                      <w:lang w:val="en-US"/>
                    </w:rPr>
                    <w:t>.</w:t>
                  </w:r>
                  <w:r>
                    <w:rPr>
                      <w:lang w:val="en-US"/>
                    </w:rPr>
                    <w:t>377</w:t>
                  </w:r>
                </w:p>
              </w:tc>
              <w:tc>
                <w:tcPr>
                  <w:tcW w:w="947" w:type="dxa"/>
                  <w:vAlign w:val="center"/>
                </w:tcPr>
                <w:p>
                  <w:pPr>
                    <w:pStyle w:val="2"/>
                    <w:spacing w:after="0"/>
                    <w:ind w:left="0" w:leftChars="0" w:firstLine="0" w:firstLineChars="0"/>
                    <w:jc w:val="center"/>
                  </w:pPr>
                  <w:r>
                    <w:rPr>
                      <w:lang w:val="en-US"/>
                    </w:rPr>
                    <w:t>0</w:t>
                  </w:r>
                  <w:r>
                    <w:rPr>
                      <w:rFonts w:hint="eastAsia"/>
                      <w:lang w:val="en-US"/>
                    </w:rPr>
                    <w:t>.</w:t>
                  </w:r>
                  <w:r>
                    <w:rPr>
                      <w:lang w:val="en-US"/>
                    </w:rPr>
                    <w:t>33</w:t>
                  </w:r>
                </w:p>
              </w:tc>
              <w:tc>
                <w:tcPr>
                  <w:tcW w:w="947" w:type="dxa"/>
                  <w:vMerge w:val="continue"/>
                  <w:vAlign w:val="center"/>
                </w:tcPr>
                <w:p>
                  <w:pPr>
                    <w:pStyle w:val="2"/>
                    <w:spacing w:after="0"/>
                    <w:ind w:left="0" w:leftChars="0" w:firstLine="0" w:firstLineChars="0"/>
                    <w:jc w:val="center"/>
                    <w:rPr>
                      <w:lang w:val="en-US"/>
                    </w:rPr>
                  </w:pPr>
                </w:p>
              </w:tc>
              <w:tc>
                <w:tcPr>
                  <w:tcW w:w="1811" w:type="dxa"/>
                  <w:vMerge w:val="continue"/>
                  <w:vAlign w:val="center"/>
                </w:tcPr>
                <w:p>
                  <w:pPr>
                    <w:pStyle w:val="2"/>
                    <w:spacing w:after="0"/>
                    <w:ind w:left="0" w:leftChars="0" w:firstLine="0" w:firstLineChars="0"/>
                    <w:jc w:val="center"/>
                  </w:pPr>
                </w:p>
              </w:tc>
            </w:tr>
          </w:tbl>
          <w:p>
            <w:pPr>
              <w:rPr>
                <w:sz w:val="24"/>
              </w:rPr>
            </w:pPr>
          </w:p>
          <w:p>
            <w:pPr>
              <w:spacing w:line="360" w:lineRule="auto"/>
              <w:ind w:firstLine="480" w:firstLineChars="200"/>
              <w:rPr>
                <w:color w:val="FF0000"/>
                <w:sz w:val="24"/>
              </w:rPr>
            </w:pPr>
            <w:r>
              <w:rPr>
                <w:rFonts w:hint="eastAsia"/>
                <w:sz w:val="24"/>
              </w:rPr>
              <w:t>从表</w:t>
            </w:r>
            <w:r>
              <w:rPr>
                <w:sz w:val="24"/>
              </w:rPr>
              <w:t>7</w:t>
            </w:r>
            <w:r>
              <w:rPr>
                <w:rFonts w:hint="eastAsia"/>
                <w:sz w:val="24"/>
              </w:rPr>
              <w:t>-</w:t>
            </w:r>
            <w:r>
              <w:rPr>
                <w:sz w:val="24"/>
              </w:rPr>
              <w:t>7</w:t>
            </w:r>
            <w:r>
              <w:rPr>
                <w:rFonts w:hint="eastAsia"/>
                <w:sz w:val="24"/>
              </w:rPr>
              <w:t>分析，当生物填料塔除臭效率降低</w:t>
            </w:r>
            <w:r>
              <w:rPr>
                <w:sz w:val="24"/>
              </w:rPr>
              <w:t>80</w:t>
            </w:r>
            <w:r>
              <w:rPr>
                <w:rFonts w:hint="eastAsia"/>
                <w:sz w:val="24"/>
              </w:rPr>
              <w:t>%时，</w:t>
            </w:r>
            <w:r>
              <w:rPr>
                <w:sz w:val="24"/>
              </w:rPr>
              <w:t>NH</w:t>
            </w:r>
            <w:r>
              <w:rPr>
                <w:sz w:val="24"/>
                <w:vertAlign w:val="subscript"/>
              </w:rPr>
              <w:t>3</w:t>
            </w:r>
            <w:r>
              <w:rPr>
                <w:rFonts w:hint="eastAsia"/>
                <w:sz w:val="24"/>
              </w:rPr>
              <w:t>、</w:t>
            </w:r>
            <w:r>
              <w:rPr>
                <w:sz w:val="24"/>
              </w:rPr>
              <w:t>H</w:t>
            </w:r>
            <w:r>
              <w:rPr>
                <w:sz w:val="24"/>
                <w:vertAlign w:val="subscript"/>
              </w:rPr>
              <w:t>2</w:t>
            </w:r>
            <w:r>
              <w:rPr>
                <w:sz w:val="24"/>
              </w:rPr>
              <w:t>S</w:t>
            </w:r>
            <w:r>
              <w:rPr>
                <w:rFonts w:hint="eastAsia"/>
                <w:sz w:val="24"/>
              </w:rPr>
              <w:t>的排放情况尚能达标，当除臭效率降低</w:t>
            </w:r>
            <w:r>
              <w:rPr>
                <w:sz w:val="24"/>
              </w:rPr>
              <w:t>50</w:t>
            </w:r>
            <w:r>
              <w:rPr>
                <w:rFonts w:hint="eastAsia"/>
                <w:sz w:val="24"/>
              </w:rPr>
              <w:t>%时，</w:t>
            </w:r>
            <w:r>
              <w:rPr>
                <w:sz w:val="24"/>
              </w:rPr>
              <w:t>NH</w:t>
            </w:r>
            <w:r>
              <w:rPr>
                <w:sz w:val="24"/>
                <w:vertAlign w:val="subscript"/>
              </w:rPr>
              <w:t>3</w:t>
            </w:r>
            <w:r>
              <w:rPr>
                <w:rFonts w:hint="eastAsia"/>
                <w:sz w:val="24"/>
              </w:rPr>
              <w:t>、</w:t>
            </w:r>
            <w:r>
              <w:rPr>
                <w:sz w:val="24"/>
              </w:rPr>
              <w:t>H</w:t>
            </w:r>
            <w:r>
              <w:rPr>
                <w:sz w:val="24"/>
                <w:vertAlign w:val="subscript"/>
              </w:rPr>
              <w:t>2</w:t>
            </w:r>
            <w:r>
              <w:rPr>
                <w:sz w:val="24"/>
              </w:rPr>
              <w:t>S</w:t>
            </w:r>
            <w:r>
              <w:rPr>
                <w:rFonts w:hint="eastAsia"/>
                <w:sz w:val="24"/>
              </w:rPr>
              <w:t>的排放已超过标准值，超标排放对区域环境空气质量的影响较大，因此，项目营运过程中，应当加强对</w:t>
            </w:r>
            <w:r>
              <w:rPr>
                <w:rFonts w:hint="eastAsia" w:ascii="宋体" w:hAnsi="宋体" w:cs="宋体"/>
                <w:spacing w:val="-5"/>
                <w:sz w:val="24"/>
              </w:rPr>
              <w:t>生物填料塔</w:t>
            </w:r>
            <w:r>
              <w:rPr>
                <w:rFonts w:hint="eastAsia"/>
                <w:sz w:val="24"/>
              </w:rPr>
              <w:t>的维护工作，定期对生物填料塔内的填料进行更换，更换下来的填料可作为有机肥的原料，循环利用。确保废气治理设施正常工作，避免发生非正常排放的情况。</w:t>
            </w:r>
          </w:p>
          <w:p>
            <w:pPr>
              <w:spacing w:line="360" w:lineRule="auto"/>
              <w:ind w:firstLine="480" w:firstLineChars="200"/>
              <w:rPr>
                <w:sz w:val="24"/>
                <w:szCs w:val="21"/>
              </w:rPr>
            </w:pPr>
            <w:r>
              <w:rPr>
                <w:rFonts w:hint="eastAsia" w:asciiTheme="minorEastAsia" w:hAnsiTheme="minorEastAsia" w:eastAsiaTheme="minorEastAsia" w:cstheme="minorEastAsia"/>
                <w:sz w:val="24"/>
              </w:rPr>
              <w:t>⑥</w:t>
            </w:r>
            <w:r>
              <w:rPr>
                <w:rFonts w:hint="eastAsia" w:asciiTheme="minorEastAsia" w:hAnsiTheme="minorEastAsia" w:eastAsiaTheme="minorEastAsia" w:cstheme="minorEastAsia"/>
                <w:sz w:val="24"/>
                <w:szCs w:val="21"/>
              </w:rPr>
              <w:t>卫生防护</w:t>
            </w:r>
            <w:r>
              <w:rPr>
                <w:sz w:val="24"/>
                <w:szCs w:val="21"/>
              </w:rPr>
              <w:t>距离</w:t>
            </w:r>
          </w:p>
          <w:p>
            <w:pPr>
              <w:spacing w:line="360" w:lineRule="auto"/>
              <w:ind w:firstLine="480" w:firstLineChars="200"/>
              <w:rPr>
                <w:sz w:val="24"/>
              </w:rPr>
            </w:pPr>
            <w:r>
              <w:rPr>
                <w:sz w:val="24"/>
              </w:rPr>
              <w:t>依据GB/T13201-91《制定地方大气污染物排放标准》中</w:t>
            </w:r>
            <w:r>
              <w:rPr>
                <w:rFonts w:asciiTheme="minorEastAsia" w:hAnsiTheme="minorEastAsia" w:eastAsiaTheme="minorEastAsia"/>
                <w:sz w:val="24"/>
              </w:rPr>
              <w:t>“</w:t>
            </w:r>
            <w:r>
              <w:rPr>
                <w:sz w:val="24"/>
              </w:rPr>
              <w:t>有害气体无组织排放控制与工业企业卫生防护距离标准的制定方法</w:t>
            </w:r>
            <w:r>
              <w:rPr>
                <w:rFonts w:asciiTheme="minorEastAsia" w:hAnsiTheme="minorEastAsia" w:eastAsiaTheme="minorEastAsia"/>
                <w:sz w:val="24"/>
              </w:rPr>
              <w:t>”</w:t>
            </w:r>
            <w:r>
              <w:rPr>
                <w:sz w:val="24"/>
              </w:rPr>
              <w:t>，无组织排放的有害气体进入呼吸带大气层时，其浓度如超过TJ36-79《工业企业设计卫生标准》规定的居住区容许浓度限值，则无组织排放源所在的生产单元（生产区、车间或工段）与居住区之间应设置卫生防护距离。</w:t>
            </w:r>
          </w:p>
          <w:p>
            <w:pPr>
              <w:spacing w:line="360" w:lineRule="auto"/>
              <w:ind w:firstLine="480" w:firstLineChars="200"/>
              <w:rPr>
                <w:sz w:val="24"/>
              </w:rPr>
            </w:pPr>
            <w:r>
              <w:rPr>
                <w:sz w:val="24"/>
              </w:rPr>
              <w:t>卫生防护距离按下式计算：</w:t>
            </w:r>
          </w:p>
          <w:p>
            <w:pPr>
              <w:spacing w:line="360" w:lineRule="auto"/>
              <w:ind w:firstLine="482"/>
              <w:jc w:val="center"/>
              <w:rPr>
                <w:color w:val="FF0000"/>
                <w:sz w:val="24"/>
              </w:rPr>
            </w:pPr>
            <w:r>
              <w:rPr>
                <w:color w:val="FF0000"/>
                <w:sz w:val="24"/>
              </w:rPr>
              <w:drawing>
                <wp:inline distT="0" distB="0" distL="0" distR="0">
                  <wp:extent cx="2085975" cy="571500"/>
                  <wp:effectExtent l="0" t="0" r="9525" b="0"/>
                  <wp:docPr id="26" name="图片 26" descr="TIM截图2017070710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TIM截图2017070710120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085975" cy="571500"/>
                          </a:xfrm>
                          <a:prstGeom prst="rect">
                            <a:avLst/>
                          </a:prstGeom>
                          <a:noFill/>
                          <a:ln>
                            <a:noFill/>
                          </a:ln>
                        </pic:spPr>
                      </pic:pic>
                    </a:graphicData>
                  </a:graphic>
                </wp:inline>
              </w:drawing>
            </w:r>
          </w:p>
          <w:p>
            <w:pPr>
              <w:spacing w:line="360" w:lineRule="auto"/>
              <w:ind w:firstLine="480" w:firstLineChars="200"/>
              <w:rPr>
                <w:rFonts w:ascii="宋体" w:hAnsi="宋体" w:cs="宋体"/>
                <w:sz w:val="24"/>
              </w:rPr>
            </w:pPr>
            <w:r>
              <w:rPr>
                <w:rFonts w:hint="eastAsia" w:ascii="宋体" w:hAnsi="宋体" w:cs="宋体"/>
                <w:sz w:val="24"/>
              </w:rPr>
              <w:t>式中：</w:t>
            </w:r>
            <w:r>
              <w:rPr>
                <w:sz w:val="24"/>
              </w:rPr>
              <w:t>C</w:t>
            </w:r>
            <w:r>
              <w:rPr>
                <w:sz w:val="24"/>
                <w:vertAlign w:val="subscript"/>
              </w:rPr>
              <w:t>m</w:t>
            </w:r>
            <w:r>
              <w:rPr>
                <w:rFonts w:hint="eastAsia" w:ascii="宋体" w:hAnsi="宋体" w:cs="宋体"/>
                <w:sz w:val="24"/>
              </w:rPr>
              <w:softHyphen/>
            </w:r>
            <w:r>
              <w:rPr>
                <w:rFonts w:hint="eastAsia" w:ascii="宋体" w:hAnsi="宋体" w:cs="宋体"/>
                <w:sz w:val="24"/>
              </w:rPr>
              <w:t>——标准浓度限值，</w:t>
            </w:r>
            <w:r>
              <w:rPr>
                <w:sz w:val="24"/>
              </w:rPr>
              <w:t>mg</w:t>
            </w:r>
            <w:r>
              <w:rPr>
                <w:rFonts w:hint="eastAsia" w:ascii="宋体" w:hAnsi="宋体" w:cs="宋体"/>
                <w:sz w:val="24"/>
              </w:rPr>
              <w:t>/</w:t>
            </w:r>
            <w:r>
              <w:rPr>
                <w:sz w:val="24"/>
              </w:rPr>
              <w:t>Nm</w:t>
            </w:r>
            <w:r>
              <w:rPr>
                <w:sz w:val="24"/>
                <w:vertAlign w:val="superscript"/>
              </w:rPr>
              <w:t>3</w:t>
            </w:r>
            <w:r>
              <w:rPr>
                <w:rFonts w:hint="eastAsia" w:ascii="宋体" w:hAnsi="宋体" w:cs="宋体"/>
                <w:sz w:val="24"/>
              </w:rPr>
              <w:t>；</w:t>
            </w:r>
          </w:p>
          <w:p>
            <w:pPr>
              <w:spacing w:line="360" w:lineRule="auto"/>
              <w:ind w:firstLine="480" w:firstLineChars="200"/>
              <w:rPr>
                <w:rFonts w:ascii="宋体" w:hAnsi="宋体" w:cs="宋体"/>
                <w:sz w:val="24"/>
              </w:rPr>
            </w:pPr>
            <w:r>
              <w:rPr>
                <w:sz w:val="24"/>
              </w:rPr>
              <w:t>L</w:t>
            </w:r>
            <w:r>
              <w:rPr>
                <w:rFonts w:hint="eastAsia" w:ascii="宋体" w:hAnsi="宋体" w:cs="宋体"/>
                <w:sz w:val="24"/>
              </w:rPr>
              <w:t>——卫生防护距离，</w:t>
            </w:r>
            <w:r>
              <w:rPr>
                <w:sz w:val="24"/>
              </w:rPr>
              <w:t>m</w:t>
            </w:r>
            <w:r>
              <w:rPr>
                <w:rFonts w:hint="eastAsia" w:ascii="宋体" w:hAnsi="宋体" w:cs="宋体"/>
                <w:sz w:val="24"/>
              </w:rPr>
              <w:t>；</w:t>
            </w:r>
          </w:p>
          <w:p>
            <w:pPr>
              <w:spacing w:line="360" w:lineRule="auto"/>
              <w:ind w:firstLine="480" w:firstLineChars="200"/>
              <w:rPr>
                <w:rFonts w:ascii="宋体" w:hAnsi="宋体" w:cs="宋体"/>
                <w:sz w:val="24"/>
              </w:rPr>
            </w:pPr>
            <w:r>
              <w:rPr>
                <w:i/>
                <w:sz w:val="24"/>
              </w:rPr>
              <w:t>r</w:t>
            </w:r>
            <w:r>
              <w:rPr>
                <w:rFonts w:hint="eastAsia" w:ascii="宋体" w:hAnsi="宋体" w:cs="宋体"/>
                <w:sz w:val="24"/>
              </w:rPr>
              <w:t>——有害气体无组织排放源所在生产单元的等效半径，</w:t>
            </w:r>
            <w:r>
              <w:rPr>
                <w:sz w:val="24"/>
              </w:rPr>
              <w:t>m</w:t>
            </w:r>
            <w:r>
              <w:rPr>
                <w:rFonts w:hint="eastAsia" w:ascii="宋体" w:hAnsi="宋体" w:cs="宋体"/>
                <w:sz w:val="24"/>
              </w:rPr>
              <w:t>。根据该生产单元占地面积</w:t>
            </w:r>
            <w:r>
              <w:rPr>
                <w:sz w:val="24"/>
              </w:rPr>
              <w:t>S</w:t>
            </w:r>
            <w:r>
              <w:rPr>
                <w:rFonts w:hint="eastAsia" w:ascii="宋体" w:hAnsi="宋体" w:cs="宋体"/>
                <w:sz w:val="24"/>
              </w:rPr>
              <w:t>（</w:t>
            </w:r>
            <w:r>
              <w:rPr>
                <w:sz w:val="24"/>
              </w:rPr>
              <w:t>m</w:t>
            </w:r>
            <w:r>
              <w:rPr>
                <w:sz w:val="24"/>
                <w:vertAlign w:val="superscript"/>
              </w:rPr>
              <w:t>2</w:t>
            </w:r>
            <w:r>
              <w:rPr>
                <w:rFonts w:hint="eastAsia" w:ascii="宋体" w:hAnsi="宋体" w:cs="宋体"/>
                <w:sz w:val="24"/>
              </w:rPr>
              <w:t>）计算，</w:t>
            </w:r>
            <w:r>
              <w:rPr>
                <w:sz w:val="24"/>
              </w:rPr>
              <w:t>r</w:t>
            </w:r>
            <w:r>
              <w:rPr>
                <w:rFonts w:hint="eastAsia" w:ascii="宋体" w:hAnsi="宋体" w:cs="宋体"/>
                <w:sz w:val="24"/>
              </w:rPr>
              <w:t>=（</w:t>
            </w:r>
            <w:r>
              <w:rPr>
                <w:sz w:val="24"/>
              </w:rPr>
              <w:t>S</w:t>
            </w:r>
            <w:r>
              <w:rPr>
                <w:rFonts w:hint="eastAsia" w:ascii="宋体" w:hAnsi="宋体" w:cs="宋体"/>
                <w:sz w:val="24"/>
              </w:rPr>
              <w:t>/</w:t>
            </w:r>
            <w:r>
              <w:rPr>
                <w:sz w:val="24"/>
              </w:rPr>
              <w:t>π</w:t>
            </w:r>
            <w:r>
              <w:rPr>
                <w:rFonts w:hint="eastAsia" w:ascii="宋体" w:hAnsi="宋体" w:cs="宋体"/>
                <w:sz w:val="24"/>
              </w:rPr>
              <w:t>）</w:t>
            </w:r>
            <w:r>
              <w:rPr>
                <w:sz w:val="24"/>
                <w:vertAlign w:val="superscript"/>
              </w:rPr>
              <w:t>0</w:t>
            </w:r>
            <w:r>
              <w:rPr>
                <w:rFonts w:hint="eastAsia" w:ascii="宋体" w:hAnsi="宋体" w:cs="宋体"/>
                <w:sz w:val="24"/>
                <w:vertAlign w:val="superscript"/>
              </w:rPr>
              <w:t>.</w:t>
            </w:r>
            <w:r>
              <w:rPr>
                <w:sz w:val="24"/>
                <w:vertAlign w:val="superscript"/>
              </w:rPr>
              <w:t>5</w:t>
            </w:r>
            <w:r>
              <w:rPr>
                <w:rFonts w:hint="eastAsia" w:ascii="宋体" w:hAnsi="宋体" w:cs="宋体"/>
                <w:sz w:val="24"/>
              </w:rPr>
              <w:t>；</w:t>
            </w:r>
          </w:p>
          <w:p>
            <w:pPr>
              <w:spacing w:line="360" w:lineRule="auto"/>
              <w:ind w:firstLine="480" w:firstLineChars="200"/>
              <w:rPr>
                <w:rFonts w:ascii="宋体" w:hAnsi="宋体" w:cs="宋体"/>
                <w:sz w:val="24"/>
              </w:rPr>
            </w:pPr>
            <w:r>
              <w:rPr>
                <w:sz w:val="24"/>
              </w:rPr>
              <w:t>A</w:t>
            </w:r>
            <w:r>
              <w:rPr>
                <w:rFonts w:hint="eastAsia" w:ascii="宋体" w:hAnsi="宋体" w:cs="宋体"/>
                <w:sz w:val="24"/>
              </w:rPr>
              <w:t>、</w:t>
            </w:r>
            <w:r>
              <w:rPr>
                <w:sz w:val="24"/>
              </w:rPr>
              <w:t>B</w:t>
            </w:r>
            <w:r>
              <w:rPr>
                <w:rFonts w:hint="eastAsia" w:ascii="宋体" w:hAnsi="宋体" w:cs="宋体"/>
                <w:sz w:val="24"/>
              </w:rPr>
              <w:t>、</w:t>
            </w:r>
            <w:r>
              <w:rPr>
                <w:sz w:val="24"/>
              </w:rPr>
              <w:t>C</w:t>
            </w:r>
            <w:r>
              <w:rPr>
                <w:rFonts w:hint="eastAsia" w:ascii="宋体" w:hAnsi="宋体" w:cs="宋体"/>
                <w:sz w:val="24"/>
              </w:rPr>
              <w:t>、</w:t>
            </w:r>
            <w:r>
              <w:rPr>
                <w:sz w:val="24"/>
              </w:rPr>
              <w:t>D</w:t>
            </w:r>
            <w:r>
              <w:rPr>
                <w:rFonts w:hint="eastAsia" w:ascii="宋体" w:hAnsi="宋体" w:cs="宋体"/>
                <w:sz w:val="24"/>
              </w:rPr>
              <w:t>——卫生防护距离计算系数，查</w:t>
            </w:r>
            <w:r>
              <w:rPr>
                <w:sz w:val="24"/>
              </w:rPr>
              <w:t>GB</w:t>
            </w:r>
            <w:r>
              <w:rPr>
                <w:rFonts w:hint="eastAsia" w:ascii="宋体" w:hAnsi="宋体" w:cs="宋体"/>
                <w:sz w:val="24"/>
              </w:rPr>
              <w:t>/</w:t>
            </w:r>
            <w:r>
              <w:rPr>
                <w:sz w:val="24"/>
              </w:rPr>
              <w:t>T13201</w:t>
            </w:r>
            <w:r>
              <w:rPr>
                <w:rFonts w:hint="eastAsia" w:ascii="宋体" w:hAnsi="宋体" w:cs="宋体"/>
                <w:sz w:val="24"/>
              </w:rPr>
              <w:t>-</w:t>
            </w:r>
            <w:r>
              <w:rPr>
                <w:sz w:val="24"/>
              </w:rPr>
              <w:t>91</w:t>
            </w:r>
            <w:r>
              <w:rPr>
                <w:rFonts w:hint="eastAsia" w:ascii="宋体" w:hAnsi="宋体" w:cs="宋体"/>
                <w:sz w:val="24"/>
              </w:rPr>
              <w:t>中表可得</w:t>
            </w:r>
            <w:r>
              <w:rPr>
                <w:sz w:val="24"/>
              </w:rPr>
              <w:t>A</w:t>
            </w:r>
            <w:r>
              <w:rPr>
                <w:rFonts w:hint="eastAsia" w:ascii="宋体" w:hAnsi="宋体" w:cs="宋体"/>
                <w:sz w:val="24"/>
              </w:rPr>
              <w:t>：</w:t>
            </w:r>
            <w:r>
              <w:rPr>
                <w:sz w:val="24"/>
              </w:rPr>
              <w:t>470</w:t>
            </w:r>
            <w:r>
              <w:rPr>
                <w:rFonts w:hint="eastAsia" w:ascii="宋体" w:hAnsi="宋体" w:cs="宋体"/>
                <w:sz w:val="24"/>
              </w:rPr>
              <w:t>，</w:t>
            </w:r>
            <w:r>
              <w:rPr>
                <w:sz w:val="24"/>
              </w:rPr>
              <w:t>B</w:t>
            </w:r>
            <w:r>
              <w:rPr>
                <w:rFonts w:hint="eastAsia" w:ascii="宋体" w:hAnsi="宋体" w:cs="宋体"/>
                <w:sz w:val="24"/>
              </w:rPr>
              <w:t>：</w:t>
            </w:r>
            <w:r>
              <w:rPr>
                <w:sz w:val="24"/>
              </w:rPr>
              <w:t>0</w:t>
            </w:r>
            <w:r>
              <w:rPr>
                <w:rFonts w:hint="eastAsia" w:ascii="宋体" w:hAnsi="宋体" w:cs="宋体"/>
                <w:sz w:val="24"/>
              </w:rPr>
              <w:t>.</w:t>
            </w:r>
            <w:r>
              <w:rPr>
                <w:sz w:val="24"/>
              </w:rPr>
              <w:t>021</w:t>
            </w:r>
            <w:r>
              <w:rPr>
                <w:rFonts w:hint="eastAsia" w:ascii="宋体" w:hAnsi="宋体" w:cs="宋体"/>
                <w:sz w:val="24"/>
              </w:rPr>
              <w:t>，</w:t>
            </w:r>
            <w:r>
              <w:rPr>
                <w:sz w:val="24"/>
              </w:rPr>
              <w:t>C</w:t>
            </w:r>
            <w:r>
              <w:rPr>
                <w:rFonts w:hint="eastAsia" w:ascii="宋体" w:hAnsi="宋体" w:cs="宋体"/>
                <w:sz w:val="24"/>
              </w:rPr>
              <w:t>：</w:t>
            </w:r>
            <w:r>
              <w:rPr>
                <w:sz w:val="24"/>
              </w:rPr>
              <w:t>1</w:t>
            </w:r>
            <w:r>
              <w:rPr>
                <w:rFonts w:hint="eastAsia" w:ascii="宋体" w:hAnsi="宋体" w:cs="宋体"/>
                <w:sz w:val="24"/>
              </w:rPr>
              <w:t>.</w:t>
            </w:r>
            <w:r>
              <w:rPr>
                <w:sz w:val="24"/>
              </w:rPr>
              <w:t>85</w:t>
            </w:r>
            <w:r>
              <w:rPr>
                <w:rFonts w:hint="eastAsia" w:ascii="宋体" w:hAnsi="宋体" w:cs="宋体"/>
                <w:sz w:val="24"/>
              </w:rPr>
              <w:t>，</w:t>
            </w:r>
            <w:r>
              <w:rPr>
                <w:sz w:val="24"/>
              </w:rPr>
              <w:t>D</w:t>
            </w:r>
            <w:r>
              <w:rPr>
                <w:rFonts w:hint="eastAsia" w:ascii="宋体" w:hAnsi="宋体" w:cs="宋体"/>
                <w:sz w:val="24"/>
              </w:rPr>
              <w:t>：</w:t>
            </w:r>
            <w:r>
              <w:rPr>
                <w:sz w:val="24"/>
              </w:rPr>
              <w:t>0</w:t>
            </w:r>
            <w:r>
              <w:rPr>
                <w:rFonts w:hint="eastAsia" w:ascii="宋体" w:hAnsi="宋体" w:cs="宋体"/>
                <w:sz w:val="24"/>
              </w:rPr>
              <w:t>.</w:t>
            </w:r>
            <w:r>
              <w:rPr>
                <w:sz w:val="24"/>
              </w:rPr>
              <w:t>84</w:t>
            </w:r>
            <w:r>
              <w:rPr>
                <w:rFonts w:hint="eastAsia" w:ascii="宋体" w:hAnsi="宋体" w:cs="宋体"/>
                <w:sz w:val="24"/>
              </w:rPr>
              <w:t>。</w:t>
            </w:r>
          </w:p>
          <w:p>
            <w:pPr>
              <w:spacing w:line="360" w:lineRule="auto"/>
              <w:ind w:firstLine="480" w:firstLineChars="200"/>
              <w:rPr>
                <w:rFonts w:ascii="宋体" w:hAnsi="宋体" w:cs="宋体"/>
                <w:sz w:val="24"/>
              </w:rPr>
            </w:pPr>
            <w:r>
              <w:rPr>
                <w:sz w:val="24"/>
              </w:rPr>
              <w:t>Q</w:t>
            </w:r>
            <w:r>
              <w:rPr>
                <w:sz w:val="24"/>
                <w:vertAlign w:val="subscript"/>
              </w:rPr>
              <w:t>c</w:t>
            </w:r>
            <w:r>
              <w:rPr>
                <w:rFonts w:hint="eastAsia" w:ascii="宋体" w:hAnsi="宋体" w:cs="宋体"/>
                <w:sz w:val="24"/>
              </w:rPr>
              <w:t>——有害气体无组织排放量可以达到的控制水平，</w:t>
            </w:r>
            <w:r>
              <w:rPr>
                <w:sz w:val="24"/>
              </w:rPr>
              <w:t>kg</w:t>
            </w:r>
            <w:r>
              <w:rPr>
                <w:rFonts w:hint="eastAsia" w:ascii="宋体" w:hAnsi="宋体" w:cs="宋体"/>
                <w:sz w:val="24"/>
              </w:rPr>
              <w:t>/</w:t>
            </w:r>
            <w:r>
              <w:rPr>
                <w:sz w:val="24"/>
              </w:rPr>
              <w:t>h</w:t>
            </w:r>
            <w:r>
              <w:rPr>
                <w:rFonts w:hint="eastAsia" w:ascii="宋体" w:hAnsi="宋体" w:cs="宋体"/>
                <w:sz w:val="24"/>
              </w:rPr>
              <w:t>。</w:t>
            </w:r>
          </w:p>
          <w:p>
            <w:pPr>
              <w:pStyle w:val="12"/>
              <w:spacing w:line="360" w:lineRule="auto"/>
              <w:ind w:firstLine="480" w:firstLineChars="200"/>
              <w:jc w:val="both"/>
              <w:rPr>
                <w:rFonts w:ascii="宋体" w:hAnsi="宋体" w:cs="宋体"/>
                <w:sz w:val="24"/>
                <w:szCs w:val="24"/>
              </w:rPr>
            </w:pPr>
            <w:r>
              <w:rPr>
                <w:rFonts w:hint="eastAsia" w:ascii="宋体" w:hAnsi="宋体" w:cs="宋体"/>
                <w:sz w:val="24"/>
                <w:szCs w:val="24"/>
              </w:rPr>
              <w:t xml:space="preserve">依据拟建项目无组织排放的污染物源强，以及对应的环境标准和当地气象资料，按 </w:t>
            </w:r>
            <w:r>
              <w:rPr>
                <w:sz w:val="24"/>
                <w:szCs w:val="24"/>
              </w:rPr>
              <w:t>GB</w:t>
            </w:r>
            <w:r>
              <w:rPr>
                <w:rFonts w:hint="eastAsia" w:ascii="宋体" w:hAnsi="宋体" w:cs="宋体"/>
                <w:sz w:val="24"/>
                <w:szCs w:val="24"/>
              </w:rPr>
              <w:t>/</w:t>
            </w:r>
            <w:r>
              <w:rPr>
                <w:sz w:val="24"/>
                <w:szCs w:val="24"/>
              </w:rPr>
              <w:t>T3840</w:t>
            </w:r>
            <w:r>
              <w:rPr>
                <w:rFonts w:hint="eastAsia" w:ascii="宋体" w:hAnsi="宋体" w:cs="宋体"/>
                <w:sz w:val="24"/>
                <w:szCs w:val="24"/>
              </w:rPr>
              <w:t>-</w:t>
            </w:r>
            <w:r>
              <w:rPr>
                <w:sz w:val="24"/>
                <w:szCs w:val="24"/>
              </w:rPr>
              <w:t>91</w:t>
            </w:r>
            <w:r>
              <w:rPr>
                <w:rFonts w:hint="eastAsia" w:ascii="宋体" w:hAnsi="宋体" w:cs="宋体"/>
                <w:sz w:val="24"/>
                <w:szCs w:val="24"/>
              </w:rPr>
              <w:t>《制定地方大气污染物排放标准的技术方法》中规定的卫生防护距离划分原则，分别计算各污染物的卫生防护距离。如下表</w:t>
            </w:r>
            <w:r>
              <w:rPr>
                <w:sz w:val="24"/>
                <w:szCs w:val="24"/>
              </w:rPr>
              <w:t>7</w:t>
            </w:r>
            <w:r>
              <w:rPr>
                <w:rFonts w:hint="eastAsia" w:ascii="宋体" w:hAnsi="宋体" w:cs="宋体"/>
                <w:sz w:val="24"/>
                <w:szCs w:val="24"/>
              </w:rPr>
              <w:t>-</w:t>
            </w:r>
            <w:r>
              <w:rPr>
                <w:sz w:val="24"/>
                <w:szCs w:val="24"/>
              </w:rPr>
              <w:t>8</w:t>
            </w:r>
            <w:r>
              <w:rPr>
                <w:rFonts w:hint="eastAsia" w:ascii="宋体" w:hAnsi="宋体" w:cs="宋体"/>
                <w:sz w:val="24"/>
                <w:szCs w:val="24"/>
              </w:rPr>
              <w:t>：</w:t>
            </w:r>
          </w:p>
          <w:p>
            <w:pPr>
              <w:pStyle w:val="12"/>
              <w:spacing w:line="360" w:lineRule="auto"/>
              <w:jc w:val="center"/>
              <w:rPr>
                <w:rFonts w:ascii="宋体" w:hAnsi="宋体" w:cs="宋体"/>
                <w:b/>
                <w:bCs/>
                <w:sz w:val="24"/>
                <w:szCs w:val="24"/>
              </w:rPr>
            </w:pPr>
            <w:r>
              <w:rPr>
                <w:rFonts w:hint="eastAsia" w:ascii="宋体" w:hAnsi="宋体" w:cs="宋体"/>
                <w:b/>
                <w:bCs/>
                <w:sz w:val="24"/>
                <w:szCs w:val="24"/>
              </w:rPr>
              <w:t>表</w:t>
            </w:r>
            <w:r>
              <w:rPr>
                <w:b/>
                <w:bCs/>
                <w:sz w:val="24"/>
                <w:szCs w:val="24"/>
              </w:rPr>
              <w:t>7</w:t>
            </w:r>
            <w:r>
              <w:rPr>
                <w:rFonts w:hint="eastAsia" w:ascii="宋体" w:hAnsi="宋体" w:cs="宋体"/>
                <w:b/>
                <w:bCs/>
                <w:sz w:val="24"/>
                <w:szCs w:val="24"/>
              </w:rPr>
              <w:t>-</w:t>
            </w:r>
            <w:r>
              <w:rPr>
                <w:b/>
                <w:bCs/>
                <w:sz w:val="24"/>
                <w:szCs w:val="24"/>
              </w:rPr>
              <w:t>8</w:t>
            </w:r>
            <w:r>
              <w:rPr>
                <w:rFonts w:hint="eastAsia" w:ascii="宋体" w:hAnsi="宋体" w:cs="宋体"/>
                <w:b/>
                <w:bCs/>
                <w:sz w:val="24"/>
                <w:szCs w:val="24"/>
              </w:rPr>
              <w:t xml:space="preserve"> 本项目卫生防护距离计算一览表</w:t>
            </w:r>
          </w:p>
          <w:tbl>
            <w:tblPr>
              <w:tblStyle w:val="23"/>
              <w:tblW w:w="88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7"/>
              <w:gridCol w:w="1697"/>
              <w:gridCol w:w="1393"/>
              <w:gridCol w:w="1356"/>
              <w:gridCol w:w="1378"/>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16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adjustRightInd w:val="0"/>
                    <w:jc w:val="center"/>
                    <w:rPr>
                      <w:b/>
                      <w:color w:val="000000"/>
                      <w:szCs w:val="21"/>
                    </w:rPr>
                  </w:pPr>
                  <w:r>
                    <w:rPr>
                      <w:b/>
                      <w:color w:val="000000"/>
                      <w:szCs w:val="21"/>
                    </w:rPr>
                    <w:t>车间位置</w:t>
                  </w:r>
                </w:p>
              </w:tc>
              <w:tc>
                <w:tcPr>
                  <w:tcW w:w="16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adjustRightInd w:val="0"/>
                    <w:jc w:val="center"/>
                    <w:rPr>
                      <w:b/>
                      <w:color w:val="000000"/>
                      <w:szCs w:val="21"/>
                    </w:rPr>
                  </w:pPr>
                  <w:r>
                    <w:rPr>
                      <w:b/>
                      <w:color w:val="000000"/>
                      <w:szCs w:val="21"/>
                    </w:rPr>
                    <w:t>污染物</w:t>
                  </w:r>
                </w:p>
              </w:tc>
              <w:tc>
                <w:tcPr>
                  <w:tcW w:w="13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adjustRightInd w:val="0"/>
                    <w:jc w:val="center"/>
                    <w:rPr>
                      <w:b/>
                      <w:color w:val="000000"/>
                      <w:szCs w:val="21"/>
                    </w:rPr>
                  </w:pPr>
                  <w:r>
                    <w:rPr>
                      <w:b/>
                      <w:color w:val="000000"/>
                      <w:szCs w:val="21"/>
                    </w:rPr>
                    <w:t>排放源强</w:t>
                  </w:r>
                </w:p>
                <w:p>
                  <w:pPr>
                    <w:pStyle w:val="62"/>
                    <w:adjustRightInd w:val="0"/>
                    <w:jc w:val="center"/>
                    <w:rPr>
                      <w:b/>
                      <w:color w:val="000000"/>
                      <w:szCs w:val="21"/>
                    </w:rPr>
                  </w:pPr>
                  <w:r>
                    <w:rPr>
                      <w:rFonts w:ascii="Times New Roman" w:hAnsi="Times New Roman" w:eastAsia="Times New Roman" w:cs="Times New Roman"/>
                      <w:b/>
                      <w:color w:val="000000"/>
                      <w:szCs w:val="21"/>
                    </w:rPr>
                    <w:t>Qc</w:t>
                  </w:r>
                  <w:r>
                    <w:rPr>
                      <w:b/>
                      <w:color w:val="000000"/>
                      <w:szCs w:val="21"/>
                    </w:rPr>
                    <w:t>（</w:t>
                  </w:r>
                  <w:r>
                    <w:rPr>
                      <w:rFonts w:ascii="Times New Roman" w:hAnsi="Times New Roman" w:eastAsia="Times New Roman" w:cs="Times New Roman"/>
                      <w:b/>
                      <w:color w:val="000000"/>
                      <w:szCs w:val="21"/>
                    </w:rPr>
                    <w:t>kg</w:t>
                  </w:r>
                  <w:r>
                    <w:rPr>
                      <w:rFonts w:ascii="Times New Roman" w:eastAsia="Times New Roman"/>
                      <w:b/>
                      <w:color w:val="000000"/>
                      <w:szCs w:val="21"/>
                    </w:rPr>
                    <w:t>/</w:t>
                  </w:r>
                  <w:r>
                    <w:rPr>
                      <w:rFonts w:ascii="Times New Roman" w:hAnsi="Times New Roman" w:eastAsia="Times New Roman" w:cs="Times New Roman"/>
                      <w:b/>
                      <w:color w:val="000000"/>
                      <w:szCs w:val="21"/>
                    </w:rPr>
                    <w:t>h</w:t>
                  </w:r>
                  <w:r>
                    <w:rPr>
                      <w:b/>
                      <w:color w:val="000000"/>
                      <w:szCs w:val="21"/>
                    </w:rPr>
                    <w:t>）</w:t>
                  </w:r>
                </w:p>
              </w:tc>
              <w:tc>
                <w:tcPr>
                  <w:tcW w:w="13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adjustRightInd w:val="0"/>
                    <w:jc w:val="center"/>
                    <w:rPr>
                      <w:b/>
                      <w:color w:val="000000"/>
                      <w:szCs w:val="21"/>
                    </w:rPr>
                  </w:pPr>
                  <w:r>
                    <w:rPr>
                      <w:b/>
                      <w:color w:val="000000"/>
                      <w:szCs w:val="21"/>
                    </w:rPr>
                    <w:t>环境标准</w:t>
                  </w:r>
                </w:p>
                <w:p>
                  <w:pPr>
                    <w:pStyle w:val="62"/>
                    <w:adjustRightInd w:val="0"/>
                    <w:jc w:val="center"/>
                    <w:rPr>
                      <w:b/>
                      <w:color w:val="000000"/>
                      <w:szCs w:val="21"/>
                    </w:rPr>
                  </w:pPr>
                  <w:r>
                    <w:rPr>
                      <w:rFonts w:ascii="Times New Roman" w:hAnsi="Times New Roman" w:eastAsia="Times New Roman" w:cs="Times New Roman"/>
                      <w:b/>
                      <w:color w:val="000000"/>
                      <w:spacing w:val="-4"/>
                      <w:szCs w:val="21"/>
                    </w:rPr>
                    <w:t>Cm</w:t>
                  </w:r>
                  <w:r>
                    <w:rPr>
                      <w:b/>
                      <w:color w:val="000000"/>
                      <w:spacing w:val="-4"/>
                      <w:szCs w:val="21"/>
                    </w:rPr>
                    <w:t>（</w:t>
                  </w:r>
                  <w:r>
                    <w:rPr>
                      <w:rFonts w:ascii="Times New Roman" w:hAnsi="Times New Roman" w:eastAsia="Times New Roman" w:cs="Times New Roman"/>
                      <w:b/>
                      <w:color w:val="000000"/>
                      <w:spacing w:val="-4"/>
                      <w:szCs w:val="21"/>
                    </w:rPr>
                    <w:t>mg</w:t>
                  </w:r>
                  <w:r>
                    <w:rPr>
                      <w:rFonts w:ascii="Times New Roman" w:eastAsia="Times New Roman"/>
                      <w:b/>
                      <w:color w:val="000000"/>
                      <w:spacing w:val="-4"/>
                      <w:szCs w:val="21"/>
                    </w:rPr>
                    <w:t>/</w:t>
                  </w:r>
                  <w:r>
                    <w:rPr>
                      <w:rFonts w:ascii="Times New Roman" w:hAnsi="Times New Roman" w:eastAsia="Times New Roman" w:cs="Times New Roman"/>
                      <w:b/>
                      <w:color w:val="000000"/>
                      <w:spacing w:val="-4"/>
                      <w:szCs w:val="21"/>
                    </w:rPr>
                    <w:t>m</w:t>
                  </w:r>
                  <w:r>
                    <w:rPr>
                      <w:rFonts w:ascii="Times New Roman" w:hAnsi="Times New Roman" w:cs="Times New Roman" w:eastAsiaTheme="minorEastAsia"/>
                      <w:b/>
                      <w:color w:val="000000"/>
                      <w:spacing w:val="-4"/>
                      <w:szCs w:val="21"/>
                      <w:vertAlign w:val="superscript"/>
                    </w:rPr>
                    <w:t>3</w:t>
                  </w:r>
                  <w:r>
                    <w:rPr>
                      <w:b/>
                      <w:color w:val="000000"/>
                      <w:spacing w:val="-4"/>
                      <w:szCs w:val="21"/>
                    </w:rPr>
                    <w:t>）</w:t>
                  </w:r>
                </w:p>
              </w:tc>
              <w:tc>
                <w:tcPr>
                  <w:tcW w:w="13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adjustRightInd w:val="0"/>
                    <w:jc w:val="center"/>
                    <w:rPr>
                      <w:b/>
                      <w:color w:val="000000"/>
                      <w:szCs w:val="21"/>
                    </w:rPr>
                  </w:pPr>
                  <w:r>
                    <w:rPr>
                      <w:b/>
                      <w:color w:val="000000"/>
                      <w:szCs w:val="21"/>
                    </w:rPr>
                    <w:t>卫生防护距离</w:t>
                  </w:r>
                  <w:r>
                    <w:rPr>
                      <w:rFonts w:hint="eastAsia"/>
                      <w:b/>
                      <w:color w:val="000000"/>
                      <w:szCs w:val="21"/>
                    </w:rPr>
                    <w:t>计算值</w:t>
                  </w:r>
                  <w:r>
                    <w:rPr>
                      <w:rFonts w:hint="eastAsia"/>
                      <w:b/>
                      <w:color w:val="000000"/>
                      <w:szCs w:val="21"/>
                      <w:lang w:val="en-US"/>
                    </w:rPr>
                    <w:t>/</w:t>
                  </w:r>
                  <w:r>
                    <w:rPr>
                      <w:rFonts w:ascii="Times New Roman" w:hAnsi="Times New Roman" w:cs="Times New Roman"/>
                      <w:b/>
                      <w:color w:val="000000"/>
                      <w:szCs w:val="21"/>
                      <w:lang w:val="en-US"/>
                    </w:rPr>
                    <w:t>m</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adjustRightInd w:val="0"/>
                    <w:jc w:val="center"/>
                    <w:rPr>
                      <w:b/>
                      <w:color w:val="000000"/>
                      <w:szCs w:val="21"/>
                    </w:rPr>
                  </w:pPr>
                  <w:r>
                    <w:rPr>
                      <w:b/>
                      <w:color w:val="000000"/>
                      <w:szCs w:val="21"/>
                    </w:rPr>
                    <w:t>卫生防护距离</w:t>
                  </w:r>
                  <w:r>
                    <w:rPr>
                      <w:rFonts w:hint="eastAsia"/>
                      <w:b/>
                      <w:color w:val="000000"/>
                      <w:szCs w:val="21"/>
                      <w:lang w:val="en-US"/>
                    </w:rPr>
                    <w:t>/</w:t>
                  </w:r>
                  <w:r>
                    <w:rPr>
                      <w:rFonts w:ascii="Times New Roman" w:hAnsi="Times New Roman" w:cs="Times New Roman"/>
                      <w:b/>
                      <w:color w:val="000000"/>
                      <w:szCs w:val="21"/>
                      <w:lang w:val="en-US"/>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169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adjustRightInd w:val="0"/>
                    <w:jc w:val="center"/>
                    <w:rPr>
                      <w:color w:val="000000"/>
                      <w:szCs w:val="21"/>
                    </w:rPr>
                  </w:pPr>
                </w:p>
                <w:p>
                  <w:pPr>
                    <w:pStyle w:val="62"/>
                    <w:adjustRightInd w:val="0"/>
                    <w:jc w:val="center"/>
                    <w:rPr>
                      <w:color w:val="000000"/>
                      <w:szCs w:val="21"/>
                    </w:rPr>
                  </w:pPr>
                  <w:r>
                    <w:rPr>
                      <w:color w:val="000000"/>
                      <w:szCs w:val="21"/>
                    </w:rPr>
                    <w:t>有机肥生产车间</w:t>
                  </w:r>
                </w:p>
              </w:tc>
              <w:tc>
                <w:tcPr>
                  <w:tcW w:w="16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adjustRightInd w:val="0"/>
                    <w:jc w:val="center"/>
                    <w:rPr>
                      <w:rFonts w:ascii="Times New Roman"/>
                      <w:color w:val="000000"/>
                      <w:szCs w:val="21"/>
                    </w:rPr>
                  </w:pPr>
                  <w:r>
                    <w:rPr>
                      <w:rFonts w:ascii="Times New Roman" w:hAnsi="Times New Roman" w:cs="Times New Roman"/>
                      <w:color w:val="000000"/>
                      <w:position w:val="2"/>
                      <w:szCs w:val="21"/>
                    </w:rPr>
                    <w:t>NH</w:t>
                  </w:r>
                  <w:r>
                    <w:rPr>
                      <w:rFonts w:ascii="Times New Roman" w:hAnsi="Times New Roman" w:cs="Times New Roman"/>
                      <w:color w:val="000000"/>
                      <w:szCs w:val="21"/>
                      <w:vertAlign w:val="subscript"/>
                    </w:rPr>
                    <w:t>3</w:t>
                  </w:r>
                </w:p>
              </w:tc>
              <w:tc>
                <w:tcPr>
                  <w:tcW w:w="13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adjustRightInd w:val="0"/>
                    <w:jc w:val="center"/>
                    <w:rPr>
                      <w:rFonts w:ascii="Times New Roman"/>
                      <w:color w:val="000000"/>
                      <w:szCs w:val="21"/>
                      <w:lang w:val="en-US"/>
                    </w:rPr>
                  </w:pPr>
                  <w:r>
                    <w:rPr>
                      <w:rFonts w:ascii="Times New Roman" w:hAnsi="Times New Roman" w:cs="Times New Roman"/>
                      <w:color w:val="000000"/>
                      <w:szCs w:val="21"/>
                    </w:rPr>
                    <w:t>0</w:t>
                  </w:r>
                  <w:r>
                    <w:rPr>
                      <w:rFonts w:ascii="Times New Roman"/>
                      <w:color w:val="000000"/>
                      <w:szCs w:val="21"/>
                    </w:rPr>
                    <w:t>.</w:t>
                  </w:r>
                  <w:r>
                    <w:rPr>
                      <w:rFonts w:ascii="Times New Roman" w:hAnsi="Times New Roman" w:cs="Times New Roman"/>
                      <w:color w:val="000000"/>
                      <w:szCs w:val="21"/>
                      <w:lang w:val="en-US"/>
                    </w:rPr>
                    <w:t>11</w:t>
                  </w:r>
                </w:p>
              </w:tc>
              <w:tc>
                <w:tcPr>
                  <w:tcW w:w="13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adjustRightInd w:val="0"/>
                    <w:jc w:val="center"/>
                    <w:rPr>
                      <w:rFonts w:ascii="Times New Roman"/>
                      <w:color w:val="000000"/>
                      <w:szCs w:val="21"/>
                      <w:lang w:val="en-US"/>
                    </w:rPr>
                  </w:pPr>
                  <w:r>
                    <w:rPr>
                      <w:rFonts w:ascii="Times New Roman" w:hAnsi="Times New Roman" w:cs="Times New Roman"/>
                      <w:color w:val="000000"/>
                      <w:szCs w:val="21"/>
                      <w:lang w:val="en-US"/>
                    </w:rPr>
                    <w:t>1</w:t>
                  </w:r>
                  <w:r>
                    <w:rPr>
                      <w:rFonts w:hint="eastAsia" w:ascii="Times New Roman" w:hAnsi="Times New Roman" w:cs="Times New Roman"/>
                      <w:color w:val="000000"/>
                      <w:szCs w:val="21"/>
                      <w:lang w:val="en-US"/>
                    </w:rPr>
                    <w:t>.</w:t>
                  </w:r>
                  <w:r>
                    <w:rPr>
                      <w:rFonts w:ascii="Times New Roman" w:hAnsi="Times New Roman" w:cs="Times New Roman"/>
                      <w:color w:val="000000"/>
                      <w:szCs w:val="21"/>
                      <w:lang w:val="en-US"/>
                    </w:rPr>
                    <w:t>5</w:t>
                  </w:r>
                </w:p>
              </w:tc>
              <w:tc>
                <w:tcPr>
                  <w:tcW w:w="13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adjustRightInd w:val="0"/>
                    <w:jc w:val="center"/>
                    <w:rPr>
                      <w:rFonts w:ascii="Times New Roman" w:hAnsi="Times New Roman" w:cs="Times New Roman"/>
                      <w:color w:val="000000"/>
                      <w:szCs w:val="21"/>
                      <w:lang w:val="en-US"/>
                    </w:rPr>
                  </w:pPr>
                  <w:r>
                    <w:rPr>
                      <w:rFonts w:ascii="Times New Roman" w:hAnsi="Times New Roman" w:cs="Times New Roman"/>
                      <w:color w:val="000000"/>
                      <w:szCs w:val="21"/>
                      <w:lang w:val="en-US"/>
                    </w:rPr>
                    <w:t>20</w:t>
                  </w:r>
                  <w:r>
                    <w:rPr>
                      <w:rFonts w:hint="eastAsia" w:ascii="Times New Roman" w:hAnsi="Times New Roman" w:cs="Times New Roman"/>
                      <w:color w:val="000000"/>
                      <w:szCs w:val="21"/>
                      <w:lang w:val="en-US"/>
                    </w:rPr>
                    <w:t>.</w:t>
                  </w:r>
                  <w:r>
                    <w:rPr>
                      <w:rFonts w:ascii="Times New Roman" w:hAnsi="Times New Roman" w:cs="Times New Roman"/>
                      <w:color w:val="000000"/>
                      <w:szCs w:val="21"/>
                      <w:lang w:val="en-US"/>
                    </w:rPr>
                    <w:t>37</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adjustRightInd w:val="0"/>
                    <w:jc w:val="center"/>
                    <w:rPr>
                      <w:rFonts w:ascii="Times New Roman" w:hAnsi="Times New Roman" w:cs="Times New Roman"/>
                      <w:color w:val="000000"/>
                      <w:szCs w:val="21"/>
                      <w:lang w:val="en-US"/>
                    </w:rPr>
                  </w:pPr>
                  <w:r>
                    <w:rPr>
                      <w:rFonts w:ascii="Times New Roman" w:hAnsi="Times New Roman" w:cs="Times New Roman"/>
                      <w:color w:val="000000"/>
                      <w:szCs w:val="21"/>
                      <w:lang w:val="en-US"/>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69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jc w:val="center"/>
                    <w:rPr>
                      <w:color w:val="000000"/>
                      <w:szCs w:val="21"/>
                    </w:rPr>
                  </w:pPr>
                </w:p>
              </w:tc>
              <w:tc>
                <w:tcPr>
                  <w:tcW w:w="16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adjustRightInd w:val="0"/>
                    <w:jc w:val="center"/>
                    <w:rPr>
                      <w:rFonts w:ascii="Times New Roman"/>
                      <w:color w:val="000000"/>
                      <w:szCs w:val="21"/>
                    </w:rPr>
                  </w:pPr>
                  <w:r>
                    <w:rPr>
                      <w:rFonts w:ascii="Times New Roman" w:hAnsi="Times New Roman" w:cs="Times New Roman"/>
                      <w:color w:val="000000"/>
                      <w:position w:val="2"/>
                      <w:szCs w:val="21"/>
                    </w:rPr>
                    <w:t>H</w:t>
                  </w:r>
                  <w:r>
                    <w:rPr>
                      <w:rFonts w:ascii="Times New Roman" w:hAnsi="Times New Roman" w:cs="Times New Roman"/>
                      <w:color w:val="000000"/>
                      <w:szCs w:val="21"/>
                      <w:vertAlign w:val="subscript"/>
                    </w:rPr>
                    <w:t>2</w:t>
                  </w:r>
                  <w:r>
                    <w:rPr>
                      <w:rFonts w:ascii="Times New Roman" w:hAnsi="Times New Roman" w:cs="Times New Roman"/>
                      <w:color w:val="000000"/>
                      <w:position w:val="2"/>
                      <w:szCs w:val="21"/>
                    </w:rPr>
                    <w:t>S</w:t>
                  </w:r>
                </w:p>
              </w:tc>
              <w:tc>
                <w:tcPr>
                  <w:tcW w:w="13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adjustRightInd w:val="0"/>
                    <w:jc w:val="center"/>
                    <w:rPr>
                      <w:rFonts w:ascii="Times New Roman"/>
                      <w:color w:val="000000"/>
                      <w:szCs w:val="21"/>
                      <w:lang w:val="en-US"/>
                    </w:rPr>
                  </w:pPr>
                  <w:r>
                    <w:rPr>
                      <w:rFonts w:ascii="Times New Roman" w:hAnsi="Times New Roman" w:cs="Times New Roman"/>
                      <w:color w:val="000000"/>
                      <w:szCs w:val="21"/>
                    </w:rPr>
                    <w:t>0</w:t>
                  </w:r>
                  <w:r>
                    <w:rPr>
                      <w:rFonts w:ascii="Times New Roman"/>
                      <w:color w:val="000000"/>
                      <w:szCs w:val="21"/>
                    </w:rPr>
                    <w:t>.</w:t>
                  </w:r>
                  <w:r>
                    <w:rPr>
                      <w:rFonts w:ascii="Times New Roman" w:hAnsi="Times New Roman" w:cs="Times New Roman"/>
                      <w:color w:val="000000"/>
                      <w:szCs w:val="21"/>
                    </w:rPr>
                    <w:t>00</w:t>
                  </w:r>
                  <w:r>
                    <w:rPr>
                      <w:rFonts w:ascii="Times New Roman" w:hAnsi="Times New Roman" w:cs="Times New Roman"/>
                      <w:color w:val="000000"/>
                      <w:szCs w:val="21"/>
                      <w:lang w:val="en-US"/>
                    </w:rPr>
                    <w:t>8</w:t>
                  </w:r>
                </w:p>
              </w:tc>
              <w:tc>
                <w:tcPr>
                  <w:tcW w:w="13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adjustRightInd w:val="0"/>
                    <w:jc w:val="center"/>
                    <w:rPr>
                      <w:rFonts w:ascii="Times New Roman"/>
                      <w:color w:val="000000"/>
                      <w:szCs w:val="21"/>
                    </w:rPr>
                  </w:pPr>
                  <w:r>
                    <w:rPr>
                      <w:rFonts w:ascii="Times New Roman" w:hAnsi="Times New Roman" w:cs="Times New Roman"/>
                      <w:color w:val="000000"/>
                      <w:szCs w:val="21"/>
                    </w:rPr>
                    <w:t>0</w:t>
                  </w:r>
                  <w:r>
                    <w:rPr>
                      <w:rFonts w:ascii="Times New Roman"/>
                      <w:color w:val="000000"/>
                      <w:szCs w:val="21"/>
                    </w:rPr>
                    <w:t>.</w:t>
                  </w:r>
                  <w:r>
                    <w:rPr>
                      <w:rFonts w:ascii="Times New Roman" w:hAnsi="Times New Roman" w:cs="Times New Roman"/>
                      <w:color w:val="000000"/>
                      <w:szCs w:val="21"/>
                    </w:rPr>
                    <w:t>0</w:t>
                  </w:r>
                  <w:r>
                    <w:rPr>
                      <w:rFonts w:ascii="Times New Roman" w:hAnsi="Times New Roman" w:cs="Times New Roman"/>
                      <w:color w:val="000000"/>
                      <w:szCs w:val="21"/>
                      <w:lang w:val="en-US"/>
                    </w:rPr>
                    <w:t>1</w:t>
                  </w:r>
                </w:p>
              </w:tc>
              <w:tc>
                <w:tcPr>
                  <w:tcW w:w="13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adjustRightInd w:val="0"/>
                    <w:jc w:val="center"/>
                    <w:rPr>
                      <w:rFonts w:ascii="Times New Roman" w:hAnsi="Times New Roman" w:cs="Times New Roman"/>
                      <w:color w:val="000000"/>
                      <w:szCs w:val="21"/>
                      <w:lang w:val="en-US"/>
                    </w:rPr>
                  </w:pPr>
                  <w:r>
                    <w:rPr>
                      <w:rFonts w:ascii="Times New Roman" w:hAnsi="Times New Roman" w:cs="Times New Roman"/>
                      <w:color w:val="000000"/>
                      <w:szCs w:val="21"/>
                      <w:lang w:val="en-US"/>
                    </w:rPr>
                    <w:t>31</w:t>
                  </w:r>
                  <w:r>
                    <w:rPr>
                      <w:rFonts w:hint="eastAsia" w:ascii="Times New Roman" w:hAnsi="Times New Roman" w:cs="Times New Roman"/>
                      <w:color w:val="000000"/>
                      <w:szCs w:val="21"/>
                      <w:lang w:val="en-US"/>
                    </w:rPr>
                    <w:t>.</w:t>
                  </w:r>
                  <w:r>
                    <w:rPr>
                      <w:rFonts w:ascii="Times New Roman" w:hAnsi="Times New Roman" w:cs="Times New Roman"/>
                      <w:color w:val="000000"/>
                      <w:szCs w:val="21"/>
                      <w:lang w:val="en-US"/>
                    </w:rPr>
                    <w:t>51</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2"/>
                    <w:adjustRightInd w:val="0"/>
                    <w:jc w:val="center"/>
                    <w:rPr>
                      <w:rFonts w:ascii="Times New Roman" w:hAnsi="Times New Roman" w:cs="Times New Roman"/>
                      <w:color w:val="000000"/>
                      <w:szCs w:val="21"/>
                      <w:lang w:val="en-US"/>
                    </w:rPr>
                  </w:pPr>
                  <w:r>
                    <w:rPr>
                      <w:rFonts w:ascii="Times New Roman" w:hAnsi="Times New Roman" w:cs="Times New Roman"/>
                      <w:color w:val="000000"/>
                      <w:szCs w:val="21"/>
                      <w:lang w:val="en-US"/>
                    </w:rPr>
                    <w:t>50</w:t>
                  </w:r>
                </w:p>
              </w:tc>
            </w:tr>
          </w:tbl>
          <w:p>
            <w:pPr>
              <w:pStyle w:val="12"/>
              <w:jc w:val="both"/>
              <w:rPr>
                <w:rFonts w:asciiTheme="minorEastAsia" w:hAnsiTheme="minorEastAsia" w:eastAsiaTheme="minorEastAsia" w:cstheme="minorEastAsia"/>
                <w:position w:val="2"/>
                <w:sz w:val="24"/>
                <w:szCs w:val="24"/>
              </w:rPr>
            </w:pPr>
          </w:p>
          <w:p>
            <w:pPr>
              <w:pStyle w:val="12"/>
              <w:spacing w:line="360" w:lineRule="auto"/>
              <w:ind w:firstLine="480" w:firstLineChars="200"/>
              <w:jc w:val="both"/>
              <w:rPr>
                <w:rFonts w:ascii="宋体" w:hAnsi="宋体" w:cs="宋体"/>
                <w:sz w:val="24"/>
                <w:szCs w:val="24"/>
              </w:rPr>
            </w:pPr>
            <w:r>
              <w:rPr>
                <w:rFonts w:hint="eastAsia" w:ascii="宋体" w:hAnsi="宋体" w:cs="宋体"/>
                <w:position w:val="2"/>
                <w:sz w:val="24"/>
                <w:szCs w:val="24"/>
              </w:rPr>
              <w:t>由上表可知，有机肥生产车间</w:t>
            </w:r>
            <w:r>
              <w:rPr>
                <w:position w:val="2"/>
                <w:sz w:val="24"/>
                <w:szCs w:val="24"/>
              </w:rPr>
              <w:t>NH</w:t>
            </w:r>
            <w:r>
              <w:rPr>
                <w:sz w:val="24"/>
                <w:szCs w:val="24"/>
                <w:vertAlign w:val="subscript"/>
              </w:rPr>
              <w:t>3</w:t>
            </w:r>
            <w:r>
              <w:rPr>
                <w:rFonts w:hint="eastAsia" w:ascii="宋体" w:hAnsi="宋体" w:cs="宋体"/>
                <w:position w:val="2"/>
                <w:sz w:val="24"/>
                <w:szCs w:val="24"/>
              </w:rPr>
              <w:t>和</w:t>
            </w:r>
            <w:r>
              <w:rPr>
                <w:position w:val="2"/>
                <w:sz w:val="24"/>
                <w:szCs w:val="24"/>
              </w:rPr>
              <w:t>H</w:t>
            </w:r>
            <w:r>
              <w:rPr>
                <w:sz w:val="24"/>
                <w:szCs w:val="24"/>
                <w:vertAlign w:val="subscript"/>
              </w:rPr>
              <w:t>2</w:t>
            </w:r>
            <w:r>
              <w:rPr>
                <w:position w:val="2"/>
                <w:sz w:val="24"/>
                <w:szCs w:val="24"/>
              </w:rPr>
              <w:t>S</w:t>
            </w:r>
            <w:r>
              <w:rPr>
                <w:rFonts w:hint="eastAsia" w:ascii="宋体" w:hAnsi="宋体" w:cs="宋体"/>
                <w:position w:val="2"/>
                <w:sz w:val="24"/>
                <w:szCs w:val="24"/>
              </w:rPr>
              <w:t>的卫生防护距离分别为</w:t>
            </w:r>
            <w:r>
              <w:rPr>
                <w:position w:val="2"/>
                <w:sz w:val="24"/>
                <w:szCs w:val="24"/>
              </w:rPr>
              <w:t>50m</w:t>
            </w:r>
            <w:r>
              <w:rPr>
                <w:rFonts w:hint="eastAsia" w:ascii="宋体" w:hAnsi="宋体" w:cs="宋体"/>
                <w:position w:val="2"/>
                <w:sz w:val="24"/>
                <w:szCs w:val="24"/>
              </w:rPr>
              <w:t>，由于这两</w:t>
            </w:r>
            <w:r>
              <w:rPr>
                <w:rFonts w:hint="eastAsia" w:ascii="宋体" w:hAnsi="宋体" w:cs="宋体"/>
                <w:sz w:val="24"/>
                <w:szCs w:val="24"/>
              </w:rPr>
              <w:t>种污染物的计算卫生防护距离属于同一级别，根据</w:t>
            </w:r>
            <w:r>
              <w:rPr>
                <w:sz w:val="24"/>
                <w:szCs w:val="24"/>
              </w:rPr>
              <w:t>GB</w:t>
            </w:r>
            <w:r>
              <w:rPr>
                <w:rFonts w:hint="eastAsia" w:ascii="宋体" w:hAnsi="宋体" w:cs="宋体"/>
                <w:sz w:val="24"/>
                <w:szCs w:val="24"/>
              </w:rPr>
              <w:t>/</w:t>
            </w:r>
            <w:r>
              <w:rPr>
                <w:sz w:val="24"/>
                <w:szCs w:val="24"/>
              </w:rPr>
              <w:t>T3840</w:t>
            </w:r>
            <w:r>
              <w:rPr>
                <w:rFonts w:hint="eastAsia" w:ascii="宋体" w:hAnsi="宋体" w:cs="宋体"/>
                <w:sz w:val="24"/>
                <w:szCs w:val="24"/>
              </w:rPr>
              <w:t>-</w:t>
            </w:r>
            <w:r>
              <w:rPr>
                <w:sz w:val="24"/>
                <w:szCs w:val="24"/>
              </w:rPr>
              <w:t>91</w:t>
            </w:r>
            <w:r>
              <w:rPr>
                <w:rFonts w:hint="eastAsia" w:ascii="宋体" w:hAnsi="宋体" w:cs="宋体"/>
                <w:sz w:val="24"/>
                <w:szCs w:val="24"/>
              </w:rPr>
              <w:t>《制定地方大气污染物排放标准的技术方法》中要求“无组织排放多种有害气体的工业企业，按</w:t>
            </w:r>
            <w:r>
              <w:rPr>
                <w:sz w:val="24"/>
                <w:szCs w:val="24"/>
              </w:rPr>
              <w:t>Qc</w:t>
            </w:r>
            <w:r>
              <w:rPr>
                <w:rFonts w:hint="eastAsia" w:ascii="宋体" w:hAnsi="宋体" w:cs="宋体"/>
                <w:sz w:val="24"/>
                <w:szCs w:val="24"/>
              </w:rPr>
              <w:t>/</w:t>
            </w:r>
            <w:r>
              <w:rPr>
                <w:sz w:val="24"/>
                <w:szCs w:val="24"/>
              </w:rPr>
              <w:t>Cm</w:t>
            </w:r>
            <w:r>
              <w:rPr>
                <w:rFonts w:hint="eastAsia" w:ascii="宋体" w:hAnsi="宋体" w:cs="宋体"/>
                <w:sz w:val="24"/>
                <w:szCs w:val="24"/>
              </w:rPr>
              <w:t>的最大值计算其所需卫生防护距离；但当按两种或两种以上的有害气体的</w:t>
            </w:r>
            <w:r>
              <w:rPr>
                <w:sz w:val="24"/>
                <w:szCs w:val="24"/>
              </w:rPr>
              <w:t>Qc</w:t>
            </w:r>
            <w:r>
              <w:rPr>
                <w:rFonts w:hint="eastAsia" w:ascii="宋体" w:hAnsi="宋体" w:cs="宋体"/>
                <w:sz w:val="24"/>
                <w:szCs w:val="24"/>
              </w:rPr>
              <w:t>/</w:t>
            </w:r>
            <w:r>
              <w:rPr>
                <w:sz w:val="24"/>
                <w:szCs w:val="24"/>
              </w:rPr>
              <w:t>Cm</w:t>
            </w:r>
            <w:r>
              <w:rPr>
                <w:rFonts w:hint="eastAsia" w:ascii="宋体" w:hAnsi="宋体" w:cs="宋体"/>
                <w:sz w:val="24"/>
                <w:szCs w:val="24"/>
              </w:rPr>
              <w:t>值计算的卫生防护距离在同一级别时，该类工业企业的卫生防护距离级别应该高一级。”因此，确定本项目有机肥生产车间的卫生防护距离为</w:t>
            </w:r>
            <w:r>
              <w:rPr>
                <w:sz w:val="24"/>
                <w:szCs w:val="24"/>
              </w:rPr>
              <w:t>100m</w:t>
            </w:r>
            <w:r>
              <w:rPr>
                <w:rFonts w:hint="eastAsia" w:ascii="宋体" w:hAnsi="宋体" w:cs="宋体"/>
                <w:sz w:val="24"/>
                <w:szCs w:val="24"/>
              </w:rPr>
              <w:t>（距离生产车间边界）。</w:t>
            </w:r>
          </w:p>
          <w:p>
            <w:pPr>
              <w:pStyle w:val="12"/>
              <w:spacing w:line="360" w:lineRule="auto"/>
              <w:ind w:firstLine="480" w:firstLineChars="200"/>
              <w:jc w:val="both"/>
              <w:rPr>
                <w:rFonts w:ascii="宋体" w:hAnsi="宋体" w:cs="宋体"/>
                <w:sz w:val="24"/>
                <w:szCs w:val="24"/>
              </w:rPr>
            </w:pPr>
            <w:r>
              <w:rPr>
                <w:rFonts w:hint="eastAsia" w:ascii="宋体" w:hAnsi="宋体" w:cs="宋体"/>
                <w:sz w:val="24"/>
                <w:szCs w:val="24"/>
              </w:rPr>
              <w:t>卫生防护距离范围内无居民点等敏感点分布目前周边环境现状满足</w:t>
            </w:r>
            <w:r>
              <w:rPr>
                <w:sz w:val="24"/>
                <w:szCs w:val="24"/>
              </w:rPr>
              <w:t>100m</w:t>
            </w:r>
            <w:r>
              <w:rPr>
                <w:rFonts w:hint="eastAsia" w:ascii="宋体" w:hAnsi="宋体" w:cs="宋体"/>
                <w:sz w:val="24"/>
                <w:szCs w:val="24"/>
              </w:rPr>
              <w:t>防护距离的要求，今后在该卫生防护距离内不应规划学校、医院、居民区、食品厂等环境敏感点。</w:t>
            </w:r>
          </w:p>
          <w:p>
            <w:pPr>
              <w:spacing w:line="360" w:lineRule="auto"/>
              <w:ind w:firstLine="480" w:firstLineChars="200"/>
              <w:rPr>
                <w:rFonts w:ascii="宋体" w:hAnsi="宋体" w:cs="宋体"/>
                <w:sz w:val="24"/>
              </w:rPr>
            </w:pPr>
            <w:r>
              <w:rPr>
                <w:rFonts w:hint="eastAsia" w:ascii="宋体" w:hAnsi="宋体" w:cs="宋体"/>
                <w:sz w:val="24"/>
              </w:rPr>
              <w:t>（</w:t>
            </w:r>
            <w:r>
              <w:rPr>
                <w:sz w:val="24"/>
              </w:rPr>
              <w:t>2</w:t>
            </w:r>
            <w:r>
              <w:rPr>
                <w:rFonts w:hint="eastAsia" w:ascii="宋体" w:hAnsi="宋体" w:cs="宋体"/>
                <w:sz w:val="24"/>
              </w:rPr>
              <w:t>）粉尘</w:t>
            </w:r>
          </w:p>
          <w:p>
            <w:pPr>
              <w:pStyle w:val="12"/>
              <w:spacing w:line="360" w:lineRule="auto"/>
              <w:ind w:firstLine="456" w:firstLineChars="200"/>
              <w:jc w:val="both"/>
            </w:pPr>
            <w:r>
              <w:rPr>
                <w:rFonts w:hint="eastAsia" w:ascii="宋体" w:hAnsi="宋体" w:cs="宋体"/>
                <w:spacing w:val="-6"/>
                <w:sz w:val="24"/>
                <w:szCs w:val="24"/>
              </w:rPr>
              <w:t>本项目有机肥生产采用生物发酵工艺。生产设备全部置于车间内，车间采用密闭</w:t>
            </w:r>
            <w:r>
              <w:rPr>
                <w:rFonts w:hint="eastAsia" w:ascii="宋体" w:hAnsi="宋体" w:cs="宋体"/>
                <w:spacing w:val="-9"/>
                <w:sz w:val="24"/>
                <w:szCs w:val="24"/>
              </w:rPr>
              <w:t xml:space="preserve">结构。粉尘的产生量取决于有机肥的含水率，畜禽粪便在一次发酵和二次发酵过程中含水率较高，不会产生粉尘。粪便经两次发酵后，含水率在 </w:t>
            </w:r>
            <w:r>
              <w:rPr>
                <w:spacing w:val="-9"/>
                <w:sz w:val="24"/>
                <w:szCs w:val="24"/>
              </w:rPr>
              <w:t>20</w:t>
            </w:r>
            <w:r>
              <w:rPr>
                <w:rFonts w:hint="eastAsia" w:ascii="宋体" w:hAnsi="宋体" w:cs="宋体"/>
                <w:spacing w:val="-9"/>
                <w:sz w:val="24"/>
                <w:szCs w:val="24"/>
              </w:rPr>
              <w:t>-</w:t>
            </w:r>
            <w:r>
              <w:rPr>
                <w:spacing w:val="-9"/>
                <w:sz w:val="24"/>
                <w:szCs w:val="24"/>
              </w:rPr>
              <w:t>30</w:t>
            </w:r>
            <w:r>
              <w:rPr>
                <w:rFonts w:hint="eastAsia" w:ascii="宋体" w:hAnsi="宋体" w:cs="宋体"/>
                <w:spacing w:val="-9"/>
                <w:sz w:val="24"/>
                <w:szCs w:val="24"/>
              </w:rPr>
              <w:t>％，有机肥在筛分，粉碎时产生的粉尘量较少。本项目粉碎机为密闭式粉碎机，进一步降低了粉尘的产生量。所以本项目生产过程中粉尘对环境的影响较小。</w:t>
            </w:r>
          </w:p>
          <w:p>
            <w:pPr>
              <w:spacing w:line="360" w:lineRule="auto"/>
              <w:ind w:firstLine="480" w:firstLineChars="200"/>
              <w:rPr>
                <w:rFonts w:ascii="宋体" w:hAnsi="宋体" w:cs="宋体"/>
                <w:sz w:val="24"/>
              </w:rPr>
            </w:pPr>
            <w:r>
              <w:rPr>
                <w:rFonts w:hint="eastAsia" w:ascii="宋体" w:hAnsi="宋体" w:cs="宋体"/>
                <w:sz w:val="24"/>
              </w:rPr>
              <w:t>（</w:t>
            </w:r>
            <w:r>
              <w:rPr>
                <w:sz w:val="24"/>
              </w:rPr>
              <w:t>3</w:t>
            </w:r>
            <w:r>
              <w:rPr>
                <w:rFonts w:hint="eastAsia" w:ascii="宋体" w:hAnsi="宋体" w:cs="宋体"/>
                <w:sz w:val="24"/>
              </w:rPr>
              <w:t>）运输车辆尾气影响分析</w:t>
            </w:r>
          </w:p>
          <w:p>
            <w:pPr>
              <w:spacing w:line="360" w:lineRule="auto"/>
              <w:ind w:firstLine="480" w:firstLineChars="200"/>
              <w:rPr>
                <w:rFonts w:ascii="宋体" w:hAnsi="宋体" w:cs="宋体"/>
                <w:sz w:val="24"/>
              </w:rPr>
            </w:pPr>
            <w:r>
              <w:rPr>
                <w:rFonts w:hint="eastAsia" w:ascii="宋体" w:hAnsi="宋体" w:cs="宋体"/>
                <w:sz w:val="24"/>
              </w:rPr>
              <w:t>项目运输车辆尾气排放量很小，对环境影响很小，通过自然稀释后，影响轻微。</w:t>
            </w:r>
          </w:p>
          <w:p>
            <w:pPr>
              <w:pStyle w:val="12"/>
              <w:spacing w:line="360" w:lineRule="auto"/>
              <w:ind w:firstLine="480" w:firstLineChars="200"/>
              <w:jc w:val="both"/>
              <w:rPr>
                <w:rFonts w:ascii="宋体" w:hAnsi="宋体" w:cs="宋体"/>
                <w:sz w:val="24"/>
              </w:rPr>
            </w:pPr>
            <w:r>
              <w:rPr>
                <w:rFonts w:hint="eastAsia" w:ascii="宋体" w:hAnsi="宋体" w:cs="宋体"/>
                <w:sz w:val="24"/>
              </w:rPr>
              <w:t>（</w:t>
            </w:r>
            <w:r>
              <w:rPr>
                <w:sz w:val="24"/>
              </w:rPr>
              <w:t>4</w:t>
            </w:r>
            <w:r>
              <w:rPr>
                <w:rFonts w:hint="eastAsia" w:ascii="宋体" w:hAnsi="宋体" w:cs="宋体"/>
                <w:sz w:val="24"/>
              </w:rPr>
              <w:t>）垃圾、旱厕恶臭影响分析</w:t>
            </w:r>
          </w:p>
          <w:p>
            <w:pPr>
              <w:pStyle w:val="12"/>
              <w:spacing w:line="360" w:lineRule="auto"/>
              <w:ind w:firstLine="480" w:firstLineChars="200"/>
              <w:jc w:val="both"/>
              <w:rPr>
                <w:rFonts w:ascii="宋体" w:hAnsi="宋体" w:cs="宋体"/>
                <w:sz w:val="24"/>
              </w:rPr>
            </w:pPr>
            <w:r>
              <w:rPr>
                <w:rFonts w:hint="eastAsia" w:ascii="宋体" w:hAnsi="宋体" w:cs="宋体"/>
                <w:sz w:val="24"/>
              </w:rPr>
              <w:t>项目垃圾收集桶和旱厕会产生一定的恶臭。砚山县常年主导风向为南风向，垃圾收集桶布置于办公生活区靠北侧，属于办公生活区下风向，同时做到生活垃圾的定期清运工作，则生活垃圾恶臭对厂内的影响较小；旱厕布置于办公生活区靠东侧，属于办公生活区侧风向，旱厕定期清掏，减小恶臭对厂内职工</w:t>
            </w:r>
            <w:r>
              <w:rPr>
                <w:rFonts w:hint="eastAsia" w:ascii="宋体" w:hAnsi="宋体" w:cs="宋体"/>
                <w:sz w:val="24"/>
                <w:lang w:eastAsia="zh-CN"/>
              </w:rPr>
              <w:t>的</w:t>
            </w:r>
            <w:r>
              <w:rPr>
                <w:rFonts w:hint="eastAsia" w:ascii="宋体" w:hAnsi="宋体" w:cs="宋体"/>
                <w:sz w:val="24"/>
              </w:rPr>
              <w:t>影响，经以上处理措施以及大气自然稀释扩散后，恶臭排放对环境空气影响较小。</w:t>
            </w:r>
          </w:p>
          <w:p>
            <w:pPr>
              <w:spacing w:line="360" w:lineRule="auto"/>
              <w:rPr>
                <w:rFonts w:hint="eastAsia"/>
                <w:b/>
                <w:sz w:val="24"/>
              </w:rPr>
            </w:pPr>
          </w:p>
          <w:p>
            <w:pPr>
              <w:pStyle w:val="2"/>
              <w:spacing w:line="360" w:lineRule="auto"/>
              <w:ind w:left="0" w:leftChars="0" w:firstLine="0" w:firstLineChars="0"/>
              <w:rPr>
                <w:sz w:val="24"/>
                <w:lang w:val="en-US"/>
              </w:rPr>
            </w:pPr>
          </w:p>
          <w:p>
            <w:pPr>
              <w:spacing w:line="360" w:lineRule="auto"/>
              <w:ind w:firstLine="482" w:firstLineChars="200"/>
              <w:rPr>
                <w:b/>
                <w:sz w:val="24"/>
              </w:rPr>
            </w:pPr>
            <w:r>
              <w:rPr>
                <w:b/>
                <w:sz w:val="24"/>
              </w:rPr>
              <w:t>2</w:t>
            </w:r>
            <w:r>
              <w:rPr>
                <w:rFonts w:hint="eastAsia"/>
                <w:b/>
                <w:sz w:val="24"/>
              </w:rPr>
              <w:t>、</w:t>
            </w:r>
            <w:r>
              <w:rPr>
                <w:b/>
                <w:sz w:val="24"/>
              </w:rPr>
              <w:t>水环境影响分析</w:t>
            </w:r>
          </w:p>
          <w:p>
            <w:pPr>
              <w:spacing w:line="360" w:lineRule="auto"/>
              <w:ind w:firstLine="480" w:firstLineChars="200"/>
              <w:rPr>
                <w:rFonts w:ascii="宋体" w:hAnsi="宋体" w:cs="宋体"/>
                <w:sz w:val="24"/>
              </w:rPr>
            </w:pPr>
            <w:r>
              <w:rPr>
                <w:rFonts w:hint="eastAsia" w:ascii="宋体" w:hAnsi="宋体" w:cs="宋体"/>
                <w:sz w:val="24"/>
              </w:rPr>
              <w:t>（</w:t>
            </w:r>
            <w:r>
              <w:rPr>
                <w:sz w:val="24"/>
              </w:rPr>
              <w:t>1</w:t>
            </w:r>
            <w:r>
              <w:rPr>
                <w:rFonts w:hint="eastAsia" w:ascii="宋体" w:hAnsi="宋体" w:cs="宋体"/>
                <w:sz w:val="24"/>
              </w:rPr>
              <w:t>）地表水影响分析</w:t>
            </w:r>
          </w:p>
          <w:p>
            <w:pPr>
              <w:spacing w:line="360" w:lineRule="auto"/>
              <w:ind w:firstLine="480" w:firstLineChars="200"/>
              <w:rPr>
                <w:rFonts w:ascii="宋体" w:hAnsi="宋体" w:cs="宋体"/>
                <w:sz w:val="24"/>
              </w:rPr>
            </w:pPr>
            <w:r>
              <w:rPr>
                <w:rFonts w:hint="eastAsia" w:ascii="宋体" w:hAnsi="宋体" w:cs="宋体"/>
                <w:sz w:val="24"/>
              </w:rPr>
              <w:t>①生活污水分类收集和利用</w:t>
            </w:r>
          </w:p>
          <w:p>
            <w:pPr>
              <w:pStyle w:val="12"/>
              <w:spacing w:line="360" w:lineRule="auto"/>
              <w:ind w:firstLine="480" w:firstLineChars="200"/>
              <w:jc w:val="both"/>
              <w:rPr>
                <w:rFonts w:ascii="宋体" w:hAnsi="宋体" w:cs="宋体"/>
                <w:sz w:val="24"/>
              </w:rPr>
            </w:pPr>
            <w:r>
              <w:rPr>
                <w:sz w:val="24"/>
              </w:rPr>
              <w:t>项目生活污水分类收集，其中70%</w:t>
            </w:r>
            <w:r>
              <w:rPr>
                <w:kern w:val="0"/>
                <w:sz w:val="24"/>
              </w:rPr>
              <w:t>较为清洁的部分（420m</w:t>
            </w:r>
            <w:r>
              <w:rPr>
                <w:kern w:val="0"/>
                <w:sz w:val="24"/>
                <w:vertAlign w:val="superscript"/>
              </w:rPr>
              <w:t>3</w:t>
            </w:r>
            <w:r>
              <w:rPr>
                <w:kern w:val="0"/>
                <w:sz w:val="24"/>
              </w:rPr>
              <w:t>/a）排入项目生活污水沉淀池内作为消防储水和</w:t>
            </w:r>
            <w:r>
              <w:rPr>
                <w:sz w:val="24"/>
              </w:rPr>
              <w:t>厂区绿化浇灌用水</w:t>
            </w:r>
            <w:r>
              <w:rPr>
                <w:kern w:val="0"/>
                <w:sz w:val="24"/>
              </w:rPr>
              <w:t>。少量员工的洗浴和经过隔油池处理的食堂污水，这部分生活污水（180m</w:t>
            </w:r>
            <w:r>
              <w:rPr>
                <w:kern w:val="0"/>
                <w:sz w:val="24"/>
                <w:vertAlign w:val="superscript"/>
              </w:rPr>
              <w:t>3</w:t>
            </w:r>
            <w:r>
              <w:rPr>
                <w:kern w:val="0"/>
                <w:sz w:val="24"/>
              </w:rPr>
              <w:t>/a）通过化粪池</w:t>
            </w:r>
            <w:r>
              <w:rPr>
                <w:rFonts w:hint="eastAsia"/>
                <w:kern w:val="0"/>
                <w:sz w:val="24"/>
              </w:rPr>
              <w:t>（容积5.0m</w:t>
            </w:r>
            <w:r>
              <w:rPr>
                <w:rFonts w:hint="eastAsia"/>
                <w:kern w:val="0"/>
                <w:sz w:val="24"/>
                <w:vertAlign w:val="superscript"/>
              </w:rPr>
              <w:t>3</w:t>
            </w:r>
            <w:r>
              <w:rPr>
                <w:rFonts w:hint="eastAsia"/>
                <w:kern w:val="0"/>
                <w:sz w:val="24"/>
              </w:rPr>
              <w:t>）</w:t>
            </w:r>
            <w:r>
              <w:rPr>
                <w:kern w:val="0"/>
                <w:sz w:val="24"/>
              </w:rPr>
              <w:t>处理后</w:t>
            </w:r>
            <w:r>
              <w:rPr>
                <w:sz w:val="24"/>
              </w:rPr>
              <w:t>用于厂区绿化、周边</w:t>
            </w:r>
            <w:r>
              <w:rPr>
                <w:rFonts w:hint="eastAsia"/>
                <w:sz w:val="24"/>
              </w:rPr>
              <w:t>林地</w:t>
            </w:r>
            <w:r>
              <w:rPr>
                <w:sz w:val="24"/>
              </w:rPr>
              <w:t>浇灌。</w:t>
            </w:r>
            <w:r>
              <w:rPr>
                <w:rFonts w:hint="eastAsia" w:ascii="宋体" w:hAnsi="宋体" w:cs="宋体"/>
                <w:sz w:val="24"/>
                <w:szCs w:val="24"/>
              </w:rPr>
              <w:t>生活污水不外排。</w:t>
            </w:r>
          </w:p>
          <w:p>
            <w:pPr>
              <w:spacing w:line="360" w:lineRule="auto"/>
              <w:ind w:firstLine="480" w:firstLineChars="200"/>
              <w:rPr>
                <w:rFonts w:ascii="宋体" w:hAnsi="宋体" w:cs="宋体"/>
                <w:sz w:val="24"/>
              </w:rPr>
            </w:pPr>
            <w:r>
              <w:rPr>
                <w:rFonts w:hint="eastAsia" w:ascii="宋体" w:hAnsi="宋体" w:cs="宋体"/>
                <w:sz w:val="24"/>
              </w:rPr>
              <w:t>②项目废水不外排的可行性和可能性分析</w:t>
            </w:r>
          </w:p>
          <w:p>
            <w:pPr>
              <w:spacing w:line="360" w:lineRule="auto"/>
              <w:ind w:firstLine="480" w:firstLineChars="200"/>
              <w:rPr>
                <w:rFonts w:ascii="宋体" w:hAnsi="宋体" w:cs="宋体"/>
                <w:sz w:val="24"/>
              </w:rPr>
            </w:pPr>
            <w:r>
              <w:rPr>
                <w:rFonts w:hint="eastAsia" w:ascii="宋体" w:hAnsi="宋体" w:cs="宋体"/>
                <w:sz w:val="24"/>
              </w:rPr>
              <w:t>本项目建有总容积为</w:t>
            </w:r>
            <w:r>
              <w:rPr>
                <w:sz w:val="24"/>
              </w:rPr>
              <w:t>15m</w:t>
            </w:r>
            <w:r>
              <w:rPr>
                <w:sz w:val="24"/>
                <w:vertAlign w:val="superscript"/>
              </w:rPr>
              <w:t>3</w:t>
            </w:r>
            <w:r>
              <w:rPr>
                <w:rFonts w:hint="eastAsia" w:ascii="宋体" w:hAnsi="宋体" w:cs="宋体"/>
                <w:sz w:val="24"/>
              </w:rPr>
              <w:t>的生活污水收集池用于收集生活污水，经沉淀后循环使用，因此</w:t>
            </w:r>
            <w:r>
              <w:rPr>
                <w:rFonts w:hint="eastAsia" w:ascii="宋体" w:hAnsi="宋体" w:cs="宋体"/>
                <w:bCs/>
                <w:sz w:val="24"/>
              </w:rPr>
              <w:t>废水在收集池中的停留时间有充分保障（＞</w:t>
            </w:r>
            <w:r>
              <w:rPr>
                <w:bCs/>
                <w:sz w:val="24"/>
              </w:rPr>
              <w:t>1</w:t>
            </w:r>
            <w:r>
              <w:rPr>
                <w:rFonts w:hint="eastAsia" w:ascii="宋体" w:hAnsi="宋体" w:cs="宋体"/>
                <w:bCs/>
                <w:sz w:val="24"/>
              </w:rPr>
              <w:t>天），</w:t>
            </w:r>
            <w:r>
              <w:rPr>
                <w:rFonts w:hint="eastAsia" w:ascii="宋体" w:hAnsi="宋体" w:cs="宋体"/>
                <w:sz w:val="24"/>
              </w:rPr>
              <w:t>可以满足项目废水的沉淀处理要求。废水沉淀后循环使用，不外排，且实现不外排的可行性和可靠性较高。</w:t>
            </w:r>
          </w:p>
          <w:p>
            <w:pPr>
              <w:spacing w:line="360" w:lineRule="auto"/>
              <w:ind w:firstLine="480" w:firstLineChars="200"/>
              <w:rPr>
                <w:rFonts w:ascii="宋体" w:hAnsi="宋体" w:cs="宋体"/>
                <w:sz w:val="24"/>
              </w:rPr>
            </w:pPr>
            <w:r>
              <w:rPr>
                <w:rFonts w:hint="eastAsia" w:ascii="宋体" w:hAnsi="宋体" w:cs="宋体"/>
                <w:sz w:val="24"/>
              </w:rPr>
              <w:t>粪便排入旱厕处理，定期清掏，作为农家肥用于项目周边的旱地和林地施肥，可全部用于周边旱地等施肥，实现不外排。其他生活污水排入</w:t>
            </w:r>
            <w:r>
              <w:rPr>
                <w:sz w:val="24"/>
              </w:rPr>
              <w:t>15m</w:t>
            </w:r>
            <w:r>
              <w:rPr>
                <w:sz w:val="24"/>
                <w:vertAlign w:val="superscript"/>
              </w:rPr>
              <w:t>3</w:t>
            </w:r>
            <w:r>
              <w:rPr>
                <w:rFonts w:hint="eastAsia" w:ascii="宋体" w:hAnsi="宋体" w:cs="宋体"/>
                <w:sz w:val="24"/>
              </w:rPr>
              <w:t>生活污水收集池，可储存至少</w:t>
            </w:r>
            <w:r>
              <w:rPr>
                <w:sz w:val="24"/>
              </w:rPr>
              <w:t>10</w:t>
            </w:r>
            <w:r>
              <w:rPr>
                <w:rFonts w:hint="eastAsia" w:ascii="宋体" w:hAnsi="宋体" w:cs="宋体"/>
                <w:sz w:val="24"/>
              </w:rPr>
              <w:t>天的污水量。可全部用于厂区绿化，实现不外排。</w:t>
            </w:r>
          </w:p>
          <w:p>
            <w:pPr>
              <w:spacing w:line="360" w:lineRule="auto"/>
              <w:ind w:firstLine="480" w:firstLineChars="200"/>
              <w:rPr>
                <w:rFonts w:ascii="宋体" w:hAnsi="宋体" w:cs="宋体"/>
                <w:sz w:val="24"/>
              </w:rPr>
            </w:pPr>
            <w:r>
              <w:rPr>
                <w:rFonts w:hint="eastAsia" w:ascii="宋体" w:hAnsi="宋体" w:cs="宋体"/>
                <w:sz w:val="24"/>
              </w:rPr>
              <w:t>综上所述，本项目废水不外排是可行、可靠的，项目废水不外排则对不会对地表水环境产生不利影响。</w:t>
            </w:r>
          </w:p>
          <w:p>
            <w:pPr>
              <w:spacing w:line="360" w:lineRule="auto"/>
              <w:ind w:firstLine="480" w:firstLineChars="200"/>
              <w:rPr>
                <w:rFonts w:ascii="宋体" w:hAnsi="宋体" w:cs="宋体"/>
                <w:sz w:val="24"/>
              </w:rPr>
            </w:pPr>
            <w:r>
              <w:rPr>
                <w:rFonts w:hint="eastAsia" w:ascii="宋体" w:hAnsi="宋体" w:cs="宋体"/>
                <w:sz w:val="24"/>
              </w:rPr>
              <w:t>（</w:t>
            </w:r>
            <w:r>
              <w:rPr>
                <w:sz w:val="24"/>
              </w:rPr>
              <w:t>2</w:t>
            </w:r>
            <w:r>
              <w:rPr>
                <w:rFonts w:hint="eastAsia" w:ascii="宋体" w:hAnsi="宋体" w:cs="宋体"/>
                <w:sz w:val="24"/>
              </w:rPr>
              <w:t>）地下水环境影响</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污水处理对地下水环境的影响</w:t>
            </w:r>
          </w:p>
          <w:p>
            <w:pPr>
              <w:spacing w:line="360" w:lineRule="auto"/>
              <w:ind w:firstLine="480" w:firstLineChars="200"/>
              <w:rPr>
                <w:rFonts w:ascii="宋体" w:hAnsi="宋体" w:cs="宋体"/>
                <w:sz w:val="24"/>
              </w:rPr>
            </w:pPr>
            <w:r>
              <w:rPr>
                <w:rFonts w:hint="eastAsia" w:ascii="宋体" w:hAnsi="宋体" w:cs="宋体"/>
                <w:sz w:val="24"/>
              </w:rPr>
              <w:t>本项目使用生活污水沉淀池、隔油池、化粪池和旱厕等处理生活污水，这类水池设施如不进行防渗处理，污水渗漏后会对区域地下水水质产生不利影响。</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避免污水处理设施渗漏对地下水水质造成影响，要求建设单位采取以下措施：</w:t>
            </w:r>
          </w:p>
          <w:p>
            <w:pPr>
              <w:spacing w:line="360" w:lineRule="auto"/>
              <w:ind w:firstLine="480" w:firstLineChars="200"/>
              <w:rPr>
                <w:rFonts w:ascii="宋体" w:hAnsi="宋体" w:cs="宋体"/>
                <w:sz w:val="24"/>
              </w:rPr>
            </w:pPr>
            <w:r>
              <w:rPr>
                <w:sz w:val="24"/>
              </w:rPr>
              <w:t>A</w:t>
            </w:r>
            <w:r>
              <w:rPr>
                <w:rFonts w:hint="eastAsia" w:ascii="宋体" w:hAnsi="宋体" w:cs="宋体"/>
                <w:sz w:val="24"/>
              </w:rPr>
              <w:t>、生活污水沉淀池、、隔油池、化粪池和旱厕应采取防渗漏措施，防止发生渗漏污染地下水。</w:t>
            </w:r>
          </w:p>
          <w:p>
            <w:pPr>
              <w:spacing w:line="360" w:lineRule="auto"/>
              <w:ind w:firstLine="480" w:firstLineChars="200"/>
              <w:rPr>
                <w:rFonts w:ascii="宋体" w:hAnsi="宋体" w:cs="宋体"/>
                <w:sz w:val="24"/>
              </w:rPr>
            </w:pPr>
            <w:r>
              <w:rPr>
                <w:sz w:val="24"/>
              </w:rPr>
              <w:t>B</w:t>
            </w:r>
            <w:r>
              <w:rPr>
                <w:rFonts w:hint="eastAsia" w:ascii="宋体" w:hAnsi="宋体" w:cs="宋体"/>
                <w:sz w:val="24"/>
              </w:rPr>
              <w:t>、水池应定期进行检查，避免发生渗漏。</w:t>
            </w:r>
          </w:p>
          <w:p>
            <w:pPr>
              <w:spacing w:line="360" w:lineRule="auto"/>
              <w:ind w:firstLine="480" w:firstLineChars="200"/>
              <w:rPr>
                <w:rFonts w:ascii="宋体" w:hAnsi="宋体" w:cs="宋体"/>
                <w:sz w:val="24"/>
              </w:rPr>
            </w:pPr>
            <w:r>
              <w:rPr>
                <w:rFonts w:hint="eastAsia" w:ascii="宋体" w:hAnsi="宋体" w:cs="宋体"/>
                <w:sz w:val="24"/>
              </w:rPr>
              <w:t>通过采取以上措施，项目营运期对地下水环境产生的影响是可以接受的。</w:t>
            </w:r>
          </w:p>
          <w:p>
            <w:pPr>
              <w:spacing w:line="360" w:lineRule="auto"/>
              <w:ind w:firstLine="482" w:firstLineChars="200"/>
              <w:rPr>
                <w:rFonts w:ascii="宋体" w:hAnsi="宋体" w:cs="宋体"/>
                <w:b/>
                <w:sz w:val="24"/>
              </w:rPr>
            </w:pPr>
            <w:r>
              <w:rPr>
                <w:b/>
                <w:sz w:val="24"/>
              </w:rPr>
              <w:t>3</w:t>
            </w:r>
            <w:r>
              <w:rPr>
                <w:rFonts w:hint="eastAsia" w:ascii="宋体" w:hAnsi="宋体" w:cs="宋体"/>
                <w:b/>
                <w:sz w:val="24"/>
              </w:rPr>
              <w:t>、声环境影响分析</w:t>
            </w:r>
          </w:p>
          <w:p>
            <w:pPr>
              <w:spacing w:line="360" w:lineRule="auto"/>
              <w:ind w:firstLine="480" w:firstLineChars="200"/>
              <w:rPr>
                <w:rFonts w:ascii="宋体" w:hAnsi="宋体" w:cs="宋体"/>
                <w:sz w:val="24"/>
              </w:rPr>
            </w:pPr>
            <w:r>
              <w:rPr>
                <w:rFonts w:hint="eastAsia" w:ascii="宋体" w:hAnsi="宋体" w:cs="宋体"/>
                <w:sz w:val="24"/>
              </w:rPr>
              <w:t>本项目产生噪声的设备主要有翻推机、粉碎机、筛分机、包装机、输送机、风机等。噪声声级值约为</w:t>
            </w:r>
            <w:r>
              <w:rPr>
                <w:sz w:val="24"/>
              </w:rPr>
              <w:t>80</w:t>
            </w:r>
            <w:r>
              <w:rPr>
                <w:rFonts w:hint="eastAsia" w:ascii="宋体" w:hAnsi="宋体" w:cs="宋体"/>
                <w:sz w:val="24"/>
              </w:rPr>
              <w:t>～</w:t>
            </w:r>
            <w:r>
              <w:rPr>
                <w:sz w:val="24"/>
              </w:rPr>
              <w:t>85dB</w:t>
            </w:r>
            <w:r>
              <w:rPr>
                <w:rFonts w:hint="eastAsia" w:ascii="宋体" w:hAnsi="宋体" w:cs="宋体"/>
                <w:sz w:val="24"/>
              </w:rPr>
              <w:t>(</w:t>
            </w:r>
            <w:r>
              <w:rPr>
                <w:sz w:val="24"/>
              </w:rPr>
              <w:t>A</w:t>
            </w:r>
            <w:r>
              <w:rPr>
                <w:rFonts w:hint="eastAsia" w:ascii="宋体" w:hAnsi="宋体" w:cs="宋体"/>
                <w:sz w:val="24"/>
              </w:rPr>
              <w:t>)。根据项目生产特点，生产设备属于固定连续点声源，运输车辆等属于不连续间歇性移动噪声。</w:t>
            </w:r>
          </w:p>
          <w:p>
            <w:pPr>
              <w:spacing w:line="360" w:lineRule="auto"/>
              <w:ind w:firstLine="480" w:firstLineChars="200"/>
              <w:rPr>
                <w:rFonts w:ascii="宋体" w:hAnsi="宋体" w:cs="宋体"/>
                <w:sz w:val="24"/>
              </w:rPr>
            </w:pPr>
            <w:r>
              <w:rPr>
                <w:rFonts w:hint="eastAsia" w:ascii="宋体" w:hAnsi="宋体" w:cs="宋体"/>
                <w:sz w:val="24"/>
              </w:rPr>
              <w:t>（</w:t>
            </w:r>
            <w:r>
              <w:rPr>
                <w:sz w:val="24"/>
              </w:rPr>
              <w:t>1</w:t>
            </w:r>
            <w:r>
              <w:rPr>
                <w:rFonts w:hint="eastAsia" w:ascii="宋体" w:hAnsi="宋体" w:cs="宋体"/>
                <w:sz w:val="24"/>
              </w:rPr>
              <w:t>）噪声预测</w:t>
            </w:r>
          </w:p>
          <w:p>
            <w:pPr>
              <w:spacing w:line="360" w:lineRule="auto"/>
              <w:ind w:firstLine="480" w:firstLineChars="200"/>
              <w:rPr>
                <w:sz w:val="24"/>
              </w:rPr>
            </w:pPr>
            <w:r>
              <w:rPr>
                <w:sz w:val="24"/>
              </w:rPr>
              <w:t xml:space="preserve">根据无指向性点声源几何发散衰减的计算式： </w:t>
            </w:r>
          </w:p>
          <w:p>
            <w:pPr>
              <w:spacing w:line="360" w:lineRule="auto"/>
              <w:jc w:val="center"/>
              <w:rPr>
                <w:sz w:val="24"/>
              </w:rPr>
            </w:pPr>
            <w:r>
              <w:rPr>
                <w:sz w:val="24"/>
              </w:rPr>
              <w:t>L</w:t>
            </w:r>
            <w:r>
              <w:rPr>
                <w:sz w:val="24"/>
                <w:vertAlign w:val="subscript"/>
              </w:rPr>
              <w:t xml:space="preserve">r </w:t>
            </w:r>
            <w:r>
              <w:rPr>
                <w:sz w:val="24"/>
              </w:rPr>
              <w:t>=L</w:t>
            </w:r>
            <w:r>
              <w:rPr>
                <w:sz w:val="24"/>
                <w:vertAlign w:val="subscript"/>
              </w:rPr>
              <w:t>ro</w:t>
            </w:r>
            <w:r>
              <w:rPr>
                <w:sz w:val="24"/>
              </w:rPr>
              <w:t>－20Lg</w:t>
            </w:r>
            <w:r>
              <w:rPr>
                <w:position w:val="-24"/>
                <w:sz w:val="24"/>
              </w:rPr>
              <w:object>
                <v:shape id="_x0000_i1044" o:spt="75" type="#_x0000_t75" style="height:35.25pt;width:19.5pt;" o:ole="t" filled="f" coordsize="21600,21600">
                  <v:path/>
                  <v:fill on="f" focussize="0,0"/>
                  <v:stroke/>
                  <v:imagedata r:id="rId37" o:title=""/>
                  <o:lock v:ext="edit" aspectratio="t"/>
                  <w10:wrap type="none"/>
                  <w10:anchorlock/>
                </v:shape>
                <o:OLEObject Type="Embed" ProgID="Equation.3" ShapeID="_x0000_i1044" DrawAspect="Content" ObjectID="_1468075744" r:id="rId36">
                  <o:LockedField>false</o:LockedField>
                </o:OLEObject>
              </w:object>
            </w:r>
          </w:p>
          <w:p>
            <w:pPr>
              <w:spacing w:line="360" w:lineRule="auto"/>
              <w:ind w:firstLine="480" w:firstLineChars="200"/>
              <w:rPr>
                <w:bCs/>
                <w:sz w:val="24"/>
              </w:rPr>
            </w:pPr>
            <w:r>
              <w:rPr>
                <w:sz w:val="24"/>
              </w:rPr>
              <w:t>式中：</w:t>
            </w:r>
            <w:r>
              <w:rPr>
                <w:bCs/>
                <w:sz w:val="24"/>
              </w:rPr>
              <w:t>L</w:t>
            </w:r>
            <w:r>
              <w:rPr>
                <w:bCs/>
                <w:sz w:val="24"/>
                <w:vertAlign w:val="subscript"/>
              </w:rPr>
              <w:t>r</w:t>
            </w:r>
            <w:r>
              <w:rPr>
                <w:bCs/>
                <w:sz w:val="24"/>
              </w:rPr>
              <w:t>——距离源r处的A声级，dB（A）；</w:t>
            </w:r>
          </w:p>
          <w:p>
            <w:pPr>
              <w:spacing w:line="360" w:lineRule="auto"/>
              <w:ind w:firstLine="1200" w:firstLineChars="500"/>
              <w:rPr>
                <w:sz w:val="24"/>
              </w:rPr>
            </w:pPr>
            <w:r>
              <w:rPr>
                <w:bCs/>
                <w:sz w:val="24"/>
              </w:rPr>
              <w:t>L r</w:t>
            </w:r>
            <w:r>
              <w:rPr>
                <w:bCs/>
                <w:sz w:val="24"/>
                <w:vertAlign w:val="subscript"/>
              </w:rPr>
              <w:t>0</w:t>
            </w:r>
            <w:r>
              <w:rPr>
                <w:bCs/>
                <w:sz w:val="24"/>
              </w:rPr>
              <w:t>——距声源r</w:t>
            </w:r>
            <w:r>
              <w:rPr>
                <w:bCs/>
                <w:sz w:val="24"/>
                <w:vertAlign w:val="subscript"/>
              </w:rPr>
              <w:t>0</w:t>
            </w:r>
            <w:r>
              <w:rPr>
                <w:bCs/>
                <w:sz w:val="24"/>
              </w:rPr>
              <w:t>处（1m）的A声级，dB（A）；</w:t>
            </w:r>
          </w:p>
          <w:p>
            <w:pPr>
              <w:spacing w:line="360" w:lineRule="auto"/>
              <w:rPr>
                <w:bCs/>
                <w:sz w:val="24"/>
              </w:rPr>
            </w:pPr>
            <w:r>
              <w:rPr>
                <w:bCs/>
                <w:sz w:val="24"/>
              </w:rPr>
              <w:t xml:space="preserve">         r</w:t>
            </w:r>
            <w:r>
              <w:rPr>
                <w:bCs/>
                <w:sz w:val="24"/>
                <w:vertAlign w:val="subscript"/>
              </w:rPr>
              <w:t>0</w:t>
            </w:r>
            <w:r>
              <w:rPr>
                <w:bCs/>
                <w:sz w:val="24"/>
              </w:rPr>
              <w:t>、r——距声源的距离，m。</w:t>
            </w:r>
          </w:p>
          <w:p>
            <w:pPr>
              <w:spacing w:line="360" w:lineRule="auto"/>
              <w:ind w:firstLine="480" w:firstLineChars="200"/>
              <w:rPr>
                <w:sz w:val="24"/>
              </w:rPr>
            </w:pPr>
            <w:r>
              <w:rPr>
                <w:sz w:val="24"/>
              </w:rPr>
              <w:t>项目</w:t>
            </w:r>
            <w:r>
              <w:rPr>
                <w:rFonts w:hint="eastAsia"/>
                <w:sz w:val="24"/>
              </w:rPr>
              <w:t>各主要噪声设施</w:t>
            </w:r>
            <w:r>
              <w:rPr>
                <w:sz w:val="24"/>
              </w:rPr>
              <w:t>（主要固定噪声源）</w:t>
            </w:r>
            <w:r>
              <w:rPr>
                <w:rFonts w:hint="eastAsia"/>
                <w:sz w:val="24"/>
              </w:rPr>
              <w:t>为：翻推机、粉碎机、筛分机、包装机、输送机、风机等主要生产设备布置于有机肥生产车间，车间距西侧厂界</w:t>
            </w:r>
            <w:r>
              <w:rPr>
                <w:sz w:val="24"/>
              </w:rPr>
              <w:t>30m，</w:t>
            </w:r>
            <w:r>
              <w:rPr>
                <w:rFonts w:hint="eastAsia"/>
                <w:sz w:val="24"/>
              </w:rPr>
              <w:t>东侧厂界</w:t>
            </w:r>
            <w:r>
              <w:rPr>
                <w:sz w:val="24"/>
              </w:rPr>
              <w:t>200m，</w:t>
            </w:r>
            <w:r>
              <w:rPr>
                <w:rFonts w:hint="eastAsia"/>
                <w:sz w:val="24"/>
              </w:rPr>
              <w:t>南侧</w:t>
            </w:r>
            <w:r>
              <w:rPr>
                <w:sz w:val="24"/>
              </w:rPr>
              <w:t>厂界40m，</w:t>
            </w:r>
            <w:r>
              <w:rPr>
                <w:rFonts w:hint="eastAsia"/>
                <w:sz w:val="24"/>
              </w:rPr>
              <w:t>北侧</w:t>
            </w:r>
            <w:r>
              <w:rPr>
                <w:sz w:val="24"/>
              </w:rPr>
              <w:t>厂界300m</w:t>
            </w:r>
            <w:r>
              <w:rPr>
                <w:rFonts w:hint="eastAsia"/>
                <w:sz w:val="24"/>
              </w:rPr>
              <w:t>，</w:t>
            </w:r>
            <w:r>
              <w:rPr>
                <w:sz w:val="24"/>
              </w:rPr>
              <w:t>按最高工作噪声，预测设备噪声随距离衰减后的值见下表7-9：</w:t>
            </w:r>
          </w:p>
          <w:p>
            <w:pPr>
              <w:spacing w:line="360" w:lineRule="auto"/>
              <w:ind w:firstLine="442"/>
              <w:jc w:val="center"/>
              <w:rPr>
                <w:b/>
                <w:sz w:val="24"/>
              </w:rPr>
            </w:pPr>
            <w:r>
              <w:rPr>
                <w:b/>
                <w:sz w:val="24"/>
              </w:rPr>
              <w:t>表7-9 设备工作噪声随距离衰减后的值  单位：dB（A）</w:t>
            </w:r>
          </w:p>
          <w:tbl>
            <w:tblPr>
              <w:tblStyle w:val="23"/>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634"/>
              <w:gridCol w:w="634"/>
              <w:gridCol w:w="632"/>
              <w:gridCol w:w="632"/>
              <w:gridCol w:w="633"/>
              <w:gridCol w:w="632"/>
              <w:gridCol w:w="632"/>
              <w:gridCol w:w="742"/>
              <w:gridCol w:w="741"/>
              <w:gridCol w:w="742"/>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645" w:type="dxa"/>
                  <w:vAlign w:val="center"/>
                </w:tcPr>
                <w:p>
                  <w:pPr>
                    <w:jc w:val="center"/>
                    <w:rPr>
                      <w:b/>
                      <w:szCs w:val="21"/>
                    </w:rPr>
                  </w:pPr>
                  <w:r>
                    <w:rPr>
                      <w:b/>
                      <w:szCs w:val="21"/>
                    </w:rPr>
                    <w:t>距离</w:t>
                  </w:r>
                  <w:r>
                    <w:rPr>
                      <w:rFonts w:hint="eastAsia"/>
                      <w:b/>
                      <w:szCs w:val="21"/>
                    </w:rPr>
                    <w:t>（</w:t>
                  </w:r>
                  <w:r>
                    <w:rPr>
                      <w:b/>
                      <w:szCs w:val="21"/>
                    </w:rPr>
                    <w:t>m</w:t>
                  </w:r>
                  <w:r>
                    <w:rPr>
                      <w:rFonts w:hint="eastAsia"/>
                      <w:b/>
                      <w:szCs w:val="21"/>
                    </w:rPr>
                    <w:t>）</w:t>
                  </w:r>
                </w:p>
              </w:tc>
              <w:tc>
                <w:tcPr>
                  <w:tcW w:w="634" w:type="dxa"/>
                  <w:vAlign w:val="center"/>
                </w:tcPr>
                <w:p>
                  <w:pPr>
                    <w:jc w:val="center"/>
                    <w:rPr>
                      <w:b/>
                      <w:szCs w:val="21"/>
                    </w:rPr>
                  </w:pPr>
                  <w:r>
                    <w:rPr>
                      <w:b/>
                      <w:szCs w:val="21"/>
                    </w:rPr>
                    <w:t>5</w:t>
                  </w:r>
                </w:p>
              </w:tc>
              <w:tc>
                <w:tcPr>
                  <w:tcW w:w="634" w:type="dxa"/>
                  <w:vAlign w:val="center"/>
                </w:tcPr>
                <w:p>
                  <w:pPr>
                    <w:jc w:val="center"/>
                    <w:rPr>
                      <w:b/>
                      <w:szCs w:val="21"/>
                    </w:rPr>
                  </w:pPr>
                  <w:r>
                    <w:rPr>
                      <w:b/>
                      <w:szCs w:val="21"/>
                    </w:rPr>
                    <w:t>10</w:t>
                  </w:r>
                </w:p>
              </w:tc>
              <w:tc>
                <w:tcPr>
                  <w:tcW w:w="632" w:type="dxa"/>
                  <w:vAlign w:val="center"/>
                </w:tcPr>
                <w:p>
                  <w:pPr>
                    <w:jc w:val="center"/>
                    <w:rPr>
                      <w:b/>
                      <w:szCs w:val="21"/>
                    </w:rPr>
                  </w:pPr>
                  <w:r>
                    <w:rPr>
                      <w:b/>
                      <w:szCs w:val="21"/>
                    </w:rPr>
                    <w:t>20</w:t>
                  </w:r>
                </w:p>
              </w:tc>
              <w:tc>
                <w:tcPr>
                  <w:tcW w:w="632" w:type="dxa"/>
                  <w:vAlign w:val="center"/>
                </w:tcPr>
                <w:p>
                  <w:pPr>
                    <w:jc w:val="center"/>
                    <w:rPr>
                      <w:b/>
                      <w:szCs w:val="21"/>
                    </w:rPr>
                  </w:pPr>
                  <w:r>
                    <w:rPr>
                      <w:b/>
                      <w:szCs w:val="21"/>
                    </w:rPr>
                    <w:t>30</w:t>
                  </w:r>
                </w:p>
              </w:tc>
              <w:tc>
                <w:tcPr>
                  <w:tcW w:w="633" w:type="dxa"/>
                  <w:vAlign w:val="center"/>
                </w:tcPr>
                <w:p>
                  <w:pPr>
                    <w:jc w:val="center"/>
                    <w:rPr>
                      <w:b/>
                      <w:szCs w:val="21"/>
                    </w:rPr>
                  </w:pPr>
                  <w:r>
                    <w:rPr>
                      <w:b/>
                      <w:szCs w:val="21"/>
                    </w:rPr>
                    <w:t>40</w:t>
                  </w:r>
                </w:p>
              </w:tc>
              <w:tc>
                <w:tcPr>
                  <w:tcW w:w="632" w:type="dxa"/>
                  <w:vAlign w:val="center"/>
                </w:tcPr>
                <w:p>
                  <w:pPr>
                    <w:jc w:val="center"/>
                    <w:rPr>
                      <w:b/>
                      <w:szCs w:val="21"/>
                    </w:rPr>
                  </w:pPr>
                  <w:r>
                    <w:rPr>
                      <w:b/>
                      <w:szCs w:val="21"/>
                    </w:rPr>
                    <w:t>50</w:t>
                  </w:r>
                </w:p>
              </w:tc>
              <w:tc>
                <w:tcPr>
                  <w:tcW w:w="632" w:type="dxa"/>
                  <w:vAlign w:val="center"/>
                </w:tcPr>
                <w:p>
                  <w:pPr>
                    <w:jc w:val="center"/>
                    <w:rPr>
                      <w:b/>
                      <w:szCs w:val="21"/>
                    </w:rPr>
                  </w:pPr>
                  <w:r>
                    <w:rPr>
                      <w:b/>
                      <w:szCs w:val="21"/>
                    </w:rPr>
                    <w:t>80</w:t>
                  </w:r>
                </w:p>
              </w:tc>
              <w:tc>
                <w:tcPr>
                  <w:tcW w:w="742" w:type="dxa"/>
                  <w:vAlign w:val="center"/>
                </w:tcPr>
                <w:p>
                  <w:pPr>
                    <w:jc w:val="center"/>
                    <w:rPr>
                      <w:b/>
                      <w:szCs w:val="21"/>
                    </w:rPr>
                  </w:pPr>
                  <w:r>
                    <w:rPr>
                      <w:b/>
                      <w:szCs w:val="21"/>
                    </w:rPr>
                    <w:t>100</w:t>
                  </w:r>
                </w:p>
              </w:tc>
              <w:tc>
                <w:tcPr>
                  <w:tcW w:w="741" w:type="dxa"/>
                  <w:vAlign w:val="center"/>
                </w:tcPr>
                <w:p>
                  <w:pPr>
                    <w:jc w:val="center"/>
                    <w:rPr>
                      <w:b/>
                      <w:szCs w:val="21"/>
                    </w:rPr>
                  </w:pPr>
                  <w:r>
                    <w:rPr>
                      <w:b/>
                      <w:szCs w:val="21"/>
                    </w:rPr>
                    <w:t>150</w:t>
                  </w:r>
                </w:p>
              </w:tc>
              <w:tc>
                <w:tcPr>
                  <w:tcW w:w="742" w:type="dxa"/>
                  <w:vAlign w:val="center"/>
                </w:tcPr>
                <w:p>
                  <w:pPr>
                    <w:jc w:val="center"/>
                    <w:rPr>
                      <w:b/>
                      <w:szCs w:val="21"/>
                    </w:rPr>
                  </w:pPr>
                  <w:r>
                    <w:rPr>
                      <w:b/>
                      <w:szCs w:val="21"/>
                    </w:rPr>
                    <w:t>200</w:t>
                  </w:r>
                </w:p>
              </w:tc>
              <w:tc>
                <w:tcPr>
                  <w:tcW w:w="741" w:type="dxa"/>
                  <w:vAlign w:val="center"/>
                </w:tcPr>
                <w:p>
                  <w:pPr>
                    <w:jc w:val="center"/>
                    <w:rPr>
                      <w:b/>
                      <w:szCs w:val="21"/>
                    </w:rPr>
                  </w:pPr>
                  <w:r>
                    <w:rPr>
                      <w:b/>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645" w:type="dxa"/>
                  <w:vAlign w:val="center"/>
                </w:tcPr>
                <w:p>
                  <w:pPr>
                    <w:autoSpaceDE w:val="0"/>
                    <w:autoSpaceDN w:val="0"/>
                    <w:adjustRightInd w:val="0"/>
                    <w:ind w:firstLine="21" w:firstLineChars="10"/>
                    <w:jc w:val="center"/>
                    <w:rPr>
                      <w:szCs w:val="21"/>
                    </w:rPr>
                  </w:pPr>
                  <w:r>
                    <w:rPr>
                      <w:rFonts w:hint="eastAsia"/>
                      <w:szCs w:val="21"/>
                    </w:rPr>
                    <w:t>翻推机</w:t>
                  </w:r>
                </w:p>
              </w:tc>
              <w:tc>
                <w:tcPr>
                  <w:tcW w:w="634" w:type="dxa"/>
                  <w:vAlign w:val="center"/>
                </w:tcPr>
                <w:p>
                  <w:pPr>
                    <w:jc w:val="center"/>
                    <w:rPr>
                      <w:szCs w:val="21"/>
                    </w:rPr>
                  </w:pPr>
                  <w:r>
                    <w:rPr>
                      <w:szCs w:val="21"/>
                    </w:rPr>
                    <w:t>66</w:t>
                  </w:r>
                </w:p>
              </w:tc>
              <w:tc>
                <w:tcPr>
                  <w:tcW w:w="634" w:type="dxa"/>
                  <w:vAlign w:val="center"/>
                </w:tcPr>
                <w:p>
                  <w:pPr>
                    <w:jc w:val="center"/>
                    <w:rPr>
                      <w:szCs w:val="21"/>
                    </w:rPr>
                  </w:pPr>
                  <w:r>
                    <w:rPr>
                      <w:szCs w:val="21"/>
                    </w:rPr>
                    <w:t>60</w:t>
                  </w:r>
                </w:p>
              </w:tc>
              <w:tc>
                <w:tcPr>
                  <w:tcW w:w="632" w:type="dxa"/>
                  <w:vAlign w:val="center"/>
                </w:tcPr>
                <w:p>
                  <w:pPr>
                    <w:jc w:val="center"/>
                    <w:rPr>
                      <w:szCs w:val="21"/>
                    </w:rPr>
                  </w:pPr>
                  <w:r>
                    <w:rPr>
                      <w:szCs w:val="21"/>
                    </w:rPr>
                    <w:t>54</w:t>
                  </w:r>
                </w:p>
              </w:tc>
              <w:tc>
                <w:tcPr>
                  <w:tcW w:w="632" w:type="dxa"/>
                  <w:vAlign w:val="center"/>
                </w:tcPr>
                <w:p>
                  <w:pPr>
                    <w:jc w:val="center"/>
                    <w:rPr>
                      <w:szCs w:val="21"/>
                    </w:rPr>
                  </w:pPr>
                  <w:r>
                    <w:rPr>
                      <w:szCs w:val="21"/>
                    </w:rPr>
                    <w:t>50</w:t>
                  </w:r>
                </w:p>
              </w:tc>
              <w:tc>
                <w:tcPr>
                  <w:tcW w:w="633" w:type="dxa"/>
                  <w:vAlign w:val="center"/>
                </w:tcPr>
                <w:p>
                  <w:pPr>
                    <w:jc w:val="center"/>
                    <w:rPr>
                      <w:szCs w:val="21"/>
                    </w:rPr>
                  </w:pPr>
                  <w:r>
                    <w:rPr>
                      <w:szCs w:val="21"/>
                    </w:rPr>
                    <w:t>48</w:t>
                  </w:r>
                </w:p>
              </w:tc>
              <w:tc>
                <w:tcPr>
                  <w:tcW w:w="632" w:type="dxa"/>
                  <w:vAlign w:val="center"/>
                </w:tcPr>
                <w:p>
                  <w:pPr>
                    <w:jc w:val="center"/>
                    <w:rPr>
                      <w:szCs w:val="21"/>
                    </w:rPr>
                  </w:pPr>
                  <w:r>
                    <w:rPr>
                      <w:szCs w:val="21"/>
                    </w:rPr>
                    <w:t>46</w:t>
                  </w:r>
                </w:p>
              </w:tc>
              <w:tc>
                <w:tcPr>
                  <w:tcW w:w="632" w:type="dxa"/>
                  <w:vAlign w:val="center"/>
                </w:tcPr>
                <w:p>
                  <w:pPr>
                    <w:jc w:val="center"/>
                    <w:rPr>
                      <w:szCs w:val="21"/>
                    </w:rPr>
                  </w:pPr>
                  <w:r>
                    <w:rPr>
                      <w:szCs w:val="21"/>
                    </w:rPr>
                    <w:t>41</w:t>
                  </w:r>
                </w:p>
              </w:tc>
              <w:tc>
                <w:tcPr>
                  <w:tcW w:w="742" w:type="dxa"/>
                  <w:vAlign w:val="center"/>
                </w:tcPr>
                <w:p>
                  <w:pPr>
                    <w:jc w:val="center"/>
                    <w:rPr>
                      <w:szCs w:val="21"/>
                    </w:rPr>
                  </w:pPr>
                  <w:r>
                    <w:rPr>
                      <w:szCs w:val="21"/>
                    </w:rPr>
                    <w:t>40</w:t>
                  </w:r>
                </w:p>
              </w:tc>
              <w:tc>
                <w:tcPr>
                  <w:tcW w:w="741" w:type="dxa"/>
                  <w:vAlign w:val="center"/>
                </w:tcPr>
                <w:p>
                  <w:pPr>
                    <w:jc w:val="center"/>
                    <w:rPr>
                      <w:szCs w:val="21"/>
                    </w:rPr>
                  </w:pPr>
                  <w:r>
                    <w:rPr>
                      <w:szCs w:val="21"/>
                    </w:rPr>
                    <w:t>37</w:t>
                  </w:r>
                </w:p>
              </w:tc>
              <w:tc>
                <w:tcPr>
                  <w:tcW w:w="742" w:type="dxa"/>
                  <w:vAlign w:val="center"/>
                </w:tcPr>
                <w:p>
                  <w:pPr>
                    <w:jc w:val="center"/>
                    <w:rPr>
                      <w:szCs w:val="21"/>
                    </w:rPr>
                  </w:pPr>
                  <w:r>
                    <w:rPr>
                      <w:szCs w:val="21"/>
                    </w:rPr>
                    <w:t>34</w:t>
                  </w:r>
                </w:p>
              </w:tc>
              <w:tc>
                <w:tcPr>
                  <w:tcW w:w="741" w:type="dxa"/>
                  <w:vAlign w:val="center"/>
                </w:tcPr>
                <w:p>
                  <w:pPr>
                    <w:jc w:val="center"/>
                    <w:rPr>
                      <w:szCs w:val="21"/>
                    </w:rPr>
                  </w:pPr>
                  <w:r>
                    <w:rPr>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645" w:type="dxa"/>
                  <w:vAlign w:val="center"/>
                </w:tcPr>
                <w:p>
                  <w:pPr>
                    <w:autoSpaceDE w:val="0"/>
                    <w:autoSpaceDN w:val="0"/>
                    <w:adjustRightInd w:val="0"/>
                    <w:ind w:firstLine="21" w:firstLineChars="10"/>
                    <w:jc w:val="center"/>
                    <w:rPr>
                      <w:szCs w:val="21"/>
                    </w:rPr>
                  </w:pPr>
                  <w:r>
                    <w:rPr>
                      <w:rFonts w:hint="eastAsia"/>
                      <w:szCs w:val="21"/>
                    </w:rPr>
                    <w:t>粉碎机</w:t>
                  </w:r>
                </w:p>
              </w:tc>
              <w:tc>
                <w:tcPr>
                  <w:tcW w:w="634" w:type="dxa"/>
                  <w:vAlign w:val="center"/>
                </w:tcPr>
                <w:p>
                  <w:pPr>
                    <w:jc w:val="center"/>
                    <w:rPr>
                      <w:szCs w:val="21"/>
                    </w:rPr>
                  </w:pPr>
                  <w:r>
                    <w:rPr>
                      <w:szCs w:val="21"/>
                    </w:rPr>
                    <w:t>66</w:t>
                  </w:r>
                </w:p>
              </w:tc>
              <w:tc>
                <w:tcPr>
                  <w:tcW w:w="634" w:type="dxa"/>
                  <w:vAlign w:val="center"/>
                </w:tcPr>
                <w:p>
                  <w:pPr>
                    <w:jc w:val="center"/>
                    <w:rPr>
                      <w:szCs w:val="21"/>
                    </w:rPr>
                  </w:pPr>
                  <w:r>
                    <w:rPr>
                      <w:szCs w:val="21"/>
                    </w:rPr>
                    <w:t>60</w:t>
                  </w:r>
                </w:p>
              </w:tc>
              <w:tc>
                <w:tcPr>
                  <w:tcW w:w="632" w:type="dxa"/>
                  <w:vAlign w:val="center"/>
                </w:tcPr>
                <w:p>
                  <w:pPr>
                    <w:jc w:val="center"/>
                    <w:rPr>
                      <w:szCs w:val="21"/>
                    </w:rPr>
                  </w:pPr>
                  <w:r>
                    <w:rPr>
                      <w:szCs w:val="21"/>
                    </w:rPr>
                    <w:t>54</w:t>
                  </w:r>
                </w:p>
              </w:tc>
              <w:tc>
                <w:tcPr>
                  <w:tcW w:w="632" w:type="dxa"/>
                  <w:vAlign w:val="center"/>
                </w:tcPr>
                <w:p>
                  <w:pPr>
                    <w:jc w:val="center"/>
                    <w:rPr>
                      <w:szCs w:val="21"/>
                    </w:rPr>
                  </w:pPr>
                  <w:r>
                    <w:rPr>
                      <w:szCs w:val="21"/>
                    </w:rPr>
                    <w:t>50</w:t>
                  </w:r>
                </w:p>
              </w:tc>
              <w:tc>
                <w:tcPr>
                  <w:tcW w:w="633" w:type="dxa"/>
                  <w:vAlign w:val="center"/>
                </w:tcPr>
                <w:p>
                  <w:pPr>
                    <w:jc w:val="center"/>
                    <w:rPr>
                      <w:szCs w:val="21"/>
                    </w:rPr>
                  </w:pPr>
                  <w:r>
                    <w:rPr>
                      <w:szCs w:val="21"/>
                    </w:rPr>
                    <w:t>48</w:t>
                  </w:r>
                </w:p>
              </w:tc>
              <w:tc>
                <w:tcPr>
                  <w:tcW w:w="632" w:type="dxa"/>
                  <w:vAlign w:val="center"/>
                </w:tcPr>
                <w:p>
                  <w:pPr>
                    <w:jc w:val="center"/>
                    <w:rPr>
                      <w:szCs w:val="21"/>
                    </w:rPr>
                  </w:pPr>
                  <w:r>
                    <w:rPr>
                      <w:szCs w:val="21"/>
                    </w:rPr>
                    <w:t>46</w:t>
                  </w:r>
                </w:p>
              </w:tc>
              <w:tc>
                <w:tcPr>
                  <w:tcW w:w="632" w:type="dxa"/>
                  <w:vAlign w:val="center"/>
                </w:tcPr>
                <w:p>
                  <w:pPr>
                    <w:jc w:val="center"/>
                    <w:rPr>
                      <w:szCs w:val="21"/>
                    </w:rPr>
                  </w:pPr>
                  <w:r>
                    <w:rPr>
                      <w:szCs w:val="21"/>
                    </w:rPr>
                    <w:t>41</w:t>
                  </w:r>
                </w:p>
              </w:tc>
              <w:tc>
                <w:tcPr>
                  <w:tcW w:w="742" w:type="dxa"/>
                  <w:vAlign w:val="center"/>
                </w:tcPr>
                <w:p>
                  <w:pPr>
                    <w:jc w:val="center"/>
                    <w:rPr>
                      <w:szCs w:val="21"/>
                    </w:rPr>
                  </w:pPr>
                  <w:r>
                    <w:rPr>
                      <w:szCs w:val="21"/>
                    </w:rPr>
                    <w:t>40</w:t>
                  </w:r>
                </w:p>
              </w:tc>
              <w:tc>
                <w:tcPr>
                  <w:tcW w:w="741" w:type="dxa"/>
                  <w:vAlign w:val="center"/>
                </w:tcPr>
                <w:p>
                  <w:pPr>
                    <w:jc w:val="center"/>
                    <w:rPr>
                      <w:szCs w:val="21"/>
                    </w:rPr>
                  </w:pPr>
                  <w:r>
                    <w:rPr>
                      <w:szCs w:val="21"/>
                    </w:rPr>
                    <w:t>37</w:t>
                  </w:r>
                </w:p>
              </w:tc>
              <w:tc>
                <w:tcPr>
                  <w:tcW w:w="742" w:type="dxa"/>
                  <w:vAlign w:val="center"/>
                </w:tcPr>
                <w:p>
                  <w:pPr>
                    <w:jc w:val="center"/>
                    <w:rPr>
                      <w:szCs w:val="21"/>
                    </w:rPr>
                  </w:pPr>
                  <w:r>
                    <w:rPr>
                      <w:szCs w:val="21"/>
                    </w:rPr>
                    <w:t>34</w:t>
                  </w:r>
                </w:p>
              </w:tc>
              <w:tc>
                <w:tcPr>
                  <w:tcW w:w="741" w:type="dxa"/>
                  <w:vAlign w:val="center"/>
                </w:tcPr>
                <w:p>
                  <w:pPr>
                    <w:jc w:val="center"/>
                    <w:rPr>
                      <w:szCs w:val="21"/>
                    </w:rPr>
                  </w:pPr>
                  <w:r>
                    <w:rPr>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645" w:type="dxa"/>
                  <w:vAlign w:val="center"/>
                </w:tcPr>
                <w:p>
                  <w:pPr>
                    <w:autoSpaceDE w:val="0"/>
                    <w:autoSpaceDN w:val="0"/>
                    <w:adjustRightInd w:val="0"/>
                    <w:ind w:firstLine="21" w:firstLineChars="10"/>
                    <w:jc w:val="center"/>
                    <w:rPr>
                      <w:szCs w:val="21"/>
                    </w:rPr>
                  </w:pPr>
                  <w:r>
                    <w:rPr>
                      <w:rFonts w:hint="eastAsia"/>
                      <w:szCs w:val="21"/>
                    </w:rPr>
                    <w:t>造粒机</w:t>
                  </w:r>
                </w:p>
              </w:tc>
              <w:tc>
                <w:tcPr>
                  <w:tcW w:w="634" w:type="dxa"/>
                  <w:vAlign w:val="center"/>
                </w:tcPr>
                <w:p>
                  <w:pPr>
                    <w:jc w:val="center"/>
                    <w:rPr>
                      <w:szCs w:val="21"/>
                    </w:rPr>
                  </w:pPr>
                  <w:r>
                    <w:rPr>
                      <w:szCs w:val="21"/>
                    </w:rPr>
                    <w:t>66</w:t>
                  </w:r>
                </w:p>
              </w:tc>
              <w:tc>
                <w:tcPr>
                  <w:tcW w:w="634" w:type="dxa"/>
                  <w:vAlign w:val="center"/>
                </w:tcPr>
                <w:p>
                  <w:pPr>
                    <w:jc w:val="center"/>
                    <w:rPr>
                      <w:szCs w:val="21"/>
                    </w:rPr>
                  </w:pPr>
                  <w:r>
                    <w:rPr>
                      <w:szCs w:val="21"/>
                    </w:rPr>
                    <w:t>60</w:t>
                  </w:r>
                </w:p>
              </w:tc>
              <w:tc>
                <w:tcPr>
                  <w:tcW w:w="632" w:type="dxa"/>
                  <w:vAlign w:val="center"/>
                </w:tcPr>
                <w:p>
                  <w:pPr>
                    <w:jc w:val="center"/>
                    <w:rPr>
                      <w:szCs w:val="21"/>
                    </w:rPr>
                  </w:pPr>
                  <w:r>
                    <w:rPr>
                      <w:szCs w:val="21"/>
                    </w:rPr>
                    <w:t>54</w:t>
                  </w:r>
                </w:p>
              </w:tc>
              <w:tc>
                <w:tcPr>
                  <w:tcW w:w="632" w:type="dxa"/>
                  <w:vAlign w:val="center"/>
                </w:tcPr>
                <w:p>
                  <w:pPr>
                    <w:jc w:val="center"/>
                    <w:rPr>
                      <w:szCs w:val="21"/>
                    </w:rPr>
                  </w:pPr>
                  <w:r>
                    <w:rPr>
                      <w:szCs w:val="21"/>
                    </w:rPr>
                    <w:t>50</w:t>
                  </w:r>
                </w:p>
              </w:tc>
              <w:tc>
                <w:tcPr>
                  <w:tcW w:w="633" w:type="dxa"/>
                  <w:vAlign w:val="center"/>
                </w:tcPr>
                <w:p>
                  <w:pPr>
                    <w:jc w:val="center"/>
                    <w:rPr>
                      <w:szCs w:val="21"/>
                    </w:rPr>
                  </w:pPr>
                  <w:r>
                    <w:rPr>
                      <w:szCs w:val="21"/>
                    </w:rPr>
                    <w:t>48</w:t>
                  </w:r>
                </w:p>
              </w:tc>
              <w:tc>
                <w:tcPr>
                  <w:tcW w:w="632" w:type="dxa"/>
                  <w:vAlign w:val="center"/>
                </w:tcPr>
                <w:p>
                  <w:pPr>
                    <w:jc w:val="center"/>
                    <w:rPr>
                      <w:szCs w:val="21"/>
                    </w:rPr>
                  </w:pPr>
                  <w:r>
                    <w:rPr>
                      <w:szCs w:val="21"/>
                    </w:rPr>
                    <w:t>46</w:t>
                  </w:r>
                </w:p>
              </w:tc>
              <w:tc>
                <w:tcPr>
                  <w:tcW w:w="632" w:type="dxa"/>
                  <w:vAlign w:val="center"/>
                </w:tcPr>
                <w:p>
                  <w:pPr>
                    <w:jc w:val="center"/>
                    <w:rPr>
                      <w:szCs w:val="21"/>
                    </w:rPr>
                  </w:pPr>
                  <w:r>
                    <w:rPr>
                      <w:szCs w:val="21"/>
                    </w:rPr>
                    <w:t>41</w:t>
                  </w:r>
                </w:p>
              </w:tc>
              <w:tc>
                <w:tcPr>
                  <w:tcW w:w="742" w:type="dxa"/>
                  <w:vAlign w:val="center"/>
                </w:tcPr>
                <w:p>
                  <w:pPr>
                    <w:jc w:val="center"/>
                    <w:rPr>
                      <w:szCs w:val="21"/>
                    </w:rPr>
                  </w:pPr>
                  <w:r>
                    <w:rPr>
                      <w:szCs w:val="21"/>
                    </w:rPr>
                    <w:t>40</w:t>
                  </w:r>
                </w:p>
              </w:tc>
              <w:tc>
                <w:tcPr>
                  <w:tcW w:w="741" w:type="dxa"/>
                  <w:vAlign w:val="center"/>
                </w:tcPr>
                <w:p>
                  <w:pPr>
                    <w:jc w:val="center"/>
                    <w:rPr>
                      <w:szCs w:val="21"/>
                    </w:rPr>
                  </w:pPr>
                  <w:r>
                    <w:rPr>
                      <w:szCs w:val="21"/>
                    </w:rPr>
                    <w:t>37</w:t>
                  </w:r>
                </w:p>
              </w:tc>
              <w:tc>
                <w:tcPr>
                  <w:tcW w:w="742" w:type="dxa"/>
                  <w:vAlign w:val="center"/>
                </w:tcPr>
                <w:p>
                  <w:pPr>
                    <w:jc w:val="center"/>
                    <w:rPr>
                      <w:szCs w:val="21"/>
                    </w:rPr>
                  </w:pPr>
                  <w:r>
                    <w:rPr>
                      <w:szCs w:val="21"/>
                    </w:rPr>
                    <w:t>34</w:t>
                  </w:r>
                </w:p>
              </w:tc>
              <w:tc>
                <w:tcPr>
                  <w:tcW w:w="741" w:type="dxa"/>
                  <w:vAlign w:val="center"/>
                </w:tcPr>
                <w:p>
                  <w:pPr>
                    <w:jc w:val="center"/>
                    <w:rPr>
                      <w:szCs w:val="21"/>
                    </w:rPr>
                  </w:pPr>
                  <w:r>
                    <w:rPr>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645" w:type="dxa"/>
                  <w:vAlign w:val="center"/>
                </w:tcPr>
                <w:p>
                  <w:pPr>
                    <w:autoSpaceDE w:val="0"/>
                    <w:autoSpaceDN w:val="0"/>
                    <w:adjustRightInd w:val="0"/>
                    <w:ind w:firstLine="21" w:firstLineChars="10"/>
                    <w:jc w:val="center"/>
                    <w:rPr>
                      <w:szCs w:val="21"/>
                      <w:lang w:val="zh-CN"/>
                    </w:rPr>
                  </w:pPr>
                  <w:r>
                    <w:rPr>
                      <w:rFonts w:hint="eastAsia"/>
                      <w:szCs w:val="21"/>
                    </w:rPr>
                    <w:t>筛分机</w:t>
                  </w:r>
                </w:p>
              </w:tc>
              <w:tc>
                <w:tcPr>
                  <w:tcW w:w="634" w:type="dxa"/>
                  <w:vAlign w:val="center"/>
                </w:tcPr>
                <w:p>
                  <w:pPr>
                    <w:jc w:val="center"/>
                    <w:rPr>
                      <w:szCs w:val="21"/>
                    </w:rPr>
                  </w:pPr>
                  <w:r>
                    <w:rPr>
                      <w:szCs w:val="21"/>
                    </w:rPr>
                    <w:t>71</w:t>
                  </w:r>
                </w:p>
              </w:tc>
              <w:tc>
                <w:tcPr>
                  <w:tcW w:w="634" w:type="dxa"/>
                  <w:vAlign w:val="center"/>
                </w:tcPr>
                <w:p>
                  <w:pPr>
                    <w:jc w:val="center"/>
                    <w:rPr>
                      <w:szCs w:val="21"/>
                    </w:rPr>
                  </w:pPr>
                  <w:r>
                    <w:rPr>
                      <w:szCs w:val="21"/>
                    </w:rPr>
                    <w:t>65</w:t>
                  </w:r>
                </w:p>
              </w:tc>
              <w:tc>
                <w:tcPr>
                  <w:tcW w:w="632" w:type="dxa"/>
                  <w:vAlign w:val="center"/>
                </w:tcPr>
                <w:p>
                  <w:pPr>
                    <w:jc w:val="center"/>
                    <w:rPr>
                      <w:szCs w:val="21"/>
                    </w:rPr>
                  </w:pPr>
                  <w:r>
                    <w:rPr>
                      <w:szCs w:val="21"/>
                    </w:rPr>
                    <w:t>59</w:t>
                  </w:r>
                </w:p>
              </w:tc>
              <w:tc>
                <w:tcPr>
                  <w:tcW w:w="632" w:type="dxa"/>
                  <w:vAlign w:val="center"/>
                </w:tcPr>
                <w:p>
                  <w:pPr>
                    <w:jc w:val="center"/>
                    <w:rPr>
                      <w:szCs w:val="21"/>
                    </w:rPr>
                  </w:pPr>
                  <w:r>
                    <w:rPr>
                      <w:szCs w:val="21"/>
                    </w:rPr>
                    <w:t>56</w:t>
                  </w:r>
                </w:p>
              </w:tc>
              <w:tc>
                <w:tcPr>
                  <w:tcW w:w="633" w:type="dxa"/>
                  <w:vAlign w:val="center"/>
                </w:tcPr>
                <w:p>
                  <w:pPr>
                    <w:jc w:val="center"/>
                    <w:rPr>
                      <w:szCs w:val="21"/>
                    </w:rPr>
                  </w:pPr>
                  <w:r>
                    <w:rPr>
                      <w:szCs w:val="21"/>
                    </w:rPr>
                    <w:t>53</w:t>
                  </w:r>
                </w:p>
              </w:tc>
              <w:tc>
                <w:tcPr>
                  <w:tcW w:w="632" w:type="dxa"/>
                  <w:vAlign w:val="center"/>
                </w:tcPr>
                <w:p>
                  <w:pPr>
                    <w:jc w:val="center"/>
                    <w:rPr>
                      <w:szCs w:val="21"/>
                    </w:rPr>
                  </w:pPr>
                  <w:r>
                    <w:rPr>
                      <w:szCs w:val="21"/>
                    </w:rPr>
                    <w:t>51</w:t>
                  </w:r>
                </w:p>
              </w:tc>
              <w:tc>
                <w:tcPr>
                  <w:tcW w:w="632" w:type="dxa"/>
                  <w:vAlign w:val="center"/>
                </w:tcPr>
                <w:p>
                  <w:pPr>
                    <w:jc w:val="center"/>
                    <w:rPr>
                      <w:szCs w:val="21"/>
                    </w:rPr>
                  </w:pPr>
                  <w:r>
                    <w:rPr>
                      <w:szCs w:val="21"/>
                    </w:rPr>
                    <w:t>47</w:t>
                  </w:r>
                </w:p>
              </w:tc>
              <w:tc>
                <w:tcPr>
                  <w:tcW w:w="742" w:type="dxa"/>
                  <w:vAlign w:val="center"/>
                </w:tcPr>
                <w:p>
                  <w:pPr>
                    <w:jc w:val="center"/>
                    <w:rPr>
                      <w:szCs w:val="21"/>
                    </w:rPr>
                  </w:pPr>
                  <w:r>
                    <w:rPr>
                      <w:szCs w:val="21"/>
                    </w:rPr>
                    <w:t>45</w:t>
                  </w:r>
                </w:p>
              </w:tc>
              <w:tc>
                <w:tcPr>
                  <w:tcW w:w="741" w:type="dxa"/>
                  <w:vAlign w:val="center"/>
                </w:tcPr>
                <w:p>
                  <w:pPr>
                    <w:jc w:val="center"/>
                    <w:rPr>
                      <w:szCs w:val="21"/>
                    </w:rPr>
                  </w:pPr>
                  <w:r>
                    <w:rPr>
                      <w:szCs w:val="21"/>
                    </w:rPr>
                    <w:t>42</w:t>
                  </w:r>
                </w:p>
              </w:tc>
              <w:tc>
                <w:tcPr>
                  <w:tcW w:w="742" w:type="dxa"/>
                  <w:vAlign w:val="center"/>
                </w:tcPr>
                <w:p>
                  <w:pPr>
                    <w:jc w:val="center"/>
                    <w:rPr>
                      <w:szCs w:val="21"/>
                    </w:rPr>
                  </w:pPr>
                  <w:r>
                    <w:rPr>
                      <w:szCs w:val="21"/>
                    </w:rPr>
                    <w:t>39</w:t>
                  </w:r>
                </w:p>
              </w:tc>
              <w:tc>
                <w:tcPr>
                  <w:tcW w:w="741" w:type="dxa"/>
                  <w:vAlign w:val="center"/>
                </w:tcPr>
                <w:p>
                  <w:pPr>
                    <w:jc w:val="center"/>
                    <w:rPr>
                      <w:szCs w:val="21"/>
                    </w:rPr>
                  </w:pPr>
                  <w:r>
                    <w:rPr>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645" w:type="dxa"/>
                  <w:vAlign w:val="center"/>
                </w:tcPr>
                <w:p>
                  <w:pPr>
                    <w:autoSpaceDE w:val="0"/>
                    <w:autoSpaceDN w:val="0"/>
                    <w:adjustRightInd w:val="0"/>
                    <w:ind w:firstLine="21" w:firstLineChars="10"/>
                    <w:jc w:val="center"/>
                    <w:rPr>
                      <w:szCs w:val="21"/>
                      <w:lang w:val="zh-CN"/>
                    </w:rPr>
                  </w:pPr>
                  <w:r>
                    <w:rPr>
                      <w:rFonts w:hint="eastAsia"/>
                      <w:szCs w:val="21"/>
                    </w:rPr>
                    <w:t>包装机</w:t>
                  </w:r>
                </w:p>
              </w:tc>
              <w:tc>
                <w:tcPr>
                  <w:tcW w:w="634" w:type="dxa"/>
                  <w:vAlign w:val="center"/>
                </w:tcPr>
                <w:p>
                  <w:pPr>
                    <w:jc w:val="center"/>
                    <w:rPr>
                      <w:szCs w:val="21"/>
                    </w:rPr>
                  </w:pPr>
                  <w:r>
                    <w:rPr>
                      <w:szCs w:val="21"/>
                    </w:rPr>
                    <w:t>71</w:t>
                  </w:r>
                </w:p>
              </w:tc>
              <w:tc>
                <w:tcPr>
                  <w:tcW w:w="634" w:type="dxa"/>
                  <w:vAlign w:val="center"/>
                </w:tcPr>
                <w:p>
                  <w:pPr>
                    <w:jc w:val="center"/>
                    <w:rPr>
                      <w:szCs w:val="21"/>
                    </w:rPr>
                  </w:pPr>
                  <w:r>
                    <w:rPr>
                      <w:szCs w:val="21"/>
                    </w:rPr>
                    <w:t>65</w:t>
                  </w:r>
                </w:p>
              </w:tc>
              <w:tc>
                <w:tcPr>
                  <w:tcW w:w="632" w:type="dxa"/>
                  <w:vAlign w:val="center"/>
                </w:tcPr>
                <w:p>
                  <w:pPr>
                    <w:jc w:val="center"/>
                    <w:rPr>
                      <w:szCs w:val="21"/>
                    </w:rPr>
                  </w:pPr>
                  <w:r>
                    <w:rPr>
                      <w:szCs w:val="21"/>
                    </w:rPr>
                    <w:t>59</w:t>
                  </w:r>
                </w:p>
              </w:tc>
              <w:tc>
                <w:tcPr>
                  <w:tcW w:w="632" w:type="dxa"/>
                  <w:vAlign w:val="center"/>
                </w:tcPr>
                <w:p>
                  <w:pPr>
                    <w:jc w:val="center"/>
                    <w:rPr>
                      <w:szCs w:val="21"/>
                    </w:rPr>
                  </w:pPr>
                  <w:r>
                    <w:rPr>
                      <w:szCs w:val="21"/>
                    </w:rPr>
                    <w:t>56</w:t>
                  </w:r>
                </w:p>
              </w:tc>
              <w:tc>
                <w:tcPr>
                  <w:tcW w:w="633" w:type="dxa"/>
                  <w:vAlign w:val="center"/>
                </w:tcPr>
                <w:p>
                  <w:pPr>
                    <w:jc w:val="center"/>
                    <w:rPr>
                      <w:szCs w:val="21"/>
                    </w:rPr>
                  </w:pPr>
                  <w:r>
                    <w:rPr>
                      <w:szCs w:val="21"/>
                    </w:rPr>
                    <w:t>53</w:t>
                  </w:r>
                </w:p>
              </w:tc>
              <w:tc>
                <w:tcPr>
                  <w:tcW w:w="632" w:type="dxa"/>
                  <w:vAlign w:val="center"/>
                </w:tcPr>
                <w:p>
                  <w:pPr>
                    <w:jc w:val="center"/>
                    <w:rPr>
                      <w:szCs w:val="21"/>
                    </w:rPr>
                  </w:pPr>
                  <w:r>
                    <w:rPr>
                      <w:szCs w:val="21"/>
                    </w:rPr>
                    <w:t>51</w:t>
                  </w:r>
                </w:p>
              </w:tc>
              <w:tc>
                <w:tcPr>
                  <w:tcW w:w="632" w:type="dxa"/>
                  <w:vAlign w:val="center"/>
                </w:tcPr>
                <w:p>
                  <w:pPr>
                    <w:jc w:val="center"/>
                    <w:rPr>
                      <w:szCs w:val="21"/>
                    </w:rPr>
                  </w:pPr>
                  <w:r>
                    <w:rPr>
                      <w:szCs w:val="21"/>
                    </w:rPr>
                    <w:t>47</w:t>
                  </w:r>
                </w:p>
              </w:tc>
              <w:tc>
                <w:tcPr>
                  <w:tcW w:w="742" w:type="dxa"/>
                  <w:vAlign w:val="center"/>
                </w:tcPr>
                <w:p>
                  <w:pPr>
                    <w:jc w:val="center"/>
                    <w:rPr>
                      <w:szCs w:val="21"/>
                    </w:rPr>
                  </w:pPr>
                  <w:r>
                    <w:rPr>
                      <w:szCs w:val="21"/>
                    </w:rPr>
                    <w:t>45</w:t>
                  </w:r>
                </w:p>
              </w:tc>
              <w:tc>
                <w:tcPr>
                  <w:tcW w:w="741" w:type="dxa"/>
                  <w:vAlign w:val="center"/>
                </w:tcPr>
                <w:p>
                  <w:pPr>
                    <w:jc w:val="center"/>
                    <w:rPr>
                      <w:szCs w:val="21"/>
                    </w:rPr>
                  </w:pPr>
                  <w:r>
                    <w:rPr>
                      <w:szCs w:val="21"/>
                    </w:rPr>
                    <w:t>42</w:t>
                  </w:r>
                </w:p>
              </w:tc>
              <w:tc>
                <w:tcPr>
                  <w:tcW w:w="742" w:type="dxa"/>
                  <w:vAlign w:val="center"/>
                </w:tcPr>
                <w:p>
                  <w:pPr>
                    <w:jc w:val="center"/>
                    <w:rPr>
                      <w:szCs w:val="21"/>
                    </w:rPr>
                  </w:pPr>
                  <w:r>
                    <w:rPr>
                      <w:szCs w:val="21"/>
                    </w:rPr>
                    <w:t>39</w:t>
                  </w:r>
                </w:p>
              </w:tc>
              <w:tc>
                <w:tcPr>
                  <w:tcW w:w="741" w:type="dxa"/>
                  <w:vAlign w:val="center"/>
                </w:tcPr>
                <w:p>
                  <w:pPr>
                    <w:jc w:val="center"/>
                    <w:rPr>
                      <w:szCs w:val="21"/>
                    </w:rPr>
                  </w:pPr>
                  <w:r>
                    <w:rPr>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645" w:type="dxa"/>
                  <w:vAlign w:val="center"/>
                </w:tcPr>
                <w:p>
                  <w:pPr>
                    <w:autoSpaceDE w:val="0"/>
                    <w:autoSpaceDN w:val="0"/>
                    <w:adjustRightInd w:val="0"/>
                    <w:ind w:firstLine="21" w:firstLineChars="10"/>
                    <w:jc w:val="center"/>
                    <w:rPr>
                      <w:szCs w:val="21"/>
                      <w:lang w:val="zh-CN"/>
                    </w:rPr>
                  </w:pPr>
                  <w:r>
                    <w:rPr>
                      <w:rFonts w:hint="eastAsia"/>
                      <w:szCs w:val="21"/>
                    </w:rPr>
                    <w:t>输送机</w:t>
                  </w:r>
                </w:p>
              </w:tc>
              <w:tc>
                <w:tcPr>
                  <w:tcW w:w="634" w:type="dxa"/>
                  <w:vAlign w:val="center"/>
                </w:tcPr>
                <w:p>
                  <w:pPr>
                    <w:jc w:val="center"/>
                    <w:rPr>
                      <w:szCs w:val="21"/>
                    </w:rPr>
                  </w:pPr>
                  <w:r>
                    <w:rPr>
                      <w:szCs w:val="21"/>
                    </w:rPr>
                    <w:t>66</w:t>
                  </w:r>
                </w:p>
              </w:tc>
              <w:tc>
                <w:tcPr>
                  <w:tcW w:w="634" w:type="dxa"/>
                  <w:vAlign w:val="center"/>
                </w:tcPr>
                <w:p>
                  <w:pPr>
                    <w:jc w:val="center"/>
                    <w:rPr>
                      <w:szCs w:val="21"/>
                    </w:rPr>
                  </w:pPr>
                  <w:r>
                    <w:rPr>
                      <w:szCs w:val="21"/>
                    </w:rPr>
                    <w:t>60</w:t>
                  </w:r>
                </w:p>
              </w:tc>
              <w:tc>
                <w:tcPr>
                  <w:tcW w:w="632" w:type="dxa"/>
                  <w:vAlign w:val="center"/>
                </w:tcPr>
                <w:p>
                  <w:pPr>
                    <w:jc w:val="center"/>
                    <w:rPr>
                      <w:szCs w:val="21"/>
                    </w:rPr>
                  </w:pPr>
                  <w:r>
                    <w:rPr>
                      <w:szCs w:val="21"/>
                    </w:rPr>
                    <w:t>54</w:t>
                  </w:r>
                </w:p>
              </w:tc>
              <w:tc>
                <w:tcPr>
                  <w:tcW w:w="632" w:type="dxa"/>
                  <w:vAlign w:val="center"/>
                </w:tcPr>
                <w:p>
                  <w:pPr>
                    <w:jc w:val="center"/>
                    <w:rPr>
                      <w:szCs w:val="21"/>
                    </w:rPr>
                  </w:pPr>
                  <w:r>
                    <w:rPr>
                      <w:szCs w:val="21"/>
                    </w:rPr>
                    <w:t>50</w:t>
                  </w:r>
                </w:p>
              </w:tc>
              <w:tc>
                <w:tcPr>
                  <w:tcW w:w="633" w:type="dxa"/>
                  <w:vAlign w:val="center"/>
                </w:tcPr>
                <w:p>
                  <w:pPr>
                    <w:jc w:val="center"/>
                    <w:rPr>
                      <w:szCs w:val="21"/>
                    </w:rPr>
                  </w:pPr>
                  <w:r>
                    <w:rPr>
                      <w:szCs w:val="21"/>
                    </w:rPr>
                    <w:t>48</w:t>
                  </w:r>
                </w:p>
              </w:tc>
              <w:tc>
                <w:tcPr>
                  <w:tcW w:w="632" w:type="dxa"/>
                  <w:vAlign w:val="center"/>
                </w:tcPr>
                <w:p>
                  <w:pPr>
                    <w:jc w:val="center"/>
                    <w:rPr>
                      <w:szCs w:val="21"/>
                    </w:rPr>
                  </w:pPr>
                  <w:r>
                    <w:rPr>
                      <w:szCs w:val="21"/>
                    </w:rPr>
                    <w:t>46</w:t>
                  </w:r>
                </w:p>
              </w:tc>
              <w:tc>
                <w:tcPr>
                  <w:tcW w:w="632" w:type="dxa"/>
                  <w:vAlign w:val="center"/>
                </w:tcPr>
                <w:p>
                  <w:pPr>
                    <w:jc w:val="center"/>
                    <w:rPr>
                      <w:szCs w:val="21"/>
                    </w:rPr>
                  </w:pPr>
                  <w:r>
                    <w:rPr>
                      <w:szCs w:val="21"/>
                    </w:rPr>
                    <w:t>41</w:t>
                  </w:r>
                </w:p>
              </w:tc>
              <w:tc>
                <w:tcPr>
                  <w:tcW w:w="742" w:type="dxa"/>
                  <w:vAlign w:val="center"/>
                </w:tcPr>
                <w:p>
                  <w:pPr>
                    <w:jc w:val="center"/>
                    <w:rPr>
                      <w:szCs w:val="21"/>
                    </w:rPr>
                  </w:pPr>
                  <w:r>
                    <w:rPr>
                      <w:szCs w:val="21"/>
                    </w:rPr>
                    <w:t>40</w:t>
                  </w:r>
                </w:p>
              </w:tc>
              <w:tc>
                <w:tcPr>
                  <w:tcW w:w="741" w:type="dxa"/>
                  <w:vAlign w:val="center"/>
                </w:tcPr>
                <w:p>
                  <w:pPr>
                    <w:jc w:val="center"/>
                    <w:rPr>
                      <w:szCs w:val="21"/>
                    </w:rPr>
                  </w:pPr>
                  <w:r>
                    <w:rPr>
                      <w:szCs w:val="21"/>
                    </w:rPr>
                    <w:t>37</w:t>
                  </w:r>
                </w:p>
              </w:tc>
              <w:tc>
                <w:tcPr>
                  <w:tcW w:w="742" w:type="dxa"/>
                  <w:vAlign w:val="center"/>
                </w:tcPr>
                <w:p>
                  <w:pPr>
                    <w:jc w:val="center"/>
                    <w:rPr>
                      <w:szCs w:val="21"/>
                    </w:rPr>
                  </w:pPr>
                  <w:r>
                    <w:rPr>
                      <w:szCs w:val="21"/>
                    </w:rPr>
                    <w:t>34</w:t>
                  </w:r>
                </w:p>
              </w:tc>
              <w:tc>
                <w:tcPr>
                  <w:tcW w:w="741" w:type="dxa"/>
                  <w:vAlign w:val="center"/>
                </w:tcPr>
                <w:p>
                  <w:pPr>
                    <w:jc w:val="center"/>
                    <w:rPr>
                      <w:szCs w:val="21"/>
                    </w:rPr>
                  </w:pPr>
                  <w:r>
                    <w:rPr>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45" w:type="dxa"/>
                  <w:vAlign w:val="center"/>
                </w:tcPr>
                <w:p>
                  <w:pPr>
                    <w:autoSpaceDE w:val="0"/>
                    <w:autoSpaceDN w:val="0"/>
                    <w:adjustRightInd w:val="0"/>
                    <w:ind w:firstLine="21" w:firstLineChars="10"/>
                    <w:jc w:val="center"/>
                    <w:rPr>
                      <w:szCs w:val="21"/>
                      <w:lang w:val="zh-CN"/>
                    </w:rPr>
                  </w:pPr>
                  <w:r>
                    <w:rPr>
                      <w:rFonts w:hint="eastAsia"/>
                      <w:szCs w:val="21"/>
                    </w:rPr>
                    <w:t>风机</w:t>
                  </w:r>
                </w:p>
              </w:tc>
              <w:tc>
                <w:tcPr>
                  <w:tcW w:w="634" w:type="dxa"/>
                  <w:vAlign w:val="center"/>
                </w:tcPr>
                <w:p>
                  <w:pPr>
                    <w:jc w:val="center"/>
                    <w:rPr>
                      <w:szCs w:val="21"/>
                    </w:rPr>
                  </w:pPr>
                  <w:r>
                    <w:rPr>
                      <w:szCs w:val="21"/>
                    </w:rPr>
                    <w:t>66</w:t>
                  </w:r>
                </w:p>
              </w:tc>
              <w:tc>
                <w:tcPr>
                  <w:tcW w:w="634" w:type="dxa"/>
                  <w:vAlign w:val="center"/>
                </w:tcPr>
                <w:p>
                  <w:pPr>
                    <w:jc w:val="center"/>
                    <w:rPr>
                      <w:szCs w:val="21"/>
                    </w:rPr>
                  </w:pPr>
                  <w:r>
                    <w:rPr>
                      <w:szCs w:val="21"/>
                    </w:rPr>
                    <w:t>60</w:t>
                  </w:r>
                </w:p>
              </w:tc>
              <w:tc>
                <w:tcPr>
                  <w:tcW w:w="632" w:type="dxa"/>
                  <w:vAlign w:val="center"/>
                </w:tcPr>
                <w:p>
                  <w:pPr>
                    <w:jc w:val="center"/>
                    <w:rPr>
                      <w:szCs w:val="21"/>
                    </w:rPr>
                  </w:pPr>
                  <w:r>
                    <w:rPr>
                      <w:szCs w:val="21"/>
                    </w:rPr>
                    <w:t>54</w:t>
                  </w:r>
                </w:p>
              </w:tc>
              <w:tc>
                <w:tcPr>
                  <w:tcW w:w="632" w:type="dxa"/>
                  <w:vAlign w:val="center"/>
                </w:tcPr>
                <w:p>
                  <w:pPr>
                    <w:jc w:val="center"/>
                    <w:rPr>
                      <w:szCs w:val="21"/>
                    </w:rPr>
                  </w:pPr>
                  <w:r>
                    <w:rPr>
                      <w:szCs w:val="21"/>
                    </w:rPr>
                    <w:t>50</w:t>
                  </w:r>
                </w:p>
              </w:tc>
              <w:tc>
                <w:tcPr>
                  <w:tcW w:w="633" w:type="dxa"/>
                  <w:vAlign w:val="center"/>
                </w:tcPr>
                <w:p>
                  <w:pPr>
                    <w:jc w:val="center"/>
                    <w:rPr>
                      <w:szCs w:val="21"/>
                    </w:rPr>
                  </w:pPr>
                  <w:r>
                    <w:rPr>
                      <w:szCs w:val="21"/>
                    </w:rPr>
                    <w:t>48</w:t>
                  </w:r>
                </w:p>
              </w:tc>
              <w:tc>
                <w:tcPr>
                  <w:tcW w:w="632" w:type="dxa"/>
                  <w:vAlign w:val="center"/>
                </w:tcPr>
                <w:p>
                  <w:pPr>
                    <w:jc w:val="center"/>
                    <w:rPr>
                      <w:szCs w:val="21"/>
                    </w:rPr>
                  </w:pPr>
                  <w:r>
                    <w:rPr>
                      <w:szCs w:val="21"/>
                    </w:rPr>
                    <w:t>46</w:t>
                  </w:r>
                </w:p>
              </w:tc>
              <w:tc>
                <w:tcPr>
                  <w:tcW w:w="632" w:type="dxa"/>
                  <w:vAlign w:val="center"/>
                </w:tcPr>
                <w:p>
                  <w:pPr>
                    <w:jc w:val="center"/>
                    <w:rPr>
                      <w:szCs w:val="21"/>
                    </w:rPr>
                  </w:pPr>
                  <w:r>
                    <w:rPr>
                      <w:szCs w:val="21"/>
                    </w:rPr>
                    <w:t>41</w:t>
                  </w:r>
                </w:p>
              </w:tc>
              <w:tc>
                <w:tcPr>
                  <w:tcW w:w="742" w:type="dxa"/>
                  <w:vAlign w:val="center"/>
                </w:tcPr>
                <w:p>
                  <w:pPr>
                    <w:jc w:val="center"/>
                    <w:rPr>
                      <w:szCs w:val="21"/>
                    </w:rPr>
                  </w:pPr>
                  <w:r>
                    <w:rPr>
                      <w:szCs w:val="21"/>
                    </w:rPr>
                    <w:t>40</w:t>
                  </w:r>
                </w:p>
              </w:tc>
              <w:tc>
                <w:tcPr>
                  <w:tcW w:w="741" w:type="dxa"/>
                  <w:vAlign w:val="center"/>
                </w:tcPr>
                <w:p>
                  <w:pPr>
                    <w:jc w:val="center"/>
                    <w:rPr>
                      <w:szCs w:val="21"/>
                    </w:rPr>
                  </w:pPr>
                  <w:r>
                    <w:rPr>
                      <w:szCs w:val="21"/>
                    </w:rPr>
                    <w:t>37</w:t>
                  </w:r>
                </w:p>
              </w:tc>
              <w:tc>
                <w:tcPr>
                  <w:tcW w:w="742" w:type="dxa"/>
                  <w:vAlign w:val="center"/>
                </w:tcPr>
                <w:p>
                  <w:pPr>
                    <w:jc w:val="center"/>
                    <w:rPr>
                      <w:szCs w:val="21"/>
                    </w:rPr>
                  </w:pPr>
                  <w:r>
                    <w:rPr>
                      <w:szCs w:val="21"/>
                    </w:rPr>
                    <w:t>34</w:t>
                  </w:r>
                </w:p>
              </w:tc>
              <w:tc>
                <w:tcPr>
                  <w:tcW w:w="741" w:type="dxa"/>
                  <w:vAlign w:val="center"/>
                </w:tcPr>
                <w:p>
                  <w:pPr>
                    <w:jc w:val="center"/>
                    <w:rPr>
                      <w:szCs w:val="21"/>
                    </w:rPr>
                  </w:pPr>
                  <w:r>
                    <w:rPr>
                      <w:szCs w:val="21"/>
                    </w:rPr>
                    <w:t>30</w:t>
                  </w:r>
                </w:p>
              </w:tc>
            </w:tr>
          </w:tbl>
          <w:p>
            <w:pPr>
              <w:spacing w:line="240" w:lineRule="exact"/>
              <w:rPr>
                <w:color w:val="FF0000"/>
                <w:sz w:val="24"/>
              </w:rPr>
            </w:pPr>
          </w:p>
          <w:p>
            <w:pPr>
              <w:spacing w:line="360" w:lineRule="auto"/>
              <w:ind w:firstLine="480" w:firstLineChars="200"/>
              <w:rPr>
                <w:sz w:val="24"/>
              </w:rPr>
            </w:pPr>
            <w:r>
              <w:rPr>
                <w:sz w:val="24"/>
              </w:rPr>
              <w:t>点声源叠加模式：</w:t>
            </w:r>
          </w:p>
          <w:p>
            <w:pPr>
              <w:spacing w:line="360" w:lineRule="auto"/>
              <w:jc w:val="center"/>
              <w:rPr>
                <w:sz w:val="28"/>
                <w:szCs w:val="28"/>
              </w:rPr>
            </w:pPr>
            <w:r>
              <w:rPr>
                <w:sz w:val="28"/>
                <w:szCs w:val="28"/>
              </w:rPr>
              <w:t>L</w:t>
            </w:r>
            <w:r>
              <w:rPr>
                <w:sz w:val="28"/>
                <w:szCs w:val="28"/>
                <w:vertAlign w:val="subscript"/>
              </w:rPr>
              <w:t xml:space="preserve">A </w:t>
            </w:r>
            <w:r>
              <w:rPr>
                <w:sz w:val="28"/>
                <w:szCs w:val="28"/>
              </w:rPr>
              <w:t>=10 Lg (∑</w:t>
            </w:r>
            <w:r>
              <w:rPr>
                <w:sz w:val="28"/>
                <w:szCs w:val="28"/>
                <w:vertAlign w:val="superscript"/>
              </w:rPr>
              <w:t>n</w:t>
            </w:r>
            <w:r>
              <w:rPr>
                <w:sz w:val="28"/>
                <w:szCs w:val="28"/>
                <w:vertAlign w:val="subscript"/>
              </w:rPr>
              <w:t>i=1</w:t>
            </w:r>
            <w:r>
              <w:rPr>
                <w:sz w:val="28"/>
                <w:szCs w:val="28"/>
              </w:rPr>
              <w:t>10</w:t>
            </w:r>
            <w:r>
              <w:rPr>
                <w:sz w:val="28"/>
                <w:szCs w:val="28"/>
                <w:vertAlign w:val="superscript"/>
              </w:rPr>
              <w:t>0.1Li</w:t>
            </w:r>
            <w:r>
              <w:rPr>
                <w:sz w:val="28"/>
                <w:szCs w:val="28"/>
              </w:rPr>
              <w:t>)</w:t>
            </w:r>
          </w:p>
          <w:p>
            <w:pPr>
              <w:spacing w:line="360" w:lineRule="auto"/>
              <w:ind w:firstLine="480" w:firstLineChars="200"/>
              <w:rPr>
                <w:sz w:val="24"/>
              </w:rPr>
            </w:pPr>
            <w:r>
              <w:rPr>
                <w:sz w:val="24"/>
              </w:rPr>
              <w:t>式中：</w:t>
            </w:r>
            <w:bookmarkStart w:id="17" w:name="_Toc239682550"/>
            <w:r>
              <w:rPr>
                <w:sz w:val="24"/>
              </w:rPr>
              <w:t>L</w:t>
            </w:r>
            <w:r>
              <w:rPr>
                <w:sz w:val="24"/>
                <w:vertAlign w:val="subscript"/>
              </w:rPr>
              <w:t>A</w:t>
            </w:r>
            <w:r>
              <w:rPr>
                <w:sz w:val="24"/>
              </w:rPr>
              <w:t>——各点声源叠加后的噪声预测值，dB；</w:t>
            </w:r>
            <w:bookmarkEnd w:id="17"/>
          </w:p>
          <w:p>
            <w:pPr>
              <w:spacing w:line="360" w:lineRule="auto"/>
              <w:ind w:firstLine="1200" w:firstLineChars="500"/>
              <w:rPr>
                <w:sz w:val="24"/>
              </w:rPr>
            </w:pPr>
            <w:r>
              <w:rPr>
                <w:sz w:val="24"/>
              </w:rPr>
              <w:t>L</w:t>
            </w:r>
            <w:r>
              <w:rPr>
                <w:sz w:val="24"/>
                <w:vertAlign w:val="subscript"/>
              </w:rPr>
              <w:t>i</w:t>
            </w:r>
            <w:r>
              <w:rPr>
                <w:sz w:val="24"/>
              </w:rPr>
              <w:t>——各噪声源经距离衰减至预测点处的噪声值，dB；</w:t>
            </w:r>
          </w:p>
          <w:p>
            <w:pPr>
              <w:spacing w:line="360" w:lineRule="auto"/>
              <w:ind w:firstLine="480" w:firstLineChars="200"/>
              <w:rPr>
                <w:sz w:val="24"/>
              </w:rPr>
            </w:pPr>
            <w:r>
              <w:rPr>
                <w:rFonts w:hint="eastAsia"/>
                <w:sz w:val="24"/>
              </w:rPr>
              <w:t>根据表</w:t>
            </w:r>
            <w:r>
              <w:rPr>
                <w:sz w:val="24"/>
              </w:rPr>
              <w:t>1</w:t>
            </w:r>
            <w:r>
              <w:rPr>
                <w:rFonts w:hint="eastAsia"/>
                <w:sz w:val="24"/>
              </w:rPr>
              <w:t>-</w:t>
            </w:r>
            <w:r>
              <w:rPr>
                <w:sz w:val="24"/>
              </w:rPr>
              <w:t>2</w:t>
            </w:r>
            <w:r>
              <w:rPr>
                <w:rFonts w:hint="eastAsia"/>
                <w:sz w:val="24"/>
              </w:rPr>
              <w:t>统计，</w:t>
            </w:r>
            <w:r>
              <w:rPr>
                <w:sz w:val="24"/>
              </w:rPr>
              <w:t>项目共有</w:t>
            </w:r>
            <w:r>
              <w:rPr>
                <w:rFonts w:hint="eastAsia"/>
                <w:sz w:val="24"/>
              </w:rPr>
              <w:t>翻推机</w:t>
            </w:r>
            <w:r>
              <w:rPr>
                <w:sz w:val="24"/>
              </w:rPr>
              <w:t>2</w:t>
            </w:r>
            <w:r>
              <w:rPr>
                <w:rFonts w:hint="eastAsia"/>
                <w:sz w:val="24"/>
              </w:rPr>
              <w:t>台、粉碎机</w:t>
            </w:r>
            <w:r>
              <w:rPr>
                <w:sz w:val="24"/>
              </w:rPr>
              <w:t>2</w:t>
            </w:r>
            <w:r>
              <w:rPr>
                <w:rFonts w:hint="eastAsia"/>
                <w:sz w:val="24"/>
              </w:rPr>
              <w:t>台、造粒机</w:t>
            </w:r>
            <w:r>
              <w:rPr>
                <w:sz w:val="24"/>
              </w:rPr>
              <w:t>1</w:t>
            </w:r>
            <w:r>
              <w:rPr>
                <w:rFonts w:hint="eastAsia"/>
                <w:sz w:val="24"/>
              </w:rPr>
              <w:t>台、筛分机</w:t>
            </w:r>
            <w:r>
              <w:rPr>
                <w:sz w:val="24"/>
              </w:rPr>
              <w:t>2</w:t>
            </w:r>
            <w:r>
              <w:rPr>
                <w:rFonts w:hint="eastAsia"/>
                <w:sz w:val="24"/>
              </w:rPr>
              <w:t>台、包装机</w:t>
            </w:r>
            <w:r>
              <w:rPr>
                <w:sz w:val="24"/>
              </w:rPr>
              <w:t>2</w:t>
            </w:r>
            <w:r>
              <w:rPr>
                <w:rFonts w:hint="eastAsia"/>
                <w:sz w:val="24"/>
              </w:rPr>
              <w:t>台、输送机</w:t>
            </w:r>
            <w:r>
              <w:rPr>
                <w:sz w:val="24"/>
              </w:rPr>
              <w:t>5</w:t>
            </w:r>
            <w:r>
              <w:rPr>
                <w:rFonts w:hint="eastAsia"/>
                <w:sz w:val="24"/>
              </w:rPr>
              <w:t>台、风机</w:t>
            </w:r>
            <w:r>
              <w:rPr>
                <w:sz w:val="24"/>
              </w:rPr>
              <w:t>1</w:t>
            </w:r>
            <w:r>
              <w:rPr>
                <w:rFonts w:hint="eastAsia"/>
                <w:sz w:val="24"/>
              </w:rPr>
              <w:t>台</w:t>
            </w:r>
            <w:r>
              <w:rPr>
                <w:rFonts w:hint="eastAsia"/>
                <w:sz w:val="24"/>
                <w:lang w:val="zh-CN"/>
              </w:rPr>
              <w:t>。</w:t>
            </w:r>
            <w:r>
              <w:rPr>
                <w:sz w:val="24"/>
              </w:rPr>
              <w:t>根据上述模式对主要</w:t>
            </w:r>
            <w:r>
              <w:rPr>
                <w:rFonts w:hint="eastAsia"/>
                <w:sz w:val="24"/>
              </w:rPr>
              <w:t>生产</w:t>
            </w:r>
            <w:r>
              <w:rPr>
                <w:sz w:val="24"/>
              </w:rPr>
              <w:t>设备噪声值进行叠加计算，预测项目</w:t>
            </w:r>
            <w:r>
              <w:rPr>
                <w:rFonts w:hint="eastAsia"/>
                <w:sz w:val="24"/>
              </w:rPr>
              <w:t>生产期间</w:t>
            </w:r>
            <w:r>
              <w:rPr>
                <w:sz w:val="24"/>
              </w:rPr>
              <w:t>对厂界声环境的影响</w:t>
            </w:r>
            <w:r>
              <w:rPr>
                <w:rFonts w:hint="eastAsia"/>
                <w:sz w:val="24"/>
              </w:rPr>
              <w:t>见下表</w:t>
            </w:r>
            <w:r>
              <w:rPr>
                <w:sz w:val="24"/>
              </w:rPr>
              <w:t>7</w:t>
            </w:r>
            <w:r>
              <w:rPr>
                <w:rFonts w:hint="eastAsia"/>
                <w:sz w:val="24"/>
              </w:rPr>
              <w:t>-</w:t>
            </w:r>
            <w:r>
              <w:rPr>
                <w:sz w:val="24"/>
              </w:rPr>
              <w:t>10</w:t>
            </w:r>
            <w:r>
              <w:rPr>
                <w:rFonts w:hint="eastAsia"/>
                <w:sz w:val="24"/>
              </w:rPr>
              <w:t>：</w:t>
            </w:r>
          </w:p>
          <w:p>
            <w:pPr>
              <w:spacing w:line="360" w:lineRule="auto"/>
              <w:jc w:val="center"/>
              <w:rPr>
                <w:b/>
                <w:sz w:val="24"/>
              </w:rPr>
            </w:pPr>
            <w:r>
              <w:rPr>
                <w:rFonts w:hint="eastAsia" w:asciiTheme="minorEastAsia" w:hAnsiTheme="minorEastAsia" w:eastAsiaTheme="minorEastAsia" w:cstheme="minorEastAsia"/>
                <w:b/>
                <w:sz w:val="24"/>
              </w:rPr>
              <w:t>表</w:t>
            </w:r>
            <w:r>
              <w:rPr>
                <w:rFonts w:eastAsiaTheme="minorEastAsia"/>
                <w:b/>
                <w:sz w:val="24"/>
              </w:rPr>
              <w:t>7</w:t>
            </w:r>
            <w:r>
              <w:rPr>
                <w:rFonts w:hint="eastAsia" w:asciiTheme="minorEastAsia" w:hAnsiTheme="minorEastAsia" w:eastAsiaTheme="minorEastAsia" w:cstheme="minorEastAsia"/>
                <w:b/>
                <w:sz w:val="24"/>
              </w:rPr>
              <w:t>-</w:t>
            </w:r>
            <w:r>
              <w:rPr>
                <w:rFonts w:eastAsiaTheme="minorEastAsia"/>
                <w:b/>
                <w:sz w:val="24"/>
              </w:rPr>
              <w:t>10</w:t>
            </w:r>
            <w:r>
              <w:rPr>
                <w:b/>
                <w:sz w:val="24"/>
              </w:rPr>
              <w:t xml:space="preserve">  经过叠加后噪声</w:t>
            </w:r>
            <w:r>
              <w:rPr>
                <w:rFonts w:hint="eastAsia"/>
                <w:b/>
                <w:sz w:val="24"/>
              </w:rPr>
              <w:t>贡献值</w:t>
            </w:r>
            <w:r>
              <w:rPr>
                <w:b/>
                <w:sz w:val="24"/>
              </w:rPr>
              <w:t>表</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597"/>
              <w:gridCol w:w="598"/>
              <w:gridCol w:w="596"/>
              <w:gridCol w:w="596"/>
              <w:gridCol w:w="596"/>
              <w:gridCol w:w="596"/>
              <w:gridCol w:w="596"/>
              <w:gridCol w:w="699"/>
              <w:gridCol w:w="699"/>
              <w:gridCol w:w="699"/>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1" w:type="dxa"/>
                  <w:vAlign w:val="center"/>
                </w:tcPr>
                <w:p>
                  <w:pPr>
                    <w:jc w:val="center"/>
                    <w:rPr>
                      <w:b/>
                      <w:szCs w:val="21"/>
                    </w:rPr>
                  </w:pPr>
                  <w:r>
                    <w:rPr>
                      <w:b/>
                      <w:szCs w:val="21"/>
                    </w:rPr>
                    <w:t>距离</w:t>
                  </w:r>
                  <w:r>
                    <w:rPr>
                      <w:rFonts w:hint="eastAsia"/>
                      <w:b/>
                      <w:szCs w:val="21"/>
                    </w:rPr>
                    <w:t>（</w:t>
                  </w:r>
                  <w:r>
                    <w:rPr>
                      <w:b/>
                      <w:szCs w:val="21"/>
                    </w:rPr>
                    <w:t>m</w:t>
                  </w:r>
                  <w:r>
                    <w:rPr>
                      <w:rFonts w:hint="eastAsia"/>
                      <w:b/>
                      <w:szCs w:val="21"/>
                    </w:rPr>
                    <w:t>）</w:t>
                  </w:r>
                </w:p>
              </w:tc>
              <w:tc>
                <w:tcPr>
                  <w:tcW w:w="597" w:type="dxa"/>
                  <w:vAlign w:val="center"/>
                </w:tcPr>
                <w:p>
                  <w:pPr>
                    <w:jc w:val="center"/>
                    <w:rPr>
                      <w:b/>
                      <w:szCs w:val="21"/>
                    </w:rPr>
                  </w:pPr>
                  <w:r>
                    <w:rPr>
                      <w:b/>
                      <w:szCs w:val="21"/>
                    </w:rPr>
                    <w:t>5</w:t>
                  </w:r>
                </w:p>
              </w:tc>
              <w:tc>
                <w:tcPr>
                  <w:tcW w:w="598" w:type="dxa"/>
                  <w:vAlign w:val="center"/>
                </w:tcPr>
                <w:p>
                  <w:pPr>
                    <w:jc w:val="center"/>
                    <w:rPr>
                      <w:b/>
                      <w:szCs w:val="21"/>
                    </w:rPr>
                  </w:pPr>
                  <w:r>
                    <w:rPr>
                      <w:b/>
                      <w:szCs w:val="21"/>
                    </w:rPr>
                    <w:t>10</w:t>
                  </w:r>
                </w:p>
              </w:tc>
              <w:tc>
                <w:tcPr>
                  <w:tcW w:w="596" w:type="dxa"/>
                  <w:vAlign w:val="center"/>
                </w:tcPr>
                <w:p>
                  <w:pPr>
                    <w:jc w:val="center"/>
                    <w:rPr>
                      <w:b/>
                      <w:szCs w:val="21"/>
                    </w:rPr>
                  </w:pPr>
                  <w:r>
                    <w:rPr>
                      <w:b/>
                      <w:szCs w:val="21"/>
                    </w:rPr>
                    <w:t>20</w:t>
                  </w:r>
                </w:p>
              </w:tc>
              <w:tc>
                <w:tcPr>
                  <w:tcW w:w="596" w:type="dxa"/>
                  <w:vAlign w:val="center"/>
                </w:tcPr>
                <w:p>
                  <w:pPr>
                    <w:jc w:val="center"/>
                    <w:rPr>
                      <w:b/>
                      <w:szCs w:val="21"/>
                    </w:rPr>
                  </w:pPr>
                  <w:r>
                    <w:rPr>
                      <w:b/>
                      <w:szCs w:val="21"/>
                    </w:rPr>
                    <w:t>30</w:t>
                  </w:r>
                </w:p>
              </w:tc>
              <w:tc>
                <w:tcPr>
                  <w:tcW w:w="596" w:type="dxa"/>
                  <w:vAlign w:val="center"/>
                </w:tcPr>
                <w:p>
                  <w:pPr>
                    <w:jc w:val="center"/>
                    <w:rPr>
                      <w:b/>
                      <w:szCs w:val="21"/>
                    </w:rPr>
                  </w:pPr>
                  <w:r>
                    <w:rPr>
                      <w:b/>
                      <w:szCs w:val="21"/>
                    </w:rPr>
                    <w:t>40</w:t>
                  </w:r>
                </w:p>
              </w:tc>
              <w:tc>
                <w:tcPr>
                  <w:tcW w:w="596" w:type="dxa"/>
                  <w:vAlign w:val="center"/>
                </w:tcPr>
                <w:p>
                  <w:pPr>
                    <w:jc w:val="center"/>
                    <w:rPr>
                      <w:b/>
                      <w:szCs w:val="21"/>
                    </w:rPr>
                  </w:pPr>
                  <w:r>
                    <w:rPr>
                      <w:b/>
                      <w:szCs w:val="21"/>
                    </w:rPr>
                    <w:t>50</w:t>
                  </w:r>
                </w:p>
              </w:tc>
              <w:tc>
                <w:tcPr>
                  <w:tcW w:w="596" w:type="dxa"/>
                  <w:vAlign w:val="center"/>
                </w:tcPr>
                <w:p>
                  <w:pPr>
                    <w:jc w:val="center"/>
                    <w:rPr>
                      <w:b/>
                      <w:szCs w:val="21"/>
                    </w:rPr>
                  </w:pPr>
                  <w:r>
                    <w:rPr>
                      <w:b/>
                      <w:szCs w:val="21"/>
                    </w:rPr>
                    <w:t>80</w:t>
                  </w:r>
                </w:p>
              </w:tc>
              <w:tc>
                <w:tcPr>
                  <w:tcW w:w="699" w:type="dxa"/>
                  <w:vAlign w:val="center"/>
                </w:tcPr>
                <w:p>
                  <w:pPr>
                    <w:jc w:val="center"/>
                    <w:rPr>
                      <w:b/>
                      <w:szCs w:val="21"/>
                    </w:rPr>
                  </w:pPr>
                  <w:r>
                    <w:rPr>
                      <w:b/>
                      <w:szCs w:val="21"/>
                    </w:rPr>
                    <w:t>100</w:t>
                  </w:r>
                </w:p>
              </w:tc>
              <w:tc>
                <w:tcPr>
                  <w:tcW w:w="699" w:type="dxa"/>
                  <w:vAlign w:val="center"/>
                </w:tcPr>
                <w:p>
                  <w:pPr>
                    <w:jc w:val="center"/>
                    <w:rPr>
                      <w:b/>
                      <w:szCs w:val="21"/>
                    </w:rPr>
                  </w:pPr>
                  <w:r>
                    <w:rPr>
                      <w:b/>
                      <w:szCs w:val="21"/>
                    </w:rPr>
                    <w:t>150</w:t>
                  </w:r>
                </w:p>
              </w:tc>
              <w:tc>
                <w:tcPr>
                  <w:tcW w:w="699" w:type="dxa"/>
                  <w:vAlign w:val="center"/>
                </w:tcPr>
                <w:p>
                  <w:pPr>
                    <w:jc w:val="center"/>
                    <w:rPr>
                      <w:b/>
                      <w:szCs w:val="21"/>
                    </w:rPr>
                  </w:pPr>
                  <w:r>
                    <w:rPr>
                      <w:b/>
                      <w:szCs w:val="21"/>
                    </w:rPr>
                    <w:t>200</w:t>
                  </w:r>
                </w:p>
              </w:tc>
              <w:tc>
                <w:tcPr>
                  <w:tcW w:w="699" w:type="dxa"/>
                  <w:vAlign w:val="center"/>
                </w:tcPr>
                <w:p>
                  <w:pPr>
                    <w:jc w:val="center"/>
                    <w:rPr>
                      <w:b/>
                      <w:szCs w:val="21"/>
                    </w:rPr>
                  </w:pPr>
                  <w:r>
                    <w:rPr>
                      <w:b/>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1" w:type="dxa"/>
                  <w:vAlign w:val="center"/>
                </w:tcPr>
                <w:p>
                  <w:pPr>
                    <w:autoSpaceDE w:val="0"/>
                    <w:autoSpaceDN w:val="0"/>
                    <w:adjustRightInd w:val="0"/>
                    <w:ind w:firstLine="21" w:firstLineChars="10"/>
                    <w:jc w:val="center"/>
                    <w:rPr>
                      <w:szCs w:val="21"/>
                    </w:rPr>
                  </w:pPr>
                  <w:r>
                    <w:rPr>
                      <w:szCs w:val="21"/>
                    </w:rPr>
                    <w:t>L</w:t>
                  </w:r>
                  <w:r>
                    <w:rPr>
                      <w:szCs w:val="21"/>
                      <w:vertAlign w:val="subscript"/>
                    </w:rPr>
                    <w:t>A</w:t>
                  </w:r>
                  <w:r>
                    <w:rPr>
                      <w:szCs w:val="21"/>
                    </w:rPr>
                    <w:t>dB</w:t>
                  </w:r>
                  <w:r>
                    <w:rPr>
                      <w:rFonts w:hint="eastAsia"/>
                      <w:szCs w:val="21"/>
                    </w:rPr>
                    <w:t>（</w:t>
                  </w:r>
                  <w:r>
                    <w:rPr>
                      <w:szCs w:val="21"/>
                    </w:rPr>
                    <w:t>A</w:t>
                  </w:r>
                  <w:r>
                    <w:rPr>
                      <w:rFonts w:hint="eastAsia"/>
                      <w:szCs w:val="21"/>
                    </w:rPr>
                    <w:t>）</w:t>
                  </w:r>
                </w:p>
              </w:tc>
              <w:tc>
                <w:tcPr>
                  <w:tcW w:w="597" w:type="dxa"/>
                  <w:vAlign w:val="center"/>
                </w:tcPr>
                <w:p>
                  <w:pPr>
                    <w:jc w:val="center"/>
                    <w:rPr>
                      <w:szCs w:val="21"/>
                    </w:rPr>
                  </w:pPr>
                  <w:r>
                    <w:rPr>
                      <w:szCs w:val="21"/>
                    </w:rPr>
                    <w:t>79</w:t>
                  </w:r>
                  <w:r>
                    <w:rPr>
                      <w:rFonts w:hint="eastAsia"/>
                      <w:szCs w:val="21"/>
                    </w:rPr>
                    <w:t>.</w:t>
                  </w:r>
                  <w:r>
                    <w:rPr>
                      <w:szCs w:val="21"/>
                    </w:rPr>
                    <w:t>8</w:t>
                  </w:r>
                </w:p>
              </w:tc>
              <w:tc>
                <w:tcPr>
                  <w:tcW w:w="598" w:type="dxa"/>
                  <w:vAlign w:val="center"/>
                </w:tcPr>
                <w:p>
                  <w:pPr>
                    <w:jc w:val="center"/>
                    <w:rPr>
                      <w:szCs w:val="21"/>
                    </w:rPr>
                  </w:pPr>
                  <w:r>
                    <w:rPr>
                      <w:szCs w:val="21"/>
                    </w:rPr>
                    <w:t>73</w:t>
                  </w:r>
                  <w:r>
                    <w:rPr>
                      <w:rFonts w:hint="eastAsia"/>
                      <w:szCs w:val="21"/>
                    </w:rPr>
                    <w:t>.</w:t>
                  </w:r>
                  <w:r>
                    <w:rPr>
                      <w:szCs w:val="21"/>
                    </w:rPr>
                    <w:t>7</w:t>
                  </w:r>
                </w:p>
              </w:tc>
              <w:tc>
                <w:tcPr>
                  <w:tcW w:w="596" w:type="dxa"/>
                  <w:vAlign w:val="center"/>
                </w:tcPr>
                <w:p>
                  <w:pPr>
                    <w:jc w:val="center"/>
                    <w:rPr>
                      <w:szCs w:val="21"/>
                    </w:rPr>
                  </w:pPr>
                  <w:r>
                    <w:rPr>
                      <w:szCs w:val="21"/>
                    </w:rPr>
                    <w:t>67</w:t>
                  </w:r>
                  <w:r>
                    <w:rPr>
                      <w:rFonts w:hint="eastAsia"/>
                      <w:szCs w:val="21"/>
                    </w:rPr>
                    <w:t>.</w:t>
                  </w:r>
                  <w:r>
                    <w:rPr>
                      <w:szCs w:val="21"/>
                    </w:rPr>
                    <w:t>7</w:t>
                  </w:r>
                </w:p>
              </w:tc>
              <w:tc>
                <w:tcPr>
                  <w:tcW w:w="596" w:type="dxa"/>
                  <w:vAlign w:val="center"/>
                </w:tcPr>
                <w:p>
                  <w:pPr>
                    <w:jc w:val="center"/>
                    <w:rPr>
                      <w:szCs w:val="21"/>
                    </w:rPr>
                  </w:pPr>
                  <w:r>
                    <w:rPr>
                      <w:szCs w:val="21"/>
                    </w:rPr>
                    <w:t>64</w:t>
                  </w:r>
                  <w:r>
                    <w:rPr>
                      <w:rFonts w:hint="eastAsia"/>
                      <w:szCs w:val="21"/>
                    </w:rPr>
                    <w:t>.</w:t>
                  </w:r>
                  <w:r>
                    <w:rPr>
                      <w:szCs w:val="21"/>
                    </w:rPr>
                    <w:t>2</w:t>
                  </w:r>
                </w:p>
              </w:tc>
              <w:tc>
                <w:tcPr>
                  <w:tcW w:w="596" w:type="dxa"/>
                  <w:vAlign w:val="center"/>
                </w:tcPr>
                <w:p>
                  <w:pPr>
                    <w:jc w:val="center"/>
                    <w:rPr>
                      <w:szCs w:val="21"/>
                    </w:rPr>
                  </w:pPr>
                  <w:r>
                    <w:rPr>
                      <w:szCs w:val="21"/>
                    </w:rPr>
                    <w:t>61</w:t>
                  </w:r>
                  <w:r>
                    <w:rPr>
                      <w:rFonts w:hint="eastAsia"/>
                      <w:szCs w:val="21"/>
                    </w:rPr>
                    <w:t>.</w:t>
                  </w:r>
                  <w:r>
                    <w:rPr>
                      <w:szCs w:val="21"/>
                    </w:rPr>
                    <w:t>7</w:t>
                  </w:r>
                </w:p>
              </w:tc>
              <w:tc>
                <w:tcPr>
                  <w:tcW w:w="596" w:type="dxa"/>
                  <w:vAlign w:val="center"/>
                </w:tcPr>
                <w:p>
                  <w:pPr>
                    <w:jc w:val="center"/>
                    <w:rPr>
                      <w:szCs w:val="21"/>
                    </w:rPr>
                  </w:pPr>
                  <w:r>
                    <w:rPr>
                      <w:szCs w:val="21"/>
                    </w:rPr>
                    <w:t>59</w:t>
                  </w:r>
                  <w:r>
                    <w:rPr>
                      <w:rFonts w:hint="eastAsia"/>
                      <w:szCs w:val="21"/>
                    </w:rPr>
                    <w:t>.</w:t>
                  </w:r>
                  <w:r>
                    <w:rPr>
                      <w:szCs w:val="21"/>
                    </w:rPr>
                    <w:t>8</w:t>
                  </w:r>
                </w:p>
              </w:tc>
              <w:tc>
                <w:tcPr>
                  <w:tcW w:w="596" w:type="dxa"/>
                  <w:vAlign w:val="center"/>
                </w:tcPr>
                <w:p>
                  <w:pPr>
                    <w:jc w:val="center"/>
                    <w:rPr>
                      <w:szCs w:val="21"/>
                    </w:rPr>
                  </w:pPr>
                  <w:r>
                    <w:rPr>
                      <w:szCs w:val="21"/>
                    </w:rPr>
                    <w:t>55</w:t>
                  </w:r>
                  <w:r>
                    <w:rPr>
                      <w:rFonts w:hint="eastAsia"/>
                      <w:szCs w:val="21"/>
                    </w:rPr>
                    <w:t>.</w:t>
                  </w:r>
                  <w:r>
                    <w:rPr>
                      <w:szCs w:val="21"/>
                    </w:rPr>
                    <w:t>7</w:t>
                  </w:r>
                </w:p>
              </w:tc>
              <w:tc>
                <w:tcPr>
                  <w:tcW w:w="699" w:type="dxa"/>
                  <w:vAlign w:val="center"/>
                </w:tcPr>
                <w:p>
                  <w:pPr>
                    <w:jc w:val="center"/>
                    <w:rPr>
                      <w:szCs w:val="21"/>
                    </w:rPr>
                  </w:pPr>
                  <w:r>
                    <w:rPr>
                      <w:szCs w:val="21"/>
                    </w:rPr>
                    <w:t>53</w:t>
                  </w:r>
                  <w:r>
                    <w:rPr>
                      <w:rFonts w:hint="eastAsia"/>
                      <w:szCs w:val="21"/>
                    </w:rPr>
                    <w:t>.</w:t>
                  </w:r>
                  <w:r>
                    <w:rPr>
                      <w:szCs w:val="21"/>
                    </w:rPr>
                    <w:t>7</w:t>
                  </w:r>
                </w:p>
              </w:tc>
              <w:tc>
                <w:tcPr>
                  <w:tcW w:w="699" w:type="dxa"/>
                  <w:vAlign w:val="center"/>
                </w:tcPr>
                <w:p>
                  <w:pPr>
                    <w:jc w:val="center"/>
                    <w:rPr>
                      <w:szCs w:val="21"/>
                    </w:rPr>
                  </w:pPr>
                  <w:r>
                    <w:rPr>
                      <w:szCs w:val="21"/>
                    </w:rPr>
                    <w:t>50</w:t>
                  </w:r>
                  <w:r>
                    <w:rPr>
                      <w:rFonts w:hint="eastAsia"/>
                      <w:szCs w:val="21"/>
                    </w:rPr>
                    <w:t>.</w:t>
                  </w:r>
                  <w:r>
                    <w:rPr>
                      <w:szCs w:val="21"/>
                    </w:rPr>
                    <w:t>2</w:t>
                  </w:r>
                </w:p>
              </w:tc>
              <w:tc>
                <w:tcPr>
                  <w:tcW w:w="699" w:type="dxa"/>
                  <w:vAlign w:val="center"/>
                </w:tcPr>
                <w:p>
                  <w:pPr>
                    <w:jc w:val="center"/>
                    <w:rPr>
                      <w:szCs w:val="21"/>
                    </w:rPr>
                  </w:pPr>
                  <w:r>
                    <w:rPr>
                      <w:szCs w:val="21"/>
                    </w:rPr>
                    <w:t>47</w:t>
                  </w:r>
                  <w:r>
                    <w:rPr>
                      <w:rFonts w:hint="eastAsia"/>
                      <w:szCs w:val="21"/>
                    </w:rPr>
                    <w:t>.</w:t>
                  </w:r>
                  <w:r>
                    <w:rPr>
                      <w:szCs w:val="21"/>
                    </w:rPr>
                    <w:t>7</w:t>
                  </w:r>
                </w:p>
              </w:tc>
              <w:tc>
                <w:tcPr>
                  <w:tcW w:w="699" w:type="dxa"/>
                  <w:vAlign w:val="center"/>
                </w:tcPr>
                <w:p>
                  <w:pPr>
                    <w:jc w:val="center"/>
                    <w:rPr>
                      <w:szCs w:val="21"/>
                    </w:rPr>
                  </w:pPr>
                  <w:r>
                    <w:rPr>
                      <w:szCs w:val="21"/>
                    </w:rPr>
                    <w:t>44</w:t>
                  </w:r>
                  <w:r>
                    <w:rPr>
                      <w:rFonts w:hint="eastAsia"/>
                      <w:szCs w:val="21"/>
                    </w:rPr>
                    <w:t>.</w:t>
                  </w:r>
                  <w:r>
                    <w:rPr>
                      <w:szCs w:val="21"/>
                    </w:rPr>
                    <w:t>2</w:t>
                  </w:r>
                </w:p>
              </w:tc>
            </w:tr>
          </w:tbl>
          <w:p>
            <w:pPr>
              <w:spacing w:line="360" w:lineRule="auto"/>
              <w:ind w:firstLine="480" w:firstLineChars="200"/>
              <w:rPr>
                <w:sz w:val="24"/>
              </w:rPr>
            </w:pPr>
            <w:r>
              <w:rPr>
                <w:sz w:val="24"/>
              </w:rPr>
              <w:t>通过表</w:t>
            </w:r>
            <w:r>
              <w:rPr>
                <w:rFonts w:eastAsiaTheme="minorEastAsia"/>
                <w:sz w:val="24"/>
              </w:rPr>
              <w:t>7</w:t>
            </w:r>
            <w:r>
              <w:rPr>
                <w:rFonts w:hint="eastAsia" w:asciiTheme="minorEastAsia" w:hAnsiTheme="minorEastAsia" w:eastAsiaTheme="minorEastAsia" w:cstheme="minorEastAsia"/>
                <w:sz w:val="24"/>
              </w:rPr>
              <w:t>-</w:t>
            </w:r>
            <w:r>
              <w:rPr>
                <w:rFonts w:eastAsiaTheme="minorEastAsia"/>
                <w:sz w:val="24"/>
              </w:rPr>
              <w:t>9</w:t>
            </w:r>
            <w:r>
              <w:rPr>
                <w:rFonts w:hint="eastAsia" w:asciiTheme="minorEastAsia" w:hAnsiTheme="minorEastAsia" w:eastAsiaTheme="minorEastAsia" w:cstheme="minorEastAsia"/>
                <w:sz w:val="24"/>
              </w:rPr>
              <w:t>和</w:t>
            </w:r>
            <w:r>
              <w:rPr>
                <w:rFonts w:eastAsiaTheme="minorEastAsia"/>
                <w:sz w:val="24"/>
              </w:rPr>
              <w:t>7</w:t>
            </w:r>
            <w:r>
              <w:rPr>
                <w:rFonts w:hint="eastAsia" w:asciiTheme="minorEastAsia" w:hAnsiTheme="minorEastAsia" w:eastAsiaTheme="minorEastAsia" w:cstheme="minorEastAsia"/>
                <w:sz w:val="24"/>
              </w:rPr>
              <w:t>-</w:t>
            </w:r>
            <w:r>
              <w:rPr>
                <w:rFonts w:eastAsiaTheme="minorEastAsia"/>
                <w:sz w:val="24"/>
              </w:rPr>
              <w:t>10</w:t>
            </w:r>
            <w:r>
              <w:rPr>
                <w:sz w:val="24"/>
              </w:rPr>
              <w:t>表明，生产噪声</w:t>
            </w:r>
            <w:r>
              <w:rPr>
                <w:rFonts w:hint="eastAsia"/>
                <w:sz w:val="24"/>
              </w:rPr>
              <w:t>自然</w:t>
            </w:r>
            <w:r>
              <w:rPr>
                <w:sz w:val="24"/>
              </w:rPr>
              <w:t>衰减至东侧厂界的最高</w:t>
            </w:r>
            <w:r>
              <w:rPr>
                <w:rFonts w:hint="eastAsia"/>
                <w:sz w:val="24"/>
              </w:rPr>
              <w:t>贡献值</w:t>
            </w:r>
            <w:r>
              <w:rPr>
                <w:sz w:val="24"/>
              </w:rPr>
              <w:t>为47</w:t>
            </w:r>
            <w:r>
              <w:rPr>
                <w:rFonts w:hint="eastAsia"/>
                <w:sz w:val="24"/>
              </w:rPr>
              <w:t>.</w:t>
            </w:r>
            <w:r>
              <w:rPr>
                <w:sz w:val="24"/>
              </w:rPr>
              <w:t>7</w:t>
            </w:r>
            <w:r>
              <w:rPr>
                <w:bCs/>
                <w:sz w:val="24"/>
              </w:rPr>
              <w:t>dB（A），</w:t>
            </w:r>
            <w:r>
              <w:rPr>
                <w:sz w:val="24"/>
              </w:rPr>
              <w:t>衰减至南厂界的最高</w:t>
            </w:r>
            <w:r>
              <w:rPr>
                <w:rFonts w:hint="eastAsia"/>
                <w:sz w:val="24"/>
              </w:rPr>
              <w:t>贡献值</w:t>
            </w:r>
            <w:r>
              <w:rPr>
                <w:sz w:val="24"/>
              </w:rPr>
              <w:t>为61</w:t>
            </w:r>
            <w:r>
              <w:rPr>
                <w:rFonts w:hint="eastAsia"/>
                <w:sz w:val="24"/>
              </w:rPr>
              <w:t>.</w:t>
            </w:r>
            <w:r>
              <w:rPr>
                <w:sz w:val="24"/>
              </w:rPr>
              <w:t>7</w:t>
            </w:r>
            <w:r>
              <w:rPr>
                <w:bCs/>
                <w:sz w:val="24"/>
              </w:rPr>
              <w:t>dB（A），</w:t>
            </w:r>
            <w:r>
              <w:rPr>
                <w:sz w:val="24"/>
              </w:rPr>
              <w:t>衰减至西厂界的最高</w:t>
            </w:r>
            <w:r>
              <w:rPr>
                <w:rFonts w:hint="eastAsia"/>
                <w:sz w:val="24"/>
              </w:rPr>
              <w:t>贡献值</w:t>
            </w:r>
            <w:r>
              <w:rPr>
                <w:sz w:val="24"/>
              </w:rPr>
              <w:t>为64</w:t>
            </w:r>
            <w:r>
              <w:rPr>
                <w:rFonts w:hint="eastAsia"/>
                <w:sz w:val="24"/>
              </w:rPr>
              <w:t>.</w:t>
            </w:r>
            <w:r>
              <w:rPr>
                <w:sz w:val="24"/>
              </w:rPr>
              <w:t>2</w:t>
            </w:r>
            <w:r>
              <w:rPr>
                <w:bCs/>
                <w:sz w:val="24"/>
              </w:rPr>
              <w:t>dB（A）</w:t>
            </w:r>
            <w:r>
              <w:rPr>
                <w:sz w:val="24"/>
              </w:rPr>
              <w:t>，衰减至北厂界的最高噪声为44</w:t>
            </w:r>
            <w:r>
              <w:rPr>
                <w:rFonts w:hint="eastAsia"/>
                <w:sz w:val="24"/>
              </w:rPr>
              <w:t>.</w:t>
            </w:r>
            <w:r>
              <w:rPr>
                <w:sz w:val="24"/>
              </w:rPr>
              <w:t>2</w:t>
            </w:r>
            <w:r>
              <w:rPr>
                <w:bCs/>
                <w:sz w:val="24"/>
              </w:rPr>
              <w:t>dB（A）</w:t>
            </w:r>
            <w:r>
              <w:rPr>
                <w:rFonts w:hint="eastAsia"/>
                <w:bCs/>
                <w:sz w:val="24"/>
              </w:rPr>
              <w:t>。根据预测</w:t>
            </w:r>
            <w:r>
              <w:rPr>
                <w:sz w:val="24"/>
              </w:rPr>
              <w:t>，在不采取降噪措施情况下，</w:t>
            </w:r>
            <w:r>
              <w:rPr>
                <w:rFonts w:hint="eastAsia"/>
                <w:sz w:val="24"/>
              </w:rPr>
              <w:t>北侧</w:t>
            </w:r>
            <w:r>
              <w:rPr>
                <w:sz w:val="24"/>
              </w:rPr>
              <w:t>厂界</w:t>
            </w:r>
            <w:r>
              <w:rPr>
                <w:rFonts w:hint="eastAsia"/>
                <w:sz w:val="24"/>
              </w:rPr>
              <w:t>噪声贡献值达不到《工业企业厂界环境噪声排放标准》（</w:t>
            </w:r>
            <w:r>
              <w:rPr>
                <w:sz w:val="24"/>
              </w:rPr>
              <w:t>GB12348</w:t>
            </w:r>
            <w:r>
              <w:rPr>
                <w:rFonts w:hint="eastAsia"/>
                <w:sz w:val="24"/>
              </w:rPr>
              <w:t>-</w:t>
            </w:r>
            <w:r>
              <w:rPr>
                <w:sz w:val="24"/>
              </w:rPr>
              <w:t>2008</w:t>
            </w:r>
            <w:r>
              <w:rPr>
                <w:rFonts w:hint="eastAsia"/>
                <w:sz w:val="24"/>
              </w:rPr>
              <w:t>）</w:t>
            </w:r>
            <w:r>
              <w:rPr>
                <w:sz w:val="24"/>
              </w:rPr>
              <w:t>2</w:t>
            </w:r>
            <w:r>
              <w:rPr>
                <w:rFonts w:hint="eastAsia"/>
                <w:sz w:val="24"/>
              </w:rPr>
              <w:t>类昼间标准（</w:t>
            </w:r>
            <w:r>
              <w:rPr>
                <w:sz w:val="24"/>
              </w:rPr>
              <w:t>60dB</w:t>
            </w:r>
            <w:r>
              <w:rPr>
                <w:rFonts w:hint="eastAsia"/>
                <w:sz w:val="24"/>
              </w:rPr>
              <w:t>（</w:t>
            </w:r>
            <w:r>
              <w:rPr>
                <w:sz w:val="24"/>
              </w:rPr>
              <w:t>A</w:t>
            </w:r>
            <w:r>
              <w:rPr>
                <w:rFonts w:hint="eastAsia"/>
                <w:sz w:val="24"/>
              </w:rPr>
              <w:t>））</w:t>
            </w:r>
            <w:r>
              <w:rPr>
                <w:sz w:val="24"/>
              </w:rPr>
              <w:t>。</w:t>
            </w:r>
          </w:p>
          <w:p>
            <w:pPr>
              <w:spacing w:line="360" w:lineRule="auto"/>
              <w:ind w:firstLine="480" w:firstLineChars="200"/>
              <w:rPr>
                <w:sz w:val="24"/>
              </w:rPr>
            </w:pPr>
            <w:r>
              <w:rPr>
                <w:rFonts w:hint="eastAsia"/>
                <w:sz w:val="24"/>
              </w:rPr>
              <w:t>通过采取，选择低噪声设备，设置减振装置、安装减振垫，设备朝向进行合理布局和合理安排安排生产时间的情况下，确保降噪不低于</w:t>
            </w:r>
            <w:r>
              <w:rPr>
                <w:sz w:val="24"/>
              </w:rPr>
              <w:t>20dB</w:t>
            </w:r>
            <w:r>
              <w:rPr>
                <w:rFonts w:hint="eastAsia"/>
                <w:sz w:val="24"/>
              </w:rPr>
              <w:t>（</w:t>
            </w:r>
            <w:r>
              <w:rPr>
                <w:sz w:val="24"/>
              </w:rPr>
              <w:t>A</w:t>
            </w:r>
            <w:r>
              <w:rPr>
                <w:rFonts w:hint="eastAsia"/>
                <w:sz w:val="24"/>
              </w:rPr>
              <w:t>）。采取降噪措施后，噪声贡献值见表</w:t>
            </w:r>
            <w:r>
              <w:rPr>
                <w:sz w:val="24"/>
              </w:rPr>
              <w:t>7</w:t>
            </w:r>
            <w:r>
              <w:rPr>
                <w:rFonts w:hint="eastAsia"/>
                <w:sz w:val="24"/>
              </w:rPr>
              <w:t>-</w:t>
            </w:r>
            <w:r>
              <w:rPr>
                <w:sz w:val="24"/>
              </w:rPr>
              <w:t>11</w:t>
            </w:r>
            <w:r>
              <w:rPr>
                <w:rFonts w:hint="eastAsia"/>
                <w:sz w:val="24"/>
              </w:rPr>
              <w:t>。</w:t>
            </w:r>
          </w:p>
          <w:p>
            <w:pPr>
              <w:spacing w:line="360" w:lineRule="auto"/>
              <w:jc w:val="center"/>
              <w:rPr>
                <w:b/>
                <w:sz w:val="24"/>
              </w:rPr>
            </w:pPr>
            <w:r>
              <w:rPr>
                <w:rFonts w:hint="eastAsia"/>
                <w:b/>
                <w:sz w:val="24"/>
              </w:rPr>
              <w:t>表</w:t>
            </w:r>
            <w:r>
              <w:rPr>
                <w:b/>
                <w:sz w:val="24"/>
              </w:rPr>
              <w:t>7</w:t>
            </w:r>
            <w:r>
              <w:rPr>
                <w:rFonts w:hint="eastAsia"/>
                <w:b/>
                <w:sz w:val="24"/>
              </w:rPr>
              <w:t>-</w:t>
            </w:r>
            <w:r>
              <w:rPr>
                <w:b/>
                <w:sz w:val="24"/>
              </w:rPr>
              <w:t>11</w:t>
            </w:r>
            <w:r>
              <w:rPr>
                <w:rFonts w:hint="eastAsia"/>
                <w:b/>
                <w:sz w:val="24"/>
              </w:rPr>
              <w:t xml:space="preserve"> 采取降噪措施后噪声贡献值一览表</w:t>
            </w:r>
          </w:p>
          <w:tbl>
            <w:tblPr>
              <w:tblStyle w:val="23"/>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26"/>
              <w:gridCol w:w="629"/>
              <w:gridCol w:w="626"/>
              <w:gridCol w:w="627"/>
              <w:gridCol w:w="626"/>
              <w:gridCol w:w="627"/>
              <w:gridCol w:w="626"/>
              <w:gridCol w:w="735"/>
              <w:gridCol w:w="735"/>
              <w:gridCol w:w="734"/>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629" w:type="dxa"/>
                  <w:vAlign w:val="center"/>
                </w:tcPr>
                <w:p>
                  <w:pPr>
                    <w:jc w:val="center"/>
                    <w:rPr>
                      <w:b/>
                      <w:szCs w:val="21"/>
                    </w:rPr>
                  </w:pPr>
                  <w:r>
                    <w:rPr>
                      <w:b/>
                      <w:szCs w:val="21"/>
                    </w:rPr>
                    <w:t>距离</w:t>
                  </w:r>
                  <w:r>
                    <w:rPr>
                      <w:rFonts w:hint="eastAsia"/>
                      <w:b/>
                      <w:szCs w:val="21"/>
                    </w:rPr>
                    <w:t>（</w:t>
                  </w:r>
                  <w:r>
                    <w:rPr>
                      <w:b/>
                      <w:szCs w:val="21"/>
                    </w:rPr>
                    <w:t>m</w:t>
                  </w:r>
                  <w:r>
                    <w:rPr>
                      <w:rFonts w:hint="eastAsia"/>
                      <w:b/>
                      <w:szCs w:val="21"/>
                    </w:rPr>
                    <w:t>）</w:t>
                  </w:r>
                </w:p>
              </w:tc>
              <w:tc>
                <w:tcPr>
                  <w:tcW w:w="626" w:type="dxa"/>
                  <w:vAlign w:val="center"/>
                </w:tcPr>
                <w:p>
                  <w:pPr>
                    <w:jc w:val="center"/>
                    <w:rPr>
                      <w:b/>
                      <w:szCs w:val="21"/>
                    </w:rPr>
                  </w:pPr>
                  <w:r>
                    <w:rPr>
                      <w:b/>
                      <w:szCs w:val="21"/>
                    </w:rPr>
                    <w:t>5</w:t>
                  </w:r>
                </w:p>
              </w:tc>
              <w:tc>
                <w:tcPr>
                  <w:tcW w:w="629" w:type="dxa"/>
                  <w:vAlign w:val="center"/>
                </w:tcPr>
                <w:p>
                  <w:pPr>
                    <w:jc w:val="center"/>
                    <w:rPr>
                      <w:b/>
                      <w:szCs w:val="21"/>
                    </w:rPr>
                  </w:pPr>
                  <w:r>
                    <w:rPr>
                      <w:b/>
                      <w:szCs w:val="21"/>
                    </w:rPr>
                    <w:t>10</w:t>
                  </w:r>
                </w:p>
              </w:tc>
              <w:tc>
                <w:tcPr>
                  <w:tcW w:w="626" w:type="dxa"/>
                  <w:vAlign w:val="center"/>
                </w:tcPr>
                <w:p>
                  <w:pPr>
                    <w:jc w:val="center"/>
                    <w:rPr>
                      <w:b/>
                      <w:szCs w:val="21"/>
                    </w:rPr>
                  </w:pPr>
                  <w:r>
                    <w:rPr>
                      <w:b/>
                      <w:szCs w:val="21"/>
                    </w:rPr>
                    <w:t>20</w:t>
                  </w:r>
                </w:p>
              </w:tc>
              <w:tc>
                <w:tcPr>
                  <w:tcW w:w="627" w:type="dxa"/>
                  <w:vAlign w:val="center"/>
                </w:tcPr>
                <w:p>
                  <w:pPr>
                    <w:jc w:val="center"/>
                    <w:rPr>
                      <w:b/>
                      <w:szCs w:val="21"/>
                    </w:rPr>
                  </w:pPr>
                  <w:r>
                    <w:rPr>
                      <w:b/>
                      <w:szCs w:val="21"/>
                    </w:rPr>
                    <w:t>30</w:t>
                  </w:r>
                </w:p>
              </w:tc>
              <w:tc>
                <w:tcPr>
                  <w:tcW w:w="626" w:type="dxa"/>
                  <w:vAlign w:val="center"/>
                </w:tcPr>
                <w:p>
                  <w:pPr>
                    <w:jc w:val="center"/>
                    <w:rPr>
                      <w:b/>
                      <w:szCs w:val="21"/>
                    </w:rPr>
                  </w:pPr>
                  <w:r>
                    <w:rPr>
                      <w:b/>
                      <w:szCs w:val="21"/>
                    </w:rPr>
                    <w:t>40</w:t>
                  </w:r>
                </w:p>
              </w:tc>
              <w:tc>
                <w:tcPr>
                  <w:tcW w:w="627" w:type="dxa"/>
                  <w:vAlign w:val="center"/>
                </w:tcPr>
                <w:p>
                  <w:pPr>
                    <w:jc w:val="center"/>
                    <w:rPr>
                      <w:b/>
                      <w:szCs w:val="21"/>
                    </w:rPr>
                  </w:pPr>
                  <w:r>
                    <w:rPr>
                      <w:b/>
                      <w:szCs w:val="21"/>
                    </w:rPr>
                    <w:t>50</w:t>
                  </w:r>
                </w:p>
              </w:tc>
              <w:tc>
                <w:tcPr>
                  <w:tcW w:w="626" w:type="dxa"/>
                  <w:vAlign w:val="center"/>
                </w:tcPr>
                <w:p>
                  <w:pPr>
                    <w:jc w:val="center"/>
                    <w:rPr>
                      <w:b/>
                      <w:szCs w:val="21"/>
                    </w:rPr>
                  </w:pPr>
                  <w:r>
                    <w:rPr>
                      <w:b/>
                      <w:szCs w:val="21"/>
                    </w:rPr>
                    <w:t>80</w:t>
                  </w:r>
                </w:p>
              </w:tc>
              <w:tc>
                <w:tcPr>
                  <w:tcW w:w="735" w:type="dxa"/>
                  <w:vAlign w:val="center"/>
                </w:tcPr>
                <w:p>
                  <w:pPr>
                    <w:jc w:val="center"/>
                    <w:rPr>
                      <w:b/>
                      <w:szCs w:val="21"/>
                    </w:rPr>
                  </w:pPr>
                  <w:r>
                    <w:rPr>
                      <w:b/>
                      <w:szCs w:val="21"/>
                    </w:rPr>
                    <w:t>100</w:t>
                  </w:r>
                </w:p>
              </w:tc>
              <w:tc>
                <w:tcPr>
                  <w:tcW w:w="735" w:type="dxa"/>
                  <w:vAlign w:val="center"/>
                </w:tcPr>
                <w:p>
                  <w:pPr>
                    <w:jc w:val="center"/>
                    <w:rPr>
                      <w:b/>
                      <w:szCs w:val="21"/>
                    </w:rPr>
                  </w:pPr>
                  <w:r>
                    <w:rPr>
                      <w:b/>
                      <w:szCs w:val="21"/>
                    </w:rPr>
                    <w:t>150</w:t>
                  </w:r>
                </w:p>
              </w:tc>
              <w:tc>
                <w:tcPr>
                  <w:tcW w:w="734" w:type="dxa"/>
                  <w:vAlign w:val="center"/>
                </w:tcPr>
                <w:p>
                  <w:pPr>
                    <w:jc w:val="center"/>
                    <w:rPr>
                      <w:b/>
                      <w:szCs w:val="21"/>
                    </w:rPr>
                  </w:pPr>
                  <w:r>
                    <w:rPr>
                      <w:b/>
                      <w:szCs w:val="21"/>
                    </w:rPr>
                    <w:t>200</w:t>
                  </w:r>
                </w:p>
              </w:tc>
              <w:tc>
                <w:tcPr>
                  <w:tcW w:w="720" w:type="dxa"/>
                  <w:vAlign w:val="center"/>
                </w:tcPr>
                <w:p>
                  <w:pPr>
                    <w:jc w:val="center"/>
                    <w:rPr>
                      <w:b/>
                      <w:szCs w:val="21"/>
                    </w:rPr>
                  </w:pPr>
                  <w:r>
                    <w:rPr>
                      <w:b/>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29" w:type="dxa"/>
                  <w:vAlign w:val="center"/>
                </w:tcPr>
                <w:p>
                  <w:pPr>
                    <w:autoSpaceDE w:val="0"/>
                    <w:autoSpaceDN w:val="0"/>
                    <w:adjustRightInd w:val="0"/>
                    <w:ind w:firstLine="21" w:firstLineChars="10"/>
                    <w:jc w:val="center"/>
                    <w:rPr>
                      <w:szCs w:val="21"/>
                    </w:rPr>
                  </w:pPr>
                  <w:r>
                    <w:rPr>
                      <w:szCs w:val="21"/>
                    </w:rPr>
                    <w:t>L</w:t>
                  </w:r>
                  <w:r>
                    <w:rPr>
                      <w:szCs w:val="21"/>
                      <w:vertAlign w:val="subscript"/>
                    </w:rPr>
                    <w:t>A</w:t>
                  </w:r>
                  <w:r>
                    <w:rPr>
                      <w:szCs w:val="21"/>
                    </w:rPr>
                    <w:t>dB</w:t>
                  </w:r>
                  <w:r>
                    <w:rPr>
                      <w:rFonts w:hint="eastAsia"/>
                      <w:szCs w:val="21"/>
                    </w:rPr>
                    <w:t>（</w:t>
                  </w:r>
                  <w:r>
                    <w:rPr>
                      <w:szCs w:val="21"/>
                    </w:rPr>
                    <w:t>A</w:t>
                  </w:r>
                  <w:r>
                    <w:rPr>
                      <w:rFonts w:hint="eastAsia"/>
                      <w:szCs w:val="21"/>
                    </w:rPr>
                    <w:t>）</w:t>
                  </w:r>
                </w:p>
              </w:tc>
              <w:tc>
                <w:tcPr>
                  <w:tcW w:w="626" w:type="dxa"/>
                  <w:vAlign w:val="center"/>
                </w:tcPr>
                <w:p>
                  <w:pPr>
                    <w:jc w:val="center"/>
                    <w:rPr>
                      <w:szCs w:val="21"/>
                    </w:rPr>
                  </w:pPr>
                  <w:r>
                    <w:rPr>
                      <w:szCs w:val="21"/>
                    </w:rPr>
                    <w:t>59</w:t>
                  </w:r>
                  <w:r>
                    <w:rPr>
                      <w:rFonts w:hint="eastAsia"/>
                      <w:szCs w:val="21"/>
                    </w:rPr>
                    <w:t>.</w:t>
                  </w:r>
                  <w:r>
                    <w:rPr>
                      <w:szCs w:val="21"/>
                    </w:rPr>
                    <w:t>8</w:t>
                  </w:r>
                </w:p>
              </w:tc>
              <w:tc>
                <w:tcPr>
                  <w:tcW w:w="629" w:type="dxa"/>
                  <w:vAlign w:val="center"/>
                </w:tcPr>
                <w:p>
                  <w:pPr>
                    <w:jc w:val="center"/>
                    <w:rPr>
                      <w:szCs w:val="21"/>
                    </w:rPr>
                  </w:pPr>
                  <w:r>
                    <w:rPr>
                      <w:szCs w:val="21"/>
                    </w:rPr>
                    <w:t>53</w:t>
                  </w:r>
                  <w:r>
                    <w:rPr>
                      <w:rFonts w:hint="eastAsia"/>
                      <w:szCs w:val="21"/>
                    </w:rPr>
                    <w:t>.</w:t>
                  </w:r>
                  <w:r>
                    <w:rPr>
                      <w:szCs w:val="21"/>
                    </w:rPr>
                    <w:t>7</w:t>
                  </w:r>
                </w:p>
              </w:tc>
              <w:tc>
                <w:tcPr>
                  <w:tcW w:w="626" w:type="dxa"/>
                  <w:vAlign w:val="center"/>
                </w:tcPr>
                <w:p>
                  <w:pPr>
                    <w:jc w:val="center"/>
                    <w:rPr>
                      <w:szCs w:val="21"/>
                    </w:rPr>
                  </w:pPr>
                  <w:r>
                    <w:rPr>
                      <w:szCs w:val="21"/>
                    </w:rPr>
                    <w:t>47</w:t>
                  </w:r>
                  <w:r>
                    <w:rPr>
                      <w:rFonts w:hint="eastAsia"/>
                      <w:szCs w:val="21"/>
                    </w:rPr>
                    <w:t>.</w:t>
                  </w:r>
                  <w:r>
                    <w:rPr>
                      <w:szCs w:val="21"/>
                    </w:rPr>
                    <w:t>7</w:t>
                  </w:r>
                </w:p>
              </w:tc>
              <w:tc>
                <w:tcPr>
                  <w:tcW w:w="627" w:type="dxa"/>
                  <w:vAlign w:val="center"/>
                </w:tcPr>
                <w:p>
                  <w:pPr>
                    <w:jc w:val="center"/>
                    <w:rPr>
                      <w:szCs w:val="21"/>
                    </w:rPr>
                  </w:pPr>
                  <w:r>
                    <w:rPr>
                      <w:szCs w:val="21"/>
                    </w:rPr>
                    <w:t>44</w:t>
                  </w:r>
                  <w:r>
                    <w:rPr>
                      <w:rFonts w:hint="eastAsia"/>
                      <w:szCs w:val="21"/>
                    </w:rPr>
                    <w:t>.</w:t>
                  </w:r>
                  <w:r>
                    <w:rPr>
                      <w:szCs w:val="21"/>
                    </w:rPr>
                    <w:t>2</w:t>
                  </w:r>
                </w:p>
              </w:tc>
              <w:tc>
                <w:tcPr>
                  <w:tcW w:w="626" w:type="dxa"/>
                  <w:vAlign w:val="center"/>
                </w:tcPr>
                <w:p>
                  <w:pPr>
                    <w:jc w:val="center"/>
                    <w:rPr>
                      <w:szCs w:val="21"/>
                    </w:rPr>
                  </w:pPr>
                  <w:r>
                    <w:rPr>
                      <w:szCs w:val="21"/>
                    </w:rPr>
                    <w:t>41</w:t>
                  </w:r>
                  <w:r>
                    <w:rPr>
                      <w:rFonts w:hint="eastAsia"/>
                      <w:szCs w:val="21"/>
                    </w:rPr>
                    <w:t>.</w:t>
                  </w:r>
                  <w:r>
                    <w:rPr>
                      <w:szCs w:val="21"/>
                    </w:rPr>
                    <w:t>7</w:t>
                  </w:r>
                </w:p>
              </w:tc>
              <w:tc>
                <w:tcPr>
                  <w:tcW w:w="627" w:type="dxa"/>
                  <w:vAlign w:val="center"/>
                </w:tcPr>
                <w:p>
                  <w:pPr>
                    <w:jc w:val="center"/>
                    <w:rPr>
                      <w:szCs w:val="21"/>
                    </w:rPr>
                  </w:pPr>
                  <w:r>
                    <w:rPr>
                      <w:szCs w:val="21"/>
                    </w:rPr>
                    <w:t>39</w:t>
                  </w:r>
                  <w:r>
                    <w:rPr>
                      <w:rFonts w:hint="eastAsia"/>
                      <w:szCs w:val="21"/>
                    </w:rPr>
                    <w:t>.</w:t>
                  </w:r>
                  <w:r>
                    <w:rPr>
                      <w:szCs w:val="21"/>
                    </w:rPr>
                    <w:t>8</w:t>
                  </w:r>
                </w:p>
              </w:tc>
              <w:tc>
                <w:tcPr>
                  <w:tcW w:w="626" w:type="dxa"/>
                  <w:vAlign w:val="center"/>
                </w:tcPr>
                <w:p>
                  <w:pPr>
                    <w:jc w:val="center"/>
                    <w:rPr>
                      <w:szCs w:val="21"/>
                    </w:rPr>
                  </w:pPr>
                  <w:r>
                    <w:rPr>
                      <w:szCs w:val="21"/>
                    </w:rPr>
                    <w:t>35</w:t>
                  </w:r>
                  <w:r>
                    <w:rPr>
                      <w:rFonts w:hint="eastAsia"/>
                      <w:szCs w:val="21"/>
                    </w:rPr>
                    <w:t>.</w:t>
                  </w:r>
                  <w:r>
                    <w:rPr>
                      <w:szCs w:val="21"/>
                    </w:rPr>
                    <w:t>7</w:t>
                  </w:r>
                </w:p>
              </w:tc>
              <w:tc>
                <w:tcPr>
                  <w:tcW w:w="735" w:type="dxa"/>
                  <w:vAlign w:val="center"/>
                </w:tcPr>
                <w:p>
                  <w:pPr>
                    <w:jc w:val="center"/>
                    <w:rPr>
                      <w:szCs w:val="21"/>
                    </w:rPr>
                  </w:pPr>
                  <w:r>
                    <w:rPr>
                      <w:szCs w:val="21"/>
                    </w:rPr>
                    <w:t>33</w:t>
                  </w:r>
                  <w:r>
                    <w:rPr>
                      <w:rFonts w:hint="eastAsia"/>
                      <w:szCs w:val="21"/>
                    </w:rPr>
                    <w:t>.</w:t>
                  </w:r>
                  <w:r>
                    <w:rPr>
                      <w:szCs w:val="21"/>
                    </w:rPr>
                    <w:t>7</w:t>
                  </w:r>
                </w:p>
              </w:tc>
              <w:tc>
                <w:tcPr>
                  <w:tcW w:w="735" w:type="dxa"/>
                  <w:vAlign w:val="center"/>
                </w:tcPr>
                <w:p>
                  <w:pPr>
                    <w:jc w:val="center"/>
                    <w:rPr>
                      <w:szCs w:val="21"/>
                    </w:rPr>
                  </w:pPr>
                  <w:r>
                    <w:rPr>
                      <w:szCs w:val="21"/>
                    </w:rPr>
                    <w:t>30</w:t>
                  </w:r>
                  <w:r>
                    <w:rPr>
                      <w:rFonts w:hint="eastAsia"/>
                      <w:szCs w:val="21"/>
                    </w:rPr>
                    <w:t>.</w:t>
                  </w:r>
                  <w:r>
                    <w:rPr>
                      <w:szCs w:val="21"/>
                    </w:rPr>
                    <w:t>2</w:t>
                  </w:r>
                </w:p>
              </w:tc>
              <w:tc>
                <w:tcPr>
                  <w:tcW w:w="734" w:type="dxa"/>
                  <w:vAlign w:val="center"/>
                </w:tcPr>
                <w:p>
                  <w:pPr>
                    <w:jc w:val="center"/>
                    <w:rPr>
                      <w:szCs w:val="21"/>
                    </w:rPr>
                  </w:pPr>
                  <w:r>
                    <w:rPr>
                      <w:szCs w:val="21"/>
                    </w:rPr>
                    <w:t>27</w:t>
                  </w:r>
                  <w:r>
                    <w:rPr>
                      <w:rFonts w:hint="eastAsia"/>
                      <w:szCs w:val="21"/>
                    </w:rPr>
                    <w:t>.</w:t>
                  </w:r>
                  <w:r>
                    <w:rPr>
                      <w:szCs w:val="21"/>
                    </w:rPr>
                    <w:t>7</w:t>
                  </w:r>
                </w:p>
              </w:tc>
              <w:tc>
                <w:tcPr>
                  <w:tcW w:w="720" w:type="dxa"/>
                  <w:vAlign w:val="center"/>
                </w:tcPr>
                <w:p>
                  <w:pPr>
                    <w:jc w:val="center"/>
                    <w:rPr>
                      <w:szCs w:val="21"/>
                    </w:rPr>
                  </w:pPr>
                  <w:r>
                    <w:rPr>
                      <w:szCs w:val="21"/>
                    </w:rPr>
                    <w:t>24</w:t>
                  </w:r>
                  <w:r>
                    <w:rPr>
                      <w:rFonts w:hint="eastAsia"/>
                      <w:szCs w:val="21"/>
                    </w:rPr>
                    <w:t>.</w:t>
                  </w:r>
                  <w:r>
                    <w:rPr>
                      <w:szCs w:val="21"/>
                    </w:rPr>
                    <w:t>2</w:t>
                  </w:r>
                </w:p>
              </w:tc>
            </w:tr>
          </w:tbl>
          <w:p>
            <w:pPr>
              <w:rPr>
                <w:sz w:val="24"/>
              </w:rPr>
            </w:pPr>
          </w:p>
          <w:p>
            <w:pPr>
              <w:spacing w:line="360" w:lineRule="auto"/>
              <w:ind w:firstLine="480" w:firstLineChars="200"/>
              <w:rPr>
                <w:sz w:val="24"/>
              </w:rPr>
            </w:pPr>
            <w:r>
              <w:rPr>
                <w:sz w:val="24"/>
              </w:rPr>
              <w:t>根据表7</w:t>
            </w:r>
            <w:r>
              <w:rPr>
                <w:rFonts w:hint="eastAsia"/>
                <w:sz w:val="24"/>
              </w:rPr>
              <w:t>-</w:t>
            </w:r>
            <w:r>
              <w:rPr>
                <w:sz w:val="24"/>
              </w:rPr>
              <w:t>11</w:t>
            </w:r>
            <w:r>
              <w:rPr>
                <w:rFonts w:hint="eastAsia"/>
                <w:sz w:val="24"/>
              </w:rPr>
              <w:t>分析，采取降噪措施后，西侧、南侧厂界噪声贡献值可达到《工业企业厂界环境噪声排放标准》（</w:t>
            </w:r>
            <w:r>
              <w:rPr>
                <w:sz w:val="24"/>
              </w:rPr>
              <w:t>GB12348</w:t>
            </w:r>
            <w:r>
              <w:rPr>
                <w:rFonts w:hint="eastAsia"/>
                <w:sz w:val="24"/>
              </w:rPr>
              <w:t>-</w:t>
            </w:r>
            <w:r>
              <w:rPr>
                <w:sz w:val="24"/>
              </w:rPr>
              <w:t>2008</w:t>
            </w:r>
            <w:r>
              <w:rPr>
                <w:rFonts w:hint="eastAsia"/>
                <w:sz w:val="24"/>
              </w:rPr>
              <w:t>）</w:t>
            </w:r>
            <w:r>
              <w:rPr>
                <w:sz w:val="24"/>
              </w:rPr>
              <w:t>2</w:t>
            </w:r>
            <w:r>
              <w:rPr>
                <w:rFonts w:hint="eastAsia"/>
                <w:sz w:val="24"/>
              </w:rPr>
              <w:t>类昼间标准（小于</w:t>
            </w:r>
            <w:r>
              <w:rPr>
                <w:sz w:val="24"/>
              </w:rPr>
              <w:t>60dB</w:t>
            </w:r>
            <w:r>
              <w:rPr>
                <w:rFonts w:hint="eastAsia"/>
                <w:sz w:val="24"/>
              </w:rPr>
              <w:t>（</w:t>
            </w:r>
            <w:r>
              <w:rPr>
                <w:sz w:val="24"/>
              </w:rPr>
              <w:t>A</w:t>
            </w:r>
            <w:r>
              <w:rPr>
                <w:rFonts w:hint="eastAsia"/>
                <w:sz w:val="24"/>
              </w:rPr>
              <w:t>）），做到达标排放。</w:t>
            </w:r>
          </w:p>
          <w:p>
            <w:pPr>
              <w:spacing w:line="360" w:lineRule="auto"/>
              <w:ind w:firstLine="480" w:firstLineChars="200"/>
              <w:rPr>
                <w:sz w:val="24"/>
              </w:rPr>
            </w:pPr>
            <w:r>
              <w:rPr>
                <w:rFonts w:hint="eastAsia"/>
                <w:sz w:val="24"/>
              </w:rPr>
              <w:t>（</w:t>
            </w:r>
            <w:r>
              <w:rPr>
                <w:sz w:val="24"/>
              </w:rPr>
              <w:t>2</w:t>
            </w:r>
            <w:r>
              <w:rPr>
                <w:rFonts w:hint="eastAsia"/>
                <w:sz w:val="24"/>
              </w:rPr>
              <w:t>）对厂内的影响</w:t>
            </w:r>
          </w:p>
          <w:p>
            <w:pPr>
              <w:spacing w:line="360" w:lineRule="auto"/>
              <w:ind w:firstLine="480" w:firstLineChars="200"/>
              <w:rPr>
                <w:sz w:val="24"/>
              </w:rPr>
            </w:pPr>
            <w:r>
              <w:rPr>
                <w:rFonts w:hint="eastAsia"/>
                <w:sz w:val="24"/>
              </w:rPr>
              <w:t>办公生活区布置在厂区北侧、东侧，距离生产设备最近的距离约</w:t>
            </w:r>
            <w:r>
              <w:rPr>
                <w:sz w:val="24"/>
              </w:rPr>
              <w:t>130m</w:t>
            </w:r>
            <w:r>
              <w:rPr>
                <w:rFonts w:hint="eastAsia"/>
                <w:sz w:val="24"/>
              </w:rPr>
              <w:t>，通过采取降噪措施后，噪声贡献值为</w:t>
            </w:r>
            <w:r>
              <w:rPr>
                <w:sz w:val="24"/>
              </w:rPr>
              <w:t>51</w:t>
            </w:r>
            <w:r>
              <w:rPr>
                <w:rFonts w:hint="eastAsia"/>
                <w:sz w:val="24"/>
              </w:rPr>
              <w:t>.</w:t>
            </w:r>
            <w:r>
              <w:rPr>
                <w:sz w:val="24"/>
              </w:rPr>
              <w:t>5dB</w:t>
            </w:r>
            <w:r>
              <w:rPr>
                <w:rFonts w:hint="eastAsia"/>
                <w:sz w:val="24"/>
              </w:rPr>
              <w:t>（</w:t>
            </w:r>
            <w:r>
              <w:rPr>
                <w:sz w:val="24"/>
              </w:rPr>
              <w:t>A</w:t>
            </w:r>
            <w:r>
              <w:rPr>
                <w:rFonts w:hint="eastAsia"/>
                <w:sz w:val="24"/>
              </w:rPr>
              <w:t>），对厂内职工造成的影响是可以接受的。</w:t>
            </w:r>
          </w:p>
          <w:p>
            <w:pPr>
              <w:spacing w:line="360" w:lineRule="auto"/>
              <w:ind w:firstLine="480" w:firstLineChars="200"/>
              <w:rPr>
                <w:sz w:val="24"/>
              </w:rPr>
            </w:pPr>
            <w:r>
              <w:rPr>
                <w:rFonts w:hint="eastAsia"/>
                <w:sz w:val="24"/>
              </w:rPr>
              <w:t>（</w:t>
            </w:r>
            <w:r>
              <w:rPr>
                <w:sz w:val="24"/>
              </w:rPr>
              <w:t>3</w:t>
            </w:r>
            <w:r>
              <w:rPr>
                <w:rFonts w:hint="eastAsia"/>
                <w:sz w:val="24"/>
              </w:rPr>
              <w:t>）对周边环境保护目标的影响</w:t>
            </w:r>
          </w:p>
          <w:p>
            <w:pPr>
              <w:spacing w:line="360" w:lineRule="auto"/>
              <w:ind w:firstLine="480" w:firstLineChars="200"/>
              <w:rPr>
                <w:sz w:val="24"/>
              </w:rPr>
            </w:pPr>
            <w:r>
              <w:rPr>
                <w:sz w:val="24"/>
              </w:rPr>
              <w:t>项目</w:t>
            </w:r>
            <w:r>
              <w:rPr>
                <w:rFonts w:hint="eastAsia"/>
                <w:sz w:val="24"/>
              </w:rPr>
              <w:t>厂界</w:t>
            </w:r>
            <w:r>
              <w:rPr>
                <w:sz w:val="24"/>
              </w:rPr>
              <w:t>200m</w:t>
            </w:r>
            <w:r>
              <w:rPr>
                <w:rFonts w:hint="eastAsia"/>
                <w:sz w:val="24"/>
              </w:rPr>
              <w:t>范围内无居民点，因此项目生产期噪声不会对周边环境保护目标产生不利影响。通过采取降噪措施情况下，厂界处噪声贡献值满足《工业企业厂界环境噪声排放标准》（</w:t>
            </w:r>
            <w:r>
              <w:rPr>
                <w:sz w:val="24"/>
              </w:rPr>
              <w:t>GB12348</w:t>
            </w:r>
            <w:r>
              <w:rPr>
                <w:rFonts w:hint="eastAsia"/>
                <w:sz w:val="24"/>
              </w:rPr>
              <w:t>-</w:t>
            </w:r>
            <w:r>
              <w:rPr>
                <w:sz w:val="24"/>
              </w:rPr>
              <w:t>2008</w:t>
            </w:r>
            <w:r>
              <w:rPr>
                <w:rFonts w:hint="eastAsia"/>
                <w:sz w:val="24"/>
              </w:rPr>
              <w:t>）</w:t>
            </w:r>
            <w:r>
              <w:rPr>
                <w:sz w:val="24"/>
              </w:rPr>
              <w:t>2</w:t>
            </w:r>
            <w:r>
              <w:rPr>
                <w:rFonts w:hint="eastAsia"/>
                <w:sz w:val="24"/>
              </w:rPr>
              <w:t>类昼间标准，对区域声环境质量造成的影响是可以接受的。</w:t>
            </w:r>
          </w:p>
          <w:p>
            <w:pPr>
              <w:spacing w:line="360" w:lineRule="auto"/>
              <w:ind w:firstLine="480" w:firstLineChars="200"/>
              <w:rPr>
                <w:sz w:val="24"/>
              </w:rPr>
            </w:pPr>
            <w:r>
              <w:rPr>
                <w:rFonts w:hint="eastAsia"/>
                <w:sz w:val="24"/>
              </w:rPr>
              <w:t>（</w:t>
            </w:r>
            <w:r>
              <w:rPr>
                <w:sz w:val="24"/>
              </w:rPr>
              <w:t>4</w:t>
            </w:r>
            <w:r>
              <w:rPr>
                <w:rFonts w:hint="eastAsia"/>
                <w:sz w:val="24"/>
              </w:rPr>
              <w:t>）噪声影响减缓措施</w:t>
            </w:r>
          </w:p>
          <w:p>
            <w:pPr>
              <w:spacing w:line="360" w:lineRule="auto"/>
              <w:ind w:firstLine="480" w:firstLineChars="200"/>
              <w:rPr>
                <w:sz w:val="24"/>
              </w:rPr>
            </w:pPr>
            <w:r>
              <w:rPr>
                <w:rFonts w:hint="eastAsia"/>
                <w:sz w:val="24"/>
              </w:rPr>
              <w:t>为降低噪声对厂界声环境质量的影响以及对厂内员工的影响，采取如下措施：</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选择低噪声设备，从源头控制噪声源强。</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对生产设备</w:t>
            </w:r>
            <w:r>
              <w:rPr>
                <w:sz w:val="24"/>
              </w:rPr>
              <w:t>设置减振</w:t>
            </w:r>
            <w:r>
              <w:rPr>
                <w:rFonts w:hint="eastAsia"/>
                <w:sz w:val="24"/>
              </w:rPr>
              <w:t>装置</w:t>
            </w:r>
            <w:r>
              <w:rPr>
                <w:sz w:val="24"/>
              </w:rPr>
              <w:t>、安装减振垫</w:t>
            </w:r>
            <w:r>
              <w:rPr>
                <w:rFonts w:hint="eastAsia"/>
                <w:sz w:val="24"/>
              </w:rPr>
              <w:t>，并进行封闭。</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3 \* GB3</w:instrText>
            </w:r>
            <w:r>
              <w:rPr>
                <w:sz w:val="24"/>
              </w:rPr>
              <w:instrText xml:space="preserve"> </w:instrText>
            </w:r>
            <w:r>
              <w:rPr>
                <w:sz w:val="24"/>
              </w:rPr>
              <w:fldChar w:fldCharType="separate"/>
            </w:r>
            <w:r>
              <w:rPr>
                <w:rFonts w:hint="eastAsia"/>
                <w:sz w:val="24"/>
              </w:rPr>
              <w:t>③</w:t>
            </w:r>
            <w:r>
              <w:rPr>
                <w:sz w:val="24"/>
              </w:rPr>
              <w:fldChar w:fldCharType="end"/>
            </w:r>
            <w:r>
              <w:rPr>
                <w:rFonts w:hint="eastAsia"/>
                <w:sz w:val="24"/>
              </w:rPr>
              <w:t>生产区朝向办公生活区一侧不开设门窗。</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4 \* GB3</w:instrText>
            </w:r>
            <w:r>
              <w:rPr>
                <w:sz w:val="24"/>
              </w:rPr>
              <w:instrText xml:space="preserve"> </w:instrText>
            </w:r>
            <w:r>
              <w:rPr>
                <w:sz w:val="24"/>
              </w:rPr>
              <w:fldChar w:fldCharType="separate"/>
            </w:r>
            <w:r>
              <w:rPr>
                <w:rFonts w:hint="eastAsia"/>
                <w:sz w:val="24"/>
              </w:rPr>
              <w:t>④</w:t>
            </w:r>
            <w:r>
              <w:rPr>
                <w:sz w:val="24"/>
              </w:rPr>
              <w:fldChar w:fldCharType="end"/>
            </w:r>
            <w:r>
              <w:rPr>
                <w:sz w:val="24"/>
              </w:rPr>
              <w:t>控制生产时间，在</w:t>
            </w:r>
            <w:r>
              <w:rPr>
                <w:rFonts w:hint="eastAsia"/>
                <w:sz w:val="24"/>
              </w:rPr>
              <w:t>午间（</w:t>
            </w:r>
            <w:r>
              <w:rPr>
                <w:sz w:val="24"/>
              </w:rPr>
              <w:t>12</w:t>
            </w:r>
            <w:r>
              <w:rPr>
                <w:rFonts w:hint="eastAsia"/>
                <w:sz w:val="24"/>
              </w:rPr>
              <w:t>：</w:t>
            </w:r>
            <w:r>
              <w:rPr>
                <w:sz w:val="24"/>
              </w:rPr>
              <w:t>00</w:t>
            </w:r>
            <w:r>
              <w:rPr>
                <w:rFonts w:hint="eastAsia"/>
                <w:sz w:val="24"/>
              </w:rPr>
              <w:t>~</w:t>
            </w:r>
            <w:r>
              <w:rPr>
                <w:sz w:val="24"/>
              </w:rPr>
              <w:t>14</w:t>
            </w:r>
            <w:r>
              <w:rPr>
                <w:rFonts w:hint="eastAsia"/>
                <w:sz w:val="24"/>
              </w:rPr>
              <w:t>：</w:t>
            </w:r>
            <w:r>
              <w:rPr>
                <w:sz w:val="24"/>
              </w:rPr>
              <w:t>00</w:t>
            </w:r>
            <w:r>
              <w:rPr>
                <w:rFonts w:hint="eastAsia"/>
                <w:sz w:val="24"/>
              </w:rPr>
              <w:t>）减少同时运行设备数量，控制噪声。夜间停产。</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建议厂界进行绿化。</w:t>
            </w:r>
          </w:p>
          <w:p>
            <w:pPr>
              <w:spacing w:line="360" w:lineRule="auto"/>
              <w:ind w:firstLine="480" w:firstLineChars="200"/>
              <w:rPr>
                <w:rFonts w:ascii="宋体" w:hAnsi="宋体" w:cs="宋体"/>
                <w:sz w:val="24"/>
              </w:rPr>
            </w:pPr>
            <w:r>
              <w:rPr>
                <w:rFonts w:hint="eastAsia" w:ascii="宋体" w:hAnsi="宋体" w:cs="宋体"/>
                <w:sz w:val="24"/>
              </w:rPr>
              <w:t>通过采取以上等措施，可有效降低噪声污染，噪声经过衰减后，生产期噪声对厂内造成的影响将大大降低；项目</w:t>
            </w:r>
            <w:r>
              <w:rPr>
                <w:sz w:val="24"/>
              </w:rPr>
              <w:t>200m</w:t>
            </w:r>
            <w:r>
              <w:rPr>
                <w:rFonts w:hint="eastAsia" w:ascii="宋体" w:hAnsi="宋体" w:cs="宋体"/>
                <w:sz w:val="24"/>
              </w:rPr>
              <w:t>范围内无居民点，生产噪声不会对声环境敏感点产生影响；通过降噪措施降噪后，生产噪声厂界最高贡献值可达到《工业企业厂界环境噪声排放标准》（</w:t>
            </w:r>
            <w:r>
              <w:rPr>
                <w:sz w:val="24"/>
              </w:rPr>
              <w:t>GB12348</w:t>
            </w:r>
            <w:r>
              <w:rPr>
                <w:rFonts w:hint="eastAsia" w:ascii="宋体" w:hAnsi="宋体" w:cs="宋体"/>
                <w:sz w:val="24"/>
              </w:rPr>
              <w:t>-</w:t>
            </w:r>
            <w:r>
              <w:rPr>
                <w:sz w:val="24"/>
              </w:rPr>
              <w:t>2008</w:t>
            </w:r>
            <w:r>
              <w:rPr>
                <w:rFonts w:hint="eastAsia" w:ascii="宋体" w:hAnsi="宋体" w:cs="宋体"/>
                <w:sz w:val="24"/>
              </w:rPr>
              <w:t>）</w:t>
            </w:r>
            <w:r>
              <w:rPr>
                <w:sz w:val="24"/>
              </w:rPr>
              <w:t>2</w:t>
            </w:r>
            <w:r>
              <w:rPr>
                <w:rFonts w:hint="eastAsia" w:ascii="宋体" w:hAnsi="宋体" w:cs="宋体"/>
                <w:sz w:val="24"/>
              </w:rPr>
              <w:t>类昼间标准，对厂址区域周边声环境产生的影响不大。总之，项目生产期噪声对厂内及周边声环境造成的影响较小。</w:t>
            </w:r>
          </w:p>
          <w:p>
            <w:pPr>
              <w:spacing w:line="360" w:lineRule="auto"/>
              <w:ind w:firstLine="482" w:firstLineChars="200"/>
              <w:rPr>
                <w:rFonts w:ascii="宋体" w:hAnsi="宋体" w:cs="宋体"/>
                <w:b/>
                <w:sz w:val="24"/>
              </w:rPr>
            </w:pPr>
            <w:r>
              <w:rPr>
                <w:b/>
                <w:sz w:val="24"/>
              </w:rPr>
              <w:t>4</w:t>
            </w:r>
            <w:r>
              <w:rPr>
                <w:rFonts w:hint="eastAsia" w:ascii="宋体" w:hAnsi="宋体" w:cs="宋体"/>
                <w:b/>
                <w:sz w:val="24"/>
              </w:rPr>
              <w:t>、固体废物处置及环境影响简要分析</w:t>
            </w:r>
          </w:p>
          <w:p>
            <w:pPr>
              <w:spacing w:line="360" w:lineRule="auto"/>
              <w:ind w:firstLine="480" w:firstLineChars="200"/>
              <w:rPr>
                <w:rFonts w:ascii="宋体" w:hAnsi="宋体" w:cs="宋体"/>
                <w:sz w:val="24"/>
              </w:rPr>
            </w:pPr>
            <w:r>
              <w:rPr>
                <w:rFonts w:hint="eastAsia" w:ascii="宋体" w:hAnsi="宋体" w:cs="宋体"/>
                <w:sz w:val="24"/>
              </w:rPr>
              <w:t>生活垃圾产生量约</w:t>
            </w:r>
            <w:r>
              <w:rPr>
                <w:sz w:val="24"/>
              </w:rPr>
              <w:t>7</w:t>
            </w:r>
            <w:r>
              <w:rPr>
                <w:rFonts w:hint="eastAsia" w:ascii="宋体" w:hAnsi="宋体" w:cs="宋体"/>
                <w:sz w:val="24"/>
              </w:rPr>
              <w:t>.</w:t>
            </w:r>
            <w:r>
              <w:rPr>
                <w:sz w:val="24"/>
              </w:rPr>
              <w:t>5t</w:t>
            </w:r>
            <w:r>
              <w:rPr>
                <w:rFonts w:hint="eastAsia" w:ascii="宋体" w:hAnsi="宋体" w:cs="宋体"/>
                <w:sz w:val="24"/>
              </w:rPr>
              <w:t>/</w:t>
            </w:r>
            <w:r>
              <w:rPr>
                <w:sz w:val="24"/>
              </w:rPr>
              <w:t>a</w:t>
            </w:r>
            <w:r>
              <w:rPr>
                <w:rFonts w:hint="eastAsia" w:ascii="宋体" w:hAnsi="宋体" w:cs="宋体"/>
                <w:sz w:val="24"/>
              </w:rPr>
              <w:t>，采用垃圾收集桶收集，定期清运至铳卡村生活垃圾收集点处置。旱厕收集粪便，定期清掏用作周边旱地等施肥。</w:t>
            </w:r>
          </w:p>
          <w:p>
            <w:pPr>
              <w:spacing w:line="360" w:lineRule="auto"/>
              <w:ind w:firstLine="480" w:firstLineChars="200"/>
              <w:rPr>
                <w:sz w:val="24"/>
              </w:rPr>
            </w:pPr>
            <w:r>
              <w:rPr>
                <w:rFonts w:hint="eastAsia"/>
                <w:color w:val="000000"/>
                <w:sz w:val="24"/>
              </w:rPr>
              <w:t>项目生产期间产生的废编织袋约</w:t>
            </w:r>
            <w:r>
              <w:rPr>
                <w:color w:val="000000"/>
                <w:sz w:val="24"/>
              </w:rPr>
              <w:t>25</w:t>
            </w:r>
            <w:r>
              <w:rPr>
                <w:rFonts w:hint="eastAsia"/>
                <w:color w:val="000000"/>
                <w:sz w:val="24"/>
              </w:rPr>
              <w:t>0个/</w:t>
            </w:r>
            <w:r>
              <w:rPr>
                <w:color w:val="000000"/>
                <w:sz w:val="24"/>
              </w:rPr>
              <w:t>a</w:t>
            </w:r>
            <w:r>
              <w:rPr>
                <w:rFonts w:hint="eastAsia"/>
                <w:color w:val="000000"/>
                <w:sz w:val="24"/>
              </w:rPr>
              <w:t>，废包装材料统一收集后交由附近的废</w:t>
            </w:r>
            <w:r>
              <w:rPr>
                <w:rFonts w:hint="eastAsia"/>
                <w:sz w:val="24"/>
              </w:rPr>
              <w:t>品回收站处理。</w:t>
            </w:r>
          </w:p>
          <w:p>
            <w:pPr>
              <w:spacing w:line="360" w:lineRule="auto"/>
              <w:ind w:firstLine="480" w:firstLineChars="200"/>
              <w:rPr>
                <w:rFonts w:hint="eastAsia"/>
                <w:sz w:val="24"/>
              </w:rPr>
            </w:pPr>
            <w:r>
              <w:rPr>
                <w:rFonts w:hint="eastAsia"/>
                <w:sz w:val="24"/>
              </w:rPr>
              <w:t>设备定期维护保养更换产生废油，产生量约0.2t/a。建议设备维护保养委托专业单位进行，更换的废机油由保养单位统一收集处理，则不会对环境产生不利影响。</w:t>
            </w:r>
          </w:p>
          <w:p>
            <w:pPr>
              <w:spacing w:line="360" w:lineRule="auto"/>
              <w:ind w:firstLine="480" w:firstLineChars="200"/>
              <w:rPr>
                <w:sz w:val="24"/>
              </w:rPr>
            </w:pPr>
            <w:r>
              <w:rPr>
                <w:sz w:val="24"/>
              </w:rPr>
              <w:t>综上所述，项目营运期固废均得到妥善处置，处置率达100%，对环境影响不大。</w:t>
            </w:r>
          </w:p>
          <w:p>
            <w:pPr>
              <w:adjustRightInd w:val="0"/>
              <w:spacing w:line="360" w:lineRule="auto"/>
              <w:ind w:firstLine="482" w:firstLineChars="200"/>
              <w:rPr>
                <w:rFonts w:ascii="宋体" w:hAnsi="宋体" w:cs="宋体"/>
                <w:b/>
                <w:sz w:val="24"/>
              </w:rPr>
            </w:pPr>
            <w:r>
              <w:rPr>
                <w:b/>
                <w:sz w:val="24"/>
              </w:rPr>
              <w:t>5</w:t>
            </w:r>
            <w:r>
              <w:rPr>
                <w:rFonts w:hint="eastAsia" w:ascii="宋体" w:hAnsi="宋体" w:cs="宋体"/>
                <w:b/>
                <w:sz w:val="24"/>
              </w:rPr>
              <w:t>、环境风险影响分析</w:t>
            </w:r>
          </w:p>
          <w:p>
            <w:pPr>
              <w:spacing w:line="360" w:lineRule="auto"/>
              <w:ind w:firstLine="480" w:firstLineChars="200"/>
              <w:rPr>
                <w:rFonts w:ascii="宋体" w:hAnsi="宋体" w:cs="宋体"/>
                <w:color w:val="000000"/>
                <w:sz w:val="24"/>
              </w:rPr>
            </w:pPr>
            <w:r>
              <w:rPr>
                <w:rFonts w:hint="eastAsia" w:ascii="宋体" w:hAnsi="宋体" w:cs="宋体"/>
                <w:color w:val="000000"/>
                <w:sz w:val="24"/>
              </w:rPr>
              <w:t>（</w:t>
            </w:r>
            <w:r>
              <w:rPr>
                <w:color w:val="000000"/>
                <w:sz w:val="24"/>
              </w:rPr>
              <w:t>1</w:t>
            </w:r>
            <w:r>
              <w:rPr>
                <w:rFonts w:hint="eastAsia" w:ascii="宋体" w:hAnsi="宋体" w:cs="宋体"/>
                <w:color w:val="000000"/>
                <w:sz w:val="24"/>
              </w:rPr>
              <w:t>）概述</w:t>
            </w:r>
          </w:p>
          <w:p>
            <w:pPr>
              <w:spacing w:line="360" w:lineRule="auto"/>
              <w:ind w:firstLine="480" w:firstLineChars="200"/>
              <w:rPr>
                <w:rFonts w:ascii="宋体" w:hAnsi="宋体" w:cs="宋体"/>
                <w:color w:val="000000"/>
                <w:sz w:val="24"/>
              </w:rPr>
            </w:pPr>
            <w:r>
              <w:rPr>
                <w:rFonts w:hint="eastAsia" w:ascii="宋体" w:hAnsi="宋体" w:cs="宋体"/>
                <w:color w:val="000000"/>
                <w:sz w:val="24"/>
              </w:rPr>
              <w:t>环境风险是指突发性灾难事故造成重大环境污染的事件，它具有危害性大、影响范围广等特点，同时风险发生又有很大的不确定性，一旦发生，对环境会产生较大影响。</w:t>
            </w:r>
          </w:p>
          <w:p>
            <w:pPr>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环境风险评价的目的是分析和预测建设项目存在的潜在危险、有害因素，建设项目建设和运行期间可能发生的突发性事件或事故，引起有毒有害和易燃易爆等物质的泄漏，所造成的人身安全与环境影响和损害程度，提出合理可行的防范、应急与减缓措施，以使建设项目事故率、损失和环境影响达到可接受的水平。</w:t>
            </w:r>
          </w:p>
          <w:p>
            <w:pPr>
              <w:widowControl/>
              <w:spacing w:line="360" w:lineRule="auto"/>
              <w:ind w:firstLine="480" w:firstLineChars="200"/>
              <w:rPr>
                <w:b/>
                <w:sz w:val="24"/>
                <w:szCs w:val="28"/>
              </w:rPr>
            </w:pPr>
            <w:r>
              <w:rPr>
                <w:rFonts w:hint="eastAsia" w:ascii="宋体" w:hAnsi="宋体" w:cs="宋体"/>
                <w:color w:val="000000"/>
                <w:sz w:val="24"/>
              </w:rPr>
              <w:t>（</w:t>
            </w:r>
            <w:r>
              <w:rPr>
                <w:color w:val="000000"/>
                <w:sz w:val="24"/>
              </w:rPr>
              <w:t>2</w:t>
            </w:r>
            <w:r>
              <w:rPr>
                <w:rFonts w:hint="eastAsia" w:ascii="宋体" w:hAnsi="宋体" w:cs="宋体"/>
                <w:color w:val="000000"/>
                <w:sz w:val="24"/>
              </w:rPr>
              <w:t>）</w:t>
            </w:r>
            <w:r>
              <w:rPr>
                <w:rFonts w:hint="eastAsia"/>
                <w:bCs/>
                <w:sz w:val="24"/>
                <w:szCs w:val="28"/>
              </w:rPr>
              <w:t>环境风险潜势初判</w:t>
            </w:r>
          </w:p>
          <w:p>
            <w:pPr>
              <w:widowControl/>
              <w:spacing w:line="360" w:lineRule="auto"/>
              <w:ind w:firstLine="480" w:firstLineChars="200"/>
              <w:rPr>
                <w:sz w:val="24"/>
                <w:szCs w:val="28"/>
              </w:rPr>
            </w:pPr>
            <w:r>
              <w:rPr>
                <w:sz w:val="24"/>
                <w:szCs w:val="28"/>
              </w:rPr>
              <w:t>①</w:t>
            </w:r>
            <w:r>
              <w:rPr>
                <w:rFonts w:hint="eastAsia"/>
                <w:sz w:val="24"/>
                <w:szCs w:val="28"/>
              </w:rPr>
              <w:t>环境风险潜势划分</w:t>
            </w:r>
          </w:p>
          <w:p>
            <w:pPr>
              <w:widowControl/>
              <w:spacing w:line="360" w:lineRule="auto"/>
              <w:ind w:firstLine="480" w:firstLineChars="200"/>
              <w:rPr>
                <w:b/>
                <w:sz w:val="24"/>
                <w:szCs w:val="28"/>
              </w:rPr>
            </w:pPr>
            <w:r>
              <w:rPr>
                <w:rFonts w:hint="eastAsia"/>
                <w:sz w:val="24"/>
                <w:szCs w:val="28"/>
              </w:rPr>
              <w:t>建设项目环境风险潜势划分为</w:t>
            </w:r>
            <w:r>
              <w:rPr>
                <w:sz w:val="24"/>
                <w:szCs w:val="28"/>
              </w:rPr>
              <w:t>I</w:t>
            </w:r>
            <w:r>
              <w:rPr>
                <w:rFonts w:hint="eastAsia"/>
                <w:sz w:val="24"/>
                <w:szCs w:val="28"/>
              </w:rPr>
              <w:t>、</w:t>
            </w:r>
            <w:r>
              <w:rPr>
                <w:sz w:val="24"/>
                <w:szCs w:val="28"/>
              </w:rPr>
              <w:t>II</w:t>
            </w:r>
            <w:r>
              <w:rPr>
                <w:rFonts w:hint="eastAsia"/>
                <w:sz w:val="24"/>
                <w:szCs w:val="28"/>
              </w:rPr>
              <w:t>、</w:t>
            </w:r>
            <w:r>
              <w:rPr>
                <w:sz w:val="24"/>
                <w:szCs w:val="28"/>
              </w:rPr>
              <w:t>III</w:t>
            </w:r>
            <w:r>
              <w:rPr>
                <w:rFonts w:hint="eastAsia"/>
                <w:sz w:val="24"/>
                <w:szCs w:val="28"/>
              </w:rPr>
              <w:t>、</w:t>
            </w:r>
            <w:r>
              <w:rPr>
                <w:sz w:val="24"/>
                <w:szCs w:val="28"/>
              </w:rPr>
              <w:t>IV</w:t>
            </w:r>
            <w:r>
              <w:rPr>
                <w:rFonts w:hint="eastAsia"/>
                <w:sz w:val="24"/>
                <w:szCs w:val="28"/>
              </w:rPr>
              <w:t>/</w:t>
            </w:r>
            <w:r>
              <w:rPr>
                <w:sz w:val="24"/>
                <w:szCs w:val="28"/>
              </w:rPr>
              <w:t>IV</w:t>
            </w:r>
            <w:r>
              <w:rPr>
                <w:rFonts w:hint="eastAsia"/>
                <w:sz w:val="24"/>
                <w:szCs w:val="28"/>
                <w:vertAlign w:val="superscript"/>
              </w:rPr>
              <w:t>+</w:t>
            </w:r>
            <w:r>
              <w:rPr>
                <w:rFonts w:hint="eastAsia"/>
                <w:sz w:val="24"/>
                <w:szCs w:val="28"/>
              </w:rPr>
              <w:t>级。根据项目涉及的物质和工艺系统的危险性及其所在地的环境敏感程度，结合事故情形下环境影响途径，对项目潜在环境危害程度进行概化分析，按照导则表</w:t>
            </w:r>
            <w:r>
              <w:rPr>
                <w:sz w:val="24"/>
                <w:szCs w:val="28"/>
              </w:rPr>
              <w:t>2</w:t>
            </w:r>
            <w:r>
              <w:rPr>
                <w:rFonts w:hint="eastAsia"/>
                <w:sz w:val="24"/>
                <w:szCs w:val="28"/>
              </w:rPr>
              <w:t>确定环境风险潜势，具体如下：</w:t>
            </w:r>
          </w:p>
          <w:p>
            <w:pPr>
              <w:widowControl/>
              <w:spacing w:line="360" w:lineRule="auto"/>
              <w:jc w:val="center"/>
              <w:rPr>
                <w:b/>
                <w:sz w:val="24"/>
                <w:szCs w:val="28"/>
              </w:rPr>
            </w:pPr>
            <w:r>
              <w:rPr>
                <w:rFonts w:hint="eastAsia"/>
                <w:b/>
                <w:sz w:val="24"/>
                <w:szCs w:val="28"/>
              </w:rPr>
              <w:t>表</w:t>
            </w:r>
            <w:r>
              <w:rPr>
                <w:b/>
                <w:sz w:val="24"/>
                <w:szCs w:val="28"/>
              </w:rPr>
              <w:t>7</w:t>
            </w:r>
            <w:r>
              <w:rPr>
                <w:rFonts w:hint="eastAsia"/>
                <w:b/>
                <w:sz w:val="24"/>
                <w:szCs w:val="28"/>
              </w:rPr>
              <w:t>-</w:t>
            </w:r>
            <w:r>
              <w:rPr>
                <w:b/>
                <w:sz w:val="24"/>
                <w:szCs w:val="28"/>
              </w:rPr>
              <w:t>1</w:t>
            </w:r>
            <w:r>
              <w:rPr>
                <w:rFonts w:hint="eastAsia"/>
                <w:b/>
                <w:sz w:val="24"/>
                <w:szCs w:val="28"/>
              </w:rPr>
              <w:t>2 本项目环境风险潜势划分</w:t>
            </w:r>
          </w:p>
          <w:tbl>
            <w:tblPr>
              <w:tblStyle w:val="24"/>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1843"/>
              <w:gridCol w:w="1843"/>
              <w:gridCol w:w="1843"/>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8" w:type="dxa"/>
                  <w:vMerge w:val="restart"/>
                  <w:vAlign w:val="center"/>
                </w:tcPr>
                <w:p>
                  <w:pPr>
                    <w:widowControl/>
                    <w:jc w:val="center"/>
                    <w:rPr>
                      <w:b/>
                      <w:szCs w:val="28"/>
                    </w:rPr>
                  </w:pPr>
                  <w:r>
                    <w:rPr>
                      <w:rFonts w:hint="eastAsia"/>
                      <w:b/>
                      <w:szCs w:val="28"/>
                    </w:rPr>
                    <w:t>环境敏感程度（</w:t>
                  </w:r>
                  <w:r>
                    <w:rPr>
                      <w:b/>
                      <w:szCs w:val="28"/>
                    </w:rPr>
                    <w:t>E</w:t>
                  </w:r>
                  <w:r>
                    <w:rPr>
                      <w:rFonts w:hint="eastAsia"/>
                      <w:b/>
                      <w:szCs w:val="28"/>
                    </w:rPr>
                    <w:t>）</w:t>
                  </w:r>
                </w:p>
              </w:tc>
              <w:tc>
                <w:tcPr>
                  <w:tcW w:w="7260" w:type="dxa"/>
                  <w:gridSpan w:val="4"/>
                  <w:vAlign w:val="center"/>
                </w:tcPr>
                <w:p>
                  <w:pPr>
                    <w:widowControl/>
                    <w:jc w:val="center"/>
                    <w:rPr>
                      <w:b/>
                      <w:szCs w:val="28"/>
                    </w:rPr>
                  </w:pPr>
                  <w:r>
                    <w:rPr>
                      <w:rFonts w:hint="eastAsia"/>
                      <w:b/>
                      <w:szCs w:val="28"/>
                    </w:rPr>
                    <w:t>危险物质及工艺系统危险性（</w:t>
                  </w:r>
                  <w:r>
                    <w:rPr>
                      <w:b/>
                      <w:szCs w:val="28"/>
                    </w:rPr>
                    <w:t>P</w:t>
                  </w:r>
                  <w:r>
                    <w:rPr>
                      <w:rFonts w:hint="eastAsia"/>
                      <w:b/>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8" w:type="dxa"/>
                  <w:vMerge w:val="continue"/>
                  <w:vAlign w:val="center"/>
                </w:tcPr>
                <w:p>
                  <w:pPr>
                    <w:widowControl/>
                    <w:jc w:val="center"/>
                    <w:rPr>
                      <w:b/>
                      <w:szCs w:val="28"/>
                    </w:rPr>
                  </w:pPr>
                </w:p>
              </w:tc>
              <w:tc>
                <w:tcPr>
                  <w:tcW w:w="1843" w:type="dxa"/>
                  <w:vAlign w:val="center"/>
                </w:tcPr>
                <w:p>
                  <w:pPr>
                    <w:widowControl/>
                    <w:jc w:val="center"/>
                    <w:rPr>
                      <w:b/>
                      <w:szCs w:val="28"/>
                    </w:rPr>
                  </w:pPr>
                  <w:r>
                    <w:rPr>
                      <w:rFonts w:hint="eastAsia"/>
                      <w:b/>
                      <w:szCs w:val="28"/>
                    </w:rPr>
                    <w:t>极高危害（</w:t>
                  </w:r>
                  <w:r>
                    <w:rPr>
                      <w:b/>
                      <w:szCs w:val="28"/>
                    </w:rPr>
                    <w:t>P1</w:t>
                  </w:r>
                  <w:r>
                    <w:rPr>
                      <w:rFonts w:hint="eastAsia"/>
                      <w:b/>
                      <w:szCs w:val="28"/>
                    </w:rPr>
                    <w:t>）</w:t>
                  </w:r>
                </w:p>
              </w:tc>
              <w:tc>
                <w:tcPr>
                  <w:tcW w:w="1843" w:type="dxa"/>
                  <w:vAlign w:val="center"/>
                </w:tcPr>
                <w:p>
                  <w:pPr>
                    <w:widowControl/>
                    <w:jc w:val="center"/>
                    <w:rPr>
                      <w:b/>
                      <w:szCs w:val="28"/>
                    </w:rPr>
                  </w:pPr>
                  <w:r>
                    <w:rPr>
                      <w:rFonts w:hint="eastAsia"/>
                      <w:b/>
                      <w:szCs w:val="28"/>
                    </w:rPr>
                    <w:t>高度危害（</w:t>
                  </w:r>
                  <w:r>
                    <w:rPr>
                      <w:b/>
                      <w:szCs w:val="28"/>
                    </w:rPr>
                    <w:t>P2</w:t>
                  </w:r>
                  <w:r>
                    <w:rPr>
                      <w:rFonts w:hint="eastAsia"/>
                      <w:b/>
                      <w:szCs w:val="28"/>
                    </w:rPr>
                    <w:t>）</w:t>
                  </w:r>
                </w:p>
              </w:tc>
              <w:tc>
                <w:tcPr>
                  <w:tcW w:w="1843" w:type="dxa"/>
                  <w:vAlign w:val="center"/>
                </w:tcPr>
                <w:p>
                  <w:pPr>
                    <w:widowControl/>
                    <w:jc w:val="center"/>
                    <w:rPr>
                      <w:b/>
                      <w:szCs w:val="28"/>
                    </w:rPr>
                  </w:pPr>
                  <w:r>
                    <w:rPr>
                      <w:rFonts w:hint="eastAsia"/>
                      <w:b/>
                      <w:szCs w:val="28"/>
                    </w:rPr>
                    <w:t>中度危害（</w:t>
                  </w:r>
                  <w:r>
                    <w:rPr>
                      <w:b/>
                      <w:szCs w:val="28"/>
                    </w:rPr>
                    <w:t>P3</w:t>
                  </w:r>
                  <w:r>
                    <w:rPr>
                      <w:rFonts w:hint="eastAsia"/>
                      <w:b/>
                      <w:szCs w:val="28"/>
                    </w:rPr>
                    <w:t>）</w:t>
                  </w:r>
                </w:p>
              </w:tc>
              <w:tc>
                <w:tcPr>
                  <w:tcW w:w="1731" w:type="dxa"/>
                  <w:vAlign w:val="center"/>
                </w:tcPr>
                <w:p>
                  <w:pPr>
                    <w:widowControl/>
                    <w:jc w:val="center"/>
                    <w:rPr>
                      <w:b/>
                      <w:szCs w:val="28"/>
                    </w:rPr>
                  </w:pPr>
                  <w:r>
                    <w:rPr>
                      <w:rFonts w:hint="eastAsia"/>
                      <w:b/>
                      <w:szCs w:val="28"/>
                    </w:rPr>
                    <w:t>轻度危害（</w:t>
                  </w:r>
                  <w:r>
                    <w:rPr>
                      <w:b/>
                      <w:szCs w:val="28"/>
                    </w:rPr>
                    <w:t>P4</w:t>
                  </w:r>
                  <w:r>
                    <w:rPr>
                      <w:rFonts w:hint="eastAsia"/>
                      <w:b/>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8" w:type="dxa"/>
                  <w:vAlign w:val="center"/>
                </w:tcPr>
                <w:p>
                  <w:pPr>
                    <w:widowControl/>
                    <w:jc w:val="center"/>
                    <w:rPr>
                      <w:szCs w:val="28"/>
                    </w:rPr>
                  </w:pPr>
                  <w:r>
                    <w:rPr>
                      <w:rFonts w:hint="eastAsia"/>
                      <w:szCs w:val="28"/>
                    </w:rPr>
                    <w:t>环境高度敏感区（</w:t>
                  </w:r>
                  <w:r>
                    <w:rPr>
                      <w:szCs w:val="28"/>
                    </w:rPr>
                    <w:t>E1</w:t>
                  </w:r>
                  <w:r>
                    <w:rPr>
                      <w:rFonts w:hint="eastAsia"/>
                      <w:szCs w:val="28"/>
                    </w:rPr>
                    <w:t>）</w:t>
                  </w:r>
                </w:p>
              </w:tc>
              <w:tc>
                <w:tcPr>
                  <w:tcW w:w="1843" w:type="dxa"/>
                  <w:vAlign w:val="center"/>
                </w:tcPr>
                <w:p>
                  <w:pPr>
                    <w:widowControl/>
                    <w:jc w:val="center"/>
                    <w:rPr>
                      <w:szCs w:val="28"/>
                    </w:rPr>
                  </w:pPr>
                  <w:r>
                    <w:rPr>
                      <w:szCs w:val="28"/>
                    </w:rPr>
                    <w:t>IV</w:t>
                  </w:r>
                  <w:r>
                    <w:rPr>
                      <w:rFonts w:hint="eastAsia"/>
                      <w:szCs w:val="28"/>
                      <w:vertAlign w:val="superscript"/>
                    </w:rPr>
                    <w:t>+</w:t>
                  </w:r>
                </w:p>
              </w:tc>
              <w:tc>
                <w:tcPr>
                  <w:tcW w:w="1843" w:type="dxa"/>
                  <w:vAlign w:val="center"/>
                </w:tcPr>
                <w:p>
                  <w:pPr>
                    <w:widowControl/>
                    <w:jc w:val="center"/>
                    <w:rPr>
                      <w:szCs w:val="28"/>
                    </w:rPr>
                  </w:pPr>
                  <w:r>
                    <w:rPr>
                      <w:szCs w:val="28"/>
                    </w:rPr>
                    <w:t>IV</w:t>
                  </w:r>
                </w:p>
              </w:tc>
              <w:tc>
                <w:tcPr>
                  <w:tcW w:w="1843" w:type="dxa"/>
                  <w:vAlign w:val="center"/>
                </w:tcPr>
                <w:p>
                  <w:pPr>
                    <w:widowControl/>
                    <w:jc w:val="center"/>
                    <w:rPr>
                      <w:szCs w:val="28"/>
                    </w:rPr>
                  </w:pPr>
                  <w:r>
                    <w:rPr>
                      <w:szCs w:val="28"/>
                    </w:rPr>
                    <w:t>III</w:t>
                  </w:r>
                </w:p>
              </w:tc>
              <w:tc>
                <w:tcPr>
                  <w:tcW w:w="1731" w:type="dxa"/>
                  <w:vAlign w:val="center"/>
                </w:tcPr>
                <w:p>
                  <w:pPr>
                    <w:widowControl/>
                    <w:jc w:val="center"/>
                    <w:rPr>
                      <w:szCs w:val="28"/>
                    </w:rPr>
                  </w:pPr>
                  <w:r>
                    <w:rPr>
                      <w:szCs w:val="28"/>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8" w:type="dxa"/>
                  <w:vAlign w:val="center"/>
                </w:tcPr>
                <w:p>
                  <w:pPr>
                    <w:widowControl/>
                    <w:jc w:val="center"/>
                    <w:rPr>
                      <w:szCs w:val="28"/>
                    </w:rPr>
                  </w:pPr>
                  <w:r>
                    <w:rPr>
                      <w:rFonts w:hint="eastAsia"/>
                      <w:szCs w:val="28"/>
                    </w:rPr>
                    <w:t>环境中度敏感区（</w:t>
                  </w:r>
                  <w:r>
                    <w:rPr>
                      <w:szCs w:val="28"/>
                    </w:rPr>
                    <w:t>E2</w:t>
                  </w:r>
                  <w:r>
                    <w:rPr>
                      <w:rFonts w:hint="eastAsia"/>
                      <w:szCs w:val="28"/>
                    </w:rPr>
                    <w:t>）</w:t>
                  </w:r>
                </w:p>
              </w:tc>
              <w:tc>
                <w:tcPr>
                  <w:tcW w:w="1843" w:type="dxa"/>
                  <w:vAlign w:val="center"/>
                </w:tcPr>
                <w:p>
                  <w:pPr>
                    <w:widowControl/>
                    <w:jc w:val="center"/>
                    <w:rPr>
                      <w:szCs w:val="28"/>
                    </w:rPr>
                  </w:pPr>
                  <w:r>
                    <w:rPr>
                      <w:szCs w:val="28"/>
                    </w:rPr>
                    <w:t>IV</w:t>
                  </w:r>
                </w:p>
              </w:tc>
              <w:tc>
                <w:tcPr>
                  <w:tcW w:w="1843" w:type="dxa"/>
                  <w:vAlign w:val="center"/>
                </w:tcPr>
                <w:p>
                  <w:pPr>
                    <w:widowControl/>
                    <w:jc w:val="center"/>
                    <w:rPr>
                      <w:szCs w:val="28"/>
                    </w:rPr>
                  </w:pPr>
                  <w:r>
                    <w:rPr>
                      <w:szCs w:val="28"/>
                    </w:rPr>
                    <w:t>III</w:t>
                  </w:r>
                </w:p>
              </w:tc>
              <w:tc>
                <w:tcPr>
                  <w:tcW w:w="1843" w:type="dxa"/>
                  <w:vAlign w:val="center"/>
                </w:tcPr>
                <w:p>
                  <w:pPr>
                    <w:widowControl/>
                    <w:jc w:val="center"/>
                    <w:rPr>
                      <w:szCs w:val="28"/>
                    </w:rPr>
                  </w:pPr>
                  <w:r>
                    <w:rPr>
                      <w:szCs w:val="28"/>
                    </w:rPr>
                    <w:t>III</w:t>
                  </w:r>
                </w:p>
              </w:tc>
              <w:tc>
                <w:tcPr>
                  <w:tcW w:w="1731" w:type="dxa"/>
                  <w:vAlign w:val="center"/>
                </w:tcPr>
                <w:p>
                  <w:pPr>
                    <w:widowControl/>
                    <w:jc w:val="center"/>
                    <w:rPr>
                      <w:szCs w:val="28"/>
                    </w:rPr>
                  </w:pPr>
                  <w:r>
                    <w:rPr>
                      <w:szCs w:val="28"/>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8" w:type="dxa"/>
                  <w:vAlign w:val="center"/>
                </w:tcPr>
                <w:p>
                  <w:pPr>
                    <w:widowControl/>
                    <w:jc w:val="center"/>
                    <w:rPr>
                      <w:szCs w:val="28"/>
                    </w:rPr>
                  </w:pPr>
                  <w:r>
                    <w:rPr>
                      <w:rFonts w:hint="eastAsia"/>
                      <w:szCs w:val="28"/>
                    </w:rPr>
                    <w:t>环境低度敏感区（</w:t>
                  </w:r>
                  <w:r>
                    <w:rPr>
                      <w:szCs w:val="28"/>
                    </w:rPr>
                    <w:t>E3</w:t>
                  </w:r>
                  <w:r>
                    <w:rPr>
                      <w:rFonts w:hint="eastAsia"/>
                      <w:szCs w:val="28"/>
                    </w:rPr>
                    <w:t>）</w:t>
                  </w:r>
                </w:p>
              </w:tc>
              <w:tc>
                <w:tcPr>
                  <w:tcW w:w="1843" w:type="dxa"/>
                  <w:vAlign w:val="center"/>
                </w:tcPr>
                <w:p>
                  <w:pPr>
                    <w:widowControl/>
                    <w:jc w:val="center"/>
                    <w:rPr>
                      <w:szCs w:val="28"/>
                    </w:rPr>
                  </w:pPr>
                  <w:r>
                    <w:rPr>
                      <w:szCs w:val="28"/>
                    </w:rPr>
                    <w:t>III</w:t>
                  </w:r>
                </w:p>
              </w:tc>
              <w:tc>
                <w:tcPr>
                  <w:tcW w:w="1843" w:type="dxa"/>
                  <w:vAlign w:val="center"/>
                </w:tcPr>
                <w:p>
                  <w:pPr>
                    <w:widowControl/>
                    <w:jc w:val="center"/>
                    <w:rPr>
                      <w:szCs w:val="28"/>
                    </w:rPr>
                  </w:pPr>
                  <w:r>
                    <w:rPr>
                      <w:szCs w:val="28"/>
                    </w:rPr>
                    <w:t>III</w:t>
                  </w:r>
                </w:p>
              </w:tc>
              <w:tc>
                <w:tcPr>
                  <w:tcW w:w="1843" w:type="dxa"/>
                  <w:vAlign w:val="center"/>
                </w:tcPr>
                <w:p>
                  <w:pPr>
                    <w:widowControl/>
                    <w:jc w:val="center"/>
                    <w:rPr>
                      <w:szCs w:val="28"/>
                    </w:rPr>
                  </w:pPr>
                  <w:r>
                    <w:rPr>
                      <w:szCs w:val="28"/>
                    </w:rPr>
                    <w:t>II</w:t>
                  </w:r>
                </w:p>
              </w:tc>
              <w:tc>
                <w:tcPr>
                  <w:tcW w:w="1731" w:type="dxa"/>
                  <w:vAlign w:val="center"/>
                </w:tcPr>
                <w:p>
                  <w:pPr>
                    <w:widowControl/>
                    <w:jc w:val="center"/>
                    <w:rPr>
                      <w:szCs w:val="28"/>
                    </w:rPr>
                  </w:pPr>
                  <w:r>
                    <w:rPr>
                      <w:szCs w:val="28"/>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8" w:type="dxa"/>
                  <w:gridSpan w:val="5"/>
                  <w:vAlign w:val="center"/>
                </w:tcPr>
                <w:p>
                  <w:pPr>
                    <w:widowControl/>
                    <w:rPr>
                      <w:szCs w:val="28"/>
                    </w:rPr>
                  </w:pPr>
                  <w:r>
                    <w:rPr>
                      <w:rFonts w:hint="eastAsia"/>
                      <w:szCs w:val="28"/>
                    </w:rPr>
                    <w:t>注：</w:t>
                  </w:r>
                  <w:r>
                    <w:rPr>
                      <w:szCs w:val="28"/>
                    </w:rPr>
                    <w:t>IV</w:t>
                  </w:r>
                  <w:r>
                    <w:rPr>
                      <w:rFonts w:hint="eastAsia"/>
                      <w:szCs w:val="28"/>
                      <w:vertAlign w:val="superscript"/>
                    </w:rPr>
                    <w:t>+</w:t>
                  </w:r>
                  <w:r>
                    <w:rPr>
                      <w:rFonts w:hint="eastAsia"/>
                      <w:szCs w:val="28"/>
                    </w:rPr>
                    <w:t>为极高环境风险。</w:t>
                  </w:r>
                </w:p>
              </w:tc>
            </w:tr>
          </w:tbl>
          <w:p>
            <w:pPr>
              <w:widowControl/>
              <w:spacing w:line="360" w:lineRule="auto"/>
              <w:ind w:firstLine="480" w:firstLineChars="200"/>
              <w:rPr>
                <w:sz w:val="24"/>
                <w:szCs w:val="28"/>
              </w:rPr>
            </w:pPr>
            <w:r>
              <w:rPr>
                <w:sz w:val="24"/>
                <w:szCs w:val="28"/>
              </w:rPr>
              <w:t>②P</w:t>
            </w:r>
            <w:r>
              <w:rPr>
                <w:rFonts w:hint="eastAsia"/>
                <w:sz w:val="24"/>
                <w:szCs w:val="28"/>
              </w:rPr>
              <w:t>的分级确定</w:t>
            </w:r>
          </w:p>
          <w:p>
            <w:pPr>
              <w:widowControl/>
              <w:spacing w:line="360" w:lineRule="auto"/>
              <w:ind w:firstLine="480" w:firstLineChars="200"/>
              <w:rPr>
                <w:sz w:val="24"/>
                <w:szCs w:val="28"/>
              </w:rPr>
            </w:pPr>
            <w:r>
              <w:rPr>
                <w:sz w:val="24"/>
                <w:szCs w:val="28"/>
              </w:rPr>
              <w:t>P</w:t>
            </w:r>
            <w:r>
              <w:rPr>
                <w:rFonts w:hint="eastAsia"/>
                <w:sz w:val="24"/>
                <w:szCs w:val="28"/>
              </w:rPr>
              <w:t>即项目危险物质及工艺系统危险性分级，根据导则附录</w:t>
            </w:r>
            <w:r>
              <w:rPr>
                <w:sz w:val="24"/>
                <w:szCs w:val="28"/>
              </w:rPr>
              <w:t>C</w:t>
            </w:r>
            <w:r>
              <w:rPr>
                <w:rFonts w:hint="eastAsia"/>
                <w:sz w:val="24"/>
                <w:szCs w:val="28"/>
              </w:rPr>
              <w:t>表</w:t>
            </w:r>
            <w:r>
              <w:rPr>
                <w:sz w:val="24"/>
                <w:szCs w:val="28"/>
              </w:rPr>
              <w:t>C</w:t>
            </w:r>
            <w:r>
              <w:rPr>
                <w:rFonts w:hint="eastAsia"/>
                <w:sz w:val="24"/>
                <w:szCs w:val="28"/>
              </w:rPr>
              <w:t>.</w:t>
            </w:r>
            <w:r>
              <w:rPr>
                <w:sz w:val="24"/>
                <w:szCs w:val="28"/>
              </w:rPr>
              <w:t>2</w:t>
            </w:r>
            <w:r>
              <w:rPr>
                <w:rFonts w:hint="eastAsia"/>
                <w:sz w:val="24"/>
                <w:szCs w:val="28"/>
              </w:rPr>
              <w:t>危险物质数量与临界量比值（</w:t>
            </w:r>
            <w:r>
              <w:rPr>
                <w:i/>
                <w:sz w:val="24"/>
                <w:szCs w:val="28"/>
              </w:rPr>
              <w:t>Q</w:t>
            </w:r>
            <w:r>
              <w:rPr>
                <w:rFonts w:hint="eastAsia"/>
                <w:sz w:val="24"/>
                <w:szCs w:val="28"/>
              </w:rPr>
              <w:t>）和行业及生产工艺（</w:t>
            </w:r>
            <w:r>
              <w:rPr>
                <w:sz w:val="24"/>
                <w:szCs w:val="28"/>
              </w:rPr>
              <w:t>M</w:t>
            </w:r>
            <w:r>
              <w:rPr>
                <w:rFonts w:hint="eastAsia"/>
                <w:sz w:val="24"/>
                <w:szCs w:val="28"/>
              </w:rPr>
              <w:t>）进行确定，具体如下：</w:t>
            </w:r>
          </w:p>
          <w:p>
            <w:pPr>
              <w:widowControl/>
              <w:spacing w:line="360" w:lineRule="auto"/>
              <w:ind w:firstLine="480" w:firstLineChars="200"/>
              <w:rPr>
                <w:sz w:val="24"/>
                <w:szCs w:val="28"/>
              </w:rPr>
            </w:pPr>
            <w:r>
              <w:rPr>
                <w:sz w:val="24"/>
                <w:szCs w:val="28"/>
              </w:rPr>
              <w:t>A</w:t>
            </w:r>
            <w:r>
              <w:rPr>
                <w:rFonts w:hint="eastAsia"/>
                <w:sz w:val="24"/>
                <w:szCs w:val="28"/>
              </w:rPr>
              <w:t>、危险物质数量与临界量比值（</w:t>
            </w:r>
            <w:r>
              <w:rPr>
                <w:i/>
                <w:sz w:val="24"/>
                <w:szCs w:val="28"/>
              </w:rPr>
              <w:t>Q</w:t>
            </w:r>
            <w:r>
              <w:rPr>
                <w:rFonts w:hint="eastAsia"/>
                <w:sz w:val="24"/>
                <w:szCs w:val="28"/>
              </w:rPr>
              <w:t>）</w:t>
            </w:r>
          </w:p>
          <w:p>
            <w:pPr>
              <w:widowControl/>
              <w:spacing w:line="360" w:lineRule="auto"/>
              <w:ind w:firstLine="480" w:firstLineChars="200"/>
              <w:rPr>
                <w:sz w:val="24"/>
                <w:szCs w:val="28"/>
              </w:rPr>
            </w:pPr>
            <w:r>
              <w:rPr>
                <w:rFonts w:hint="eastAsia"/>
                <w:sz w:val="24"/>
                <w:szCs w:val="28"/>
              </w:rPr>
              <w:t>根据项目危险物质在厂界内的最大存在总量与其在导则附录</w:t>
            </w:r>
            <w:r>
              <w:rPr>
                <w:sz w:val="24"/>
                <w:szCs w:val="28"/>
              </w:rPr>
              <w:t>B</w:t>
            </w:r>
            <w:r>
              <w:rPr>
                <w:rFonts w:hint="eastAsia"/>
                <w:sz w:val="24"/>
                <w:szCs w:val="28"/>
              </w:rPr>
              <w:t>中对应临界量的比值即为</w:t>
            </w:r>
            <w:r>
              <w:rPr>
                <w:i/>
                <w:sz w:val="24"/>
                <w:szCs w:val="28"/>
              </w:rPr>
              <w:t>Q</w:t>
            </w:r>
            <w:r>
              <w:rPr>
                <w:rFonts w:hint="eastAsia"/>
                <w:sz w:val="24"/>
                <w:szCs w:val="28"/>
              </w:rPr>
              <w:t>，采用下式计算：</w:t>
            </w:r>
          </w:p>
          <w:p>
            <w:pPr>
              <w:widowControl/>
              <w:spacing w:line="360" w:lineRule="auto"/>
              <w:ind w:firstLine="480" w:firstLineChars="200"/>
              <w:jc w:val="center"/>
              <w:rPr>
                <w:sz w:val="24"/>
                <w:szCs w:val="28"/>
              </w:rPr>
            </w:pPr>
            <w:r>
              <w:rPr>
                <w:i/>
                <w:sz w:val="24"/>
                <w:szCs w:val="28"/>
              </w:rPr>
              <w:t>Q</w:t>
            </w:r>
            <w:r>
              <w:rPr>
                <w:rFonts w:hint="eastAsia"/>
                <w:i/>
                <w:sz w:val="24"/>
                <w:szCs w:val="28"/>
              </w:rPr>
              <w:t xml:space="preserve"> </w:t>
            </w:r>
            <w:r>
              <w:rPr>
                <w:rFonts w:hint="eastAsia"/>
                <w:sz w:val="24"/>
                <w:szCs w:val="28"/>
              </w:rPr>
              <w:t xml:space="preserve">= </w:t>
            </w:r>
            <w:r>
              <w:rPr>
                <w:i/>
                <w:sz w:val="24"/>
                <w:szCs w:val="28"/>
              </w:rPr>
              <w:t>q</w:t>
            </w:r>
            <w:r>
              <w:rPr>
                <w:sz w:val="24"/>
                <w:szCs w:val="28"/>
                <w:vertAlign w:val="subscript"/>
              </w:rPr>
              <w:t>1</w:t>
            </w:r>
            <w:r>
              <w:rPr>
                <w:rFonts w:hint="eastAsia"/>
                <w:sz w:val="24"/>
                <w:szCs w:val="28"/>
              </w:rPr>
              <w:t>/</w:t>
            </w:r>
            <w:r>
              <w:rPr>
                <w:i/>
                <w:sz w:val="24"/>
                <w:szCs w:val="28"/>
              </w:rPr>
              <w:t>Q</w:t>
            </w:r>
            <w:r>
              <w:rPr>
                <w:sz w:val="24"/>
                <w:szCs w:val="28"/>
                <w:vertAlign w:val="subscript"/>
              </w:rPr>
              <w:t>1</w:t>
            </w:r>
            <w:r>
              <w:rPr>
                <w:rFonts w:hint="eastAsia"/>
                <w:sz w:val="24"/>
                <w:szCs w:val="28"/>
              </w:rPr>
              <w:t xml:space="preserve"> + </w:t>
            </w:r>
            <w:r>
              <w:rPr>
                <w:i/>
                <w:sz w:val="24"/>
                <w:szCs w:val="28"/>
              </w:rPr>
              <w:t>q</w:t>
            </w:r>
            <w:r>
              <w:rPr>
                <w:sz w:val="24"/>
                <w:szCs w:val="28"/>
                <w:vertAlign w:val="subscript"/>
              </w:rPr>
              <w:t>2</w:t>
            </w:r>
            <w:r>
              <w:rPr>
                <w:rFonts w:hint="eastAsia"/>
                <w:sz w:val="24"/>
                <w:szCs w:val="28"/>
              </w:rPr>
              <w:t>/</w:t>
            </w:r>
            <w:r>
              <w:rPr>
                <w:i/>
                <w:sz w:val="24"/>
                <w:szCs w:val="28"/>
              </w:rPr>
              <w:t>Q</w:t>
            </w:r>
            <w:r>
              <w:rPr>
                <w:sz w:val="24"/>
                <w:szCs w:val="28"/>
                <w:vertAlign w:val="subscript"/>
              </w:rPr>
              <w:t>2</w:t>
            </w:r>
            <w:r>
              <w:rPr>
                <w:rFonts w:hint="eastAsia"/>
                <w:sz w:val="24"/>
                <w:szCs w:val="28"/>
              </w:rPr>
              <w:t xml:space="preserve"> + </w:t>
            </w:r>
            <w:r>
              <w:rPr>
                <w:i/>
                <w:sz w:val="24"/>
                <w:szCs w:val="28"/>
              </w:rPr>
              <w:t>q</w:t>
            </w:r>
            <w:r>
              <w:rPr>
                <w:sz w:val="24"/>
                <w:szCs w:val="28"/>
                <w:vertAlign w:val="subscript"/>
              </w:rPr>
              <w:t>3</w:t>
            </w:r>
            <w:r>
              <w:rPr>
                <w:rFonts w:hint="eastAsia"/>
                <w:sz w:val="24"/>
                <w:szCs w:val="28"/>
              </w:rPr>
              <w:t>/</w:t>
            </w:r>
            <w:r>
              <w:rPr>
                <w:i/>
                <w:sz w:val="24"/>
                <w:szCs w:val="28"/>
              </w:rPr>
              <w:t>Q</w:t>
            </w:r>
            <w:r>
              <w:rPr>
                <w:sz w:val="24"/>
                <w:szCs w:val="28"/>
                <w:vertAlign w:val="subscript"/>
              </w:rPr>
              <w:t>3</w:t>
            </w:r>
            <w:r>
              <w:rPr>
                <w:rFonts w:hint="eastAsia"/>
                <w:sz w:val="24"/>
                <w:szCs w:val="28"/>
              </w:rPr>
              <w:t xml:space="preserve"> +……</w:t>
            </w:r>
            <w:r>
              <w:rPr>
                <w:i/>
                <w:sz w:val="24"/>
                <w:szCs w:val="28"/>
              </w:rPr>
              <w:t>q</w:t>
            </w:r>
            <w:r>
              <w:rPr>
                <w:i/>
                <w:sz w:val="24"/>
                <w:szCs w:val="28"/>
                <w:vertAlign w:val="subscript"/>
              </w:rPr>
              <w:t>n</w:t>
            </w:r>
            <w:r>
              <w:rPr>
                <w:rFonts w:hint="eastAsia"/>
                <w:sz w:val="24"/>
                <w:szCs w:val="28"/>
              </w:rPr>
              <w:t>/</w:t>
            </w:r>
            <w:r>
              <w:rPr>
                <w:i/>
                <w:sz w:val="24"/>
                <w:szCs w:val="28"/>
              </w:rPr>
              <w:t>Q</w:t>
            </w:r>
            <w:r>
              <w:rPr>
                <w:i/>
                <w:sz w:val="24"/>
                <w:szCs w:val="28"/>
                <w:vertAlign w:val="subscript"/>
              </w:rPr>
              <w:t>n</w:t>
            </w:r>
          </w:p>
          <w:p>
            <w:pPr>
              <w:widowControl/>
              <w:spacing w:line="360" w:lineRule="auto"/>
              <w:ind w:firstLine="480" w:firstLineChars="200"/>
              <w:rPr>
                <w:sz w:val="24"/>
                <w:szCs w:val="28"/>
              </w:rPr>
            </w:pPr>
            <w:r>
              <w:rPr>
                <w:rFonts w:hint="eastAsia"/>
                <w:sz w:val="24"/>
                <w:szCs w:val="28"/>
              </w:rPr>
              <w:t>式中：</w:t>
            </w:r>
            <w:r>
              <w:rPr>
                <w:i/>
                <w:sz w:val="24"/>
                <w:szCs w:val="28"/>
              </w:rPr>
              <w:t>q</w:t>
            </w:r>
            <w:r>
              <w:rPr>
                <w:sz w:val="24"/>
                <w:szCs w:val="28"/>
                <w:vertAlign w:val="subscript"/>
              </w:rPr>
              <w:t>1</w:t>
            </w:r>
            <w:r>
              <w:rPr>
                <w:rFonts w:hint="eastAsia"/>
                <w:sz w:val="24"/>
                <w:szCs w:val="28"/>
              </w:rPr>
              <w:t>，</w:t>
            </w:r>
            <w:r>
              <w:rPr>
                <w:i/>
                <w:sz w:val="24"/>
                <w:szCs w:val="28"/>
              </w:rPr>
              <w:t>q</w:t>
            </w:r>
            <w:r>
              <w:rPr>
                <w:sz w:val="24"/>
                <w:szCs w:val="28"/>
                <w:vertAlign w:val="subscript"/>
              </w:rPr>
              <w:t>2</w:t>
            </w:r>
            <w:r>
              <w:rPr>
                <w:rFonts w:hint="eastAsia"/>
                <w:sz w:val="24"/>
                <w:szCs w:val="28"/>
              </w:rPr>
              <w:t>，……</w:t>
            </w:r>
            <w:r>
              <w:rPr>
                <w:i/>
                <w:sz w:val="24"/>
                <w:szCs w:val="28"/>
              </w:rPr>
              <w:t>q</w:t>
            </w:r>
            <w:r>
              <w:rPr>
                <w:i/>
                <w:sz w:val="24"/>
                <w:szCs w:val="28"/>
                <w:vertAlign w:val="subscript"/>
              </w:rPr>
              <w:t>n</w:t>
            </w:r>
            <w:r>
              <w:rPr>
                <w:rFonts w:hint="eastAsia"/>
                <w:sz w:val="24"/>
                <w:szCs w:val="28"/>
              </w:rPr>
              <w:t>——每种危险物质的最大存在总量，</w:t>
            </w:r>
            <w:r>
              <w:rPr>
                <w:sz w:val="24"/>
                <w:szCs w:val="28"/>
              </w:rPr>
              <w:t>t</w:t>
            </w:r>
            <w:r>
              <w:rPr>
                <w:rFonts w:hint="eastAsia"/>
                <w:sz w:val="24"/>
                <w:szCs w:val="28"/>
              </w:rPr>
              <w:t>；</w:t>
            </w:r>
          </w:p>
          <w:p>
            <w:pPr>
              <w:widowControl/>
              <w:spacing w:line="360" w:lineRule="auto"/>
              <w:ind w:firstLine="480" w:firstLineChars="200"/>
              <w:rPr>
                <w:sz w:val="24"/>
                <w:szCs w:val="28"/>
              </w:rPr>
            </w:pPr>
            <w:r>
              <w:rPr>
                <w:rFonts w:hint="eastAsia"/>
                <w:sz w:val="24"/>
                <w:szCs w:val="28"/>
              </w:rPr>
              <w:t xml:space="preserve">      </w:t>
            </w:r>
            <w:r>
              <w:rPr>
                <w:i/>
                <w:sz w:val="24"/>
                <w:szCs w:val="28"/>
              </w:rPr>
              <w:t>Q</w:t>
            </w:r>
            <w:r>
              <w:rPr>
                <w:sz w:val="24"/>
                <w:szCs w:val="28"/>
                <w:vertAlign w:val="subscript"/>
              </w:rPr>
              <w:t>1</w:t>
            </w:r>
            <w:r>
              <w:rPr>
                <w:rFonts w:hint="eastAsia"/>
                <w:sz w:val="24"/>
                <w:szCs w:val="28"/>
              </w:rPr>
              <w:t>，</w:t>
            </w:r>
            <w:r>
              <w:rPr>
                <w:i/>
                <w:sz w:val="24"/>
                <w:szCs w:val="28"/>
              </w:rPr>
              <w:t>Q</w:t>
            </w:r>
            <w:r>
              <w:rPr>
                <w:sz w:val="24"/>
                <w:szCs w:val="28"/>
                <w:vertAlign w:val="subscript"/>
              </w:rPr>
              <w:t>2</w:t>
            </w:r>
            <w:r>
              <w:rPr>
                <w:rFonts w:hint="eastAsia"/>
                <w:sz w:val="24"/>
                <w:szCs w:val="28"/>
              </w:rPr>
              <w:t>，……</w:t>
            </w:r>
            <w:r>
              <w:rPr>
                <w:i/>
                <w:sz w:val="24"/>
                <w:szCs w:val="28"/>
              </w:rPr>
              <w:t>Q</w:t>
            </w:r>
            <w:r>
              <w:rPr>
                <w:i/>
                <w:sz w:val="24"/>
                <w:szCs w:val="28"/>
                <w:vertAlign w:val="subscript"/>
              </w:rPr>
              <w:t>n</w:t>
            </w:r>
            <w:r>
              <w:rPr>
                <w:rFonts w:hint="eastAsia"/>
                <w:sz w:val="24"/>
                <w:szCs w:val="28"/>
              </w:rPr>
              <w:t>——每种危险物质的临界量，</w:t>
            </w:r>
            <w:r>
              <w:rPr>
                <w:sz w:val="24"/>
                <w:szCs w:val="28"/>
              </w:rPr>
              <w:t>t</w:t>
            </w:r>
            <w:r>
              <w:rPr>
                <w:rFonts w:hint="eastAsia"/>
                <w:sz w:val="24"/>
                <w:szCs w:val="28"/>
              </w:rPr>
              <w:t>。</w:t>
            </w:r>
          </w:p>
          <w:p>
            <w:pPr>
              <w:widowControl/>
              <w:spacing w:line="360" w:lineRule="auto"/>
              <w:ind w:firstLine="1200" w:firstLineChars="500"/>
              <w:rPr>
                <w:sz w:val="24"/>
                <w:szCs w:val="28"/>
              </w:rPr>
            </w:pPr>
            <w:r>
              <w:rPr>
                <w:rFonts w:hint="eastAsia"/>
                <w:sz w:val="24"/>
                <w:szCs w:val="28"/>
              </w:rPr>
              <w:t>当</w:t>
            </w:r>
            <w:r>
              <w:rPr>
                <w:i/>
                <w:sz w:val="24"/>
                <w:szCs w:val="28"/>
              </w:rPr>
              <w:t>Q</w:t>
            </w:r>
            <w:r>
              <w:rPr>
                <w:rFonts w:hint="eastAsia" w:ascii="宋体" w:hAnsi="宋体"/>
                <w:sz w:val="24"/>
                <w:szCs w:val="28"/>
              </w:rPr>
              <w:t>＜</w:t>
            </w:r>
            <w:r>
              <w:rPr>
                <w:sz w:val="24"/>
                <w:szCs w:val="28"/>
              </w:rPr>
              <w:t>1</w:t>
            </w:r>
            <w:r>
              <w:rPr>
                <w:rFonts w:hint="eastAsia"/>
                <w:sz w:val="24"/>
                <w:szCs w:val="28"/>
              </w:rPr>
              <w:t>时，该项目环境风险潜势为</w:t>
            </w:r>
            <w:r>
              <w:rPr>
                <w:sz w:val="24"/>
                <w:szCs w:val="28"/>
              </w:rPr>
              <w:t>I</w:t>
            </w:r>
            <w:r>
              <w:rPr>
                <w:rFonts w:hint="eastAsia"/>
                <w:sz w:val="24"/>
                <w:szCs w:val="28"/>
              </w:rPr>
              <w:t>。</w:t>
            </w:r>
          </w:p>
          <w:p>
            <w:pPr>
              <w:widowControl/>
              <w:spacing w:line="360" w:lineRule="auto"/>
              <w:ind w:firstLine="1200" w:firstLineChars="500"/>
              <w:rPr>
                <w:rFonts w:ascii="宋体" w:hAnsi="宋体" w:cs="宋体"/>
                <w:color w:val="000000"/>
                <w:sz w:val="24"/>
              </w:rPr>
            </w:pPr>
            <w:r>
              <w:rPr>
                <w:rFonts w:hint="eastAsia"/>
                <w:sz w:val="24"/>
                <w:szCs w:val="28"/>
              </w:rPr>
              <w:t>当</w:t>
            </w:r>
            <w:r>
              <w:rPr>
                <w:i/>
                <w:sz w:val="24"/>
                <w:szCs w:val="28"/>
              </w:rPr>
              <w:t>Q</w:t>
            </w:r>
            <w:r>
              <w:rPr>
                <w:rFonts w:hint="eastAsia" w:ascii="宋体" w:hAnsi="宋体"/>
                <w:sz w:val="24"/>
                <w:szCs w:val="28"/>
              </w:rPr>
              <w:t>≥</w:t>
            </w:r>
            <w:r>
              <w:rPr>
                <w:sz w:val="24"/>
                <w:szCs w:val="28"/>
              </w:rPr>
              <w:t>1</w:t>
            </w:r>
            <w:r>
              <w:rPr>
                <w:rFonts w:hint="eastAsia" w:ascii="宋体" w:hAnsi="宋体"/>
                <w:sz w:val="24"/>
                <w:szCs w:val="28"/>
              </w:rPr>
              <w:t>时，</w:t>
            </w:r>
            <w:r>
              <w:rPr>
                <w:sz w:val="24"/>
                <w:szCs w:val="28"/>
              </w:rPr>
              <w:t>将</w:t>
            </w:r>
            <w:r>
              <w:rPr>
                <w:i/>
                <w:sz w:val="24"/>
                <w:szCs w:val="28"/>
              </w:rPr>
              <w:t>Q</w:t>
            </w:r>
            <w:r>
              <w:rPr>
                <w:sz w:val="24"/>
                <w:szCs w:val="28"/>
              </w:rPr>
              <w:t>值</w:t>
            </w:r>
            <w:r>
              <w:rPr>
                <w:rFonts w:hint="eastAsia"/>
                <w:sz w:val="24"/>
                <w:szCs w:val="28"/>
              </w:rPr>
              <w:t>划分为：（</w:t>
            </w:r>
            <w:r>
              <w:rPr>
                <w:sz w:val="24"/>
                <w:szCs w:val="28"/>
              </w:rPr>
              <w:t>1</w:t>
            </w:r>
            <w:r>
              <w:rPr>
                <w:rFonts w:hint="eastAsia"/>
                <w:sz w:val="24"/>
                <w:szCs w:val="28"/>
              </w:rPr>
              <w:t>）</w:t>
            </w:r>
            <w:r>
              <w:rPr>
                <w:sz w:val="24"/>
                <w:szCs w:val="28"/>
              </w:rPr>
              <w:t>1</w:t>
            </w:r>
            <w:r>
              <w:rPr>
                <w:rFonts w:hint="eastAsia" w:ascii="宋体" w:hAnsi="宋体"/>
                <w:sz w:val="24"/>
                <w:szCs w:val="28"/>
              </w:rPr>
              <w:t>≤</w:t>
            </w:r>
            <w:r>
              <w:rPr>
                <w:i/>
                <w:sz w:val="24"/>
                <w:szCs w:val="28"/>
              </w:rPr>
              <w:t>Q</w:t>
            </w:r>
            <w:r>
              <w:rPr>
                <w:rFonts w:hint="eastAsia" w:ascii="宋体" w:hAnsi="宋体"/>
                <w:sz w:val="24"/>
                <w:szCs w:val="28"/>
              </w:rPr>
              <w:t>＜</w:t>
            </w:r>
            <w:r>
              <w:rPr>
                <w:sz w:val="24"/>
                <w:szCs w:val="28"/>
              </w:rPr>
              <w:t>10</w:t>
            </w:r>
            <w:r>
              <w:rPr>
                <w:rFonts w:hint="eastAsia"/>
                <w:sz w:val="24"/>
                <w:szCs w:val="28"/>
              </w:rPr>
              <w:t>；（</w:t>
            </w:r>
            <w:r>
              <w:rPr>
                <w:sz w:val="24"/>
                <w:szCs w:val="28"/>
              </w:rPr>
              <w:t>2</w:t>
            </w:r>
            <w:r>
              <w:rPr>
                <w:rFonts w:hint="eastAsia"/>
                <w:sz w:val="24"/>
                <w:szCs w:val="28"/>
              </w:rPr>
              <w:t>）</w:t>
            </w:r>
            <w:r>
              <w:rPr>
                <w:sz w:val="24"/>
                <w:szCs w:val="28"/>
              </w:rPr>
              <w:t>10</w:t>
            </w:r>
            <w:r>
              <w:rPr>
                <w:rFonts w:hint="eastAsia" w:ascii="宋体" w:hAnsi="宋体"/>
                <w:sz w:val="24"/>
                <w:szCs w:val="28"/>
              </w:rPr>
              <w:t>≤</w:t>
            </w:r>
            <w:r>
              <w:rPr>
                <w:i/>
                <w:sz w:val="24"/>
                <w:szCs w:val="28"/>
              </w:rPr>
              <w:t>Q</w:t>
            </w:r>
            <w:r>
              <w:rPr>
                <w:rFonts w:hint="eastAsia" w:ascii="宋体" w:hAnsi="宋体"/>
                <w:sz w:val="24"/>
                <w:szCs w:val="28"/>
              </w:rPr>
              <w:t>＜</w:t>
            </w:r>
            <w:r>
              <w:rPr>
                <w:sz w:val="24"/>
                <w:szCs w:val="28"/>
              </w:rPr>
              <w:t>100</w:t>
            </w:r>
            <w:r>
              <w:rPr>
                <w:rFonts w:hint="eastAsia"/>
                <w:sz w:val="24"/>
                <w:szCs w:val="28"/>
              </w:rPr>
              <w:t>；（</w:t>
            </w:r>
            <w:r>
              <w:rPr>
                <w:sz w:val="24"/>
                <w:szCs w:val="28"/>
              </w:rPr>
              <w:t>3</w:t>
            </w:r>
            <w:r>
              <w:rPr>
                <w:rFonts w:hint="eastAsia"/>
                <w:sz w:val="24"/>
                <w:szCs w:val="28"/>
              </w:rPr>
              <w:t>）</w:t>
            </w:r>
            <w:r>
              <w:rPr>
                <w:i/>
                <w:sz w:val="24"/>
                <w:szCs w:val="28"/>
              </w:rPr>
              <w:t>Q</w:t>
            </w:r>
            <w:r>
              <w:rPr>
                <w:rFonts w:hint="eastAsia" w:ascii="宋体" w:hAnsi="宋体"/>
                <w:sz w:val="24"/>
                <w:szCs w:val="28"/>
              </w:rPr>
              <w:t>≥</w:t>
            </w:r>
            <w:r>
              <w:rPr>
                <w:sz w:val="24"/>
                <w:szCs w:val="28"/>
              </w:rPr>
              <w:t>100</w:t>
            </w:r>
            <w:r>
              <w:rPr>
                <w:rFonts w:hint="eastAsia"/>
                <w:sz w:val="24"/>
                <w:szCs w:val="28"/>
              </w:rPr>
              <w:t>。</w:t>
            </w:r>
          </w:p>
          <w:p>
            <w:pPr>
              <w:widowControl/>
              <w:spacing w:line="360" w:lineRule="auto"/>
              <w:ind w:firstLine="480" w:firstLineChars="200"/>
              <w:rPr>
                <w:sz w:val="24"/>
                <w:szCs w:val="28"/>
              </w:rPr>
            </w:pPr>
            <w:r>
              <w:rPr>
                <w:rFonts w:hint="eastAsia" w:ascii="宋体" w:hAnsi="宋体" w:cs="宋体"/>
                <w:sz w:val="24"/>
              </w:rPr>
              <w:t>本项目从事有机肥生产，生产过程中原辅材料主要是畜禽粪便、滤泥等，产品主要是有机肥，</w:t>
            </w:r>
            <w:r>
              <w:rPr>
                <w:rFonts w:hint="eastAsia" w:ascii="宋体" w:hAnsi="宋体" w:cs="宋体"/>
                <w:color w:val="000000"/>
                <w:sz w:val="24"/>
              </w:rPr>
              <w:t>原辅材料均不涉及《建设项目环境风险评价技术导则》(</w:t>
            </w:r>
            <w:r>
              <w:rPr>
                <w:color w:val="000000"/>
                <w:sz w:val="24"/>
              </w:rPr>
              <w:t>HJ169</w:t>
            </w:r>
            <w:r>
              <w:rPr>
                <w:rFonts w:hint="eastAsia" w:ascii="宋体" w:hAnsi="宋体" w:cs="宋体"/>
                <w:color w:val="000000"/>
                <w:sz w:val="24"/>
              </w:rPr>
              <w:t>-</w:t>
            </w:r>
            <w:r>
              <w:rPr>
                <w:color w:val="000000"/>
                <w:sz w:val="24"/>
              </w:rPr>
              <w:t>2018</w:t>
            </w:r>
            <w:r>
              <w:rPr>
                <w:rFonts w:hint="eastAsia" w:ascii="宋体" w:hAnsi="宋体" w:cs="宋体"/>
                <w:color w:val="000000"/>
                <w:sz w:val="24"/>
              </w:rPr>
              <w:t>)附录</w:t>
            </w:r>
            <w:r>
              <w:rPr>
                <w:color w:val="000000"/>
                <w:sz w:val="24"/>
              </w:rPr>
              <w:t>B</w:t>
            </w:r>
            <w:r>
              <w:rPr>
                <w:rFonts w:hint="eastAsia" w:ascii="宋体" w:hAnsi="宋体" w:cs="宋体"/>
                <w:color w:val="000000"/>
                <w:sz w:val="24"/>
              </w:rPr>
              <w:t>提到的有毒有害和易燃易爆等风险物质，本项目无重大危险源，项目潜在风险概率较小，根据《建设项目环境风险评价技术导则》(</w:t>
            </w:r>
            <w:r>
              <w:rPr>
                <w:color w:val="000000"/>
                <w:sz w:val="24"/>
              </w:rPr>
              <w:t>HJ169</w:t>
            </w:r>
            <w:r>
              <w:rPr>
                <w:rFonts w:hint="eastAsia" w:ascii="宋体" w:hAnsi="宋体" w:cs="宋体"/>
                <w:color w:val="000000"/>
                <w:sz w:val="24"/>
              </w:rPr>
              <w:t>-</w:t>
            </w:r>
            <w:r>
              <w:rPr>
                <w:color w:val="000000"/>
                <w:sz w:val="24"/>
              </w:rPr>
              <w:t>2018</w:t>
            </w:r>
            <w:r>
              <w:rPr>
                <w:rFonts w:hint="eastAsia" w:ascii="宋体" w:hAnsi="宋体" w:cs="宋体"/>
                <w:color w:val="000000"/>
                <w:sz w:val="24"/>
              </w:rPr>
              <w:t>)，本建设项目</w:t>
            </w:r>
            <w:r>
              <w:rPr>
                <w:rFonts w:hint="eastAsia"/>
                <w:sz w:val="24"/>
                <w:szCs w:val="28"/>
              </w:rPr>
              <w:t>本项目</w:t>
            </w:r>
            <w:r>
              <w:rPr>
                <w:i/>
                <w:sz w:val="24"/>
                <w:szCs w:val="28"/>
              </w:rPr>
              <w:t>Q</w:t>
            </w:r>
            <w:r>
              <w:rPr>
                <w:rFonts w:hint="eastAsia" w:ascii="宋体" w:hAnsi="宋体"/>
                <w:sz w:val="24"/>
                <w:szCs w:val="28"/>
              </w:rPr>
              <w:t>＜</w:t>
            </w:r>
            <w:r>
              <w:rPr>
                <w:sz w:val="24"/>
                <w:szCs w:val="28"/>
              </w:rPr>
              <w:t>1</w:t>
            </w:r>
            <w:r>
              <w:rPr>
                <w:rFonts w:hint="eastAsia"/>
                <w:sz w:val="24"/>
                <w:szCs w:val="28"/>
              </w:rPr>
              <w:t>，</w:t>
            </w:r>
            <w:r>
              <w:rPr>
                <w:rFonts w:hint="eastAsia" w:ascii="宋体" w:hAnsi="宋体" w:cs="宋体"/>
                <w:color w:val="000000"/>
                <w:sz w:val="24"/>
              </w:rPr>
              <w:t xml:space="preserve">环境风险潜势为Ⅰ级。    </w:t>
            </w:r>
            <w:r>
              <w:rPr>
                <w:rFonts w:hint="eastAsia"/>
                <w:sz w:val="24"/>
                <w:szCs w:val="28"/>
              </w:rPr>
              <w:t xml:space="preserve">    </w:t>
            </w:r>
          </w:p>
          <w:p>
            <w:pPr>
              <w:widowControl/>
              <w:numPr>
                <w:ilvl w:val="0"/>
                <w:numId w:val="2"/>
              </w:numPr>
              <w:spacing w:line="360" w:lineRule="auto"/>
              <w:ind w:firstLine="480" w:firstLineChars="200"/>
              <w:rPr>
                <w:sz w:val="24"/>
                <w:szCs w:val="28"/>
              </w:rPr>
            </w:pPr>
            <w:r>
              <w:rPr>
                <w:rFonts w:hint="eastAsia"/>
                <w:sz w:val="24"/>
                <w:szCs w:val="28"/>
              </w:rPr>
              <w:t>行业及生产工艺（</w:t>
            </w:r>
            <w:r>
              <w:rPr>
                <w:sz w:val="24"/>
                <w:szCs w:val="28"/>
              </w:rPr>
              <w:t>M</w:t>
            </w:r>
            <w:r>
              <w:rPr>
                <w:rFonts w:hint="eastAsia"/>
                <w:sz w:val="24"/>
                <w:szCs w:val="28"/>
              </w:rPr>
              <w:t>）</w:t>
            </w:r>
          </w:p>
          <w:p>
            <w:pPr>
              <w:widowControl/>
              <w:spacing w:line="360" w:lineRule="auto"/>
              <w:ind w:firstLine="480" w:firstLineChars="200"/>
              <w:rPr>
                <w:sz w:val="24"/>
                <w:szCs w:val="28"/>
              </w:rPr>
            </w:pPr>
            <w:r>
              <w:rPr>
                <w:rFonts w:hint="eastAsia"/>
                <w:sz w:val="24"/>
                <w:szCs w:val="28"/>
              </w:rPr>
              <w:t>根据导则，本项目</w:t>
            </w:r>
            <w:r>
              <w:rPr>
                <w:i/>
                <w:sz w:val="24"/>
                <w:szCs w:val="28"/>
              </w:rPr>
              <w:t>Q</w:t>
            </w:r>
            <w:r>
              <w:rPr>
                <w:rFonts w:hint="eastAsia"/>
                <w:sz w:val="24"/>
                <w:szCs w:val="28"/>
              </w:rPr>
              <w:t>值</w:t>
            </w:r>
            <w:r>
              <w:rPr>
                <w:rFonts w:hint="eastAsia" w:ascii="宋体" w:hAnsi="宋体"/>
                <w:sz w:val="24"/>
                <w:szCs w:val="28"/>
              </w:rPr>
              <w:t>＜</w:t>
            </w:r>
            <w:r>
              <w:rPr>
                <w:sz w:val="24"/>
                <w:szCs w:val="28"/>
              </w:rPr>
              <w:t>1</w:t>
            </w:r>
            <w:r>
              <w:rPr>
                <w:rFonts w:hint="eastAsia"/>
                <w:sz w:val="24"/>
                <w:szCs w:val="28"/>
              </w:rPr>
              <w:t>，环境风险潜势为</w:t>
            </w:r>
            <w:r>
              <w:rPr>
                <w:sz w:val="24"/>
                <w:szCs w:val="28"/>
              </w:rPr>
              <w:t>I</w:t>
            </w:r>
            <w:r>
              <w:rPr>
                <w:rFonts w:hint="eastAsia"/>
                <w:sz w:val="24"/>
                <w:szCs w:val="28"/>
              </w:rPr>
              <w:t>，无需进一步判定</w:t>
            </w:r>
            <w:r>
              <w:rPr>
                <w:sz w:val="24"/>
                <w:szCs w:val="28"/>
              </w:rPr>
              <w:t>M</w:t>
            </w:r>
            <w:r>
              <w:rPr>
                <w:rFonts w:hint="eastAsia"/>
                <w:sz w:val="24"/>
                <w:szCs w:val="28"/>
              </w:rPr>
              <w:t>值。</w:t>
            </w:r>
          </w:p>
          <w:p>
            <w:pPr>
              <w:widowControl/>
              <w:spacing w:line="360" w:lineRule="auto"/>
              <w:ind w:firstLine="480" w:firstLineChars="200"/>
              <w:rPr>
                <w:sz w:val="24"/>
                <w:szCs w:val="28"/>
              </w:rPr>
            </w:pPr>
            <w:r>
              <w:rPr>
                <w:sz w:val="24"/>
                <w:szCs w:val="28"/>
              </w:rPr>
              <w:t>C</w:t>
            </w:r>
            <w:r>
              <w:rPr>
                <w:rFonts w:hint="eastAsia"/>
                <w:sz w:val="24"/>
                <w:szCs w:val="28"/>
              </w:rPr>
              <w:t>、环境敏感程度（</w:t>
            </w:r>
            <w:r>
              <w:rPr>
                <w:sz w:val="24"/>
                <w:szCs w:val="28"/>
              </w:rPr>
              <w:t>E</w:t>
            </w:r>
            <w:r>
              <w:rPr>
                <w:rFonts w:hint="eastAsia"/>
                <w:sz w:val="24"/>
                <w:szCs w:val="28"/>
              </w:rPr>
              <w:t>）</w:t>
            </w:r>
          </w:p>
          <w:p>
            <w:pPr>
              <w:widowControl/>
              <w:spacing w:line="360" w:lineRule="auto"/>
              <w:ind w:firstLine="480" w:firstLineChars="200"/>
              <w:rPr>
                <w:sz w:val="24"/>
                <w:szCs w:val="28"/>
              </w:rPr>
            </w:pPr>
            <w:r>
              <w:rPr>
                <w:sz w:val="24"/>
                <w:szCs w:val="28"/>
              </w:rPr>
              <w:t>a</w:t>
            </w:r>
            <w:r>
              <w:rPr>
                <w:rFonts w:hint="eastAsia"/>
                <w:sz w:val="24"/>
                <w:szCs w:val="28"/>
              </w:rPr>
              <w:t>、大气环境</w:t>
            </w:r>
          </w:p>
          <w:p>
            <w:pPr>
              <w:widowControl/>
              <w:spacing w:line="360" w:lineRule="auto"/>
              <w:ind w:firstLine="480" w:firstLineChars="200"/>
              <w:rPr>
                <w:sz w:val="24"/>
                <w:szCs w:val="28"/>
              </w:rPr>
            </w:pPr>
            <w:r>
              <w:rPr>
                <w:rFonts w:hint="eastAsia"/>
                <w:sz w:val="24"/>
                <w:szCs w:val="28"/>
              </w:rPr>
              <w:t>根据导则表</w:t>
            </w:r>
            <w:r>
              <w:rPr>
                <w:sz w:val="24"/>
                <w:szCs w:val="28"/>
              </w:rPr>
              <w:t>D</w:t>
            </w:r>
            <w:r>
              <w:rPr>
                <w:rFonts w:hint="eastAsia"/>
                <w:sz w:val="24"/>
                <w:szCs w:val="28"/>
              </w:rPr>
              <w:t>.</w:t>
            </w:r>
            <w:r>
              <w:rPr>
                <w:sz w:val="24"/>
                <w:szCs w:val="28"/>
              </w:rPr>
              <w:t>1</w:t>
            </w:r>
            <w:r>
              <w:rPr>
                <w:rFonts w:hint="eastAsia"/>
                <w:sz w:val="24"/>
                <w:szCs w:val="28"/>
              </w:rPr>
              <w:t>结合项目区域大气环境敏感性，确定本项目大气环境</w:t>
            </w:r>
            <w:r>
              <w:rPr>
                <w:sz w:val="24"/>
                <w:szCs w:val="28"/>
              </w:rPr>
              <w:t>E</w:t>
            </w:r>
            <w:r>
              <w:rPr>
                <w:rFonts w:hint="eastAsia"/>
                <w:sz w:val="24"/>
                <w:szCs w:val="28"/>
                <w:vertAlign w:val="subscript"/>
              </w:rPr>
              <w:t>大气</w:t>
            </w:r>
            <w:r>
              <w:rPr>
                <w:rFonts w:hint="eastAsia"/>
                <w:sz w:val="24"/>
                <w:szCs w:val="28"/>
              </w:rPr>
              <w:t>如下：</w:t>
            </w:r>
          </w:p>
          <w:p>
            <w:pPr>
              <w:widowControl/>
              <w:spacing w:line="360" w:lineRule="auto"/>
              <w:jc w:val="center"/>
              <w:rPr>
                <w:b/>
                <w:sz w:val="24"/>
                <w:szCs w:val="28"/>
              </w:rPr>
            </w:pPr>
            <w:r>
              <w:rPr>
                <w:rFonts w:hint="eastAsia"/>
                <w:b/>
                <w:sz w:val="24"/>
                <w:szCs w:val="28"/>
              </w:rPr>
              <w:t>表</w:t>
            </w:r>
            <w:r>
              <w:rPr>
                <w:b/>
                <w:sz w:val="24"/>
                <w:szCs w:val="28"/>
              </w:rPr>
              <w:t>7</w:t>
            </w:r>
            <w:r>
              <w:rPr>
                <w:rFonts w:hint="eastAsia"/>
                <w:b/>
                <w:sz w:val="24"/>
                <w:szCs w:val="28"/>
              </w:rPr>
              <w:t>-</w:t>
            </w:r>
            <w:r>
              <w:rPr>
                <w:b/>
                <w:sz w:val="24"/>
                <w:szCs w:val="28"/>
              </w:rPr>
              <w:t>1</w:t>
            </w:r>
            <w:r>
              <w:rPr>
                <w:rFonts w:hint="eastAsia"/>
                <w:b/>
                <w:sz w:val="24"/>
                <w:szCs w:val="28"/>
              </w:rPr>
              <w:t>3 本大气环境敏感程度分级表</w:t>
            </w:r>
          </w:p>
          <w:tbl>
            <w:tblPr>
              <w:tblStyle w:val="24"/>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6804"/>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4" w:type="dxa"/>
                  <w:vAlign w:val="center"/>
                </w:tcPr>
                <w:p>
                  <w:pPr>
                    <w:widowControl/>
                    <w:jc w:val="center"/>
                    <w:rPr>
                      <w:b/>
                      <w:szCs w:val="28"/>
                    </w:rPr>
                  </w:pPr>
                  <w:r>
                    <w:rPr>
                      <w:rFonts w:hint="eastAsia"/>
                      <w:b/>
                      <w:szCs w:val="28"/>
                    </w:rPr>
                    <w:t>分级</w:t>
                  </w:r>
                </w:p>
              </w:tc>
              <w:tc>
                <w:tcPr>
                  <w:tcW w:w="6804" w:type="dxa"/>
                  <w:vAlign w:val="center"/>
                </w:tcPr>
                <w:p>
                  <w:pPr>
                    <w:widowControl/>
                    <w:jc w:val="center"/>
                    <w:rPr>
                      <w:b/>
                      <w:szCs w:val="28"/>
                    </w:rPr>
                  </w:pPr>
                  <w:r>
                    <w:rPr>
                      <w:rFonts w:hint="eastAsia"/>
                      <w:b/>
                      <w:szCs w:val="28"/>
                    </w:rPr>
                    <w:t>大气环境敏感性</w:t>
                  </w:r>
                </w:p>
              </w:tc>
              <w:tc>
                <w:tcPr>
                  <w:tcW w:w="1590" w:type="dxa"/>
                  <w:vAlign w:val="center"/>
                </w:tcPr>
                <w:p>
                  <w:pPr>
                    <w:widowControl/>
                    <w:jc w:val="center"/>
                    <w:rPr>
                      <w:b/>
                      <w:szCs w:val="28"/>
                    </w:rPr>
                  </w:pPr>
                  <w:r>
                    <w:rPr>
                      <w:rFonts w:hint="eastAsia"/>
                      <w:b/>
                      <w:szCs w:val="28"/>
                    </w:rPr>
                    <w:t>本项目敏感目标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4" w:type="dxa"/>
                  <w:vAlign w:val="center"/>
                </w:tcPr>
                <w:p>
                  <w:pPr>
                    <w:widowControl/>
                    <w:jc w:val="center"/>
                    <w:rPr>
                      <w:szCs w:val="28"/>
                    </w:rPr>
                  </w:pPr>
                  <w:r>
                    <w:rPr>
                      <w:szCs w:val="28"/>
                    </w:rPr>
                    <w:t>E1</w:t>
                  </w:r>
                </w:p>
              </w:tc>
              <w:tc>
                <w:tcPr>
                  <w:tcW w:w="6804" w:type="dxa"/>
                  <w:vAlign w:val="center"/>
                </w:tcPr>
                <w:p>
                  <w:pPr>
                    <w:widowControl/>
                    <w:rPr>
                      <w:szCs w:val="28"/>
                    </w:rPr>
                  </w:pPr>
                  <w:r>
                    <w:rPr>
                      <w:rFonts w:hint="eastAsia"/>
                      <w:szCs w:val="28"/>
                    </w:rPr>
                    <w:t>周边</w:t>
                  </w:r>
                  <w:r>
                    <w:rPr>
                      <w:szCs w:val="28"/>
                    </w:rPr>
                    <w:t>5km</w:t>
                  </w:r>
                  <w:r>
                    <w:rPr>
                      <w:rFonts w:hint="eastAsia"/>
                      <w:szCs w:val="28"/>
                    </w:rPr>
                    <w:t>范围内居住区、医疗卫生、文化教育、科研、行政办公等机构人口总数大于</w:t>
                  </w:r>
                  <w:r>
                    <w:rPr>
                      <w:szCs w:val="28"/>
                    </w:rPr>
                    <w:t>5</w:t>
                  </w:r>
                  <w:r>
                    <w:rPr>
                      <w:rFonts w:hint="eastAsia"/>
                      <w:szCs w:val="28"/>
                    </w:rPr>
                    <w:t>万人，或其他需要特殊保护区域；或周边</w:t>
                  </w:r>
                  <w:r>
                    <w:rPr>
                      <w:szCs w:val="28"/>
                    </w:rPr>
                    <w:t>500m</w:t>
                  </w:r>
                  <w:r>
                    <w:rPr>
                      <w:rFonts w:hint="eastAsia"/>
                      <w:szCs w:val="28"/>
                    </w:rPr>
                    <w:t>范围内人口总数大于</w:t>
                  </w:r>
                  <w:r>
                    <w:rPr>
                      <w:szCs w:val="28"/>
                    </w:rPr>
                    <w:t>1000</w:t>
                  </w:r>
                  <w:r>
                    <w:rPr>
                      <w:rFonts w:hint="eastAsia"/>
                      <w:szCs w:val="28"/>
                    </w:rPr>
                    <w:t>人；油气、化学品输送管线管段周边</w:t>
                  </w:r>
                  <w:r>
                    <w:rPr>
                      <w:szCs w:val="28"/>
                    </w:rPr>
                    <w:t>200m</w:t>
                  </w:r>
                  <w:r>
                    <w:rPr>
                      <w:rFonts w:hint="eastAsia"/>
                      <w:szCs w:val="28"/>
                    </w:rPr>
                    <w:t>范围内，每千米管段人口数大于</w:t>
                  </w:r>
                  <w:r>
                    <w:rPr>
                      <w:szCs w:val="28"/>
                    </w:rPr>
                    <w:t>200</w:t>
                  </w:r>
                  <w:r>
                    <w:rPr>
                      <w:rFonts w:hint="eastAsia"/>
                      <w:szCs w:val="28"/>
                    </w:rPr>
                    <w:t>人。</w:t>
                  </w:r>
                </w:p>
              </w:tc>
              <w:tc>
                <w:tcPr>
                  <w:tcW w:w="1590" w:type="dxa"/>
                  <w:vMerge w:val="restart"/>
                  <w:vAlign w:val="center"/>
                </w:tcPr>
                <w:p>
                  <w:pPr>
                    <w:widowControl/>
                    <w:jc w:val="center"/>
                    <w:rPr>
                      <w:szCs w:val="28"/>
                    </w:rPr>
                  </w:pPr>
                  <w:r>
                    <w:rPr>
                      <w:rFonts w:hint="eastAsia"/>
                      <w:szCs w:val="28"/>
                    </w:rPr>
                    <w:t>本项目</w:t>
                  </w:r>
                  <w:r>
                    <w:rPr>
                      <w:szCs w:val="28"/>
                    </w:rPr>
                    <w:t>500m</w:t>
                  </w:r>
                  <w:r>
                    <w:rPr>
                      <w:rFonts w:hint="eastAsia"/>
                      <w:szCs w:val="28"/>
                    </w:rPr>
                    <w:t>范围内无居民点，</w:t>
                  </w:r>
                  <w:r>
                    <w:rPr>
                      <w:szCs w:val="28"/>
                    </w:rPr>
                    <w:t>500m</w:t>
                  </w:r>
                  <w:r>
                    <w:rPr>
                      <w:rFonts w:hint="eastAsia"/>
                      <w:szCs w:val="28"/>
                    </w:rPr>
                    <w:t>范围内人口总数小于</w:t>
                  </w:r>
                  <w:r>
                    <w:rPr>
                      <w:szCs w:val="28"/>
                    </w:rPr>
                    <w:t>500</w:t>
                  </w:r>
                  <w:r>
                    <w:rPr>
                      <w:rFonts w:hint="eastAsia"/>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4" w:type="dxa"/>
                  <w:vAlign w:val="center"/>
                </w:tcPr>
                <w:p>
                  <w:pPr>
                    <w:widowControl/>
                    <w:jc w:val="center"/>
                    <w:rPr>
                      <w:szCs w:val="28"/>
                    </w:rPr>
                  </w:pPr>
                  <w:r>
                    <w:rPr>
                      <w:szCs w:val="28"/>
                    </w:rPr>
                    <w:t>E2</w:t>
                  </w:r>
                </w:p>
              </w:tc>
              <w:tc>
                <w:tcPr>
                  <w:tcW w:w="6804" w:type="dxa"/>
                  <w:vAlign w:val="center"/>
                </w:tcPr>
                <w:p>
                  <w:pPr>
                    <w:widowControl/>
                    <w:rPr>
                      <w:szCs w:val="28"/>
                    </w:rPr>
                  </w:pPr>
                  <w:r>
                    <w:rPr>
                      <w:rFonts w:hint="eastAsia"/>
                      <w:szCs w:val="28"/>
                    </w:rPr>
                    <w:t>周边</w:t>
                  </w:r>
                  <w:r>
                    <w:rPr>
                      <w:szCs w:val="28"/>
                    </w:rPr>
                    <w:t>5km</w:t>
                  </w:r>
                  <w:r>
                    <w:rPr>
                      <w:rFonts w:hint="eastAsia"/>
                      <w:szCs w:val="28"/>
                    </w:rPr>
                    <w:t>范围内居住区、医疗卫生、文化教育、科研、行政办公等机构人口总数大于</w:t>
                  </w:r>
                  <w:r>
                    <w:rPr>
                      <w:szCs w:val="28"/>
                    </w:rPr>
                    <w:t>1</w:t>
                  </w:r>
                  <w:r>
                    <w:rPr>
                      <w:rFonts w:hint="eastAsia"/>
                      <w:szCs w:val="28"/>
                    </w:rPr>
                    <w:t>万人，小于</w:t>
                  </w:r>
                  <w:r>
                    <w:rPr>
                      <w:szCs w:val="28"/>
                    </w:rPr>
                    <w:t>5</w:t>
                  </w:r>
                  <w:r>
                    <w:rPr>
                      <w:rFonts w:hint="eastAsia"/>
                      <w:szCs w:val="28"/>
                    </w:rPr>
                    <w:t>万人；或周边</w:t>
                  </w:r>
                  <w:r>
                    <w:rPr>
                      <w:szCs w:val="28"/>
                    </w:rPr>
                    <w:t>500m</w:t>
                  </w:r>
                  <w:r>
                    <w:rPr>
                      <w:rFonts w:hint="eastAsia"/>
                      <w:szCs w:val="28"/>
                    </w:rPr>
                    <w:t>范围内人口总数大于</w:t>
                  </w:r>
                  <w:r>
                    <w:rPr>
                      <w:szCs w:val="28"/>
                    </w:rPr>
                    <w:t>500</w:t>
                  </w:r>
                  <w:r>
                    <w:rPr>
                      <w:rFonts w:hint="eastAsia"/>
                      <w:szCs w:val="28"/>
                    </w:rPr>
                    <w:t>人，小于</w:t>
                  </w:r>
                  <w:r>
                    <w:rPr>
                      <w:szCs w:val="28"/>
                    </w:rPr>
                    <w:t>1000</w:t>
                  </w:r>
                  <w:r>
                    <w:rPr>
                      <w:rFonts w:hint="eastAsia"/>
                      <w:szCs w:val="28"/>
                    </w:rPr>
                    <w:t>人；油气、化学品输送管线管段周边</w:t>
                  </w:r>
                  <w:r>
                    <w:rPr>
                      <w:szCs w:val="28"/>
                    </w:rPr>
                    <w:t>200m</w:t>
                  </w:r>
                  <w:r>
                    <w:rPr>
                      <w:rFonts w:hint="eastAsia"/>
                      <w:szCs w:val="28"/>
                    </w:rPr>
                    <w:t>范围内，每千米管段人口数大于</w:t>
                  </w:r>
                  <w:r>
                    <w:rPr>
                      <w:szCs w:val="28"/>
                    </w:rPr>
                    <w:t>100</w:t>
                  </w:r>
                  <w:r>
                    <w:rPr>
                      <w:rFonts w:hint="eastAsia"/>
                      <w:szCs w:val="28"/>
                    </w:rPr>
                    <w:t>人，小于</w:t>
                  </w:r>
                  <w:r>
                    <w:rPr>
                      <w:szCs w:val="28"/>
                    </w:rPr>
                    <w:t>200</w:t>
                  </w:r>
                  <w:r>
                    <w:rPr>
                      <w:rFonts w:hint="eastAsia"/>
                      <w:szCs w:val="28"/>
                    </w:rPr>
                    <w:t>人。</w:t>
                  </w:r>
                </w:p>
              </w:tc>
              <w:tc>
                <w:tcPr>
                  <w:tcW w:w="1590" w:type="dxa"/>
                  <w:vMerge w:val="continue"/>
                  <w:vAlign w:val="center"/>
                </w:tcPr>
                <w:p>
                  <w:pPr>
                    <w:widowControl/>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4" w:type="dxa"/>
                  <w:vAlign w:val="center"/>
                </w:tcPr>
                <w:p>
                  <w:pPr>
                    <w:widowControl/>
                    <w:jc w:val="center"/>
                    <w:rPr>
                      <w:szCs w:val="28"/>
                    </w:rPr>
                  </w:pPr>
                  <w:r>
                    <w:rPr>
                      <w:szCs w:val="28"/>
                    </w:rPr>
                    <w:t>E3</w:t>
                  </w:r>
                </w:p>
              </w:tc>
              <w:tc>
                <w:tcPr>
                  <w:tcW w:w="6804" w:type="dxa"/>
                  <w:vAlign w:val="center"/>
                </w:tcPr>
                <w:p>
                  <w:pPr>
                    <w:widowControl/>
                    <w:rPr>
                      <w:szCs w:val="28"/>
                    </w:rPr>
                  </w:pPr>
                  <w:r>
                    <w:rPr>
                      <w:rFonts w:hint="eastAsia"/>
                      <w:szCs w:val="28"/>
                    </w:rPr>
                    <w:t>周边</w:t>
                  </w:r>
                  <w:r>
                    <w:rPr>
                      <w:szCs w:val="28"/>
                    </w:rPr>
                    <w:t>5km</w:t>
                  </w:r>
                  <w:r>
                    <w:rPr>
                      <w:rFonts w:hint="eastAsia"/>
                      <w:szCs w:val="28"/>
                    </w:rPr>
                    <w:t>范围内居住区、医疗卫生、文化教育、科研、行政办公等机构人口总数小于</w:t>
                  </w:r>
                  <w:r>
                    <w:rPr>
                      <w:szCs w:val="28"/>
                    </w:rPr>
                    <w:t>1</w:t>
                  </w:r>
                  <w:r>
                    <w:rPr>
                      <w:rFonts w:hint="eastAsia"/>
                      <w:szCs w:val="28"/>
                    </w:rPr>
                    <w:t>万人；或周边</w:t>
                  </w:r>
                  <w:r>
                    <w:rPr>
                      <w:szCs w:val="28"/>
                    </w:rPr>
                    <w:t>500m</w:t>
                  </w:r>
                  <w:r>
                    <w:rPr>
                      <w:rFonts w:hint="eastAsia"/>
                      <w:szCs w:val="28"/>
                    </w:rPr>
                    <w:t>范围内人口总数小于</w:t>
                  </w:r>
                  <w:r>
                    <w:rPr>
                      <w:szCs w:val="28"/>
                    </w:rPr>
                    <w:t>500</w:t>
                  </w:r>
                  <w:r>
                    <w:rPr>
                      <w:rFonts w:hint="eastAsia"/>
                      <w:szCs w:val="28"/>
                    </w:rPr>
                    <w:t>人；油气、化学品输送管线管段周边</w:t>
                  </w:r>
                  <w:r>
                    <w:rPr>
                      <w:szCs w:val="28"/>
                    </w:rPr>
                    <w:t>200m</w:t>
                  </w:r>
                  <w:r>
                    <w:rPr>
                      <w:rFonts w:hint="eastAsia"/>
                      <w:szCs w:val="28"/>
                    </w:rPr>
                    <w:t>范围内，每千米管段人口数小于</w:t>
                  </w:r>
                  <w:r>
                    <w:rPr>
                      <w:szCs w:val="28"/>
                    </w:rPr>
                    <w:t>100</w:t>
                  </w:r>
                  <w:r>
                    <w:rPr>
                      <w:rFonts w:hint="eastAsia"/>
                      <w:szCs w:val="28"/>
                    </w:rPr>
                    <w:t>人。</w:t>
                  </w:r>
                </w:p>
              </w:tc>
              <w:tc>
                <w:tcPr>
                  <w:tcW w:w="1590" w:type="dxa"/>
                  <w:vMerge w:val="continue"/>
                  <w:vAlign w:val="center"/>
                </w:tcPr>
                <w:p>
                  <w:pPr>
                    <w:widowControl/>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28" w:type="dxa"/>
                  <w:gridSpan w:val="2"/>
                  <w:vAlign w:val="center"/>
                </w:tcPr>
                <w:p>
                  <w:pPr>
                    <w:widowControl/>
                    <w:jc w:val="center"/>
                    <w:rPr>
                      <w:szCs w:val="28"/>
                    </w:rPr>
                  </w:pPr>
                  <w:r>
                    <w:rPr>
                      <w:rFonts w:hint="eastAsia"/>
                      <w:szCs w:val="28"/>
                    </w:rPr>
                    <w:t>大气环境敏感程度</w:t>
                  </w:r>
                  <w:r>
                    <w:rPr>
                      <w:szCs w:val="28"/>
                    </w:rPr>
                    <w:t>E</w:t>
                  </w:r>
                  <w:r>
                    <w:rPr>
                      <w:rFonts w:hint="eastAsia"/>
                      <w:szCs w:val="28"/>
                    </w:rPr>
                    <w:t>判定为</w:t>
                  </w:r>
                </w:p>
              </w:tc>
              <w:tc>
                <w:tcPr>
                  <w:tcW w:w="1590" w:type="dxa"/>
                  <w:vAlign w:val="center"/>
                </w:tcPr>
                <w:p>
                  <w:pPr>
                    <w:widowControl/>
                    <w:jc w:val="center"/>
                    <w:rPr>
                      <w:szCs w:val="28"/>
                    </w:rPr>
                  </w:pPr>
                  <w:r>
                    <w:rPr>
                      <w:szCs w:val="28"/>
                    </w:rPr>
                    <w:t>E3</w:t>
                  </w:r>
                </w:p>
              </w:tc>
            </w:tr>
          </w:tbl>
          <w:p>
            <w:pPr>
              <w:widowControl/>
              <w:spacing w:line="360" w:lineRule="auto"/>
              <w:ind w:firstLine="480" w:firstLineChars="200"/>
              <w:rPr>
                <w:sz w:val="24"/>
                <w:szCs w:val="28"/>
              </w:rPr>
            </w:pPr>
            <w:r>
              <w:rPr>
                <w:sz w:val="24"/>
                <w:szCs w:val="28"/>
              </w:rPr>
              <w:t>b</w:t>
            </w:r>
            <w:r>
              <w:rPr>
                <w:rFonts w:hint="eastAsia"/>
                <w:sz w:val="24"/>
                <w:szCs w:val="28"/>
              </w:rPr>
              <w:t>、地表水环境</w:t>
            </w:r>
          </w:p>
          <w:p>
            <w:pPr>
              <w:widowControl/>
              <w:spacing w:line="360" w:lineRule="auto"/>
              <w:ind w:firstLine="480" w:firstLineChars="200"/>
              <w:rPr>
                <w:sz w:val="24"/>
                <w:szCs w:val="28"/>
              </w:rPr>
            </w:pPr>
            <w:r>
              <w:rPr>
                <w:rFonts w:hint="eastAsia"/>
                <w:sz w:val="24"/>
                <w:szCs w:val="28"/>
              </w:rPr>
              <w:t>本项目厂址所在区域无明显地表河流，不涉及饮用水源保护区、自然保护区、重要湿地等环境敏感区，判定地表水环境敏感程度为</w:t>
            </w:r>
            <w:r>
              <w:rPr>
                <w:sz w:val="24"/>
                <w:szCs w:val="28"/>
              </w:rPr>
              <w:t>E3</w:t>
            </w:r>
            <w:r>
              <w:rPr>
                <w:rFonts w:hint="eastAsia"/>
                <w:sz w:val="24"/>
                <w:szCs w:val="28"/>
              </w:rPr>
              <w:t>。</w:t>
            </w:r>
          </w:p>
          <w:p>
            <w:pPr>
              <w:widowControl/>
              <w:spacing w:line="360" w:lineRule="auto"/>
              <w:ind w:firstLine="480" w:firstLineChars="200"/>
              <w:rPr>
                <w:sz w:val="24"/>
                <w:szCs w:val="28"/>
              </w:rPr>
            </w:pPr>
            <w:r>
              <w:rPr>
                <w:sz w:val="24"/>
                <w:szCs w:val="28"/>
              </w:rPr>
              <w:t>c</w:t>
            </w:r>
            <w:r>
              <w:rPr>
                <w:rFonts w:hint="eastAsia"/>
                <w:sz w:val="24"/>
                <w:szCs w:val="28"/>
              </w:rPr>
              <w:t>、地下水环境</w:t>
            </w:r>
          </w:p>
          <w:p>
            <w:pPr>
              <w:widowControl/>
              <w:spacing w:line="360" w:lineRule="auto"/>
              <w:ind w:firstLine="480" w:firstLineChars="200"/>
              <w:rPr>
                <w:sz w:val="24"/>
                <w:szCs w:val="28"/>
              </w:rPr>
            </w:pPr>
            <w:r>
              <w:rPr>
                <w:rFonts w:hint="eastAsia"/>
                <w:sz w:val="24"/>
                <w:szCs w:val="28"/>
              </w:rPr>
              <w:t>根据导则表</w:t>
            </w:r>
            <w:r>
              <w:rPr>
                <w:sz w:val="24"/>
                <w:szCs w:val="28"/>
              </w:rPr>
              <w:t>D</w:t>
            </w:r>
            <w:r>
              <w:rPr>
                <w:rFonts w:hint="eastAsia"/>
                <w:sz w:val="24"/>
                <w:szCs w:val="28"/>
              </w:rPr>
              <w:t>.</w:t>
            </w:r>
            <w:r>
              <w:rPr>
                <w:sz w:val="24"/>
                <w:szCs w:val="28"/>
              </w:rPr>
              <w:t>6</w:t>
            </w:r>
            <w:r>
              <w:rPr>
                <w:rFonts w:hint="eastAsia"/>
                <w:sz w:val="24"/>
                <w:szCs w:val="28"/>
              </w:rPr>
              <w:t>、</w:t>
            </w:r>
            <w:r>
              <w:rPr>
                <w:sz w:val="24"/>
                <w:szCs w:val="28"/>
              </w:rPr>
              <w:t>D</w:t>
            </w:r>
            <w:r>
              <w:rPr>
                <w:rFonts w:hint="eastAsia"/>
                <w:sz w:val="24"/>
                <w:szCs w:val="28"/>
              </w:rPr>
              <w:t>.</w:t>
            </w:r>
            <w:r>
              <w:rPr>
                <w:sz w:val="24"/>
                <w:szCs w:val="28"/>
              </w:rPr>
              <w:t>7</w:t>
            </w:r>
            <w:r>
              <w:rPr>
                <w:rFonts w:hint="eastAsia"/>
                <w:sz w:val="24"/>
                <w:szCs w:val="28"/>
              </w:rPr>
              <w:t>，本项目不涉及地下水功能敏感区，属于</w:t>
            </w:r>
            <w:r>
              <w:rPr>
                <w:sz w:val="24"/>
                <w:szCs w:val="28"/>
              </w:rPr>
              <w:t>G3</w:t>
            </w:r>
            <w:r>
              <w:rPr>
                <w:rFonts w:hint="eastAsia"/>
                <w:sz w:val="24"/>
                <w:szCs w:val="28"/>
              </w:rPr>
              <w:t>分区；岩土层单层厚度大于</w:t>
            </w:r>
            <w:r>
              <w:rPr>
                <w:sz w:val="24"/>
                <w:szCs w:val="28"/>
              </w:rPr>
              <w:t>1m</w:t>
            </w:r>
            <w:r>
              <w:rPr>
                <w:rFonts w:hint="eastAsia"/>
                <w:sz w:val="24"/>
                <w:szCs w:val="28"/>
              </w:rPr>
              <w:t>，且分布连续、稳定，包气带防污性能判定为</w:t>
            </w:r>
            <w:r>
              <w:rPr>
                <w:sz w:val="24"/>
                <w:szCs w:val="28"/>
              </w:rPr>
              <w:t>D3</w:t>
            </w:r>
            <w:r>
              <w:rPr>
                <w:rFonts w:hint="eastAsia"/>
                <w:sz w:val="24"/>
                <w:szCs w:val="28"/>
              </w:rPr>
              <w:t>。地下水环境敏感程度为</w:t>
            </w:r>
            <w:r>
              <w:rPr>
                <w:sz w:val="24"/>
                <w:szCs w:val="28"/>
              </w:rPr>
              <w:t>E3</w:t>
            </w:r>
            <w:r>
              <w:rPr>
                <w:rFonts w:hint="eastAsia"/>
                <w:sz w:val="24"/>
                <w:szCs w:val="28"/>
              </w:rPr>
              <w:t>。</w:t>
            </w:r>
          </w:p>
          <w:p>
            <w:pPr>
              <w:widowControl/>
              <w:spacing w:line="360" w:lineRule="auto"/>
              <w:ind w:firstLine="480" w:firstLineChars="200"/>
              <w:rPr>
                <w:sz w:val="24"/>
                <w:szCs w:val="28"/>
              </w:rPr>
            </w:pPr>
            <w:r>
              <w:rPr>
                <w:sz w:val="24"/>
                <w:szCs w:val="28"/>
              </w:rPr>
              <w:t>③</w:t>
            </w:r>
            <w:r>
              <w:rPr>
                <w:rFonts w:hint="eastAsia"/>
                <w:sz w:val="24"/>
                <w:szCs w:val="28"/>
              </w:rPr>
              <w:t>环境风险潜势判定</w:t>
            </w:r>
          </w:p>
          <w:p>
            <w:pPr>
              <w:widowControl/>
              <w:spacing w:line="360" w:lineRule="auto"/>
              <w:ind w:firstLine="480" w:firstLineChars="200"/>
              <w:rPr>
                <w:sz w:val="24"/>
                <w:szCs w:val="28"/>
              </w:rPr>
            </w:pPr>
            <w:r>
              <w:rPr>
                <w:rFonts w:hint="eastAsia"/>
                <w:sz w:val="24"/>
                <w:szCs w:val="28"/>
              </w:rPr>
              <w:t>综上所述，本项目</w:t>
            </w:r>
            <w:r>
              <w:rPr>
                <w:sz w:val="24"/>
                <w:szCs w:val="28"/>
              </w:rPr>
              <w:t>P</w:t>
            </w:r>
            <w:r>
              <w:rPr>
                <w:rFonts w:hint="eastAsia"/>
                <w:sz w:val="24"/>
                <w:szCs w:val="28"/>
              </w:rPr>
              <w:t>值确定过程中</w:t>
            </w:r>
            <w:r>
              <w:rPr>
                <w:i/>
                <w:sz w:val="24"/>
                <w:szCs w:val="28"/>
              </w:rPr>
              <w:t>Q</w:t>
            </w:r>
            <w:r>
              <w:rPr>
                <w:rFonts w:hint="eastAsia"/>
                <w:sz w:val="24"/>
                <w:szCs w:val="28"/>
              </w:rPr>
              <w:t>值</w:t>
            </w:r>
            <w:r>
              <w:rPr>
                <w:rFonts w:hint="eastAsia" w:ascii="宋体" w:hAnsi="宋体"/>
                <w:sz w:val="24"/>
                <w:szCs w:val="28"/>
              </w:rPr>
              <w:t>＜</w:t>
            </w:r>
            <w:r>
              <w:rPr>
                <w:sz w:val="24"/>
                <w:szCs w:val="28"/>
              </w:rPr>
              <w:t>1</w:t>
            </w:r>
            <w:r>
              <w:rPr>
                <w:rFonts w:hint="eastAsia"/>
                <w:sz w:val="24"/>
                <w:szCs w:val="28"/>
              </w:rPr>
              <w:t>，则本项目环境风险潜势为</w:t>
            </w:r>
            <w:r>
              <w:rPr>
                <w:sz w:val="24"/>
                <w:szCs w:val="28"/>
              </w:rPr>
              <w:t>I</w:t>
            </w:r>
            <w:r>
              <w:rPr>
                <w:rFonts w:hint="eastAsia"/>
                <w:sz w:val="24"/>
                <w:szCs w:val="28"/>
              </w:rPr>
              <w:t>；大气、地表水、地下水环境敏感程度</w:t>
            </w:r>
            <w:r>
              <w:rPr>
                <w:sz w:val="24"/>
                <w:szCs w:val="28"/>
              </w:rPr>
              <w:t>E</w:t>
            </w:r>
            <w:r>
              <w:rPr>
                <w:rFonts w:hint="eastAsia"/>
                <w:sz w:val="24"/>
                <w:szCs w:val="28"/>
              </w:rPr>
              <w:t>值均判定为</w:t>
            </w:r>
            <w:r>
              <w:rPr>
                <w:sz w:val="24"/>
                <w:szCs w:val="28"/>
              </w:rPr>
              <w:t>E3</w:t>
            </w:r>
            <w:r>
              <w:rPr>
                <w:rFonts w:hint="eastAsia"/>
                <w:sz w:val="24"/>
                <w:szCs w:val="28"/>
              </w:rPr>
              <w:t>，判定本项目环境风险潜势等级为</w:t>
            </w:r>
            <w:r>
              <w:rPr>
                <w:sz w:val="24"/>
                <w:szCs w:val="28"/>
              </w:rPr>
              <w:t>I</w:t>
            </w:r>
            <w:r>
              <w:rPr>
                <w:rFonts w:hint="eastAsia"/>
                <w:sz w:val="24"/>
                <w:szCs w:val="28"/>
              </w:rPr>
              <w:t>级。</w:t>
            </w:r>
          </w:p>
          <w:p>
            <w:pPr>
              <w:widowControl/>
              <w:spacing w:line="360" w:lineRule="auto"/>
              <w:ind w:firstLine="480" w:firstLineChars="200"/>
              <w:rPr>
                <w:bCs/>
                <w:sz w:val="24"/>
                <w:szCs w:val="28"/>
              </w:rPr>
            </w:pPr>
            <w:r>
              <w:rPr>
                <w:rFonts w:hint="eastAsia"/>
                <w:bCs/>
                <w:sz w:val="24"/>
                <w:szCs w:val="28"/>
              </w:rPr>
              <w:t>（</w:t>
            </w:r>
            <w:r>
              <w:rPr>
                <w:bCs/>
                <w:sz w:val="24"/>
                <w:szCs w:val="28"/>
              </w:rPr>
              <w:t>3</w:t>
            </w:r>
            <w:r>
              <w:rPr>
                <w:rFonts w:hint="eastAsia"/>
                <w:bCs/>
                <w:sz w:val="24"/>
                <w:szCs w:val="28"/>
              </w:rPr>
              <w:t>）评价等级和内容</w:t>
            </w:r>
          </w:p>
          <w:p>
            <w:pPr>
              <w:widowControl/>
              <w:spacing w:line="360" w:lineRule="auto"/>
              <w:ind w:firstLine="480" w:firstLineChars="200"/>
              <w:rPr>
                <w:sz w:val="24"/>
                <w:szCs w:val="28"/>
              </w:rPr>
            </w:pPr>
            <w:r>
              <w:rPr>
                <w:rFonts w:hint="eastAsia"/>
                <w:sz w:val="24"/>
                <w:szCs w:val="28"/>
              </w:rPr>
              <w:t>根据导则，本项目环境风险潜势等级为</w:t>
            </w:r>
            <w:r>
              <w:rPr>
                <w:sz w:val="24"/>
                <w:szCs w:val="28"/>
              </w:rPr>
              <w:t>I</w:t>
            </w:r>
            <w:r>
              <w:rPr>
                <w:rFonts w:hint="eastAsia"/>
                <w:sz w:val="24"/>
                <w:szCs w:val="28"/>
              </w:rPr>
              <w:t>级，可不设评价等级，进行简单分析。</w:t>
            </w:r>
          </w:p>
          <w:p>
            <w:pPr>
              <w:spacing w:line="360" w:lineRule="auto"/>
              <w:ind w:firstLine="480" w:firstLineChars="200"/>
              <w:rPr>
                <w:rFonts w:ascii="宋体" w:hAnsi="宋体" w:cs="宋体"/>
                <w:color w:val="000000"/>
                <w:sz w:val="24"/>
              </w:rPr>
            </w:pPr>
            <w:r>
              <w:rPr>
                <w:rFonts w:hint="eastAsia" w:ascii="宋体" w:hAnsi="宋体" w:cs="宋体"/>
                <w:color w:val="000000"/>
                <w:sz w:val="24"/>
              </w:rPr>
              <w:t>（</w:t>
            </w:r>
            <w:r>
              <w:rPr>
                <w:color w:val="000000"/>
                <w:sz w:val="24"/>
              </w:rPr>
              <w:t>4</w:t>
            </w:r>
            <w:r>
              <w:rPr>
                <w:rFonts w:hint="eastAsia" w:ascii="宋体" w:hAnsi="宋体" w:cs="宋体"/>
                <w:color w:val="000000"/>
                <w:sz w:val="24"/>
              </w:rPr>
              <w:t>）风险识别</w:t>
            </w:r>
          </w:p>
          <w:p>
            <w:pPr>
              <w:spacing w:line="360" w:lineRule="auto"/>
              <w:ind w:firstLine="480" w:firstLineChars="200"/>
              <w:rPr>
                <w:rFonts w:ascii="宋体" w:hAnsi="宋体" w:cs="宋体"/>
                <w:color w:val="000000"/>
                <w:sz w:val="24"/>
              </w:rPr>
            </w:pPr>
            <w:r>
              <w:rPr>
                <w:rFonts w:hint="eastAsia" w:ascii="宋体" w:hAnsi="宋体" w:cs="宋体"/>
                <w:sz w:val="24"/>
              </w:rPr>
              <w:t>本项目产品主要是有机肥，</w:t>
            </w:r>
            <w:r>
              <w:rPr>
                <w:rFonts w:hint="eastAsia" w:ascii="宋体" w:hAnsi="宋体" w:cs="宋体"/>
                <w:color w:val="000000"/>
                <w:sz w:val="24"/>
              </w:rPr>
              <w:t>原辅材料均不涉及有毒有害和易燃易爆等风险物质，本项目无重大危险源，可能发生的风险是火灾事故。火灾一旦发生，对周围环境影响严重。</w:t>
            </w:r>
          </w:p>
          <w:p>
            <w:pPr>
              <w:spacing w:line="360" w:lineRule="auto"/>
              <w:ind w:firstLine="480" w:firstLineChars="200"/>
              <w:rPr>
                <w:rFonts w:ascii="宋体" w:hAnsi="宋体" w:cs="宋体"/>
                <w:color w:val="000000"/>
                <w:sz w:val="24"/>
              </w:rPr>
            </w:pPr>
            <w:r>
              <w:rPr>
                <w:rFonts w:hint="eastAsia" w:ascii="宋体" w:hAnsi="宋体" w:cs="宋体"/>
                <w:color w:val="000000"/>
                <w:sz w:val="24"/>
              </w:rPr>
              <w:t>（</w:t>
            </w:r>
            <w:r>
              <w:rPr>
                <w:color w:val="000000"/>
                <w:sz w:val="24"/>
              </w:rPr>
              <w:t>5</w:t>
            </w:r>
            <w:r>
              <w:rPr>
                <w:rFonts w:hint="eastAsia" w:ascii="宋体" w:hAnsi="宋体" w:cs="宋体"/>
                <w:color w:val="000000"/>
                <w:sz w:val="24"/>
              </w:rPr>
              <w:t>）环境风险分析</w:t>
            </w:r>
          </w:p>
          <w:p>
            <w:pPr>
              <w:spacing w:line="360" w:lineRule="auto"/>
              <w:ind w:firstLine="480" w:firstLineChars="200"/>
              <w:rPr>
                <w:rFonts w:ascii="宋体" w:hAnsi="宋体" w:cs="宋体"/>
                <w:color w:val="000000"/>
                <w:sz w:val="24"/>
              </w:rPr>
            </w:pPr>
            <w:r>
              <w:rPr>
                <w:rFonts w:hint="eastAsia" w:ascii="宋体" w:hAnsi="宋体" w:cs="宋体"/>
                <w:color w:val="000000"/>
                <w:sz w:val="24"/>
              </w:rPr>
              <w:t>项目可能发生的风险是火灾事故，火灾的影响主要表现：发生火灾事故会对项目周围的建筑以及人的生命安全造成威胁，消防废水会对地表水、地下水造成污染。本项目需对车间内线路定期进行检查，发生火灾的概率较小。</w:t>
            </w:r>
          </w:p>
          <w:p>
            <w:pPr>
              <w:spacing w:line="360" w:lineRule="auto"/>
              <w:ind w:firstLine="480" w:firstLineChars="200"/>
              <w:rPr>
                <w:rFonts w:ascii="宋体" w:hAnsi="宋体" w:cs="宋体"/>
                <w:sz w:val="24"/>
              </w:rPr>
            </w:pPr>
            <w:r>
              <w:rPr>
                <w:rFonts w:hint="eastAsia" w:ascii="宋体" w:hAnsi="宋体" w:cs="宋体"/>
                <w:sz w:val="24"/>
              </w:rPr>
              <w:t>（</w:t>
            </w:r>
            <w:r>
              <w:rPr>
                <w:sz w:val="24"/>
              </w:rPr>
              <w:t>6</w:t>
            </w:r>
            <w:r>
              <w:rPr>
                <w:rFonts w:hint="eastAsia" w:ascii="宋体" w:hAnsi="宋体" w:cs="宋体"/>
                <w:sz w:val="24"/>
              </w:rPr>
              <w:t>）风险防范</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 xml:space="preserve"> 火灾的风险防范</w:t>
            </w:r>
          </w:p>
          <w:p>
            <w:pPr>
              <w:spacing w:line="360" w:lineRule="auto"/>
              <w:ind w:firstLine="480" w:firstLineChars="200"/>
              <w:rPr>
                <w:rFonts w:ascii="宋体" w:hAnsi="宋体" w:cs="宋体"/>
                <w:sz w:val="24"/>
              </w:rPr>
            </w:pPr>
            <w:r>
              <w:rPr>
                <w:rFonts w:hint="eastAsia" w:ascii="宋体" w:hAnsi="宋体" w:cs="宋体"/>
                <w:sz w:val="24"/>
              </w:rPr>
              <w:t>全厂按规定布置消防栓和消防灭火器材，增设消防水池，并在易燃物和料场之间做好防火隔离墙。在厂区设置明显的警示牌，告诫禁止明火、禁止吸烟。做好厂区的避雷措施，尽量防止由于雷击发生火灾事故。</w:t>
            </w:r>
          </w:p>
          <w:p>
            <w:pPr>
              <w:spacing w:line="360" w:lineRule="auto"/>
              <w:ind w:firstLine="480" w:firstLineChars="200"/>
              <w:outlineLvl w:val="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 xml:space="preserve"> 急救措施</w:t>
            </w:r>
          </w:p>
          <w:p>
            <w:pPr>
              <w:spacing w:line="360" w:lineRule="auto"/>
              <w:ind w:firstLine="480" w:firstLineChars="200"/>
              <w:outlineLvl w:val="0"/>
              <w:rPr>
                <w:rFonts w:ascii="宋体" w:hAnsi="宋体" w:cs="宋体"/>
                <w:sz w:val="24"/>
              </w:rPr>
            </w:pPr>
            <w:r>
              <w:rPr>
                <w:rFonts w:hint="eastAsia" w:ascii="宋体" w:hAnsi="宋体" w:cs="宋体"/>
                <w:sz w:val="24"/>
              </w:rPr>
              <w:t>火灾急救：如火势不大，用现场配备的灭火器、水灭火。如火势太大，无法控制，及时报警。</w:t>
            </w:r>
          </w:p>
          <w:p>
            <w:pPr>
              <w:spacing w:line="360" w:lineRule="auto"/>
              <w:ind w:firstLine="480" w:firstLineChars="200"/>
              <w:outlineLvl w:val="0"/>
              <w:rPr>
                <w:rFonts w:ascii="宋体" w:hAnsi="宋体" w:cs="宋体"/>
                <w:sz w:val="24"/>
              </w:rPr>
            </w:pPr>
            <w:r>
              <w:rPr>
                <w:rFonts w:hint="eastAsia" w:ascii="宋体" w:hAnsi="宋体" w:cs="宋体"/>
                <w:sz w:val="24"/>
              </w:rPr>
              <w:t>烧伤急救：用冷水冲洗烧伤部位可有助降温，在伤处盖上清洁的敷料以免受细菌感染，密切注意伤者的呼吸及脉搏，如有需要施以休克急救法处理。并立即召唤救护车。</w:t>
            </w:r>
          </w:p>
          <w:p>
            <w:pPr>
              <w:spacing w:line="360" w:lineRule="auto"/>
              <w:ind w:firstLine="480" w:firstLineChars="200"/>
              <w:outlineLvl w:val="0"/>
              <w:rPr>
                <w:rFonts w:ascii="宋体" w:hAnsi="宋体" w:cs="宋体"/>
                <w:sz w:val="24"/>
              </w:rPr>
            </w:pPr>
          </w:p>
          <w:p>
            <w:pPr>
              <w:spacing w:line="360" w:lineRule="auto"/>
              <w:ind w:firstLine="480" w:firstLineChars="200"/>
              <w:outlineLvl w:val="0"/>
              <w:rPr>
                <w:rFonts w:ascii="宋体" w:hAnsi="宋体" w:cs="宋体"/>
                <w:sz w:val="24"/>
              </w:rPr>
            </w:pPr>
            <w:r>
              <w:rPr>
                <w:rFonts w:hint="eastAsia" w:ascii="宋体" w:hAnsi="宋体" w:cs="宋体"/>
                <w:sz w:val="24"/>
              </w:rPr>
              <w:t>（</w:t>
            </w:r>
            <w:r>
              <w:rPr>
                <w:sz w:val="24"/>
              </w:rPr>
              <w:t>7</w:t>
            </w:r>
            <w:r>
              <w:rPr>
                <w:rFonts w:hint="eastAsia" w:ascii="宋体" w:hAnsi="宋体" w:cs="宋体"/>
                <w:sz w:val="24"/>
              </w:rPr>
              <w:t>）应急要求</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 xml:space="preserve"> 应急组织机构人员</w:t>
            </w:r>
          </w:p>
          <w:p>
            <w:pPr>
              <w:spacing w:line="360" w:lineRule="auto"/>
              <w:ind w:firstLine="480" w:firstLineChars="200"/>
              <w:rPr>
                <w:rFonts w:ascii="宋体" w:hAnsi="宋体" w:cs="宋体"/>
                <w:sz w:val="24"/>
              </w:rPr>
            </w:pPr>
            <w:r>
              <w:rPr>
                <w:rFonts w:hint="eastAsia" w:ascii="宋体" w:hAnsi="宋体" w:cs="宋体"/>
                <w:sz w:val="24"/>
              </w:rPr>
              <w:t>工厂成立应急机构，由厂长担任组长，负责指挥应急救援队伍和应急救援队伍，向上级报告和向友邻单位通报情况，以及负责事故报警、报告和事故处理工作的指挥，组织实施事故应急救援训练和演习，督促检查做好救援准备工作。</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 xml:space="preserve"> 应急救援保障</w:t>
            </w:r>
          </w:p>
          <w:p>
            <w:pPr>
              <w:spacing w:line="360" w:lineRule="auto"/>
              <w:ind w:firstLine="480" w:firstLineChars="200"/>
              <w:rPr>
                <w:rFonts w:ascii="宋体" w:hAnsi="宋体" w:cs="宋体"/>
                <w:sz w:val="24"/>
              </w:rPr>
            </w:pPr>
            <w:r>
              <w:rPr>
                <w:rFonts w:hint="eastAsia" w:ascii="宋体" w:hAnsi="宋体" w:cs="宋体"/>
                <w:sz w:val="24"/>
              </w:rPr>
              <w:t>通讯设备：电话、手机、对讲机等；</w:t>
            </w:r>
          </w:p>
          <w:p>
            <w:pPr>
              <w:spacing w:line="360" w:lineRule="auto"/>
              <w:ind w:firstLine="480" w:firstLineChars="200"/>
              <w:rPr>
                <w:rFonts w:ascii="宋体" w:hAnsi="宋体" w:cs="宋体"/>
                <w:sz w:val="24"/>
              </w:rPr>
            </w:pPr>
            <w:r>
              <w:rPr>
                <w:rFonts w:hint="eastAsia" w:ascii="宋体" w:hAnsi="宋体" w:cs="宋体"/>
                <w:sz w:val="24"/>
              </w:rPr>
              <w:t>交通工具：以汽车为主；</w:t>
            </w:r>
          </w:p>
          <w:p>
            <w:pPr>
              <w:spacing w:line="360" w:lineRule="auto"/>
              <w:ind w:firstLine="480" w:firstLineChars="200"/>
              <w:rPr>
                <w:rFonts w:ascii="宋体" w:hAnsi="宋体" w:cs="宋体"/>
                <w:sz w:val="24"/>
              </w:rPr>
            </w:pPr>
            <w:r>
              <w:rPr>
                <w:rFonts w:hint="eastAsia" w:ascii="宋体" w:hAnsi="宋体" w:cs="宋体"/>
                <w:sz w:val="24"/>
              </w:rPr>
              <w:t>防护装置：救援人员需配备个人用防护装备，防毒面罩和防护服。</w:t>
            </w:r>
          </w:p>
          <w:p>
            <w:pPr>
              <w:spacing w:line="360" w:lineRule="auto"/>
              <w:ind w:firstLine="480" w:firstLineChars="200"/>
              <w:rPr>
                <w:rFonts w:ascii="宋体" w:hAnsi="宋体" w:cs="宋体"/>
                <w:sz w:val="24"/>
              </w:rPr>
            </w:pPr>
            <w:r>
              <w:rPr>
                <w:rFonts w:hint="eastAsia" w:ascii="宋体" w:hAnsi="宋体" w:cs="宋体"/>
                <w:sz w:val="24"/>
              </w:rPr>
              <w:t>医疗急救：与有关医院或急救中心签订协议，设立专业救援队伍，制定救治方案，配备急救器械、急救药品。</w:t>
            </w:r>
          </w:p>
          <w:p>
            <w:pPr>
              <w:spacing w:line="360" w:lineRule="auto"/>
              <w:ind w:firstLine="480" w:firstLineChars="200"/>
              <w:rPr>
                <w:rFonts w:ascii="宋体" w:hAnsi="宋体" w:cs="宋体"/>
                <w:sz w:val="24"/>
              </w:rPr>
            </w:pPr>
            <w:r>
              <w:rPr>
                <w:rFonts w:hint="eastAsia" w:ascii="宋体" w:hAnsi="宋体" w:cs="宋体"/>
                <w:sz w:val="24"/>
              </w:rPr>
              <w:t>消防设备：泡沫灭火系统等。</w:t>
            </w:r>
          </w:p>
          <w:p>
            <w:pPr>
              <w:spacing w:line="360" w:lineRule="auto"/>
              <w:ind w:firstLine="480" w:firstLineChars="200"/>
              <w:rPr>
                <w:rFonts w:ascii="宋体" w:hAnsi="宋体" w:cs="宋体"/>
                <w:bCs/>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 xml:space="preserve"> </w:t>
            </w:r>
            <w:r>
              <w:rPr>
                <w:rFonts w:hint="eastAsia" w:ascii="宋体" w:hAnsi="宋体" w:cs="宋体"/>
                <w:bCs/>
                <w:sz w:val="24"/>
              </w:rPr>
              <w:t>事故抢救方案</w:t>
            </w:r>
          </w:p>
          <w:p>
            <w:pPr>
              <w:spacing w:line="360" w:lineRule="auto"/>
              <w:ind w:firstLine="480" w:firstLineChars="200"/>
              <w:rPr>
                <w:rFonts w:ascii="宋体" w:hAnsi="宋体" w:cs="宋体"/>
                <w:sz w:val="24"/>
              </w:rPr>
            </w:pPr>
            <w:r>
              <w:rPr>
                <w:rFonts w:hint="eastAsia" w:ascii="宋体" w:hAnsi="宋体" w:cs="宋体"/>
                <w:sz w:val="24"/>
              </w:rPr>
              <w:t>发生火灾时，如火势不大，用现场配备的灭火器、水灭火。如火势太大，无法控制，及时报警，并组织现场人员撤离到事故现场上风方向的安全区域。</w:t>
            </w:r>
          </w:p>
          <w:p>
            <w:pPr>
              <w:spacing w:line="360" w:lineRule="auto"/>
              <w:ind w:firstLine="480" w:firstLineChars="200"/>
              <w:rPr>
                <w:rFonts w:ascii="宋体" w:hAnsi="宋体" w:cs="宋体"/>
                <w:sz w:val="24"/>
              </w:rPr>
            </w:pPr>
            <w:r>
              <w:rPr>
                <w:rFonts w:hint="eastAsia" w:ascii="宋体" w:hAnsi="宋体" w:cs="宋体"/>
                <w:sz w:val="24"/>
              </w:rPr>
              <w:t>事故得到控制后，安全技术员要及时对现场应急响应情况进行监控与记录，事故处理后，应及时组织召开事故分析会，分析原因制订纠正预防措施。组织维修人员进行抢修作业，尽早恢复正常生产。</w:t>
            </w:r>
          </w:p>
          <w:p>
            <w:pPr>
              <w:spacing w:line="360" w:lineRule="auto"/>
              <w:ind w:firstLine="480" w:firstLineChars="200"/>
              <w:rPr>
                <w:rFonts w:ascii="宋体" w:hAnsi="宋体" w:cs="宋体"/>
                <w:sz w:val="24"/>
              </w:rPr>
            </w:pPr>
            <w:r>
              <w:rPr>
                <w:rFonts w:hint="eastAsia" w:ascii="宋体" w:hAnsi="宋体" w:cs="宋体"/>
                <w:bCs/>
                <w:sz w:val="24"/>
              </w:rPr>
              <w:fldChar w:fldCharType="begin"/>
            </w:r>
            <w:r>
              <w:rPr>
                <w:rFonts w:hint="eastAsia" w:ascii="宋体" w:hAnsi="宋体" w:cs="宋体"/>
                <w:bCs/>
                <w:sz w:val="24"/>
              </w:rPr>
              <w:instrText xml:space="preserve"> = 4 \* GB3 </w:instrText>
            </w:r>
            <w:r>
              <w:rPr>
                <w:rFonts w:hint="eastAsia" w:ascii="宋体" w:hAnsi="宋体" w:cs="宋体"/>
                <w:bCs/>
                <w:sz w:val="24"/>
              </w:rPr>
              <w:fldChar w:fldCharType="separate"/>
            </w:r>
            <w:r>
              <w:rPr>
                <w:rFonts w:hint="eastAsia" w:ascii="宋体" w:hAnsi="宋体" w:cs="宋体"/>
                <w:bCs/>
                <w:sz w:val="24"/>
              </w:rPr>
              <w:t>④</w:t>
            </w:r>
            <w:r>
              <w:rPr>
                <w:rFonts w:hint="eastAsia" w:ascii="宋体" w:hAnsi="宋体" w:cs="宋体"/>
                <w:bCs/>
                <w:sz w:val="24"/>
              </w:rPr>
              <w:fldChar w:fldCharType="end"/>
            </w:r>
            <w:r>
              <w:rPr>
                <w:rFonts w:hint="eastAsia" w:ascii="宋体" w:hAnsi="宋体" w:cs="宋体"/>
                <w:bCs/>
                <w:sz w:val="24"/>
              </w:rPr>
              <w:t xml:space="preserve"> 事故人员的急救</w:t>
            </w:r>
          </w:p>
          <w:p>
            <w:pPr>
              <w:spacing w:line="360" w:lineRule="auto"/>
              <w:ind w:firstLine="480" w:firstLineChars="200"/>
              <w:rPr>
                <w:rFonts w:ascii="宋体" w:hAnsi="宋体" w:cs="宋体"/>
                <w:sz w:val="24"/>
              </w:rPr>
            </w:pPr>
            <w:bookmarkStart w:id="18" w:name="_Toc132948646"/>
            <w:r>
              <w:rPr>
                <w:rFonts w:hint="eastAsia" w:ascii="宋体" w:hAnsi="宋体" w:cs="宋体"/>
                <w:sz w:val="24"/>
              </w:rPr>
              <w:t>如发生火灾造成人员烧伤，将其搬离现场，尽快脱去着火衣服，如来不及脱衣，就地慢慢滚动或用水浇灭；如伤员口渴，可饮盐开水、盐豆浆等，不可喝生水或过多喝开水，经初救后，速送附近医院。</w:t>
            </w:r>
          </w:p>
          <w:bookmarkEnd w:id="18"/>
          <w:p>
            <w:pPr>
              <w:spacing w:line="360" w:lineRule="auto"/>
              <w:ind w:firstLine="480" w:firstLineChars="200"/>
              <w:rPr>
                <w:rFonts w:ascii="宋体" w:hAnsi="宋体" w:cs="宋体"/>
                <w:sz w:val="24"/>
              </w:rPr>
            </w:pPr>
            <w:bookmarkStart w:id="19" w:name="_Toc132948647"/>
            <w:r>
              <w:rPr>
                <w:rFonts w:hint="eastAsia" w:ascii="宋体" w:hAnsi="宋体" w:cs="宋体"/>
                <w:bCs/>
                <w:sz w:val="24"/>
              </w:rPr>
              <w:fldChar w:fldCharType="begin"/>
            </w:r>
            <w:r>
              <w:rPr>
                <w:rFonts w:hint="eastAsia" w:ascii="宋体" w:hAnsi="宋体" w:cs="宋体"/>
                <w:bCs/>
                <w:sz w:val="24"/>
              </w:rPr>
              <w:instrText xml:space="preserve"> = 5 \* GB3 </w:instrText>
            </w:r>
            <w:r>
              <w:rPr>
                <w:rFonts w:hint="eastAsia" w:ascii="宋体" w:hAnsi="宋体" w:cs="宋体"/>
                <w:bCs/>
                <w:sz w:val="24"/>
              </w:rPr>
              <w:fldChar w:fldCharType="separate"/>
            </w:r>
            <w:r>
              <w:rPr>
                <w:rFonts w:hint="eastAsia" w:ascii="宋体" w:hAnsi="宋体" w:cs="宋体"/>
                <w:bCs/>
                <w:sz w:val="24"/>
              </w:rPr>
              <w:t>⑤</w:t>
            </w:r>
            <w:r>
              <w:rPr>
                <w:rFonts w:hint="eastAsia" w:ascii="宋体" w:hAnsi="宋体" w:cs="宋体"/>
                <w:bCs/>
                <w:sz w:val="24"/>
              </w:rPr>
              <w:fldChar w:fldCharType="end"/>
            </w:r>
            <w:r>
              <w:rPr>
                <w:rFonts w:hint="eastAsia" w:ascii="宋体" w:hAnsi="宋体" w:cs="宋体"/>
                <w:bCs/>
                <w:sz w:val="24"/>
              </w:rPr>
              <w:t xml:space="preserve"> </w:t>
            </w:r>
            <w:r>
              <w:rPr>
                <w:rFonts w:hint="eastAsia" w:ascii="宋体" w:hAnsi="宋体" w:cs="宋体"/>
                <w:sz w:val="24"/>
              </w:rPr>
              <w:t>应急状态终止</w:t>
            </w:r>
            <w:bookmarkEnd w:id="19"/>
            <w:r>
              <w:rPr>
                <w:rFonts w:hint="eastAsia" w:ascii="宋体" w:hAnsi="宋体" w:cs="宋体"/>
                <w:sz w:val="24"/>
              </w:rPr>
              <w:t>和善后措施</w:t>
            </w:r>
          </w:p>
          <w:p>
            <w:pPr>
              <w:spacing w:line="360" w:lineRule="auto"/>
              <w:ind w:firstLine="480" w:firstLineChars="200"/>
              <w:rPr>
                <w:rFonts w:ascii="宋体" w:hAnsi="宋体" w:cs="宋体"/>
                <w:sz w:val="24"/>
              </w:rPr>
            </w:pPr>
            <w:r>
              <w:rPr>
                <w:rFonts w:hint="eastAsia" w:ascii="宋体" w:hAnsi="宋体" w:cs="宋体"/>
                <w:sz w:val="24"/>
              </w:rPr>
              <w:t>厂区应急状态的终止由厂区应急中心根据现场指挥部和事故应急专家委员会意见决定，并发布。</w:t>
            </w:r>
          </w:p>
          <w:p>
            <w:pPr>
              <w:spacing w:line="360" w:lineRule="auto"/>
              <w:ind w:firstLine="480" w:firstLineChars="200"/>
              <w:rPr>
                <w:rFonts w:ascii="宋体" w:hAnsi="宋体" w:cs="宋体"/>
                <w:sz w:val="24"/>
              </w:rPr>
            </w:pPr>
            <w:bookmarkStart w:id="20" w:name="_Toc132948648"/>
            <w:r>
              <w:rPr>
                <w:rFonts w:hint="eastAsia" w:ascii="宋体" w:hAnsi="宋体" w:cs="宋体"/>
                <w:sz w:val="24"/>
              </w:rPr>
              <w:t>事故现场及受影响区域，根据实际情况采取有效善后措施。厂区善后计划措施包括确认事故状态彻底解除、清理现场、清除污染、恢复生产等现场工作；对事故中受伤人员的医治；事故损失的估算；事故原因分析和防止事故再发生的防范措施等，总结教训，写出事故报告，报有关主管部门等。</w:t>
            </w:r>
          </w:p>
          <w:bookmarkEnd w:id="20"/>
          <w:p>
            <w:pPr>
              <w:spacing w:line="360" w:lineRule="auto"/>
              <w:ind w:firstLine="480" w:firstLineChars="200"/>
              <w:rPr>
                <w:rFonts w:ascii="宋体" w:hAnsi="宋体" w:cs="宋体"/>
                <w:sz w:val="24"/>
              </w:rPr>
            </w:pPr>
            <w:bookmarkStart w:id="21" w:name="_Toc132948653"/>
            <w:r>
              <w:rPr>
                <w:rFonts w:hint="eastAsia" w:ascii="宋体" w:hAnsi="宋体" w:cs="宋体"/>
                <w:sz w:val="24"/>
              </w:rPr>
              <w:t>（</w:t>
            </w:r>
            <w:r>
              <w:rPr>
                <w:sz w:val="24"/>
              </w:rPr>
              <w:t>8</w:t>
            </w:r>
            <w:r>
              <w:rPr>
                <w:rFonts w:hint="eastAsia" w:ascii="宋体" w:hAnsi="宋体" w:cs="宋体"/>
                <w:sz w:val="24"/>
              </w:rPr>
              <w:t>）环境风险评价结论</w:t>
            </w:r>
            <w:bookmarkEnd w:id="21"/>
          </w:p>
          <w:p>
            <w:pPr>
              <w:spacing w:line="360" w:lineRule="auto"/>
              <w:ind w:firstLine="480" w:firstLineChars="200"/>
              <w:rPr>
                <w:rFonts w:ascii="宋体" w:hAnsi="宋体" w:cs="宋体"/>
                <w:sz w:val="24"/>
              </w:rPr>
            </w:pPr>
            <w:r>
              <w:rPr>
                <w:rFonts w:hint="eastAsia" w:ascii="宋体" w:hAnsi="宋体" w:cs="宋体"/>
                <w:sz w:val="24"/>
              </w:rPr>
              <w:t>本项目采用成熟可靠的生产工艺和设备，厂区仓库已做好了安全防火措施和消防措施，正常情况下能够保证安全生产和达到工业企业设计卫生标准的要求。一旦发生事故，依靠装置内的安全防护设施和事故应急措施能及时控制事故，防止蔓延。</w:t>
            </w:r>
          </w:p>
          <w:p>
            <w:pPr>
              <w:spacing w:line="360" w:lineRule="auto"/>
              <w:ind w:firstLine="480" w:firstLineChars="200"/>
              <w:rPr>
                <w:rFonts w:ascii="宋体" w:hAnsi="宋体" w:cs="宋体"/>
                <w:sz w:val="24"/>
              </w:rPr>
            </w:pPr>
            <w:r>
              <w:rPr>
                <w:rFonts w:hint="eastAsia" w:ascii="宋体" w:hAnsi="宋体" w:cs="宋体"/>
                <w:sz w:val="24"/>
              </w:rPr>
              <w:t>因此，只要建设单位严格遵守安全操作规程和制度，加强安全管理，项目投产后其环境风险是可以避免的。</w:t>
            </w:r>
          </w:p>
          <w:p>
            <w:pPr>
              <w:spacing w:line="360" w:lineRule="auto"/>
              <w:ind w:firstLine="482" w:firstLineChars="200"/>
              <w:rPr>
                <w:rFonts w:ascii="宋体" w:hAnsi="宋体" w:cs="宋体"/>
                <w:b/>
                <w:bCs/>
                <w:sz w:val="24"/>
              </w:rPr>
            </w:pPr>
            <w:r>
              <w:rPr>
                <w:b/>
                <w:bCs/>
                <w:sz w:val="24"/>
              </w:rPr>
              <w:t>6</w:t>
            </w:r>
            <w:r>
              <w:rPr>
                <w:rFonts w:hint="eastAsia" w:ascii="宋体" w:hAnsi="宋体" w:cs="宋体"/>
                <w:b/>
                <w:bCs/>
                <w:sz w:val="24"/>
              </w:rPr>
              <w:t>、粪便运输环境影响分析</w:t>
            </w:r>
          </w:p>
          <w:p>
            <w:pPr>
              <w:pStyle w:val="6"/>
              <w:spacing w:before="0" w:after="0" w:line="360" w:lineRule="auto"/>
              <w:ind w:firstLine="460" w:firstLineChars="200"/>
              <w:rPr>
                <w:rFonts w:ascii="宋体" w:hAnsi="宋体" w:cs="宋体"/>
                <w:b w:val="0"/>
                <w:bCs w:val="0"/>
                <w:sz w:val="24"/>
                <w:szCs w:val="24"/>
              </w:rPr>
            </w:pPr>
            <w:r>
              <w:rPr>
                <w:rFonts w:hint="eastAsia" w:ascii="宋体" w:hAnsi="宋体" w:cs="宋体"/>
                <w:b w:val="0"/>
                <w:bCs w:val="0"/>
                <w:spacing w:val="-5"/>
                <w:sz w:val="24"/>
                <w:szCs w:val="24"/>
              </w:rPr>
              <w:t>考虑到畜禽粪便从养殖场到本项目畜禽粪便储存车间的输送过程，会对道路沿途</w:t>
            </w:r>
            <w:r>
              <w:rPr>
                <w:rFonts w:hint="eastAsia" w:ascii="宋体" w:hAnsi="宋体" w:cs="宋体"/>
                <w:b w:val="0"/>
                <w:bCs w:val="0"/>
                <w:spacing w:val="-10"/>
                <w:sz w:val="24"/>
                <w:szCs w:val="24"/>
              </w:rPr>
              <w:t>的居民造成一定的影响。因此建设方必须制定严格的物料储运操作规程，凡畜禽粪便必须统一采用带盖的垃圾桶储装；畜禽粪便必须由符合环保要求的专门车辆进行输送，输送车辆必须为车厢封闭式。运输车辆定期检查并清洗，防止沿途粪便洒漏现象产生；车辆运输路线尽</w:t>
            </w:r>
            <w:r>
              <w:rPr>
                <w:rFonts w:hint="eastAsia" w:ascii="宋体" w:hAnsi="宋体" w:cs="宋体"/>
                <w:b w:val="0"/>
                <w:bCs w:val="0"/>
                <w:spacing w:val="-8"/>
                <w:sz w:val="24"/>
                <w:szCs w:val="24"/>
              </w:rPr>
              <w:t>量避免经过人口密集区。在采取上述措施的前提下，预计本项目粪便输送对沿途周围</w:t>
            </w:r>
            <w:r>
              <w:rPr>
                <w:rFonts w:hint="eastAsia" w:ascii="宋体" w:hAnsi="宋体" w:cs="宋体"/>
                <w:b w:val="0"/>
                <w:bCs w:val="0"/>
                <w:sz w:val="24"/>
                <w:szCs w:val="24"/>
              </w:rPr>
              <w:t>环境不会造成明显不利的影响。</w:t>
            </w:r>
          </w:p>
          <w:p>
            <w:pPr>
              <w:pStyle w:val="6"/>
              <w:spacing w:before="0" w:after="0" w:line="360" w:lineRule="auto"/>
              <w:ind w:firstLine="482" w:firstLineChars="200"/>
              <w:rPr>
                <w:rFonts w:ascii="宋体" w:hAnsi="宋体" w:cs="宋体"/>
                <w:sz w:val="24"/>
                <w:szCs w:val="24"/>
              </w:rPr>
            </w:pPr>
            <w:r>
              <w:rPr>
                <w:sz w:val="24"/>
                <w:szCs w:val="24"/>
              </w:rPr>
              <w:t>7</w:t>
            </w:r>
            <w:r>
              <w:rPr>
                <w:rFonts w:hint="eastAsia" w:ascii="宋体" w:hAnsi="宋体" w:cs="宋体"/>
                <w:sz w:val="24"/>
                <w:szCs w:val="24"/>
              </w:rPr>
              <w:t>、清洁生产分析</w:t>
            </w:r>
          </w:p>
          <w:p>
            <w:pPr>
              <w:pStyle w:val="6"/>
              <w:spacing w:before="0" w:after="0" w:line="360" w:lineRule="auto"/>
              <w:ind w:firstLine="480" w:firstLineChars="200"/>
              <w:rPr>
                <w:rFonts w:ascii="宋体" w:hAnsi="宋体" w:cs="宋体"/>
                <w:b w:val="0"/>
                <w:bCs w:val="0"/>
                <w:sz w:val="24"/>
                <w:szCs w:val="24"/>
              </w:rPr>
            </w:pPr>
            <w:r>
              <w:rPr>
                <w:rFonts w:hint="eastAsia" w:ascii="宋体" w:hAnsi="宋体" w:cs="宋体"/>
                <w:b w:val="0"/>
                <w:bCs w:val="0"/>
                <w:sz w:val="24"/>
                <w:szCs w:val="24"/>
              </w:rPr>
              <w:t>清洁生产就是把工业污染控制的重点从原来的末端治理转移到全过程的污染控制，全过程体现在原料、工艺、设备、管理、产品、销售、使用等各个方面，从而使污染物的发生量、排放量最小化。清洁生产突出表现在生产工艺、使用的原辅物料等方面。</w:t>
            </w:r>
          </w:p>
          <w:p>
            <w:pPr>
              <w:spacing w:line="360" w:lineRule="auto"/>
              <w:ind w:firstLine="480" w:firstLineChars="200"/>
              <w:rPr>
                <w:rFonts w:ascii="宋体" w:hAnsi="宋体" w:cs="宋体"/>
                <w:sz w:val="24"/>
              </w:rPr>
            </w:pPr>
            <w:bookmarkStart w:id="22" w:name="_Toc50969609"/>
            <w:bookmarkStart w:id="23" w:name="_Toc54142187"/>
            <w:r>
              <w:rPr>
                <w:rFonts w:hint="eastAsia" w:ascii="宋体" w:hAnsi="宋体" w:cs="宋体"/>
                <w:sz w:val="24"/>
              </w:rPr>
              <w:t>（</w:t>
            </w:r>
            <w:r>
              <w:rPr>
                <w:sz w:val="24"/>
              </w:rPr>
              <w:t>1</w:t>
            </w:r>
            <w:r>
              <w:rPr>
                <w:rFonts w:hint="eastAsia" w:ascii="宋体" w:hAnsi="宋体" w:cs="宋体"/>
                <w:sz w:val="24"/>
              </w:rPr>
              <w:t>）建立和完善清洁生产制度</w:t>
            </w:r>
            <w:bookmarkEnd w:id="22"/>
            <w:bookmarkEnd w:id="23"/>
          </w:p>
          <w:p>
            <w:pPr>
              <w:spacing w:line="360" w:lineRule="auto"/>
              <w:ind w:firstLine="480" w:firstLineChars="200"/>
              <w:rPr>
                <w:rFonts w:ascii="宋体" w:hAnsi="宋体" w:cs="宋体"/>
                <w:sz w:val="24"/>
              </w:rPr>
            </w:pPr>
            <w:r>
              <w:rPr>
                <w:rFonts w:hint="eastAsia" w:ascii="宋体" w:hAnsi="宋体" w:cs="宋体"/>
                <w:sz w:val="24"/>
              </w:rPr>
              <w:t>根据国内清洁生产试点工作经验，加强管理是所有清洁生产方案中最重要的无费、低费和少费方案，因此企业进行清洁生产，必须首先从加强管理入手。</w:t>
            </w:r>
          </w:p>
          <w:p>
            <w:pPr>
              <w:spacing w:line="360" w:lineRule="auto"/>
              <w:ind w:firstLine="480" w:firstLineChars="200"/>
              <w:rPr>
                <w:rFonts w:ascii="宋体" w:hAnsi="宋体" w:cs="宋体"/>
                <w:sz w:val="24"/>
              </w:rPr>
            </w:pPr>
            <w:r>
              <w:rPr>
                <w:rFonts w:hint="eastAsia" w:ascii="宋体" w:hAnsi="宋体" w:cs="宋体"/>
                <w:sz w:val="24"/>
              </w:rPr>
              <w:t>由于清洁生产是全过程的污染控制，涉及到单位各个部门，因此必须由企业主要负责人全面负责，</w:t>
            </w:r>
            <w:r>
              <w:rPr>
                <w:rFonts w:hint="eastAsia" w:ascii="宋体" w:hAnsi="宋体" w:cs="宋体"/>
                <w:sz w:val="24"/>
                <w:lang w:eastAsia="zh-CN"/>
              </w:rPr>
              <w:t>常抓不懈</w:t>
            </w:r>
            <w:r>
              <w:rPr>
                <w:rFonts w:hint="eastAsia" w:ascii="宋体" w:hAnsi="宋体" w:cs="宋体"/>
                <w:sz w:val="24"/>
              </w:rPr>
              <w:t>，并由负责人出面，按照分工负责原则，确定各职能部门的职责和责任人员。为了明确各部门工作职责，公司应制订规章制度，使各车间的经济效益直接与其环保工作、清洁生产工作联系起来，真正调动车间治理污染、清除污染的积极性。在生产的工艺设计与改造时都应充分考虑环境保护和清洁生产的要求，从源头上控制污染。</w:t>
            </w:r>
          </w:p>
          <w:p>
            <w:pPr>
              <w:spacing w:line="360" w:lineRule="auto"/>
              <w:ind w:firstLine="480" w:firstLineChars="200"/>
              <w:rPr>
                <w:rFonts w:ascii="宋体" w:hAnsi="宋体" w:cs="宋体"/>
                <w:sz w:val="24"/>
              </w:rPr>
            </w:pPr>
            <w:r>
              <w:rPr>
                <w:rFonts w:hint="eastAsia" w:ascii="宋体" w:hAnsi="宋体" w:cs="宋体"/>
                <w:sz w:val="24"/>
              </w:rPr>
              <w:t>（</w:t>
            </w:r>
            <w:r>
              <w:rPr>
                <w:sz w:val="24"/>
              </w:rPr>
              <w:t>2</w:t>
            </w:r>
            <w:r>
              <w:rPr>
                <w:rFonts w:hint="eastAsia" w:ascii="宋体" w:hAnsi="宋体" w:cs="宋体"/>
                <w:sz w:val="24"/>
              </w:rPr>
              <w:t>）清洁生产措施</w:t>
            </w:r>
          </w:p>
          <w:p>
            <w:pPr>
              <w:spacing w:line="360" w:lineRule="auto"/>
              <w:ind w:firstLine="480" w:firstLineChars="200"/>
              <w:rPr>
                <w:rFonts w:ascii="宋体" w:hAnsi="宋体" w:cs="宋体"/>
                <w:sz w:val="24"/>
              </w:rPr>
            </w:pPr>
            <w:r>
              <w:rPr>
                <w:rFonts w:hint="eastAsia" w:ascii="宋体" w:hAnsi="宋体" w:cs="宋体"/>
                <w:sz w:val="24"/>
              </w:rPr>
              <w:t>为了更好的执行清洁生产方针，要求厂方考虑以下的清洁措施。</w:t>
            </w:r>
          </w:p>
          <w:p>
            <w:pPr>
              <w:spacing w:line="360" w:lineRule="auto"/>
              <w:ind w:firstLine="480" w:firstLineChars="200"/>
              <w:rPr>
                <w:rFonts w:ascii="宋体" w:hAnsi="宋体" w:cs="宋体"/>
                <w:sz w:val="24"/>
              </w:rPr>
            </w:pPr>
            <w:r>
              <w:rPr>
                <w:rFonts w:hint="eastAsia" w:ascii="宋体" w:hAnsi="宋体" w:cs="宋体"/>
                <w:color w:val="000000"/>
                <w:sz w:val="24"/>
              </w:rPr>
              <w:t xml:space="preserve">① </w:t>
            </w:r>
            <w:r>
              <w:rPr>
                <w:rFonts w:hint="eastAsia" w:ascii="宋体" w:hAnsi="宋体" w:cs="宋体"/>
                <w:sz w:val="24"/>
              </w:rPr>
              <w:t>企业应对各生产设备均安装计量表等，对单位产品实行用料考核，并与职工的经济效益挂钩，以减少物料消耗，降低生产成本，削减污染物排放。</w:t>
            </w:r>
          </w:p>
          <w:p>
            <w:pPr>
              <w:spacing w:line="360" w:lineRule="auto"/>
              <w:ind w:firstLine="480" w:firstLineChars="200"/>
              <w:rPr>
                <w:rFonts w:ascii="宋体" w:hAnsi="宋体" w:cs="宋体"/>
                <w:sz w:val="24"/>
              </w:rPr>
            </w:pPr>
            <w:r>
              <w:rPr>
                <w:rFonts w:hint="eastAsia" w:ascii="宋体" w:hAnsi="宋体" w:cs="宋体"/>
                <w:color w:val="000000"/>
                <w:sz w:val="24"/>
              </w:rPr>
              <w:t xml:space="preserve">② </w:t>
            </w:r>
            <w:r>
              <w:rPr>
                <w:rFonts w:hint="eastAsia" w:ascii="宋体" w:hAnsi="宋体" w:cs="宋体"/>
                <w:sz w:val="24"/>
              </w:rPr>
              <w:t>完善企业内部管理，减少物料消耗，建立严格的管理制度，落实岗位责任制，加强生产中的现场管理，降低原料及能源的耗用量。</w:t>
            </w:r>
          </w:p>
          <w:p>
            <w:pPr>
              <w:spacing w:line="360" w:lineRule="auto"/>
              <w:ind w:firstLine="480" w:firstLineChars="200"/>
              <w:rPr>
                <w:b/>
                <w:sz w:val="28"/>
                <w:szCs w:val="28"/>
              </w:rPr>
            </w:pPr>
            <w:r>
              <w:rPr>
                <w:rFonts w:hint="eastAsia" w:ascii="宋体" w:hAnsi="宋体" w:cs="宋体"/>
                <w:color w:val="000000"/>
                <w:sz w:val="24"/>
              </w:rPr>
              <w:t xml:space="preserve">③ </w:t>
            </w:r>
            <w:r>
              <w:rPr>
                <w:rFonts w:hint="eastAsia" w:ascii="宋体" w:hAnsi="宋体" w:cs="宋体"/>
                <w:sz w:val="24"/>
              </w:rPr>
              <w:t>加强设备维修，建立设备管理网络体系，形成保证设备正常运行和正常维修保养的一系列工作程序，确保设备完好，尽可能减少污染物排放。</w:t>
            </w:r>
          </w:p>
          <w:p>
            <w:pPr>
              <w:spacing w:line="360" w:lineRule="auto"/>
              <w:rPr>
                <w:rFonts w:ascii="宋体" w:hAnsi="宋体"/>
                <w:b/>
                <w:sz w:val="28"/>
                <w:szCs w:val="28"/>
              </w:rPr>
            </w:pPr>
            <w:r>
              <w:rPr>
                <w:rFonts w:hint="eastAsia"/>
                <w:b/>
                <w:sz w:val="28"/>
                <w:szCs w:val="28"/>
              </w:rPr>
              <w:t>二</w:t>
            </w:r>
            <w:r>
              <w:rPr>
                <w:b/>
                <w:sz w:val="28"/>
                <w:szCs w:val="28"/>
              </w:rPr>
              <w:t>、</w:t>
            </w:r>
            <w:r>
              <w:rPr>
                <w:rFonts w:hint="eastAsia" w:ascii="宋体" w:hAnsi="宋体"/>
                <w:b/>
                <w:sz w:val="28"/>
                <w:szCs w:val="28"/>
              </w:rPr>
              <w:t>污染物治理措施及可行性分析</w:t>
            </w:r>
          </w:p>
          <w:p>
            <w:pPr>
              <w:spacing w:line="360" w:lineRule="auto"/>
              <w:ind w:firstLine="444" w:firstLineChars="200"/>
              <w:rPr>
                <w:rFonts w:ascii="宋体" w:hAnsi="宋体" w:cs="宋体"/>
                <w:sz w:val="24"/>
              </w:rPr>
            </w:pPr>
            <w:r>
              <w:rPr>
                <w:rFonts w:hint="eastAsia" w:ascii="宋体" w:hAnsi="宋体" w:cs="宋体"/>
                <w:spacing w:val="-9"/>
                <w:sz w:val="24"/>
              </w:rPr>
              <w:t>本项目投资总额为</w:t>
            </w:r>
            <w:r>
              <w:rPr>
                <w:spacing w:val="-9"/>
                <w:sz w:val="24"/>
              </w:rPr>
              <w:t>1300</w:t>
            </w:r>
            <w:r>
              <w:rPr>
                <w:rFonts w:hint="eastAsia" w:ascii="宋体" w:hAnsi="宋体" w:cs="宋体"/>
                <w:sz w:val="24"/>
              </w:rPr>
              <w:t xml:space="preserve"> </w:t>
            </w:r>
            <w:r>
              <w:rPr>
                <w:rFonts w:hint="eastAsia" w:ascii="宋体" w:hAnsi="宋体" w:cs="宋体"/>
                <w:spacing w:val="-21"/>
                <w:sz w:val="24"/>
              </w:rPr>
              <w:t>万元，环保投资额约</w:t>
            </w:r>
            <w:r>
              <w:rPr>
                <w:spacing w:val="-21"/>
                <w:sz w:val="24"/>
              </w:rPr>
              <w:t>37.8</w:t>
            </w:r>
            <w:r>
              <w:rPr>
                <w:rFonts w:hint="eastAsia" w:ascii="宋体" w:hAnsi="宋体" w:cs="宋体"/>
                <w:spacing w:val="-19"/>
                <w:sz w:val="24"/>
              </w:rPr>
              <w:t>万元，占总投资的比例为</w:t>
            </w:r>
            <w:r>
              <w:rPr>
                <w:spacing w:val="-19"/>
                <w:sz w:val="24"/>
              </w:rPr>
              <w:t>2.9</w:t>
            </w:r>
            <w:r>
              <w:rPr>
                <w:sz w:val="24"/>
              </w:rPr>
              <w:t>%</w:t>
            </w:r>
            <w:r>
              <w:rPr>
                <w:rFonts w:hint="eastAsia" w:ascii="宋体" w:hAnsi="宋体" w:cs="宋体"/>
                <w:spacing w:val="-14"/>
                <w:sz w:val="24"/>
              </w:rPr>
              <w:t>。</w:t>
            </w:r>
            <w:r>
              <w:rPr>
                <w:rFonts w:hint="eastAsia" w:ascii="宋体" w:hAnsi="宋体" w:cs="宋体"/>
                <w:sz w:val="24"/>
              </w:rPr>
              <w:t>分项投资明细见下表</w:t>
            </w:r>
            <w:r>
              <w:rPr>
                <w:sz w:val="24"/>
              </w:rPr>
              <w:t>7</w:t>
            </w:r>
            <w:r>
              <w:rPr>
                <w:rFonts w:hint="eastAsia" w:ascii="宋体" w:hAnsi="宋体" w:cs="宋体"/>
                <w:sz w:val="24"/>
              </w:rPr>
              <w:t>-</w:t>
            </w:r>
            <w:r>
              <w:rPr>
                <w:sz w:val="24"/>
              </w:rPr>
              <w:t>1</w:t>
            </w:r>
            <w:r>
              <w:rPr>
                <w:rFonts w:hint="eastAsia"/>
                <w:sz w:val="24"/>
              </w:rPr>
              <w:t>4</w:t>
            </w:r>
            <w:r>
              <w:rPr>
                <w:rFonts w:hint="eastAsia" w:ascii="宋体" w:hAnsi="宋体" w:cs="宋体"/>
                <w:sz w:val="24"/>
              </w:rPr>
              <w:t>：</w:t>
            </w:r>
          </w:p>
          <w:p>
            <w:pPr>
              <w:pStyle w:val="12"/>
              <w:spacing w:line="360" w:lineRule="auto"/>
              <w:ind w:left="278" w:right="334" w:firstLine="506"/>
              <w:jc w:val="center"/>
              <w:rPr>
                <w:rFonts w:ascii="宋体" w:hAnsi="宋体" w:cs="宋体"/>
                <w:b/>
                <w:bCs/>
                <w:sz w:val="24"/>
                <w:szCs w:val="24"/>
              </w:rPr>
            </w:pPr>
            <w:r>
              <w:rPr>
                <w:rFonts w:hint="eastAsia" w:ascii="宋体" w:hAnsi="宋体" w:cs="宋体"/>
                <w:b/>
                <w:bCs/>
                <w:sz w:val="24"/>
                <w:szCs w:val="24"/>
              </w:rPr>
              <w:t>表</w:t>
            </w:r>
            <w:r>
              <w:rPr>
                <w:b/>
                <w:bCs/>
                <w:sz w:val="24"/>
                <w:szCs w:val="24"/>
              </w:rPr>
              <w:t>7</w:t>
            </w:r>
            <w:r>
              <w:rPr>
                <w:rFonts w:hint="eastAsia" w:ascii="宋体" w:hAnsi="宋体" w:cs="宋体"/>
                <w:b/>
                <w:bCs/>
                <w:sz w:val="24"/>
                <w:szCs w:val="24"/>
              </w:rPr>
              <w:t>-</w:t>
            </w:r>
            <w:r>
              <w:rPr>
                <w:b/>
                <w:bCs/>
                <w:sz w:val="24"/>
                <w:szCs w:val="24"/>
              </w:rPr>
              <w:t>1</w:t>
            </w:r>
            <w:r>
              <w:rPr>
                <w:rFonts w:hint="eastAsia"/>
                <w:b/>
                <w:bCs/>
                <w:sz w:val="24"/>
                <w:szCs w:val="24"/>
              </w:rPr>
              <w:t>4</w:t>
            </w:r>
            <w:r>
              <w:rPr>
                <w:rFonts w:hint="eastAsia" w:ascii="宋体" w:hAnsi="宋体" w:cs="宋体"/>
                <w:b/>
                <w:bCs/>
                <w:sz w:val="24"/>
                <w:szCs w:val="24"/>
              </w:rPr>
              <w:t xml:space="preserve"> 环保设备、设施投资表</w:t>
            </w:r>
          </w:p>
          <w:tbl>
            <w:tblPr>
              <w:tblStyle w:val="23"/>
              <w:tblW w:w="961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90"/>
              <w:gridCol w:w="3122"/>
              <w:gridCol w:w="2035"/>
              <w:gridCol w:w="297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490" w:type="dxa"/>
                  <w:tcBorders>
                    <w:left w:val="single" w:color="000000" w:sz="6" w:space="0"/>
                    <w:bottom w:val="single" w:color="000000" w:sz="6" w:space="0"/>
                    <w:right w:val="single" w:color="000000" w:sz="6" w:space="0"/>
                  </w:tcBorders>
                  <w:vAlign w:val="center"/>
                </w:tcPr>
                <w:p>
                  <w:pPr>
                    <w:pStyle w:val="62"/>
                    <w:adjustRightInd w:val="0"/>
                    <w:ind w:left="411" w:right="402"/>
                    <w:jc w:val="center"/>
                    <w:rPr>
                      <w:rFonts w:ascii="Times New Roman" w:hAnsi="Times New Roman" w:cs="Times New Roman"/>
                      <w:b/>
                      <w:szCs w:val="21"/>
                    </w:rPr>
                  </w:pPr>
                  <w:r>
                    <w:rPr>
                      <w:rFonts w:ascii="Times New Roman" w:hAnsi="Times New Roman" w:cs="Times New Roman"/>
                      <w:b/>
                      <w:szCs w:val="21"/>
                    </w:rPr>
                    <w:t>序号</w:t>
                  </w:r>
                </w:p>
              </w:tc>
              <w:tc>
                <w:tcPr>
                  <w:tcW w:w="3122" w:type="dxa"/>
                  <w:tcBorders>
                    <w:left w:val="single" w:color="000000" w:sz="6" w:space="0"/>
                    <w:bottom w:val="single" w:color="000000" w:sz="6" w:space="0"/>
                    <w:right w:val="single" w:color="000000" w:sz="6" w:space="0"/>
                  </w:tcBorders>
                  <w:vAlign w:val="center"/>
                </w:tcPr>
                <w:p>
                  <w:pPr>
                    <w:pStyle w:val="62"/>
                    <w:adjustRightInd w:val="0"/>
                    <w:ind w:left="381" w:right="369"/>
                    <w:jc w:val="center"/>
                    <w:rPr>
                      <w:rFonts w:ascii="Times New Roman" w:hAnsi="Times New Roman" w:cs="Times New Roman"/>
                      <w:b/>
                      <w:szCs w:val="21"/>
                    </w:rPr>
                  </w:pPr>
                  <w:r>
                    <w:rPr>
                      <w:rFonts w:ascii="Times New Roman" w:hAnsi="Times New Roman" w:cs="Times New Roman"/>
                      <w:b/>
                      <w:szCs w:val="21"/>
                    </w:rPr>
                    <w:t>环保设备、设施</w:t>
                  </w:r>
                </w:p>
              </w:tc>
              <w:tc>
                <w:tcPr>
                  <w:tcW w:w="2035" w:type="dxa"/>
                  <w:tcBorders>
                    <w:left w:val="single" w:color="000000" w:sz="6" w:space="0"/>
                    <w:bottom w:val="single" w:color="000000" w:sz="6" w:space="0"/>
                    <w:right w:val="single" w:color="000000" w:sz="6" w:space="0"/>
                  </w:tcBorders>
                  <w:vAlign w:val="center"/>
                </w:tcPr>
                <w:p>
                  <w:pPr>
                    <w:pStyle w:val="62"/>
                    <w:adjustRightInd w:val="0"/>
                    <w:ind w:left="281" w:right="271"/>
                    <w:jc w:val="center"/>
                    <w:rPr>
                      <w:rFonts w:ascii="Times New Roman" w:hAnsi="Times New Roman" w:cs="Times New Roman"/>
                      <w:b/>
                      <w:szCs w:val="21"/>
                    </w:rPr>
                  </w:pPr>
                  <w:r>
                    <w:rPr>
                      <w:rFonts w:ascii="Times New Roman" w:hAnsi="Times New Roman" w:cs="Times New Roman"/>
                      <w:b/>
                      <w:szCs w:val="21"/>
                    </w:rPr>
                    <w:t>数量</w:t>
                  </w:r>
                </w:p>
              </w:tc>
              <w:tc>
                <w:tcPr>
                  <w:tcW w:w="2970" w:type="dxa"/>
                  <w:tcBorders>
                    <w:left w:val="single" w:color="000000" w:sz="6" w:space="0"/>
                    <w:bottom w:val="single" w:color="000000" w:sz="6" w:space="0"/>
                    <w:right w:val="single" w:color="000000" w:sz="6" w:space="0"/>
                  </w:tcBorders>
                  <w:vAlign w:val="center"/>
                </w:tcPr>
                <w:p>
                  <w:pPr>
                    <w:pStyle w:val="62"/>
                    <w:adjustRightInd w:val="0"/>
                    <w:ind w:left="477" w:right="466"/>
                    <w:jc w:val="center"/>
                    <w:rPr>
                      <w:rFonts w:ascii="Times New Roman" w:hAnsi="Times New Roman" w:cs="Times New Roman"/>
                      <w:b/>
                      <w:szCs w:val="21"/>
                    </w:rPr>
                  </w:pPr>
                  <w:r>
                    <w:rPr>
                      <w:rFonts w:ascii="Times New Roman" w:hAnsi="Times New Roman" w:cs="Times New Roman"/>
                      <w:b/>
                      <w:szCs w:val="21"/>
                    </w:rPr>
                    <w:t>投资（万元）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490" w:type="dxa"/>
                  <w:tcBorders>
                    <w:top w:val="single" w:color="000000" w:sz="6" w:space="0"/>
                    <w:left w:val="single" w:color="000000" w:sz="6" w:space="0"/>
                    <w:bottom w:val="single" w:color="000000" w:sz="6" w:space="0"/>
                    <w:right w:val="single" w:color="000000" w:sz="6" w:space="0"/>
                  </w:tcBorders>
                  <w:vAlign w:val="center"/>
                </w:tcPr>
                <w:p>
                  <w:pPr>
                    <w:pStyle w:val="62"/>
                    <w:ind w:left="13"/>
                    <w:jc w:val="center"/>
                    <w:rPr>
                      <w:rFonts w:ascii="Times New Roman" w:hAnsi="Times New Roman" w:cs="Times New Roman"/>
                      <w:szCs w:val="21"/>
                    </w:rPr>
                  </w:pPr>
                  <w:r>
                    <w:rPr>
                      <w:rFonts w:ascii="Times New Roman" w:hAnsi="Times New Roman" w:cs="Times New Roman"/>
                      <w:w w:val="99"/>
                      <w:szCs w:val="21"/>
                    </w:rPr>
                    <w:t>1</w:t>
                  </w:r>
                </w:p>
              </w:tc>
              <w:tc>
                <w:tcPr>
                  <w:tcW w:w="3122" w:type="dxa"/>
                  <w:tcBorders>
                    <w:top w:val="single" w:color="000000" w:sz="6" w:space="0"/>
                    <w:left w:val="single" w:color="000000" w:sz="6" w:space="0"/>
                    <w:bottom w:val="single" w:color="000000" w:sz="6" w:space="0"/>
                    <w:right w:val="single" w:color="000000" w:sz="6" w:space="0"/>
                  </w:tcBorders>
                  <w:vAlign w:val="center"/>
                </w:tcPr>
                <w:p>
                  <w:pPr>
                    <w:pStyle w:val="62"/>
                    <w:ind w:left="381" w:right="369"/>
                    <w:jc w:val="center"/>
                    <w:rPr>
                      <w:rFonts w:ascii="Times New Roman" w:hAnsi="Times New Roman" w:cs="Times New Roman"/>
                      <w:szCs w:val="21"/>
                    </w:rPr>
                  </w:pPr>
                  <w:r>
                    <w:rPr>
                      <w:rFonts w:ascii="Times New Roman" w:hAnsi="Times New Roman" w:cs="Times New Roman"/>
                      <w:szCs w:val="21"/>
                    </w:rPr>
                    <w:t>旱厕</w:t>
                  </w:r>
                </w:p>
              </w:tc>
              <w:tc>
                <w:tcPr>
                  <w:tcW w:w="2035" w:type="dxa"/>
                  <w:tcBorders>
                    <w:top w:val="single" w:color="000000" w:sz="6" w:space="0"/>
                    <w:left w:val="single" w:color="000000" w:sz="6" w:space="0"/>
                    <w:bottom w:val="single" w:color="000000" w:sz="6" w:space="0"/>
                    <w:right w:val="single" w:color="000000" w:sz="6" w:space="0"/>
                  </w:tcBorders>
                  <w:vAlign w:val="center"/>
                </w:tcPr>
                <w:p>
                  <w:pPr>
                    <w:pStyle w:val="62"/>
                    <w:ind w:left="282" w:right="271"/>
                    <w:jc w:val="center"/>
                    <w:rPr>
                      <w:rFonts w:ascii="Times New Roman" w:hAnsi="Times New Roman" w:cs="Times New Roman"/>
                      <w:szCs w:val="21"/>
                    </w:rPr>
                  </w:pPr>
                  <w:r>
                    <w:rPr>
                      <w:rFonts w:ascii="Times New Roman" w:hAnsi="Times New Roman" w:cs="Times New Roman"/>
                      <w:szCs w:val="21"/>
                    </w:rPr>
                    <w:t>1 个</w:t>
                  </w:r>
                </w:p>
              </w:tc>
              <w:tc>
                <w:tcPr>
                  <w:tcW w:w="2970" w:type="dxa"/>
                  <w:tcBorders>
                    <w:top w:val="single" w:color="000000" w:sz="6" w:space="0"/>
                    <w:left w:val="single" w:color="000000" w:sz="6" w:space="0"/>
                    <w:bottom w:val="single" w:color="000000" w:sz="6" w:space="0"/>
                    <w:right w:val="single" w:color="000000" w:sz="6" w:space="0"/>
                  </w:tcBorders>
                  <w:vAlign w:val="center"/>
                </w:tcPr>
                <w:p>
                  <w:pPr>
                    <w:pStyle w:val="62"/>
                    <w:ind w:left="14"/>
                    <w:jc w:val="center"/>
                    <w:rPr>
                      <w:rFonts w:ascii="Times New Roman" w:hAnsi="Times New Roman" w:cs="Times New Roman"/>
                      <w:szCs w:val="21"/>
                      <w:lang w:val="en-US"/>
                    </w:rPr>
                  </w:pPr>
                  <w:r>
                    <w:rPr>
                      <w:rFonts w:ascii="Times New Roman" w:hAnsi="Times New Roman" w:cs="Times New Roman"/>
                      <w:szCs w:val="21"/>
                      <w:lang w:val="en-US"/>
                    </w:rPr>
                    <w:t>0.5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490" w:type="dxa"/>
                  <w:tcBorders>
                    <w:top w:val="single" w:color="000000" w:sz="6" w:space="0"/>
                    <w:left w:val="single" w:color="000000" w:sz="6" w:space="0"/>
                    <w:bottom w:val="single" w:color="000000" w:sz="6" w:space="0"/>
                    <w:right w:val="single" w:color="000000" w:sz="6" w:space="0"/>
                  </w:tcBorders>
                  <w:vAlign w:val="center"/>
                </w:tcPr>
                <w:p>
                  <w:pPr>
                    <w:pStyle w:val="62"/>
                    <w:ind w:left="13"/>
                    <w:jc w:val="center"/>
                    <w:rPr>
                      <w:rFonts w:ascii="Times New Roman" w:hAnsi="Times New Roman" w:cs="Times New Roman"/>
                      <w:szCs w:val="21"/>
                    </w:rPr>
                  </w:pPr>
                  <w:r>
                    <w:rPr>
                      <w:rFonts w:ascii="Times New Roman" w:hAnsi="Times New Roman" w:cs="Times New Roman"/>
                      <w:w w:val="99"/>
                      <w:szCs w:val="21"/>
                    </w:rPr>
                    <w:t>2</w:t>
                  </w:r>
                </w:p>
              </w:tc>
              <w:tc>
                <w:tcPr>
                  <w:tcW w:w="3122" w:type="dxa"/>
                  <w:tcBorders>
                    <w:top w:val="single" w:color="000000" w:sz="6" w:space="0"/>
                    <w:left w:val="single" w:color="000000" w:sz="6" w:space="0"/>
                    <w:bottom w:val="single" w:color="000000" w:sz="6" w:space="0"/>
                    <w:right w:val="single" w:color="000000" w:sz="6" w:space="0"/>
                  </w:tcBorders>
                  <w:vAlign w:val="center"/>
                </w:tcPr>
                <w:p>
                  <w:pPr>
                    <w:pStyle w:val="62"/>
                    <w:ind w:left="381" w:right="369"/>
                    <w:jc w:val="center"/>
                    <w:rPr>
                      <w:rFonts w:ascii="Times New Roman" w:hAnsi="Times New Roman" w:cs="Times New Roman"/>
                      <w:szCs w:val="21"/>
                    </w:rPr>
                  </w:pPr>
                  <w:r>
                    <w:rPr>
                      <w:rFonts w:ascii="Times New Roman" w:hAnsi="Times New Roman" w:cs="Times New Roman"/>
                      <w:szCs w:val="21"/>
                    </w:rPr>
                    <w:t>绿化</w:t>
                  </w:r>
                </w:p>
              </w:tc>
              <w:tc>
                <w:tcPr>
                  <w:tcW w:w="2035" w:type="dxa"/>
                  <w:tcBorders>
                    <w:top w:val="single" w:color="000000" w:sz="6" w:space="0"/>
                    <w:left w:val="single" w:color="000000" w:sz="6" w:space="0"/>
                    <w:bottom w:val="single" w:color="000000" w:sz="6" w:space="0"/>
                    <w:right w:val="single" w:color="000000" w:sz="6" w:space="0"/>
                  </w:tcBorders>
                  <w:vAlign w:val="center"/>
                </w:tcPr>
                <w:p>
                  <w:pPr>
                    <w:jc w:val="center"/>
                    <w:rPr>
                      <w:szCs w:val="21"/>
                    </w:rPr>
                  </w:pPr>
                  <w:r>
                    <w:rPr>
                      <w:szCs w:val="21"/>
                    </w:rPr>
                    <w:t>3200</w:t>
                  </w:r>
                </w:p>
              </w:tc>
              <w:tc>
                <w:tcPr>
                  <w:tcW w:w="2970" w:type="dxa"/>
                  <w:tcBorders>
                    <w:top w:val="single" w:color="000000" w:sz="6" w:space="0"/>
                    <w:left w:val="single" w:color="000000" w:sz="6" w:space="0"/>
                    <w:bottom w:val="single" w:color="000000" w:sz="6" w:space="0"/>
                    <w:right w:val="single" w:color="000000" w:sz="6" w:space="0"/>
                  </w:tcBorders>
                  <w:vAlign w:val="center"/>
                </w:tcPr>
                <w:p>
                  <w:pPr>
                    <w:pStyle w:val="62"/>
                    <w:ind w:left="14"/>
                    <w:jc w:val="center"/>
                    <w:rPr>
                      <w:rFonts w:ascii="Times New Roman" w:hAnsi="Times New Roman" w:cs="Times New Roman"/>
                      <w:szCs w:val="21"/>
                      <w:lang w:val="en-US"/>
                    </w:rPr>
                  </w:pPr>
                  <w:r>
                    <w:rPr>
                      <w:rStyle w:val="29"/>
                      <w:rFonts w:ascii="Times New Roman" w:hAnsi="Times New Roman" w:cs="Times New Roman"/>
                      <w:lang w:val="en-US" w:bidi="ar-SA"/>
                    </w:rPr>
                    <w:t>22</w:t>
                  </w:r>
                  <w:r>
                    <w:rPr>
                      <w:rStyle w:val="29"/>
                      <w:rFonts w:hint="eastAsia" w:ascii="Times New Roman" w:hAnsi="Times New Roman" w:cs="Times New Roman"/>
                      <w:lang w:val="en-US" w:bidi="ar-SA"/>
                    </w:rPr>
                    <w:t>.</w:t>
                  </w:r>
                  <w:r>
                    <w:rPr>
                      <w:rStyle w:val="29"/>
                      <w:rFonts w:ascii="Times New Roman" w:hAnsi="Times New Roman" w:cs="Times New Roman"/>
                      <w:lang w:val="en-US" w:bidi="ar-SA"/>
                    </w:rPr>
                    <w:t>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490" w:type="dxa"/>
                  <w:tcBorders>
                    <w:top w:val="single" w:color="000000" w:sz="6" w:space="0"/>
                    <w:left w:val="single" w:color="000000" w:sz="6" w:space="0"/>
                    <w:bottom w:val="single" w:color="000000" w:sz="6" w:space="0"/>
                    <w:right w:val="single" w:color="000000" w:sz="6" w:space="0"/>
                  </w:tcBorders>
                  <w:vAlign w:val="center"/>
                </w:tcPr>
                <w:p>
                  <w:pPr>
                    <w:pStyle w:val="62"/>
                    <w:ind w:left="13"/>
                    <w:jc w:val="center"/>
                    <w:rPr>
                      <w:rFonts w:ascii="Times New Roman" w:hAnsi="Times New Roman" w:cs="Times New Roman"/>
                      <w:szCs w:val="21"/>
                    </w:rPr>
                  </w:pPr>
                  <w:r>
                    <w:rPr>
                      <w:rFonts w:ascii="Times New Roman" w:hAnsi="Times New Roman" w:cs="Times New Roman"/>
                      <w:w w:val="99"/>
                      <w:szCs w:val="21"/>
                    </w:rPr>
                    <w:t>3</w:t>
                  </w:r>
                </w:p>
              </w:tc>
              <w:tc>
                <w:tcPr>
                  <w:tcW w:w="3122" w:type="dxa"/>
                  <w:tcBorders>
                    <w:top w:val="single" w:color="000000" w:sz="6" w:space="0"/>
                    <w:left w:val="single" w:color="000000" w:sz="6" w:space="0"/>
                    <w:bottom w:val="single" w:color="000000" w:sz="6" w:space="0"/>
                    <w:right w:val="single" w:color="000000" w:sz="6" w:space="0"/>
                  </w:tcBorders>
                  <w:vAlign w:val="center"/>
                </w:tcPr>
                <w:p>
                  <w:pPr>
                    <w:pStyle w:val="62"/>
                    <w:ind w:left="381" w:right="371"/>
                    <w:jc w:val="center"/>
                    <w:rPr>
                      <w:rFonts w:ascii="Times New Roman" w:hAnsi="Times New Roman" w:cs="Times New Roman"/>
                      <w:szCs w:val="21"/>
                    </w:rPr>
                  </w:pPr>
                  <w:r>
                    <w:rPr>
                      <w:rFonts w:ascii="Times New Roman" w:hAnsi="Times New Roman" w:cs="Times New Roman"/>
                      <w:szCs w:val="21"/>
                    </w:rPr>
                    <w:t>排污口规范化设施</w:t>
                  </w:r>
                </w:p>
              </w:tc>
              <w:tc>
                <w:tcPr>
                  <w:tcW w:w="2035" w:type="dxa"/>
                  <w:tcBorders>
                    <w:top w:val="single" w:color="000000" w:sz="6" w:space="0"/>
                    <w:left w:val="single" w:color="000000" w:sz="6" w:space="0"/>
                    <w:bottom w:val="single" w:color="000000" w:sz="6" w:space="0"/>
                    <w:right w:val="single" w:color="000000" w:sz="4" w:space="0"/>
                  </w:tcBorders>
                  <w:vAlign w:val="center"/>
                </w:tcPr>
                <w:p>
                  <w:pPr>
                    <w:pStyle w:val="62"/>
                    <w:ind w:left="397" w:right="389"/>
                    <w:jc w:val="center"/>
                    <w:rPr>
                      <w:rFonts w:ascii="Times New Roman" w:hAnsi="Times New Roman" w:cs="Times New Roman"/>
                      <w:szCs w:val="21"/>
                    </w:rPr>
                  </w:pPr>
                  <w:r>
                    <w:rPr>
                      <w:rFonts w:hint="eastAsia" w:ascii="Times New Roman" w:hAnsi="Times New Roman" w:cs="Times New Roman"/>
                      <w:szCs w:val="21"/>
                    </w:rPr>
                    <w:t>——</w:t>
                  </w:r>
                </w:p>
              </w:tc>
              <w:tc>
                <w:tcPr>
                  <w:tcW w:w="2970" w:type="dxa"/>
                  <w:tcBorders>
                    <w:top w:val="single" w:color="000000" w:sz="6" w:space="0"/>
                    <w:left w:val="single" w:color="000000" w:sz="4" w:space="0"/>
                    <w:bottom w:val="single" w:color="000000" w:sz="6" w:space="0"/>
                    <w:right w:val="single" w:color="000000" w:sz="6" w:space="0"/>
                  </w:tcBorders>
                  <w:vAlign w:val="center"/>
                </w:tcPr>
                <w:p>
                  <w:pPr>
                    <w:pStyle w:val="62"/>
                    <w:ind w:left="17"/>
                    <w:jc w:val="center"/>
                    <w:rPr>
                      <w:rFonts w:ascii="Times New Roman" w:hAnsi="Times New Roman" w:cs="Times New Roman"/>
                      <w:szCs w:val="21"/>
                    </w:rPr>
                  </w:pPr>
                  <w:r>
                    <w:rPr>
                      <w:rFonts w:ascii="Times New Roman" w:hAnsi="Times New Roman" w:cs="Times New Roman"/>
                      <w:w w:val="99"/>
                      <w:szCs w:val="21"/>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490" w:type="dxa"/>
                  <w:tcBorders>
                    <w:top w:val="single" w:color="000000" w:sz="6" w:space="0"/>
                    <w:left w:val="single" w:color="000000" w:sz="6" w:space="0"/>
                    <w:bottom w:val="single" w:color="000000" w:sz="6" w:space="0"/>
                    <w:right w:val="single" w:color="000000" w:sz="6" w:space="0"/>
                  </w:tcBorders>
                  <w:vAlign w:val="center"/>
                </w:tcPr>
                <w:p>
                  <w:pPr>
                    <w:pStyle w:val="62"/>
                    <w:ind w:left="13"/>
                    <w:jc w:val="center"/>
                    <w:rPr>
                      <w:rFonts w:ascii="Times New Roman" w:hAnsi="Times New Roman" w:cs="Times New Roman"/>
                      <w:szCs w:val="21"/>
                    </w:rPr>
                  </w:pPr>
                  <w:r>
                    <w:rPr>
                      <w:rFonts w:ascii="Times New Roman" w:hAnsi="Times New Roman" w:cs="Times New Roman"/>
                      <w:w w:val="99"/>
                      <w:szCs w:val="21"/>
                    </w:rPr>
                    <w:t>4</w:t>
                  </w:r>
                </w:p>
              </w:tc>
              <w:tc>
                <w:tcPr>
                  <w:tcW w:w="3122" w:type="dxa"/>
                  <w:tcBorders>
                    <w:top w:val="single" w:color="000000" w:sz="6" w:space="0"/>
                    <w:left w:val="single" w:color="000000" w:sz="6" w:space="0"/>
                    <w:bottom w:val="single" w:color="000000" w:sz="6" w:space="0"/>
                    <w:right w:val="single" w:color="000000" w:sz="6" w:space="0"/>
                  </w:tcBorders>
                  <w:vAlign w:val="center"/>
                </w:tcPr>
                <w:p>
                  <w:pPr>
                    <w:pStyle w:val="62"/>
                    <w:ind w:left="381" w:right="371"/>
                    <w:jc w:val="center"/>
                    <w:rPr>
                      <w:rFonts w:ascii="Times New Roman" w:hAnsi="Times New Roman" w:cs="Times New Roman"/>
                      <w:szCs w:val="21"/>
                    </w:rPr>
                  </w:pPr>
                  <w:r>
                    <w:rPr>
                      <w:rFonts w:ascii="Times New Roman" w:hAnsi="Times New Roman" w:cs="Times New Roman"/>
                      <w:szCs w:val="21"/>
                    </w:rPr>
                    <w:t>施工期抑尘降噪措施</w:t>
                  </w:r>
                </w:p>
              </w:tc>
              <w:tc>
                <w:tcPr>
                  <w:tcW w:w="2035" w:type="dxa"/>
                  <w:tcBorders>
                    <w:top w:val="single" w:color="000000" w:sz="6" w:space="0"/>
                    <w:left w:val="single" w:color="000000" w:sz="6" w:space="0"/>
                    <w:bottom w:val="single" w:color="000000" w:sz="6" w:space="0"/>
                    <w:right w:val="single" w:color="000000" w:sz="4" w:space="0"/>
                  </w:tcBorders>
                  <w:vAlign w:val="center"/>
                </w:tcPr>
                <w:p>
                  <w:pPr>
                    <w:pStyle w:val="62"/>
                    <w:ind w:left="397" w:right="389"/>
                    <w:jc w:val="center"/>
                    <w:rPr>
                      <w:rFonts w:ascii="Times New Roman" w:hAnsi="Times New Roman" w:cs="Times New Roman"/>
                      <w:szCs w:val="21"/>
                    </w:rPr>
                  </w:pPr>
                  <w:r>
                    <w:rPr>
                      <w:rFonts w:hint="eastAsia" w:ascii="Times New Roman" w:hAnsi="Times New Roman" w:cs="Times New Roman"/>
                      <w:szCs w:val="21"/>
                    </w:rPr>
                    <w:t>——</w:t>
                  </w:r>
                </w:p>
              </w:tc>
              <w:tc>
                <w:tcPr>
                  <w:tcW w:w="2970" w:type="dxa"/>
                  <w:tcBorders>
                    <w:top w:val="single" w:color="000000" w:sz="6" w:space="0"/>
                    <w:left w:val="single" w:color="000000" w:sz="4" w:space="0"/>
                    <w:bottom w:val="single" w:color="000000" w:sz="6" w:space="0"/>
                    <w:right w:val="single" w:color="000000" w:sz="6" w:space="0"/>
                  </w:tcBorders>
                  <w:vAlign w:val="center"/>
                </w:tcPr>
                <w:p>
                  <w:pPr>
                    <w:pStyle w:val="62"/>
                    <w:ind w:left="17"/>
                    <w:jc w:val="center"/>
                    <w:rPr>
                      <w:rFonts w:ascii="Times New Roman" w:hAnsi="Times New Roman" w:cs="Times New Roman"/>
                      <w:szCs w:val="21"/>
                    </w:rPr>
                  </w:pPr>
                  <w:r>
                    <w:rPr>
                      <w:rFonts w:ascii="Times New Roman" w:hAnsi="Times New Roman" w:cs="Times New Roman"/>
                      <w:w w:val="99"/>
                      <w:szCs w:val="21"/>
                      <w:lang w:val="en-US"/>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490" w:type="dxa"/>
                  <w:tcBorders>
                    <w:top w:val="single" w:color="000000" w:sz="6" w:space="0"/>
                    <w:left w:val="single" w:color="000000" w:sz="6" w:space="0"/>
                    <w:bottom w:val="single" w:color="000000" w:sz="6" w:space="0"/>
                    <w:right w:val="single" w:color="000000" w:sz="6" w:space="0"/>
                  </w:tcBorders>
                  <w:vAlign w:val="center"/>
                </w:tcPr>
                <w:p>
                  <w:pPr>
                    <w:pStyle w:val="62"/>
                    <w:ind w:left="13"/>
                    <w:jc w:val="center"/>
                    <w:rPr>
                      <w:rFonts w:ascii="Times New Roman" w:hAnsi="Times New Roman" w:cs="Times New Roman"/>
                      <w:szCs w:val="21"/>
                      <w:lang w:val="en-US"/>
                    </w:rPr>
                  </w:pPr>
                  <w:r>
                    <w:rPr>
                      <w:rFonts w:ascii="Times New Roman" w:hAnsi="Times New Roman" w:cs="Times New Roman"/>
                      <w:szCs w:val="21"/>
                      <w:lang w:val="en-US"/>
                    </w:rPr>
                    <w:t>5</w:t>
                  </w:r>
                </w:p>
              </w:tc>
              <w:tc>
                <w:tcPr>
                  <w:tcW w:w="3122" w:type="dxa"/>
                  <w:tcBorders>
                    <w:top w:val="single" w:color="000000" w:sz="6" w:space="0"/>
                    <w:left w:val="single" w:color="000000" w:sz="6" w:space="0"/>
                    <w:bottom w:val="single" w:color="000000" w:sz="6" w:space="0"/>
                    <w:right w:val="single" w:color="000000" w:sz="6" w:space="0"/>
                  </w:tcBorders>
                  <w:vAlign w:val="center"/>
                </w:tcPr>
                <w:p>
                  <w:pPr>
                    <w:pStyle w:val="62"/>
                    <w:ind w:left="381" w:right="369"/>
                    <w:jc w:val="center"/>
                    <w:rPr>
                      <w:rFonts w:ascii="Times New Roman" w:hAnsi="Times New Roman" w:cs="Times New Roman"/>
                      <w:szCs w:val="21"/>
                    </w:rPr>
                  </w:pPr>
                  <w:r>
                    <w:rPr>
                      <w:rFonts w:ascii="Times New Roman" w:hAnsi="Times New Roman" w:cs="Times New Roman"/>
                      <w:szCs w:val="21"/>
                    </w:rPr>
                    <w:t>恶臭处理措施</w:t>
                  </w:r>
                </w:p>
              </w:tc>
              <w:tc>
                <w:tcPr>
                  <w:tcW w:w="2035" w:type="dxa"/>
                  <w:tcBorders>
                    <w:top w:val="single" w:color="000000" w:sz="6" w:space="0"/>
                    <w:left w:val="single" w:color="000000" w:sz="6" w:space="0"/>
                    <w:bottom w:val="single" w:color="000000" w:sz="6" w:space="0"/>
                    <w:right w:val="single" w:color="000000" w:sz="4" w:space="0"/>
                  </w:tcBorders>
                  <w:vAlign w:val="center"/>
                </w:tcPr>
                <w:p>
                  <w:pPr>
                    <w:pStyle w:val="62"/>
                    <w:jc w:val="center"/>
                    <w:rPr>
                      <w:rFonts w:ascii="Times New Roman" w:hAnsi="Times New Roman" w:cs="Times New Roman"/>
                      <w:szCs w:val="21"/>
                      <w:lang w:val="en-US"/>
                    </w:rPr>
                  </w:pPr>
                  <w:r>
                    <w:rPr>
                      <w:rFonts w:ascii="Times New Roman" w:hAnsi="Times New Roman" w:cs="Times New Roman"/>
                      <w:szCs w:val="21"/>
                      <w:lang w:val="en-US"/>
                    </w:rPr>
                    <w:t>1套</w:t>
                  </w:r>
                </w:p>
              </w:tc>
              <w:tc>
                <w:tcPr>
                  <w:tcW w:w="2970" w:type="dxa"/>
                  <w:tcBorders>
                    <w:top w:val="single" w:color="000000" w:sz="6" w:space="0"/>
                    <w:left w:val="single" w:color="000000" w:sz="4" w:space="0"/>
                    <w:bottom w:val="single" w:color="000000" w:sz="6" w:space="0"/>
                    <w:right w:val="single" w:color="000000" w:sz="6" w:space="0"/>
                  </w:tcBorders>
                  <w:vAlign w:val="center"/>
                </w:tcPr>
                <w:p>
                  <w:pPr>
                    <w:pStyle w:val="62"/>
                    <w:ind w:left="17"/>
                    <w:jc w:val="center"/>
                    <w:rPr>
                      <w:rFonts w:ascii="Times New Roman" w:hAnsi="Times New Roman" w:cs="Times New Roman"/>
                      <w:szCs w:val="21"/>
                      <w:lang w:val="en-US"/>
                    </w:rPr>
                  </w:pPr>
                  <w:r>
                    <w:rPr>
                      <w:rFonts w:ascii="Times New Roman" w:hAnsi="Times New Roman" w:cs="Times New Roman"/>
                      <w:szCs w:val="21"/>
                      <w:lang w:val="en-US"/>
                    </w:rPr>
                    <w:t>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490" w:type="dxa"/>
                  <w:tcBorders>
                    <w:top w:val="single" w:color="000000" w:sz="6" w:space="0"/>
                    <w:left w:val="single" w:color="000000" w:sz="6" w:space="0"/>
                    <w:bottom w:val="single" w:color="000000" w:sz="6" w:space="0"/>
                    <w:right w:val="single" w:color="000000" w:sz="6" w:space="0"/>
                  </w:tcBorders>
                  <w:vAlign w:val="center"/>
                </w:tcPr>
                <w:p>
                  <w:pPr>
                    <w:pStyle w:val="62"/>
                    <w:ind w:left="13"/>
                    <w:jc w:val="center"/>
                    <w:rPr>
                      <w:rFonts w:ascii="Times New Roman" w:hAnsi="Times New Roman" w:cs="Times New Roman"/>
                      <w:szCs w:val="21"/>
                      <w:lang w:val="en-US"/>
                    </w:rPr>
                  </w:pPr>
                  <w:r>
                    <w:rPr>
                      <w:rFonts w:ascii="Times New Roman" w:hAnsi="Times New Roman" w:cs="Times New Roman"/>
                      <w:szCs w:val="21"/>
                      <w:lang w:val="en-US"/>
                    </w:rPr>
                    <w:t>6</w:t>
                  </w:r>
                </w:p>
              </w:tc>
              <w:tc>
                <w:tcPr>
                  <w:tcW w:w="3122" w:type="dxa"/>
                  <w:tcBorders>
                    <w:top w:val="single" w:color="000000" w:sz="6" w:space="0"/>
                    <w:left w:val="single" w:color="000000" w:sz="6" w:space="0"/>
                    <w:bottom w:val="single" w:color="000000" w:sz="6" w:space="0"/>
                    <w:right w:val="single" w:color="000000" w:sz="6" w:space="0"/>
                  </w:tcBorders>
                  <w:vAlign w:val="center"/>
                </w:tcPr>
                <w:p>
                  <w:pPr>
                    <w:pStyle w:val="62"/>
                    <w:ind w:left="381" w:right="369"/>
                    <w:jc w:val="center"/>
                    <w:rPr>
                      <w:rFonts w:ascii="Times New Roman" w:hAnsi="Times New Roman" w:cs="Times New Roman"/>
                      <w:szCs w:val="21"/>
                    </w:rPr>
                  </w:pPr>
                  <w:r>
                    <w:rPr>
                      <w:rFonts w:ascii="Times New Roman" w:hAnsi="Times New Roman" w:cs="Times New Roman"/>
                      <w:szCs w:val="21"/>
                    </w:rPr>
                    <w:t>生活污水</w:t>
                  </w:r>
                  <w:r>
                    <w:rPr>
                      <w:rFonts w:hint="eastAsia" w:ascii="Times New Roman" w:hAnsi="Times New Roman" w:cs="Times New Roman"/>
                      <w:szCs w:val="21"/>
                    </w:rPr>
                    <w:t>沉淀</w:t>
                  </w:r>
                  <w:r>
                    <w:rPr>
                      <w:rFonts w:ascii="Times New Roman" w:hAnsi="Times New Roman" w:cs="Times New Roman"/>
                      <w:szCs w:val="21"/>
                    </w:rPr>
                    <w:t>池</w:t>
                  </w:r>
                </w:p>
              </w:tc>
              <w:tc>
                <w:tcPr>
                  <w:tcW w:w="2035" w:type="dxa"/>
                  <w:tcBorders>
                    <w:top w:val="single" w:color="000000" w:sz="6" w:space="0"/>
                    <w:left w:val="single" w:color="000000" w:sz="6" w:space="0"/>
                    <w:bottom w:val="single" w:color="000000" w:sz="6" w:space="0"/>
                    <w:right w:val="single" w:color="000000" w:sz="4" w:space="0"/>
                  </w:tcBorders>
                  <w:vAlign w:val="center"/>
                </w:tcPr>
                <w:p>
                  <w:pPr>
                    <w:pStyle w:val="62"/>
                    <w:jc w:val="center"/>
                    <w:rPr>
                      <w:rFonts w:ascii="Times New Roman" w:hAnsi="Times New Roman" w:cs="Times New Roman"/>
                      <w:szCs w:val="21"/>
                      <w:lang w:val="en-US"/>
                    </w:rPr>
                  </w:pPr>
                  <w:r>
                    <w:rPr>
                      <w:rFonts w:ascii="Times New Roman" w:hAnsi="Times New Roman" w:cs="Times New Roman"/>
                      <w:szCs w:val="21"/>
                      <w:lang w:val="en-US"/>
                    </w:rPr>
                    <w:t>1个</w:t>
                  </w:r>
                </w:p>
              </w:tc>
              <w:tc>
                <w:tcPr>
                  <w:tcW w:w="2970" w:type="dxa"/>
                  <w:tcBorders>
                    <w:top w:val="single" w:color="000000" w:sz="6" w:space="0"/>
                    <w:left w:val="single" w:color="000000" w:sz="4" w:space="0"/>
                    <w:bottom w:val="single" w:color="000000" w:sz="6" w:space="0"/>
                    <w:right w:val="single" w:color="000000" w:sz="6" w:space="0"/>
                  </w:tcBorders>
                  <w:vAlign w:val="center"/>
                </w:tcPr>
                <w:p>
                  <w:pPr>
                    <w:pStyle w:val="62"/>
                    <w:ind w:left="1006" w:right="989"/>
                    <w:jc w:val="center"/>
                    <w:rPr>
                      <w:rFonts w:ascii="Times New Roman" w:hAnsi="Times New Roman" w:cs="Times New Roman"/>
                      <w:szCs w:val="21"/>
                      <w:lang w:val="en-US"/>
                    </w:rPr>
                  </w:pPr>
                  <w:r>
                    <w:rPr>
                      <w:rFonts w:ascii="Times New Roman" w:hAnsi="Times New Roman" w:cs="Times New Roman"/>
                      <w:szCs w:val="21"/>
                      <w:lang w:val="en-US"/>
                    </w:rPr>
                    <w:t>0.5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490" w:type="dxa"/>
                  <w:tcBorders>
                    <w:top w:val="single" w:color="000000" w:sz="6" w:space="0"/>
                    <w:left w:val="single" w:color="000000" w:sz="6" w:space="0"/>
                    <w:bottom w:val="single" w:color="000000" w:sz="6" w:space="0"/>
                    <w:right w:val="single" w:color="000000" w:sz="6" w:space="0"/>
                  </w:tcBorders>
                  <w:vAlign w:val="center"/>
                </w:tcPr>
                <w:p>
                  <w:pPr>
                    <w:pStyle w:val="62"/>
                    <w:ind w:left="13"/>
                    <w:jc w:val="center"/>
                    <w:rPr>
                      <w:rFonts w:ascii="Times New Roman" w:hAnsi="Times New Roman" w:cs="Times New Roman"/>
                      <w:w w:val="99"/>
                      <w:szCs w:val="21"/>
                      <w:lang w:val="en-US"/>
                    </w:rPr>
                  </w:pPr>
                  <w:r>
                    <w:rPr>
                      <w:rFonts w:ascii="Times New Roman" w:hAnsi="Times New Roman" w:cs="Times New Roman"/>
                      <w:w w:val="99"/>
                      <w:szCs w:val="21"/>
                      <w:lang w:val="en-US"/>
                    </w:rPr>
                    <w:t>7</w:t>
                  </w:r>
                </w:p>
              </w:tc>
              <w:tc>
                <w:tcPr>
                  <w:tcW w:w="3122" w:type="dxa"/>
                  <w:tcBorders>
                    <w:top w:val="single" w:color="000000" w:sz="6" w:space="0"/>
                    <w:left w:val="single" w:color="000000" w:sz="6" w:space="0"/>
                    <w:bottom w:val="single" w:color="000000" w:sz="6" w:space="0"/>
                    <w:right w:val="single" w:color="000000" w:sz="6" w:space="0"/>
                  </w:tcBorders>
                  <w:vAlign w:val="center"/>
                </w:tcPr>
                <w:p>
                  <w:pPr>
                    <w:pStyle w:val="62"/>
                    <w:ind w:left="381" w:right="369"/>
                    <w:jc w:val="center"/>
                    <w:rPr>
                      <w:rFonts w:ascii="Times New Roman" w:hAnsi="Times New Roman" w:cs="Times New Roman"/>
                      <w:szCs w:val="21"/>
                    </w:rPr>
                  </w:pPr>
                  <w:r>
                    <w:rPr>
                      <w:rFonts w:hint="eastAsia" w:ascii="Times New Roman" w:hAnsi="Times New Roman" w:cs="Times New Roman"/>
                      <w:szCs w:val="21"/>
                    </w:rPr>
                    <w:t>隔油池</w:t>
                  </w:r>
                </w:p>
              </w:tc>
              <w:tc>
                <w:tcPr>
                  <w:tcW w:w="2035" w:type="dxa"/>
                  <w:tcBorders>
                    <w:top w:val="single" w:color="000000" w:sz="6" w:space="0"/>
                    <w:left w:val="single" w:color="000000" w:sz="6" w:space="0"/>
                    <w:bottom w:val="single" w:color="000000" w:sz="6" w:space="0"/>
                    <w:right w:val="single" w:color="000000" w:sz="4" w:space="0"/>
                  </w:tcBorders>
                  <w:vAlign w:val="center"/>
                </w:tcPr>
                <w:p>
                  <w:pPr>
                    <w:pStyle w:val="62"/>
                    <w:ind w:left="397" w:right="389"/>
                    <w:jc w:val="center"/>
                    <w:rPr>
                      <w:rFonts w:ascii="Times New Roman" w:hAnsi="Times New Roman" w:cs="Times New Roman"/>
                      <w:szCs w:val="21"/>
                    </w:rPr>
                  </w:pPr>
                  <w:r>
                    <w:rPr>
                      <w:rFonts w:ascii="Times New Roman" w:hAnsi="Times New Roman" w:cs="Times New Roman"/>
                      <w:szCs w:val="21"/>
                      <w:lang w:val="en-US"/>
                    </w:rPr>
                    <w:t>1个</w:t>
                  </w:r>
                </w:p>
              </w:tc>
              <w:tc>
                <w:tcPr>
                  <w:tcW w:w="2970" w:type="dxa"/>
                  <w:tcBorders>
                    <w:top w:val="single" w:color="000000" w:sz="6" w:space="0"/>
                    <w:left w:val="single" w:color="000000" w:sz="4" w:space="0"/>
                    <w:bottom w:val="single" w:color="000000" w:sz="6" w:space="0"/>
                    <w:right w:val="single" w:color="000000" w:sz="6" w:space="0"/>
                  </w:tcBorders>
                  <w:vAlign w:val="center"/>
                </w:tcPr>
                <w:p>
                  <w:pPr>
                    <w:pStyle w:val="62"/>
                    <w:ind w:left="1006" w:right="989"/>
                    <w:jc w:val="center"/>
                    <w:rPr>
                      <w:rFonts w:ascii="Times New Roman" w:hAnsi="Times New Roman" w:cs="Times New Roman"/>
                      <w:szCs w:val="21"/>
                      <w:lang w:val="en-US"/>
                    </w:rPr>
                  </w:pPr>
                  <w:r>
                    <w:rPr>
                      <w:rFonts w:ascii="Times New Roman" w:hAnsi="Times New Roman" w:cs="Times New Roman"/>
                      <w:szCs w:val="21"/>
                      <w:lang w:val="en-US"/>
                    </w:rPr>
                    <w:t>0.5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490" w:type="dxa"/>
                  <w:tcBorders>
                    <w:top w:val="single" w:color="000000" w:sz="6" w:space="0"/>
                    <w:left w:val="single" w:color="000000" w:sz="6" w:space="0"/>
                    <w:bottom w:val="single" w:color="000000" w:sz="6" w:space="0"/>
                    <w:right w:val="single" w:color="000000" w:sz="6" w:space="0"/>
                  </w:tcBorders>
                  <w:vAlign w:val="center"/>
                </w:tcPr>
                <w:p>
                  <w:pPr>
                    <w:pStyle w:val="62"/>
                    <w:ind w:left="13"/>
                    <w:jc w:val="center"/>
                    <w:rPr>
                      <w:rFonts w:ascii="Times New Roman" w:hAnsi="Times New Roman" w:cs="Times New Roman"/>
                      <w:w w:val="99"/>
                      <w:szCs w:val="21"/>
                      <w:lang w:val="en-US"/>
                    </w:rPr>
                  </w:pPr>
                  <w:r>
                    <w:rPr>
                      <w:rFonts w:ascii="Times New Roman" w:hAnsi="Times New Roman" w:cs="Times New Roman"/>
                      <w:w w:val="99"/>
                      <w:szCs w:val="21"/>
                      <w:lang w:val="en-US"/>
                    </w:rPr>
                    <w:t>8</w:t>
                  </w:r>
                </w:p>
              </w:tc>
              <w:tc>
                <w:tcPr>
                  <w:tcW w:w="3122" w:type="dxa"/>
                  <w:tcBorders>
                    <w:top w:val="single" w:color="000000" w:sz="6" w:space="0"/>
                    <w:left w:val="single" w:color="000000" w:sz="6" w:space="0"/>
                    <w:bottom w:val="single" w:color="000000" w:sz="6" w:space="0"/>
                    <w:right w:val="single" w:color="000000" w:sz="6" w:space="0"/>
                  </w:tcBorders>
                  <w:vAlign w:val="center"/>
                </w:tcPr>
                <w:p>
                  <w:pPr>
                    <w:pStyle w:val="62"/>
                    <w:ind w:left="381" w:right="369"/>
                    <w:jc w:val="center"/>
                    <w:rPr>
                      <w:rFonts w:ascii="Times New Roman" w:hAnsi="Times New Roman" w:cs="Times New Roman"/>
                      <w:szCs w:val="21"/>
                    </w:rPr>
                  </w:pPr>
                  <w:r>
                    <w:rPr>
                      <w:rFonts w:hint="eastAsia" w:ascii="Times New Roman" w:hAnsi="Times New Roman" w:cs="Times New Roman"/>
                      <w:szCs w:val="21"/>
                    </w:rPr>
                    <w:t>化粪池</w:t>
                  </w:r>
                </w:p>
              </w:tc>
              <w:tc>
                <w:tcPr>
                  <w:tcW w:w="2035" w:type="dxa"/>
                  <w:tcBorders>
                    <w:top w:val="single" w:color="000000" w:sz="6" w:space="0"/>
                    <w:left w:val="single" w:color="000000" w:sz="6" w:space="0"/>
                    <w:bottom w:val="single" w:color="000000" w:sz="6" w:space="0"/>
                    <w:right w:val="single" w:color="000000" w:sz="4" w:space="0"/>
                  </w:tcBorders>
                  <w:vAlign w:val="center"/>
                </w:tcPr>
                <w:p>
                  <w:pPr>
                    <w:pStyle w:val="62"/>
                    <w:ind w:left="397" w:right="389"/>
                    <w:jc w:val="center"/>
                    <w:rPr>
                      <w:rFonts w:ascii="Times New Roman" w:hAnsi="Times New Roman" w:cs="Times New Roman"/>
                      <w:szCs w:val="21"/>
                    </w:rPr>
                  </w:pPr>
                  <w:r>
                    <w:rPr>
                      <w:rFonts w:ascii="Times New Roman" w:hAnsi="Times New Roman" w:cs="Times New Roman"/>
                      <w:szCs w:val="21"/>
                      <w:lang w:val="en-US"/>
                    </w:rPr>
                    <w:t>1个</w:t>
                  </w:r>
                </w:p>
              </w:tc>
              <w:tc>
                <w:tcPr>
                  <w:tcW w:w="2970" w:type="dxa"/>
                  <w:tcBorders>
                    <w:top w:val="single" w:color="000000" w:sz="6" w:space="0"/>
                    <w:left w:val="single" w:color="000000" w:sz="4" w:space="0"/>
                    <w:bottom w:val="single" w:color="000000" w:sz="6" w:space="0"/>
                    <w:right w:val="single" w:color="000000" w:sz="6" w:space="0"/>
                  </w:tcBorders>
                  <w:vAlign w:val="center"/>
                </w:tcPr>
                <w:p>
                  <w:pPr>
                    <w:pStyle w:val="62"/>
                    <w:ind w:left="1006" w:right="989"/>
                    <w:jc w:val="center"/>
                    <w:rPr>
                      <w:rFonts w:ascii="Times New Roman" w:hAnsi="Times New Roman" w:cs="Times New Roman"/>
                      <w:szCs w:val="21"/>
                      <w:lang w:val="en-US"/>
                    </w:rPr>
                  </w:pPr>
                  <w:r>
                    <w:rPr>
                      <w:rFonts w:hint="eastAsia" w:ascii="Times New Roman" w:hAnsi="Times New Roman" w:cs="Times New Roman"/>
                      <w:szCs w:val="21"/>
                      <w:lang w:val="en-US"/>
                    </w:rPr>
                    <w:t>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490" w:type="dxa"/>
                  <w:tcBorders>
                    <w:top w:val="single" w:color="000000" w:sz="6" w:space="0"/>
                    <w:left w:val="single" w:color="000000" w:sz="6" w:space="0"/>
                    <w:bottom w:val="single" w:color="000000" w:sz="6" w:space="0"/>
                    <w:right w:val="single" w:color="000000" w:sz="6" w:space="0"/>
                  </w:tcBorders>
                  <w:vAlign w:val="center"/>
                </w:tcPr>
                <w:p>
                  <w:pPr>
                    <w:pStyle w:val="62"/>
                    <w:ind w:left="13"/>
                    <w:jc w:val="center"/>
                    <w:rPr>
                      <w:rFonts w:ascii="Times New Roman" w:hAnsi="Times New Roman" w:cs="Times New Roman"/>
                      <w:w w:val="99"/>
                      <w:szCs w:val="21"/>
                      <w:lang w:val="en-US"/>
                    </w:rPr>
                  </w:pPr>
                  <w:r>
                    <w:rPr>
                      <w:rFonts w:ascii="Times New Roman" w:hAnsi="Times New Roman" w:cs="Times New Roman"/>
                      <w:w w:val="99"/>
                      <w:szCs w:val="21"/>
                      <w:lang w:val="en-US"/>
                    </w:rPr>
                    <w:t>9</w:t>
                  </w:r>
                </w:p>
              </w:tc>
              <w:tc>
                <w:tcPr>
                  <w:tcW w:w="3122" w:type="dxa"/>
                  <w:tcBorders>
                    <w:top w:val="single" w:color="000000" w:sz="6" w:space="0"/>
                    <w:left w:val="single" w:color="000000" w:sz="6" w:space="0"/>
                    <w:bottom w:val="single" w:color="000000" w:sz="6" w:space="0"/>
                    <w:right w:val="single" w:color="000000" w:sz="6" w:space="0"/>
                  </w:tcBorders>
                  <w:vAlign w:val="center"/>
                </w:tcPr>
                <w:p>
                  <w:pPr>
                    <w:pStyle w:val="62"/>
                    <w:ind w:left="381" w:right="369"/>
                    <w:jc w:val="center"/>
                    <w:rPr>
                      <w:rFonts w:ascii="Times New Roman" w:hAnsi="Times New Roman" w:cs="Times New Roman"/>
                      <w:szCs w:val="21"/>
                    </w:rPr>
                  </w:pPr>
                  <w:r>
                    <w:rPr>
                      <w:rFonts w:ascii="Times New Roman" w:hAnsi="Times New Roman" w:cs="Times New Roman"/>
                      <w:szCs w:val="21"/>
                    </w:rPr>
                    <w:t>声环境环保投资</w:t>
                  </w:r>
                </w:p>
              </w:tc>
              <w:tc>
                <w:tcPr>
                  <w:tcW w:w="2035" w:type="dxa"/>
                  <w:tcBorders>
                    <w:top w:val="single" w:color="000000" w:sz="6" w:space="0"/>
                    <w:left w:val="single" w:color="000000" w:sz="6" w:space="0"/>
                    <w:bottom w:val="single" w:color="000000" w:sz="6" w:space="0"/>
                    <w:right w:val="single" w:color="000000" w:sz="4" w:space="0"/>
                  </w:tcBorders>
                  <w:vAlign w:val="center"/>
                </w:tcPr>
                <w:p>
                  <w:pPr>
                    <w:pStyle w:val="62"/>
                    <w:ind w:left="397" w:right="389"/>
                    <w:jc w:val="center"/>
                    <w:rPr>
                      <w:rFonts w:ascii="Times New Roman" w:hAnsi="Times New Roman" w:cs="Times New Roman"/>
                      <w:szCs w:val="21"/>
                    </w:rPr>
                  </w:pPr>
                  <w:r>
                    <w:rPr>
                      <w:rFonts w:hint="eastAsia" w:ascii="Times New Roman" w:hAnsi="Times New Roman" w:cs="Times New Roman"/>
                      <w:szCs w:val="21"/>
                    </w:rPr>
                    <w:t>——</w:t>
                  </w:r>
                </w:p>
              </w:tc>
              <w:tc>
                <w:tcPr>
                  <w:tcW w:w="2970" w:type="dxa"/>
                  <w:tcBorders>
                    <w:top w:val="single" w:color="000000" w:sz="6" w:space="0"/>
                    <w:left w:val="single" w:color="000000" w:sz="4" w:space="0"/>
                    <w:bottom w:val="single" w:color="000000" w:sz="6" w:space="0"/>
                    <w:right w:val="single" w:color="000000" w:sz="6" w:space="0"/>
                  </w:tcBorders>
                  <w:vAlign w:val="center"/>
                </w:tcPr>
                <w:p>
                  <w:pPr>
                    <w:pStyle w:val="62"/>
                    <w:ind w:left="1006" w:right="989"/>
                    <w:jc w:val="center"/>
                    <w:rPr>
                      <w:rFonts w:ascii="Times New Roman" w:hAnsi="Times New Roman" w:cs="Times New Roman"/>
                      <w:szCs w:val="21"/>
                      <w:lang w:val="en-US"/>
                    </w:rPr>
                  </w:pPr>
                  <w:r>
                    <w:rPr>
                      <w:rFonts w:ascii="Times New Roman" w:hAnsi="Times New Roman" w:cs="Times New Roman"/>
                      <w:szCs w:val="21"/>
                      <w:lang w:val="en-US"/>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490" w:type="dxa"/>
                  <w:tcBorders>
                    <w:top w:val="single" w:color="000000" w:sz="6" w:space="0"/>
                    <w:left w:val="single" w:color="000000" w:sz="6" w:space="0"/>
                    <w:bottom w:val="single" w:color="000000" w:sz="6" w:space="0"/>
                    <w:right w:val="single" w:color="000000" w:sz="6" w:space="0"/>
                  </w:tcBorders>
                  <w:vAlign w:val="center"/>
                </w:tcPr>
                <w:p>
                  <w:pPr>
                    <w:pStyle w:val="62"/>
                    <w:ind w:left="13"/>
                    <w:jc w:val="center"/>
                    <w:rPr>
                      <w:rFonts w:ascii="Times New Roman" w:hAnsi="Times New Roman" w:cs="Times New Roman"/>
                      <w:w w:val="99"/>
                      <w:szCs w:val="21"/>
                      <w:lang w:val="en-US"/>
                    </w:rPr>
                  </w:pPr>
                  <w:r>
                    <w:rPr>
                      <w:rFonts w:ascii="Times New Roman" w:hAnsi="Times New Roman" w:cs="Times New Roman"/>
                      <w:w w:val="99"/>
                      <w:szCs w:val="21"/>
                      <w:lang w:val="en-US"/>
                    </w:rPr>
                    <w:t>10</w:t>
                  </w:r>
                </w:p>
              </w:tc>
              <w:tc>
                <w:tcPr>
                  <w:tcW w:w="3122" w:type="dxa"/>
                  <w:tcBorders>
                    <w:top w:val="single" w:color="000000" w:sz="6" w:space="0"/>
                    <w:left w:val="single" w:color="000000" w:sz="6" w:space="0"/>
                    <w:bottom w:val="single" w:color="000000" w:sz="6" w:space="0"/>
                    <w:right w:val="single" w:color="000000" w:sz="6" w:space="0"/>
                  </w:tcBorders>
                  <w:vAlign w:val="center"/>
                </w:tcPr>
                <w:p>
                  <w:pPr>
                    <w:pStyle w:val="62"/>
                    <w:ind w:left="381" w:right="369"/>
                    <w:jc w:val="center"/>
                    <w:rPr>
                      <w:rFonts w:ascii="Times New Roman" w:hAnsi="Times New Roman" w:cs="Times New Roman"/>
                      <w:szCs w:val="21"/>
                    </w:rPr>
                  </w:pPr>
                  <w:r>
                    <w:rPr>
                      <w:rFonts w:hint="eastAsia" w:ascii="Times New Roman" w:hAnsi="Times New Roman" w:cs="Times New Roman"/>
                      <w:szCs w:val="21"/>
                    </w:rPr>
                    <w:t>抽油烟机</w:t>
                  </w:r>
                </w:p>
              </w:tc>
              <w:tc>
                <w:tcPr>
                  <w:tcW w:w="2035" w:type="dxa"/>
                  <w:tcBorders>
                    <w:top w:val="single" w:color="000000" w:sz="6" w:space="0"/>
                    <w:left w:val="single" w:color="000000" w:sz="6" w:space="0"/>
                    <w:bottom w:val="single" w:color="000000" w:sz="6" w:space="0"/>
                    <w:right w:val="single" w:color="000000" w:sz="4" w:space="0"/>
                  </w:tcBorders>
                  <w:vAlign w:val="center"/>
                </w:tcPr>
                <w:p>
                  <w:pPr>
                    <w:pStyle w:val="62"/>
                    <w:jc w:val="center"/>
                    <w:rPr>
                      <w:rFonts w:ascii="Times New Roman" w:hAnsi="Times New Roman" w:cs="Times New Roman"/>
                      <w:szCs w:val="21"/>
                      <w:lang w:val="en-US"/>
                    </w:rPr>
                  </w:pPr>
                  <w:r>
                    <w:rPr>
                      <w:rFonts w:ascii="Times New Roman" w:hAnsi="Times New Roman" w:cs="Times New Roman"/>
                      <w:szCs w:val="21"/>
                      <w:lang w:val="en-US"/>
                    </w:rPr>
                    <w:t>1</w:t>
                  </w:r>
                  <w:r>
                    <w:rPr>
                      <w:rFonts w:hint="eastAsia" w:ascii="Times New Roman" w:hAnsi="Times New Roman" w:cs="Times New Roman"/>
                      <w:szCs w:val="21"/>
                      <w:lang w:val="en-US"/>
                    </w:rPr>
                    <w:t>个</w:t>
                  </w:r>
                </w:p>
              </w:tc>
              <w:tc>
                <w:tcPr>
                  <w:tcW w:w="2970" w:type="dxa"/>
                  <w:tcBorders>
                    <w:top w:val="single" w:color="000000" w:sz="6" w:space="0"/>
                    <w:left w:val="single" w:color="000000" w:sz="4" w:space="0"/>
                    <w:bottom w:val="single" w:color="000000" w:sz="6" w:space="0"/>
                    <w:right w:val="single" w:color="000000" w:sz="6" w:space="0"/>
                  </w:tcBorders>
                  <w:vAlign w:val="center"/>
                </w:tcPr>
                <w:p>
                  <w:pPr>
                    <w:pStyle w:val="62"/>
                    <w:ind w:left="1006" w:right="989"/>
                    <w:jc w:val="center"/>
                    <w:rPr>
                      <w:rFonts w:ascii="Times New Roman" w:hAnsi="Times New Roman" w:cs="Times New Roman"/>
                      <w:szCs w:val="21"/>
                      <w:lang w:val="en-US"/>
                    </w:rPr>
                  </w:pPr>
                  <w:r>
                    <w:rPr>
                      <w:rFonts w:ascii="Times New Roman" w:hAnsi="Times New Roman" w:cs="Times New Roman"/>
                      <w:szCs w:val="21"/>
                      <w:lang w:val="en-US"/>
                    </w:rPr>
                    <w:t>0</w:t>
                  </w:r>
                  <w:r>
                    <w:rPr>
                      <w:rFonts w:hint="eastAsia" w:ascii="Times New Roman" w:hAnsi="Times New Roman" w:cs="Times New Roman"/>
                      <w:szCs w:val="21"/>
                      <w:lang w:val="en-US"/>
                    </w:rPr>
                    <w:t>.</w:t>
                  </w:r>
                  <w:r>
                    <w:rPr>
                      <w:rFonts w:ascii="Times New Roman" w:hAnsi="Times New Roman" w:cs="Times New Roman"/>
                      <w:szCs w:val="21"/>
                      <w:lang w:val="en-US"/>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490" w:type="dxa"/>
                  <w:tcBorders>
                    <w:top w:val="single" w:color="000000" w:sz="6" w:space="0"/>
                    <w:left w:val="single" w:color="000000" w:sz="6" w:space="0"/>
                    <w:bottom w:val="single" w:color="000000" w:sz="6" w:space="0"/>
                    <w:right w:val="single" w:color="000000" w:sz="6" w:space="0"/>
                  </w:tcBorders>
                  <w:vAlign w:val="center"/>
                </w:tcPr>
                <w:p>
                  <w:pPr>
                    <w:pStyle w:val="62"/>
                    <w:ind w:left="13"/>
                    <w:jc w:val="center"/>
                    <w:rPr>
                      <w:rFonts w:ascii="Times New Roman" w:hAnsi="Times New Roman" w:cs="Times New Roman"/>
                      <w:w w:val="99"/>
                      <w:szCs w:val="21"/>
                      <w:lang w:val="en-US"/>
                    </w:rPr>
                  </w:pPr>
                  <w:r>
                    <w:rPr>
                      <w:rFonts w:ascii="Times New Roman" w:hAnsi="Times New Roman" w:cs="Times New Roman"/>
                      <w:w w:val="99"/>
                      <w:szCs w:val="21"/>
                      <w:lang w:val="en-US"/>
                    </w:rPr>
                    <w:t>11</w:t>
                  </w:r>
                </w:p>
              </w:tc>
              <w:tc>
                <w:tcPr>
                  <w:tcW w:w="3122" w:type="dxa"/>
                  <w:tcBorders>
                    <w:top w:val="single" w:color="000000" w:sz="6" w:space="0"/>
                    <w:left w:val="single" w:color="000000" w:sz="6" w:space="0"/>
                    <w:bottom w:val="single" w:color="000000" w:sz="6" w:space="0"/>
                    <w:right w:val="single" w:color="000000" w:sz="6" w:space="0"/>
                  </w:tcBorders>
                  <w:vAlign w:val="center"/>
                </w:tcPr>
                <w:p>
                  <w:pPr>
                    <w:pStyle w:val="62"/>
                    <w:ind w:left="381" w:right="369"/>
                    <w:jc w:val="center"/>
                    <w:rPr>
                      <w:rFonts w:ascii="Times New Roman" w:hAnsi="Times New Roman" w:cs="Times New Roman"/>
                      <w:szCs w:val="21"/>
                    </w:rPr>
                  </w:pPr>
                  <w:r>
                    <w:rPr>
                      <w:rFonts w:ascii="Times New Roman" w:hAnsi="Times New Roman" w:cs="Times New Roman"/>
                      <w:szCs w:val="21"/>
                    </w:rPr>
                    <w:t>垃圾收集桶</w:t>
                  </w:r>
                </w:p>
              </w:tc>
              <w:tc>
                <w:tcPr>
                  <w:tcW w:w="2035" w:type="dxa"/>
                  <w:tcBorders>
                    <w:top w:val="single" w:color="000000" w:sz="6" w:space="0"/>
                    <w:left w:val="single" w:color="000000" w:sz="6" w:space="0"/>
                    <w:bottom w:val="single" w:color="000000" w:sz="6" w:space="0"/>
                    <w:right w:val="single" w:color="000000" w:sz="4" w:space="0"/>
                  </w:tcBorders>
                  <w:vAlign w:val="center"/>
                </w:tcPr>
                <w:p>
                  <w:pPr>
                    <w:pStyle w:val="62"/>
                    <w:jc w:val="center"/>
                    <w:rPr>
                      <w:rFonts w:ascii="Times New Roman" w:hAnsi="Times New Roman" w:cs="Times New Roman"/>
                      <w:szCs w:val="21"/>
                      <w:lang w:val="en-US"/>
                    </w:rPr>
                  </w:pPr>
                  <w:r>
                    <w:rPr>
                      <w:rFonts w:ascii="Times New Roman" w:hAnsi="Times New Roman" w:cs="Times New Roman"/>
                      <w:szCs w:val="21"/>
                      <w:lang w:val="en-US"/>
                    </w:rPr>
                    <w:t>8个</w:t>
                  </w:r>
                </w:p>
              </w:tc>
              <w:tc>
                <w:tcPr>
                  <w:tcW w:w="2970" w:type="dxa"/>
                  <w:tcBorders>
                    <w:top w:val="single" w:color="000000" w:sz="6" w:space="0"/>
                    <w:left w:val="single" w:color="000000" w:sz="4" w:space="0"/>
                    <w:bottom w:val="single" w:color="000000" w:sz="6" w:space="0"/>
                    <w:right w:val="single" w:color="000000" w:sz="6" w:space="0"/>
                  </w:tcBorders>
                  <w:vAlign w:val="center"/>
                </w:tcPr>
                <w:p>
                  <w:pPr>
                    <w:pStyle w:val="62"/>
                    <w:ind w:left="1006" w:right="989"/>
                    <w:jc w:val="center"/>
                    <w:rPr>
                      <w:rFonts w:ascii="Times New Roman" w:hAnsi="Times New Roman" w:cs="Times New Roman"/>
                      <w:szCs w:val="21"/>
                      <w:lang w:val="en-US"/>
                    </w:rPr>
                  </w:pPr>
                  <w:r>
                    <w:rPr>
                      <w:rFonts w:ascii="Times New Roman" w:hAnsi="Times New Roman" w:cs="Times New Roman"/>
                      <w:szCs w:val="21"/>
                      <w:lang w:val="en-US"/>
                    </w:rPr>
                    <w:t>0.2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490" w:type="dxa"/>
                  <w:tcBorders>
                    <w:top w:val="single" w:color="000000" w:sz="6" w:space="0"/>
                    <w:left w:val="single" w:color="000000" w:sz="6" w:space="0"/>
                    <w:bottom w:val="single" w:color="000000" w:sz="6" w:space="0"/>
                    <w:right w:val="single" w:color="000000" w:sz="6" w:space="0"/>
                  </w:tcBorders>
                  <w:vAlign w:val="center"/>
                </w:tcPr>
                <w:p>
                  <w:pPr>
                    <w:pStyle w:val="62"/>
                    <w:ind w:left="13"/>
                    <w:jc w:val="center"/>
                    <w:rPr>
                      <w:rFonts w:ascii="Times New Roman" w:hAnsi="Times New Roman" w:cs="Times New Roman"/>
                      <w:w w:val="99"/>
                      <w:szCs w:val="21"/>
                      <w:lang w:val="en-US"/>
                    </w:rPr>
                  </w:pPr>
                  <w:r>
                    <w:rPr>
                      <w:rFonts w:ascii="Times New Roman" w:hAnsi="Times New Roman" w:cs="Times New Roman"/>
                      <w:w w:val="99"/>
                      <w:szCs w:val="21"/>
                      <w:lang w:val="en-US"/>
                    </w:rPr>
                    <w:t>1</w:t>
                  </w:r>
                  <w:r>
                    <w:rPr>
                      <w:rFonts w:hint="eastAsia" w:ascii="Times New Roman" w:hAnsi="Times New Roman" w:cs="Times New Roman"/>
                      <w:w w:val="99"/>
                      <w:szCs w:val="21"/>
                      <w:lang w:val="en-US"/>
                    </w:rPr>
                    <w:t>2</w:t>
                  </w:r>
                </w:p>
              </w:tc>
              <w:tc>
                <w:tcPr>
                  <w:tcW w:w="3122" w:type="dxa"/>
                  <w:tcBorders>
                    <w:top w:val="single" w:color="000000" w:sz="6" w:space="0"/>
                    <w:left w:val="single" w:color="000000" w:sz="6" w:space="0"/>
                    <w:bottom w:val="single" w:color="000000" w:sz="6" w:space="0"/>
                    <w:right w:val="single" w:color="000000" w:sz="6" w:space="0"/>
                  </w:tcBorders>
                  <w:vAlign w:val="center"/>
                </w:tcPr>
                <w:p>
                  <w:pPr>
                    <w:pStyle w:val="62"/>
                    <w:ind w:left="381" w:right="369"/>
                    <w:jc w:val="center"/>
                    <w:rPr>
                      <w:rFonts w:ascii="Times New Roman" w:hAnsi="Times New Roman" w:cs="Times New Roman"/>
                      <w:szCs w:val="21"/>
                    </w:rPr>
                  </w:pPr>
                  <w:r>
                    <w:rPr>
                      <w:rFonts w:ascii="Times New Roman" w:hAnsi="Times New Roman" w:cs="Times New Roman"/>
                      <w:szCs w:val="21"/>
                    </w:rPr>
                    <w:t>其他环保投资</w:t>
                  </w:r>
                </w:p>
              </w:tc>
              <w:tc>
                <w:tcPr>
                  <w:tcW w:w="2035" w:type="dxa"/>
                  <w:tcBorders>
                    <w:top w:val="single" w:color="000000" w:sz="6" w:space="0"/>
                    <w:left w:val="single" w:color="000000" w:sz="6" w:space="0"/>
                    <w:bottom w:val="single" w:color="000000" w:sz="6" w:space="0"/>
                    <w:right w:val="single" w:color="000000" w:sz="4" w:space="0"/>
                  </w:tcBorders>
                  <w:vAlign w:val="center"/>
                </w:tcPr>
                <w:p>
                  <w:pPr>
                    <w:pStyle w:val="62"/>
                    <w:ind w:left="397" w:right="389"/>
                    <w:jc w:val="center"/>
                    <w:rPr>
                      <w:rFonts w:ascii="Times New Roman" w:hAnsi="Times New Roman" w:cs="Times New Roman"/>
                      <w:szCs w:val="21"/>
                    </w:rPr>
                  </w:pPr>
                  <w:r>
                    <w:rPr>
                      <w:rFonts w:hint="eastAsia" w:ascii="Times New Roman" w:hAnsi="Times New Roman" w:cs="Times New Roman"/>
                      <w:szCs w:val="21"/>
                    </w:rPr>
                    <w:t>——</w:t>
                  </w:r>
                </w:p>
              </w:tc>
              <w:tc>
                <w:tcPr>
                  <w:tcW w:w="2970" w:type="dxa"/>
                  <w:tcBorders>
                    <w:top w:val="single" w:color="000000" w:sz="6" w:space="0"/>
                    <w:left w:val="single" w:color="000000" w:sz="4" w:space="0"/>
                    <w:bottom w:val="single" w:color="000000" w:sz="6" w:space="0"/>
                    <w:right w:val="single" w:color="000000" w:sz="6" w:space="0"/>
                  </w:tcBorders>
                  <w:vAlign w:val="center"/>
                </w:tcPr>
                <w:p>
                  <w:pPr>
                    <w:pStyle w:val="62"/>
                    <w:ind w:left="1006" w:right="989"/>
                    <w:jc w:val="center"/>
                    <w:rPr>
                      <w:rFonts w:ascii="Times New Roman" w:hAnsi="Times New Roman" w:cs="Times New Roman"/>
                      <w:szCs w:val="21"/>
                      <w:lang w:val="en-US"/>
                    </w:rPr>
                  </w:pPr>
                  <w:r>
                    <w:rPr>
                      <w:rFonts w:hint="eastAsia" w:ascii="Times New Roman" w:hAnsi="Times New Roman" w:cs="Times New Roman"/>
                      <w:szCs w:val="21"/>
                      <w:lang w:val="en-US"/>
                    </w:rPr>
                    <w:t>2.5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490" w:type="dxa"/>
                  <w:tcBorders>
                    <w:top w:val="single" w:color="000000" w:sz="6" w:space="0"/>
                    <w:left w:val="single" w:color="000000" w:sz="6" w:space="0"/>
                    <w:right w:val="single" w:color="000000" w:sz="6" w:space="0"/>
                  </w:tcBorders>
                  <w:vAlign w:val="center"/>
                </w:tcPr>
                <w:p>
                  <w:pPr>
                    <w:pStyle w:val="62"/>
                    <w:ind w:left="13"/>
                    <w:jc w:val="center"/>
                    <w:rPr>
                      <w:rFonts w:ascii="Times New Roman" w:hAnsi="Times New Roman" w:cs="Times New Roman"/>
                      <w:w w:val="99"/>
                      <w:szCs w:val="21"/>
                      <w:lang w:val="en-US"/>
                    </w:rPr>
                  </w:pPr>
                  <w:r>
                    <w:rPr>
                      <w:rFonts w:ascii="Times New Roman" w:hAnsi="Times New Roman" w:cs="Times New Roman"/>
                      <w:w w:val="99"/>
                      <w:szCs w:val="21"/>
                      <w:lang w:val="en-US"/>
                    </w:rPr>
                    <w:t>1</w:t>
                  </w:r>
                  <w:r>
                    <w:rPr>
                      <w:rFonts w:hint="eastAsia" w:ascii="Times New Roman" w:hAnsi="Times New Roman" w:cs="Times New Roman"/>
                      <w:w w:val="99"/>
                      <w:szCs w:val="21"/>
                      <w:lang w:val="en-US"/>
                    </w:rPr>
                    <w:t>3</w:t>
                  </w:r>
                </w:p>
              </w:tc>
              <w:tc>
                <w:tcPr>
                  <w:tcW w:w="3122" w:type="dxa"/>
                  <w:tcBorders>
                    <w:top w:val="single" w:color="000000" w:sz="6" w:space="0"/>
                    <w:left w:val="single" w:color="000000" w:sz="6" w:space="0"/>
                    <w:right w:val="single" w:color="000000" w:sz="6" w:space="0"/>
                  </w:tcBorders>
                  <w:vAlign w:val="center"/>
                </w:tcPr>
                <w:p>
                  <w:pPr>
                    <w:pStyle w:val="62"/>
                    <w:ind w:left="381" w:right="369"/>
                    <w:jc w:val="center"/>
                    <w:rPr>
                      <w:rFonts w:ascii="Times New Roman" w:hAnsi="Times New Roman" w:cs="Times New Roman"/>
                      <w:szCs w:val="21"/>
                    </w:rPr>
                  </w:pPr>
                  <w:r>
                    <w:rPr>
                      <w:rFonts w:ascii="Times New Roman" w:hAnsi="Times New Roman" w:cs="Times New Roman"/>
                      <w:szCs w:val="21"/>
                    </w:rPr>
                    <w:t>合计</w:t>
                  </w:r>
                </w:p>
              </w:tc>
              <w:tc>
                <w:tcPr>
                  <w:tcW w:w="2035" w:type="dxa"/>
                  <w:tcBorders>
                    <w:top w:val="single" w:color="000000" w:sz="6" w:space="0"/>
                    <w:left w:val="single" w:color="000000" w:sz="6" w:space="0"/>
                    <w:right w:val="single" w:color="000000" w:sz="4" w:space="0"/>
                  </w:tcBorders>
                  <w:vAlign w:val="center"/>
                </w:tcPr>
                <w:p>
                  <w:pPr>
                    <w:pStyle w:val="62"/>
                    <w:ind w:left="397" w:right="389"/>
                    <w:jc w:val="center"/>
                    <w:rPr>
                      <w:rFonts w:ascii="Times New Roman" w:hAnsi="Times New Roman" w:cs="Times New Roman"/>
                      <w:szCs w:val="21"/>
                    </w:rPr>
                  </w:pPr>
                  <w:r>
                    <w:rPr>
                      <w:rFonts w:hint="eastAsia" w:ascii="Times New Roman" w:hAnsi="Times New Roman" w:cs="Times New Roman"/>
                      <w:szCs w:val="21"/>
                    </w:rPr>
                    <w:t>——</w:t>
                  </w:r>
                </w:p>
              </w:tc>
              <w:tc>
                <w:tcPr>
                  <w:tcW w:w="2970" w:type="dxa"/>
                  <w:tcBorders>
                    <w:top w:val="single" w:color="000000" w:sz="6" w:space="0"/>
                    <w:left w:val="single" w:color="000000" w:sz="4" w:space="0"/>
                    <w:right w:val="single" w:color="000000" w:sz="6" w:space="0"/>
                  </w:tcBorders>
                  <w:vAlign w:val="center"/>
                </w:tcPr>
                <w:p>
                  <w:pPr>
                    <w:pStyle w:val="62"/>
                    <w:ind w:left="1006" w:right="989"/>
                    <w:jc w:val="center"/>
                    <w:rPr>
                      <w:rFonts w:ascii="Times New Roman" w:hAnsi="Times New Roman" w:cs="Times New Roman"/>
                      <w:szCs w:val="21"/>
                      <w:lang w:val="en-US"/>
                    </w:rPr>
                  </w:pPr>
                  <w:r>
                    <w:rPr>
                      <w:rFonts w:ascii="Times New Roman" w:hAnsi="Times New Roman" w:cs="Times New Roman"/>
                      <w:szCs w:val="21"/>
                      <w:lang w:val="en-US"/>
                    </w:rPr>
                    <w:t>37</w:t>
                  </w:r>
                  <w:r>
                    <w:rPr>
                      <w:rFonts w:hint="eastAsia" w:ascii="Times New Roman" w:hAnsi="Times New Roman" w:cs="Times New Roman"/>
                      <w:szCs w:val="21"/>
                      <w:lang w:val="en-US"/>
                    </w:rPr>
                    <w:t>.</w:t>
                  </w:r>
                  <w:r>
                    <w:rPr>
                      <w:rFonts w:ascii="Times New Roman" w:hAnsi="Times New Roman" w:cs="Times New Roman"/>
                      <w:szCs w:val="21"/>
                      <w:lang w:val="en-US"/>
                    </w:rPr>
                    <w:t>8</w:t>
                  </w:r>
                </w:p>
              </w:tc>
            </w:tr>
          </w:tbl>
          <w:p>
            <w:pPr>
              <w:spacing w:line="360" w:lineRule="auto"/>
              <w:ind w:firstLine="480" w:firstLineChars="200"/>
              <w:rPr>
                <w:rFonts w:hAnsi="宋体"/>
                <w:sz w:val="24"/>
              </w:rPr>
            </w:pPr>
            <w:r>
              <w:rPr>
                <w:rFonts w:hint="eastAsia"/>
                <w:kern w:val="0"/>
                <w:sz w:val="24"/>
              </w:rPr>
              <w:t>根据表</w:t>
            </w:r>
            <w:r>
              <w:rPr>
                <w:kern w:val="0"/>
                <w:sz w:val="24"/>
              </w:rPr>
              <w:t>7</w:t>
            </w:r>
            <w:r>
              <w:rPr>
                <w:rFonts w:hint="eastAsia"/>
                <w:kern w:val="0"/>
                <w:sz w:val="24"/>
              </w:rPr>
              <w:t>-</w:t>
            </w:r>
            <w:r>
              <w:rPr>
                <w:kern w:val="0"/>
                <w:sz w:val="24"/>
              </w:rPr>
              <w:t>1</w:t>
            </w:r>
            <w:r>
              <w:rPr>
                <w:rFonts w:hint="eastAsia"/>
                <w:kern w:val="0"/>
                <w:sz w:val="24"/>
              </w:rPr>
              <w:t>4分析，</w:t>
            </w:r>
            <w:r>
              <w:rPr>
                <w:kern w:val="0"/>
                <w:sz w:val="24"/>
              </w:rPr>
              <w:t>项目环保投资共计37</w:t>
            </w:r>
            <w:r>
              <w:rPr>
                <w:rFonts w:hint="eastAsia"/>
                <w:kern w:val="0"/>
                <w:sz w:val="24"/>
              </w:rPr>
              <w:t>.</w:t>
            </w:r>
            <w:r>
              <w:rPr>
                <w:kern w:val="0"/>
                <w:sz w:val="24"/>
              </w:rPr>
              <w:t>8</w:t>
            </w:r>
            <w:r>
              <w:rPr>
                <w:rFonts w:hint="eastAsia"/>
                <w:kern w:val="0"/>
                <w:sz w:val="24"/>
              </w:rPr>
              <w:t>万</w:t>
            </w:r>
            <w:r>
              <w:rPr>
                <w:kern w:val="0"/>
                <w:sz w:val="24"/>
              </w:rPr>
              <w:t>元，占项目总投资2</w:t>
            </w:r>
            <w:r>
              <w:rPr>
                <w:rFonts w:hint="eastAsia"/>
                <w:kern w:val="0"/>
                <w:sz w:val="24"/>
              </w:rPr>
              <w:t>.</w:t>
            </w:r>
            <w:r>
              <w:rPr>
                <w:kern w:val="0"/>
                <w:sz w:val="24"/>
              </w:rPr>
              <w:t>9%</w:t>
            </w:r>
            <w:r>
              <w:rPr>
                <w:rFonts w:hint="eastAsia"/>
                <w:kern w:val="0"/>
                <w:sz w:val="24"/>
              </w:rPr>
              <w:t>。本项目的主要污染物为恶臭气体，恶臭处理措施保护投资</w:t>
            </w:r>
            <w:r>
              <w:rPr>
                <w:kern w:val="0"/>
                <w:sz w:val="24"/>
              </w:rPr>
              <w:t>4</w:t>
            </w:r>
            <w:r>
              <w:rPr>
                <w:rFonts w:hint="eastAsia"/>
                <w:kern w:val="0"/>
                <w:sz w:val="24"/>
              </w:rPr>
              <w:t>万元，是环保投资重点，必须保证环保投入。</w:t>
            </w:r>
          </w:p>
          <w:p>
            <w:pPr>
              <w:spacing w:line="360" w:lineRule="auto"/>
              <w:ind w:firstLine="480" w:firstLineChars="200"/>
              <w:rPr>
                <w:sz w:val="24"/>
              </w:rPr>
            </w:pPr>
            <w:r>
              <w:rPr>
                <w:rFonts w:hint="eastAsia"/>
                <w:sz w:val="24"/>
              </w:rPr>
              <w:t>本项目采取的环保措施成熟易行，生产期间生活废水回收利用不外排，提高水资源利用率；恶臭气体通过措施治理后可达标排放，不改变区域环境空气质量，对环境空气影响较小；采取降噪措施，不会对声环境造成明显不利影响；固体废物得到分类、妥善处置。因此，环保投资具有较好的经济和环境效益。</w:t>
            </w:r>
          </w:p>
          <w:p>
            <w:pPr>
              <w:spacing w:line="360" w:lineRule="auto"/>
              <w:ind w:firstLine="480" w:firstLineChars="200"/>
              <w:rPr>
                <w:b/>
                <w:sz w:val="28"/>
              </w:rPr>
            </w:pPr>
            <w:r>
              <w:rPr>
                <w:rFonts w:hint="eastAsia"/>
                <w:sz w:val="24"/>
              </w:rPr>
              <w:t>综合分析，本项目采取的各项环保措施是可行的。</w:t>
            </w:r>
          </w:p>
          <w:p>
            <w:pPr>
              <w:pStyle w:val="14"/>
              <w:spacing w:line="360" w:lineRule="auto"/>
              <w:rPr>
                <w:b/>
                <w:sz w:val="28"/>
                <w:szCs w:val="24"/>
              </w:rPr>
            </w:pPr>
            <w:r>
              <w:rPr>
                <w:rFonts w:hint="eastAsia"/>
                <w:b/>
                <w:sz w:val="28"/>
                <w:szCs w:val="24"/>
              </w:rPr>
              <w:t>三</w:t>
            </w:r>
            <w:r>
              <w:rPr>
                <w:b/>
                <w:sz w:val="28"/>
                <w:szCs w:val="24"/>
              </w:rPr>
              <w:t>、产业政策符合性评述</w:t>
            </w:r>
          </w:p>
          <w:p>
            <w:pPr>
              <w:spacing w:line="360" w:lineRule="auto"/>
              <w:ind w:firstLine="480" w:firstLineChars="200"/>
              <w:rPr>
                <w:color w:val="FF0000"/>
                <w:sz w:val="24"/>
              </w:rPr>
            </w:pPr>
            <w:r>
              <w:rPr>
                <w:sz w:val="24"/>
              </w:rPr>
              <w:t>本项目为</w:t>
            </w:r>
            <w:r>
              <w:rPr>
                <w:rFonts w:hint="eastAsia"/>
                <w:sz w:val="24"/>
              </w:rPr>
              <w:t>生物有机肥</w:t>
            </w:r>
            <w:r>
              <w:rPr>
                <w:sz w:val="24"/>
              </w:rPr>
              <w:t>生产项目，</w:t>
            </w:r>
            <w:r>
              <w:rPr>
                <w:rFonts w:hint="eastAsia" w:ascii="宋体" w:hAnsi="宋体" w:cs="宋体"/>
                <w:bCs/>
                <w:sz w:val="24"/>
              </w:rPr>
              <w:t>经核对，本项目生产工艺、生产设备及产品均属于《产业结构调整指导目录（</w:t>
            </w:r>
            <w:r>
              <w:rPr>
                <w:bCs/>
                <w:sz w:val="24"/>
              </w:rPr>
              <w:t>2011</w:t>
            </w:r>
            <w:r>
              <w:rPr>
                <w:rFonts w:hint="eastAsia" w:ascii="宋体" w:hAnsi="宋体" w:cs="宋体"/>
                <w:bCs/>
                <w:sz w:val="24"/>
              </w:rPr>
              <w:t xml:space="preserve"> 年本）》（</w:t>
            </w:r>
            <w:r>
              <w:rPr>
                <w:bCs/>
                <w:sz w:val="24"/>
              </w:rPr>
              <w:t>2013</w:t>
            </w:r>
            <w:r>
              <w:rPr>
                <w:rFonts w:hint="eastAsia" w:ascii="宋体" w:hAnsi="宋体" w:cs="宋体"/>
                <w:bCs/>
                <w:sz w:val="24"/>
              </w:rPr>
              <w:t xml:space="preserve"> 年修正）中鼓励类（农林业第 </w:t>
            </w:r>
            <w:r>
              <w:rPr>
                <w:bCs/>
                <w:sz w:val="24"/>
              </w:rPr>
              <w:t>30</w:t>
            </w:r>
            <w:r>
              <w:rPr>
                <w:rFonts w:hint="eastAsia" w:ascii="宋体" w:hAnsi="宋体" w:cs="宋体"/>
                <w:bCs/>
                <w:sz w:val="24"/>
              </w:rPr>
              <w:t xml:space="preserve"> 条“有机废弃物无害化处理及有机肥料产业化技术开发与应用”）符合国家的产业政策。</w:t>
            </w:r>
          </w:p>
          <w:p>
            <w:pPr>
              <w:spacing w:line="360" w:lineRule="auto"/>
              <w:rPr>
                <w:b/>
                <w:bCs/>
                <w:sz w:val="28"/>
              </w:rPr>
            </w:pPr>
            <w:r>
              <w:rPr>
                <w:rFonts w:hint="eastAsia"/>
                <w:b/>
                <w:bCs/>
                <w:sz w:val="28"/>
              </w:rPr>
              <w:t>四</w:t>
            </w:r>
            <w:r>
              <w:rPr>
                <w:b/>
                <w:bCs/>
                <w:sz w:val="28"/>
              </w:rPr>
              <w:t>、选址合理性分析</w:t>
            </w:r>
          </w:p>
          <w:p>
            <w:pPr>
              <w:spacing w:line="360" w:lineRule="auto"/>
              <w:ind w:firstLine="480" w:firstLineChars="200"/>
              <w:rPr>
                <w:rFonts w:ascii="宋体" w:hAnsi="宋体" w:cs="宋体"/>
                <w:sz w:val="24"/>
              </w:rPr>
            </w:pPr>
            <w:r>
              <w:rPr>
                <w:rFonts w:hint="eastAsia" w:ascii="宋体" w:hAnsi="宋体" w:cs="宋体"/>
                <w:sz w:val="24"/>
              </w:rPr>
              <w:t>本项目位于砚山县</w:t>
            </w:r>
            <w:r>
              <w:rPr>
                <w:sz w:val="24"/>
              </w:rPr>
              <w:t>铳卡</w:t>
            </w:r>
            <w:r>
              <w:rPr>
                <w:rFonts w:hint="eastAsia"/>
                <w:sz w:val="24"/>
              </w:rPr>
              <w:t>农场一大队队部</w:t>
            </w:r>
            <w:r>
              <w:rPr>
                <w:rFonts w:hint="eastAsia" w:ascii="宋体" w:hAnsi="宋体" w:cs="宋体"/>
                <w:sz w:val="24"/>
              </w:rPr>
              <w:t>，交通运输较方便；周边配套设施完善，有机肥厂</w:t>
            </w:r>
            <w:r>
              <w:rPr>
                <w:rFonts w:hint="eastAsia" w:ascii="宋体" w:hAnsi="宋体" w:cs="宋体"/>
                <w:sz w:val="24"/>
                <w:lang w:eastAsia="zh-CN"/>
              </w:rPr>
              <w:t>的</w:t>
            </w:r>
            <w:r>
              <w:rPr>
                <w:rFonts w:hint="eastAsia" w:ascii="宋体" w:hAnsi="宋体" w:cs="宋体"/>
                <w:sz w:val="24"/>
              </w:rPr>
              <w:t xml:space="preserve">卫生防护距离为 </w:t>
            </w:r>
            <w:r>
              <w:rPr>
                <w:sz w:val="24"/>
              </w:rPr>
              <w:t>100m</w:t>
            </w:r>
            <w:r>
              <w:rPr>
                <w:rFonts w:hint="eastAsia" w:ascii="宋体" w:hAnsi="宋体" w:cs="宋体"/>
                <w:sz w:val="24"/>
              </w:rPr>
              <w:t>，该范围内无环境敏感点， 本项目的选址从环境保护的角度看是合理的。土地采用长期租赁的形式取得，项目提高了当地的经济效益，变相提高了土地资源的利用率。从用地性质角度分析，项目选址是可行的。</w:t>
            </w:r>
          </w:p>
          <w:p>
            <w:pPr>
              <w:spacing w:line="360" w:lineRule="auto"/>
              <w:ind w:firstLine="480" w:firstLineChars="200"/>
              <w:rPr>
                <w:bCs/>
                <w:sz w:val="24"/>
              </w:rPr>
            </w:pPr>
            <w:r>
              <w:rPr>
                <w:rFonts w:hint="eastAsia" w:ascii="宋体" w:hAnsi="宋体" w:cs="宋体"/>
                <w:sz w:val="24"/>
              </w:rPr>
              <w:t>本项目选址经文山州环境局砚山分局、砚山县发展和改革局、砚山县工信商务局、林业局等部门共同参与，同意项目选址于铳卡农场一大队队部，因此项目选址符合当地相关要求。</w:t>
            </w:r>
          </w:p>
          <w:p>
            <w:pPr>
              <w:spacing w:line="360" w:lineRule="auto"/>
              <w:rPr>
                <w:b/>
                <w:sz w:val="28"/>
              </w:rPr>
            </w:pPr>
            <w:r>
              <w:rPr>
                <w:rFonts w:hint="eastAsia"/>
                <w:b/>
                <w:sz w:val="28"/>
              </w:rPr>
              <w:t>五</w:t>
            </w:r>
            <w:r>
              <w:rPr>
                <w:b/>
                <w:sz w:val="28"/>
              </w:rPr>
              <w:t>、平面布局合理性分析</w:t>
            </w:r>
          </w:p>
          <w:p>
            <w:pPr>
              <w:spacing w:line="360" w:lineRule="auto"/>
              <w:ind w:firstLine="480" w:firstLineChars="200"/>
              <w:rPr>
                <w:rFonts w:hint="eastAsia" w:asciiTheme="minorEastAsia" w:hAnsiTheme="minorEastAsia" w:eastAsiaTheme="minorEastAsia" w:cstheme="minorEastAsia"/>
                <w:sz w:val="24"/>
              </w:rPr>
            </w:pPr>
            <w:r>
              <w:rPr>
                <w:sz w:val="24"/>
              </w:rPr>
              <w:t>由总平面图来看（见附图</w:t>
            </w:r>
            <w:r>
              <w:rPr>
                <w:rFonts w:hint="eastAsia"/>
                <w:sz w:val="24"/>
              </w:rPr>
              <w:t>2</w:t>
            </w:r>
            <w:r>
              <w:rPr>
                <w:sz w:val="24"/>
              </w:rPr>
              <w:t>）</w:t>
            </w:r>
            <w:r>
              <w:rPr>
                <w:rFonts w:hAnsi="宋体"/>
                <w:sz w:val="24"/>
              </w:rPr>
              <w:t>，</w:t>
            </w:r>
            <w:r>
              <w:rPr>
                <w:rFonts w:hint="eastAsia" w:hAnsi="宋体"/>
                <w:sz w:val="24"/>
              </w:rPr>
              <w:t>生产车间、料仓与办公生活区错开布置，且间距较大最大程度降低生产过程废气对办公生活区的影响。</w:t>
            </w:r>
            <w:r>
              <w:rPr>
                <w:rFonts w:hint="eastAsia" w:ascii="宋体" w:hAnsi="宋体" w:cs="宋体"/>
                <w:spacing w:val="-8"/>
                <w:sz w:val="24"/>
              </w:rPr>
              <w:t>本项目办公区设置在厂区的东侧，当地的主导风向为南风，生产废气对办公生活的影响较小</w:t>
            </w:r>
            <w:r>
              <w:rPr>
                <w:rFonts w:hint="eastAsia" w:ascii="宋体" w:hAnsi="宋体" w:cs="宋体"/>
                <w:spacing w:val="-11"/>
                <w:sz w:val="24"/>
              </w:rPr>
              <w:t>。</w:t>
            </w:r>
            <w:r>
              <w:rPr>
                <w:rFonts w:hint="eastAsia" w:ascii="宋体" w:hAnsi="宋体" w:cs="宋体"/>
                <w:sz w:val="24"/>
              </w:rPr>
              <w:t>本项目周边</w:t>
            </w:r>
            <w:r>
              <w:rPr>
                <w:sz w:val="24"/>
              </w:rPr>
              <w:t>1000m</w:t>
            </w:r>
            <w:r>
              <w:rPr>
                <w:rFonts w:hint="eastAsia" w:ascii="宋体" w:hAnsi="宋体" w:cs="宋体"/>
                <w:sz w:val="24"/>
              </w:rPr>
              <w:t>范围内无居民点（村庄），区域环境不敏感，项目生产期对周边环境产生的影响较小。从环保的角度分析，项目平面布局合理，对项目内部以及周边的环境影</w:t>
            </w:r>
            <w:r>
              <w:rPr>
                <w:rFonts w:hint="eastAsia" w:asciiTheme="minorEastAsia" w:hAnsiTheme="minorEastAsia" w:eastAsiaTheme="minorEastAsia" w:cstheme="minorEastAsia"/>
                <w:sz w:val="24"/>
              </w:rPr>
              <w:t>响较小。</w:t>
            </w: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sz w:val="24"/>
                <w:lang w:val="en-US"/>
              </w:rPr>
            </w:pPr>
          </w:p>
        </w:tc>
      </w:tr>
    </w:tbl>
    <w:p>
      <w:pPr>
        <w:pStyle w:val="5"/>
        <w:spacing w:before="0" w:after="0" w:line="360" w:lineRule="auto"/>
        <w:rPr>
          <w:rFonts w:ascii="Times New Roman" w:hAnsi="Times New Roman"/>
          <w:color w:val="FF0000"/>
        </w:rPr>
      </w:pPr>
      <w:r>
        <w:rPr>
          <w:rFonts w:ascii="Times New Roman" w:hAnsi="Times New Roman"/>
          <w:color w:val="FF0000"/>
        </w:rPr>
        <w:br w:type="page"/>
      </w:r>
      <w:r>
        <w:rPr>
          <w:rFonts w:ascii="宋体" w:hAnsi="宋体" w:eastAsia="宋体"/>
          <w:sz w:val="30"/>
          <w:szCs w:val="30"/>
        </w:rPr>
        <w:t>表八、建设项目拟采取的防治措施及预期治理效果</w:t>
      </w:r>
    </w:p>
    <w:tbl>
      <w:tblPr>
        <w:tblStyle w:val="2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76"/>
        <w:gridCol w:w="477"/>
        <w:gridCol w:w="1292"/>
        <w:gridCol w:w="1924"/>
        <w:gridCol w:w="2835"/>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53" w:type="dxa"/>
            <w:gridSpan w:val="2"/>
            <w:tcBorders>
              <w:tl2br w:val="single" w:color="auto" w:sz="4" w:space="0"/>
            </w:tcBorders>
            <w:tcMar>
              <w:left w:w="28" w:type="dxa"/>
              <w:right w:w="28" w:type="dxa"/>
            </w:tcMar>
            <w:vAlign w:val="center"/>
          </w:tcPr>
          <w:p>
            <w:pPr>
              <w:spacing w:line="360" w:lineRule="auto"/>
              <w:ind w:right="-107" w:rightChars="-51"/>
              <w:jc w:val="center"/>
              <w:rPr>
                <w:b/>
                <w:szCs w:val="21"/>
              </w:rPr>
            </w:pPr>
            <w:r>
              <w:rPr>
                <w:b/>
                <w:szCs w:val="21"/>
              </w:rPr>
              <w:t>内容</w:t>
            </w:r>
          </w:p>
          <w:p>
            <w:pPr>
              <w:spacing w:line="360" w:lineRule="auto"/>
              <w:ind w:right="-107" w:rightChars="-51"/>
              <w:rPr>
                <w:b/>
                <w:szCs w:val="21"/>
              </w:rPr>
            </w:pPr>
            <w:r>
              <w:rPr>
                <w:b/>
                <w:szCs w:val="21"/>
              </w:rPr>
              <w:t>类型</w:t>
            </w:r>
          </w:p>
        </w:tc>
        <w:tc>
          <w:tcPr>
            <w:tcW w:w="1292" w:type="dxa"/>
            <w:tcMar>
              <w:left w:w="28" w:type="dxa"/>
              <w:right w:w="28" w:type="dxa"/>
            </w:tcMar>
            <w:vAlign w:val="center"/>
          </w:tcPr>
          <w:p>
            <w:pPr>
              <w:spacing w:line="360" w:lineRule="auto"/>
              <w:jc w:val="center"/>
              <w:rPr>
                <w:b/>
                <w:szCs w:val="21"/>
              </w:rPr>
            </w:pPr>
            <w:r>
              <w:rPr>
                <w:b/>
                <w:szCs w:val="21"/>
              </w:rPr>
              <w:t>排放源</w:t>
            </w:r>
          </w:p>
        </w:tc>
        <w:tc>
          <w:tcPr>
            <w:tcW w:w="1924" w:type="dxa"/>
            <w:vAlign w:val="center"/>
          </w:tcPr>
          <w:p>
            <w:pPr>
              <w:spacing w:line="360" w:lineRule="auto"/>
              <w:jc w:val="center"/>
              <w:rPr>
                <w:b/>
                <w:szCs w:val="21"/>
              </w:rPr>
            </w:pPr>
            <w:r>
              <w:rPr>
                <w:b/>
                <w:szCs w:val="21"/>
              </w:rPr>
              <w:t>污染物名称</w:t>
            </w:r>
          </w:p>
        </w:tc>
        <w:tc>
          <w:tcPr>
            <w:tcW w:w="2835" w:type="dxa"/>
            <w:vAlign w:val="center"/>
          </w:tcPr>
          <w:p>
            <w:pPr>
              <w:spacing w:line="360" w:lineRule="auto"/>
              <w:jc w:val="center"/>
              <w:rPr>
                <w:b/>
                <w:szCs w:val="21"/>
              </w:rPr>
            </w:pPr>
            <w:r>
              <w:rPr>
                <w:b/>
                <w:szCs w:val="21"/>
              </w:rPr>
              <w:t>防治措施</w:t>
            </w:r>
          </w:p>
        </w:tc>
        <w:tc>
          <w:tcPr>
            <w:tcW w:w="2452" w:type="dxa"/>
            <w:vAlign w:val="center"/>
          </w:tcPr>
          <w:p>
            <w:pPr>
              <w:spacing w:line="360" w:lineRule="auto"/>
              <w:jc w:val="center"/>
              <w:rPr>
                <w:b/>
                <w:szCs w:val="21"/>
              </w:rPr>
            </w:pPr>
            <w:r>
              <w:rPr>
                <w:b/>
                <w:szCs w:val="21"/>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6" w:type="dxa"/>
            <w:vMerge w:val="restart"/>
            <w:vAlign w:val="center"/>
          </w:tcPr>
          <w:p>
            <w:pPr>
              <w:snapToGrid w:val="0"/>
              <w:spacing w:line="360" w:lineRule="auto"/>
              <w:jc w:val="center"/>
              <w:rPr>
                <w:b/>
                <w:sz w:val="24"/>
                <w:szCs w:val="21"/>
              </w:rPr>
            </w:pPr>
            <w:r>
              <w:rPr>
                <w:b/>
                <w:sz w:val="24"/>
                <w:szCs w:val="21"/>
              </w:rPr>
              <w:t>大</w:t>
            </w:r>
          </w:p>
          <w:p>
            <w:pPr>
              <w:snapToGrid w:val="0"/>
              <w:spacing w:line="360" w:lineRule="auto"/>
              <w:jc w:val="center"/>
              <w:rPr>
                <w:b/>
                <w:sz w:val="24"/>
                <w:szCs w:val="21"/>
              </w:rPr>
            </w:pPr>
            <w:r>
              <w:rPr>
                <w:b/>
                <w:sz w:val="24"/>
                <w:szCs w:val="21"/>
              </w:rPr>
              <w:t>气</w:t>
            </w:r>
          </w:p>
          <w:p>
            <w:pPr>
              <w:snapToGrid w:val="0"/>
              <w:spacing w:line="360" w:lineRule="auto"/>
              <w:jc w:val="center"/>
              <w:rPr>
                <w:b/>
                <w:sz w:val="24"/>
                <w:szCs w:val="21"/>
              </w:rPr>
            </w:pPr>
            <w:r>
              <w:rPr>
                <w:b/>
                <w:sz w:val="24"/>
                <w:szCs w:val="21"/>
              </w:rPr>
              <w:t>污</w:t>
            </w:r>
          </w:p>
          <w:p>
            <w:pPr>
              <w:snapToGrid w:val="0"/>
              <w:spacing w:line="360" w:lineRule="auto"/>
              <w:jc w:val="center"/>
              <w:rPr>
                <w:b/>
                <w:sz w:val="24"/>
                <w:szCs w:val="21"/>
              </w:rPr>
            </w:pPr>
            <w:r>
              <w:rPr>
                <w:b/>
                <w:sz w:val="24"/>
                <w:szCs w:val="21"/>
              </w:rPr>
              <w:t>染</w:t>
            </w:r>
          </w:p>
          <w:p>
            <w:pPr>
              <w:snapToGrid w:val="0"/>
              <w:spacing w:line="360" w:lineRule="auto"/>
              <w:jc w:val="center"/>
              <w:rPr>
                <w:color w:val="FF0000"/>
                <w:szCs w:val="21"/>
              </w:rPr>
            </w:pPr>
            <w:r>
              <w:rPr>
                <w:b/>
                <w:sz w:val="24"/>
                <w:szCs w:val="21"/>
              </w:rPr>
              <w:t>物</w:t>
            </w:r>
          </w:p>
        </w:tc>
        <w:tc>
          <w:tcPr>
            <w:tcW w:w="477" w:type="dxa"/>
            <w:vAlign w:val="center"/>
          </w:tcPr>
          <w:p>
            <w:pPr>
              <w:snapToGrid w:val="0"/>
              <w:spacing w:line="360" w:lineRule="auto"/>
              <w:jc w:val="center"/>
              <w:rPr>
                <w:szCs w:val="21"/>
              </w:rPr>
            </w:pPr>
            <w:r>
              <w:rPr>
                <w:rFonts w:hint="eastAsia"/>
                <w:szCs w:val="21"/>
              </w:rPr>
              <w:t>施</w:t>
            </w:r>
          </w:p>
          <w:p>
            <w:pPr>
              <w:snapToGrid w:val="0"/>
              <w:spacing w:line="360" w:lineRule="auto"/>
              <w:jc w:val="center"/>
              <w:rPr>
                <w:szCs w:val="21"/>
              </w:rPr>
            </w:pPr>
            <w:r>
              <w:rPr>
                <w:rFonts w:hint="eastAsia"/>
                <w:szCs w:val="21"/>
              </w:rPr>
              <w:t>工</w:t>
            </w:r>
          </w:p>
          <w:p>
            <w:pPr>
              <w:snapToGrid w:val="0"/>
              <w:spacing w:line="360" w:lineRule="auto"/>
              <w:jc w:val="center"/>
              <w:rPr>
                <w:szCs w:val="21"/>
              </w:rPr>
            </w:pPr>
            <w:r>
              <w:rPr>
                <w:rFonts w:hint="eastAsia"/>
                <w:szCs w:val="21"/>
              </w:rPr>
              <w:t>期</w:t>
            </w:r>
          </w:p>
        </w:tc>
        <w:tc>
          <w:tcPr>
            <w:tcW w:w="1292" w:type="dxa"/>
            <w:vAlign w:val="center"/>
          </w:tcPr>
          <w:p>
            <w:pPr>
              <w:spacing w:line="360" w:lineRule="auto"/>
              <w:jc w:val="center"/>
              <w:rPr>
                <w:szCs w:val="21"/>
              </w:rPr>
            </w:pPr>
            <w:r>
              <w:rPr>
                <w:rFonts w:hint="eastAsia"/>
                <w:szCs w:val="21"/>
              </w:rPr>
              <w:t>施工</w:t>
            </w:r>
          </w:p>
        </w:tc>
        <w:tc>
          <w:tcPr>
            <w:tcW w:w="1924" w:type="dxa"/>
            <w:vAlign w:val="center"/>
          </w:tcPr>
          <w:p>
            <w:pPr>
              <w:spacing w:line="360" w:lineRule="auto"/>
              <w:jc w:val="center"/>
              <w:rPr>
                <w:szCs w:val="21"/>
              </w:rPr>
            </w:pPr>
            <w:r>
              <w:rPr>
                <w:rFonts w:hint="eastAsia"/>
                <w:szCs w:val="21"/>
              </w:rPr>
              <w:t>扬尘等</w:t>
            </w:r>
          </w:p>
        </w:tc>
        <w:tc>
          <w:tcPr>
            <w:tcW w:w="2835" w:type="dxa"/>
          </w:tcPr>
          <w:p>
            <w:pPr>
              <w:rPr>
                <w:szCs w:val="21"/>
              </w:rPr>
            </w:pPr>
            <w:r>
              <w:rPr>
                <w:rFonts w:hint="eastAsia"/>
                <w:szCs w:val="21"/>
              </w:rPr>
              <w:t>①避免大风干燥气候进行施工，控制扬尘量。</w:t>
            </w:r>
          </w:p>
          <w:p>
            <w:pPr>
              <w:rPr>
                <w:szCs w:val="21"/>
              </w:rPr>
            </w:pPr>
            <w:r>
              <w:rPr>
                <w:rFonts w:hint="eastAsia"/>
                <w:szCs w:val="21"/>
              </w:rPr>
              <w:t>②洒水降尘：气候干燥时，通过增加洒水次数，增加地面湿度降低扬尘产生。</w:t>
            </w:r>
          </w:p>
          <w:p>
            <w:pPr>
              <w:rPr>
                <w:szCs w:val="21"/>
              </w:rPr>
            </w:pPr>
            <w:r>
              <w:rPr>
                <w:rFonts w:hint="eastAsia"/>
                <w:szCs w:val="21"/>
              </w:rPr>
              <w:t>③减少场地裸露，减少扬尘量。</w:t>
            </w:r>
          </w:p>
          <w:p>
            <w:pPr>
              <w:rPr>
                <w:szCs w:val="21"/>
              </w:rPr>
            </w:pPr>
            <w:r>
              <w:rPr>
                <w:rFonts w:hint="eastAsia"/>
                <w:szCs w:val="21"/>
              </w:rPr>
              <w:t>④混凝土拌制过程中采取措施严格控制扬尘；建筑材料应进行遮盖；建筑材料运输亦应进行遮盖，减少运输过程洒落。</w:t>
            </w:r>
          </w:p>
          <w:p>
            <w:pPr>
              <w:rPr>
                <w:szCs w:val="21"/>
              </w:rPr>
            </w:pPr>
            <w:r>
              <w:rPr>
                <w:szCs w:val="21"/>
              </w:rPr>
              <w:fldChar w:fldCharType="begin"/>
            </w:r>
            <w:r>
              <w:rPr>
                <w:szCs w:val="21"/>
              </w:rPr>
              <w:instrText xml:space="preserve"> </w:instrText>
            </w:r>
            <w:r>
              <w:rPr>
                <w:rFonts w:hint="eastAsia"/>
                <w:szCs w:val="21"/>
              </w:rPr>
              <w:instrText xml:space="preserve">= 5 \* GB3</w:instrText>
            </w:r>
            <w:r>
              <w:rPr>
                <w:szCs w:val="21"/>
              </w:rPr>
              <w:instrText xml:space="preserve"> </w:instrText>
            </w:r>
            <w:r>
              <w:rPr>
                <w:szCs w:val="21"/>
              </w:rPr>
              <w:fldChar w:fldCharType="separate"/>
            </w:r>
            <w:r>
              <w:rPr>
                <w:rFonts w:hint="eastAsia"/>
                <w:szCs w:val="21"/>
              </w:rPr>
              <w:t>⑤</w:t>
            </w:r>
            <w:r>
              <w:rPr>
                <w:szCs w:val="21"/>
              </w:rPr>
              <w:fldChar w:fldCharType="end"/>
            </w:r>
            <w:r>
              <w:rPr>
                <w:rFonts w:hint="eastAsia"/>
                <w:szCs w:val="21"/>
              </w:rPr>
              <w:t>使用环保材料进行装修。</w:t>
            </w:r>
          </w:p>
          <w:p>
            <w:pPr>
              <w:rPr>
                <w:szCs w:val="21"/>
              </w:rPr>
            </w:pPr>
            <w:r>
              <w:rPr>
                <w:szCs w:val="21"/>
              </w:rPr>
              <w:fldChar w:fldCharType="begin"/>
            </w:r>
            <w:r>
              <w:rPr>
                <w:szCs w:val="21"/>
              </w:rPr>
              <w:instrText xml:space="preserve"> </w:instrText>
            </w:r>
            <w:r>
              <w:rPr>
                <w:rFonts w:hint="eastAsia"/>
                <w:szCs w:val="21"/>
              </w:rPr>
              <w:instrText xml:space="preserve">= 6 \* GB3</w:instrText>
            </w:r>
            <w:r>
              <w:rPr>
                <w:szCs w:val="21"/>
              </w:rPr>
              <w:instrText xml:space="preserve"> </w:instrText>
            </w:r>
            <w:r>
              <w:rPr>
                <w:szCs w:val="21"/>
              </w:rPr>
              <w:fldChar w:fldCharType="separate"/>
            </w:r>
            <w:r>
              <w:rPr>
                <w:rFonts w:hint="eastAsia"/>
                <w:szCs w:val="21"/>
              </w:rPr>
              <w:t>⑥</w:t>
            </w:r>
            <w:r>
              <w:rPr>
                <w:szCs w:val="21"/>
              </w:rPr>
              <w:fldChar w:fldCharType="end"/>
            </w:r>
            <w:r>
              <w:rPr>
                <w:rFonts w:hint="eastAsia"/>
                <w:szCs w:val="21"/>
              </w:rPr>
              <w:t>保证机械正常运转，合理安排建材等的运输。</w:t>
            </w:r>
          </w:p>
        </w:tc>
        <w:tc>
          <w:tcPr>
            <w:tcW w:w="2452" w:type="dxa"/>
            <w:vAlign w:val="center"/>
          </w:tcPr>
          <w:p>
            <w:pPr>
              <w:jc w:val="center"/>
              <w:rPr>
                <w:szCs w:val="21"/>
              </w:rPr>
            </w:pPr>
            <w:r>
              <w:rPr>
                <w:rFonts w:hint="eastAsia"/>
                <w:szCs w:val="21"/>
              </w:rPr>
              <w:t>对环境影响较小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76" w:type="dxa"/>
            <w:vMerge w:val="continue"/>
            <w:vAlign w:val="center"/>
          </w:tcPr>
          <w:p>
            <w:pPr>
              <w:snapToGrid w:val="0"/>
              <w:spacing w:line="360" w:lineRule="auto"/>
              <w:jc w:val="center"/>
              <w:rPr>
                <w:color w:val="FF0000"/>
                <w:szCs w:val="21"/>
              </w:rPr>
            </w:pPr>
          </w:p>
        </w:tc>
        <w:tc>
          <w:tcPr>
            <w:tcW w:w="477" w:type="dxa"/>
            <w:vMerge w:val="restart"/>
            <w:vAlign w:val="center"/>
          </w:tcPr>
          <w:p>
            <w:pPr>
              <w:snapToGrid w:val="0"/>
              <w:spacing w:line="360" w:lineRule="auto"/>
              <w:jc w:val="center"/>
              <w:rPr>
                <w:szCs w:val="21"/>
              </w:rPr>
            </w:pPr>
            <w:r>
              <w:rPr>
                <w:rFonts w:hint="eastAsia"/>
                <w:szCs w:val="21"/>
              </w:rPr>
              <w:t>生</w:t>
            </w:r>
          </w:p>
          <w:p>
            <w:pPr>
              <w:snapToGrid w:val="0"/>
              <w:spacing w:line="360" w:lineRule="auto"/>
              <w:jc w:val="center"/>
              <w:rPr>
                <w:szCs w:val="21"/>
              </w:rPr>
            </w:pPr>
            <w:r>
              <w:rPr>
                <w:rFonts w:hint="eastAsia"/>
                <w:szCs w:val="21"/>
              </w:rPr>
              <w:t>产</w:t>
            </w:r>
          </w:p>
          <w:p>
            <w:pPr>
              <w:snapToGrid w:val="0"/>
              <w:spacing w:line="360" w:lineRule="auto"/>
              <w:jc w:val="center"/>
              <w:rPr>
                <w:color w:val="FF0000"/>
                <w:szCs w:val="21"/>
              </w:rPr>
            </w:pPr>
            <w:r>
              <w:rPr>
                <w:rFonts w:hint="eastAsia"/>
                <w:szCs w:val="21"/>
              </w:rPr>
              <w:t>期</w:t>
            </w:r>
          </w:p>
        </w:tc>
        <w:tc>
          <w:tcPr>
            <w:tcW w:w="1292" w:type="dxa"/>
            <w:vMerge w:val="restart"/>
            <w:vAlign w:val="center"/>
          </w:tcPr>
          <w:p>
            <w:pPr>
              <w:jc w:val="center"/>
              <w:rPr>
                <w:szCs w:val="21"/>
              </w:rPr>
            </w:pPr>
            <w:r>
              <w:rPr>
                <w:rFonts w:hint="eastAsia"/>
                <w:szCs w:val="21"/>
              </w:rPr>
              <w:t>有机肥生产</w:t>
            </w:r>
          </w:p>
        </w:tc>
        <w:tc>
          <w:tcPr>
            <w:tcW w:w="1924" w:type="dxa"/>
            <w:vMerge w:val="restart"/>
            <w:vAlign w:val="center"/>
          </w:tcPr>
          <w:p>
            <w:pPr>
              <w:jc w:val="center"/>
              <w:rPr>
                <w:szCs w:val="21"/>
              </w:rPr>
            </w:pPr>
            <w:r>
              <w:rPr>
                <w:rFonts w:hint="eastAsia"/>
                <w:szCs w:val="21"/>
              </w:rPr>
              <w:t>恶臭气体</w:t>
            </w:r>
          </w:p>
        </w:tc>
        <w:tc>
          <w:tcPr>
            <w:tcW w:w="2835" w:type="dxa"/>
            <w:vAlign w:val="center"/>
          </w:tcPr>
          <w:p>
            <w:pPr>
              <w:rPr>
                <w:rFonts w:hint="eastAsia"/>
              </w:rPr>
            </w:pPr>
            <w:r>
              <w:rPr>
                <w:rFonts w:hint="eastAsia"/>
              </w:rPr>
              <w:t>①料仓不储存收购的畜禽粪便，畜禽粪便直接进入发酵车间；料仓主要储存发酵菌剂等辅料。</w:t>
            </w:r>
          </w:p>
          <w:p>
            <w:pPr>
              <w:pStyle w:val="2"/>
              <w:spacing w:after="0"/>
              <w:ind w:left="0" w:leftChars="0" w:firstLine="0" w:firstLineChars="0"/>
              <w:rPr>
                <w:lang w:val="en-US"/>
              </w:rPr>
            </w:pPr>
            <w:r>
              <w:rPr>
                <w:lang w:val="en-US"/>
              </w:rPr>
              <w:fldChar w:fldCharType="begin"/>
            </w:r>
            <w:r>
              <w:rPr>
                <w:lang w:val="en-US"/>
              </w:rPr>
              <w:instrText xml:space="preserve"> </w:instrText>
            </w:r>
            <w:r>
              <w:rPr>
                <w:rFonts w:hint="eastAsia"/>
                <w:lang w:val="en-US"/>
              </w:rPr>
              <w:instrText xml:space="preserve">= 2 \* GB3</w:instrText>
            </w:r>
            <w:r>
              <w:rPr>
                <w:lang w:val="en-US"/>
              </w:rPr>
              <w:instrText xml:space="preserve"> </w:instrText>
            </w:r>
            <w:r>
              <w:rPr>
                <w:lang w:val="en-US"/>
              </w:rPr>
              <w:fldChar w:fldCharType="separate"/>
            </w:r>
            <w:r>
              <w:rPr>
                <w:rFonts w:hint="eastAsia"/>
                <w:lang w:val="en-US"/>
              </w:rPr>
              <w:t>②</w:t>
            </w:r>
            <w:r>
              <w:rPr>
                <w:lang w:val="en-US"/>
              </w:rPr>
              <w:fldChar w:fldCharType="end"/>
            </w:r>
            <w:r>
              <w:rPr>
                <w:rFonts w:hint="eastAsia"/>
                <w:lang w:val="en-US"/>
              </w:rPr>
              <w:t>料仓采用全封闭设计，防雨、防渗。</w:t>
            </w:r>
          </w:p>
        </w:tc>
        <w:tc>
          <w:tcPr>
            <w:tcW w:w="2452" w:type="dxa"/>
            <w:vAlign w:val="center"/>
          </w:tcPr>
          <w:p>
            <w:pPr>
              <w:jc w:val="center"/>
              <w:rPr>
                <w:szCs w:val="21"/>
              </w:rPr>
            </w:pPr>
            <w:r>
              <w:rPr>
                <w:rFonts w:hint="eastAsia"/>
                <w:szCs w:val="21"/>
              </w:rPr>
              <w:t>基本无恶臭产生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76" w:type="dxa"/>
            <w:vMerge w:val="continue"/>
            <w:vAlign w:val="center"/>
          </w:tcPr>
          <w:p>
            <w:pPr>
              <w:snapToGrid w:val="0"/>
              <w:spacing w:line="360" w:lineRule="auto"/>
              <w:jc w:val="center"/>
              <w:rPr>
                <w:color w:val="FF0000"/>
                <w:szCs w:val="21"/>
              </w:rPr>
            </w:pPr>
          </w:p>
        </w:tc>
        <w:tc>
          <w:tcPr>
            <w:tcW w:w="477" w:type="dxa"/>
            <w:vMerge w:val="continue"/>
            <w:vAlign w:val="center"/>
          </w:tcPr>
          <w:p>
            <w:pPr>
              <w:snapToGrid w:val="0"/>
              <w:spacing w:line="360" w:lineRule="auto"/>
              <w:jc w:val="center"/>
              <w:rPr>
                <w:rFonts w:hint="eastAsia"/>
                <w:szCs w:val="21"/>
              </w:rPr>
            </w:pPr>
          </w:p>
        </w:tc>
        <w:tc>
          <w:tcPr>
            <w:tcW w:w="1292" w:type="dxa"/>
            <w:vMerge w:val="continue"/>
            <w:vAlign w:val="center"/>
          </w:tcPr>
          <w:p>
            <w:pPr>
              <w:jc w:val="center"/>
              <w:rPr>
                <w:rFonts w:hint="eastAsia"/>
                <w:szCs w:val="21"/>
              </w:rPr>
            </w:pPr>
          </w:p>
        </w:tc>
        <w:tc>
          <w:tcPr>
            <w:tcW w:w="1924" w:type="dxa"/>
            <w:vMerge w:val="continue"/>
            <w:vAlign w:val="center"/>
          </w:tcPr>
          <w:p>
            <w:pPr>
              <w:jc w:val="center"/>
              <w:rPr>
                <w:rFonts w:hint="eastAsia"/>
                <w:szCs w:val="21"/>
              </w:rPr>
            </w:pPr>
          </w:p>
        </w:tc>
        <w:tc>
          <w:tcPr>
            <w:tcW w:w="2835" w:type="dxa"/>
            <w:vAlign w:val="center"/>
          </w:tcPr>
          <w:p>
            <w:pPr>
              <w:rPr>
                <w:szCs w:val="21"/>
              </w:rPr>
            </w:pPr>
            <w:r>
              <w:rPr>
                <w:rFonts w:hint="eastAsia"/>
              </w:rPr>
              <w:t>①</w:t>
            </w:r>
            <w:r>
              <w:rPr>
                <w:rFonts w:hint="eastAsia"/>
                <w:szCs w:val="21"/>
              </w:rPr>
              <w:t>采用生物填料塔装置”处理恶臭气体；</w:t>
            </w:r>
          </w:p>
          <w:p>
            <w:pPr>
              <w:rPr>
                <w:rFonts w:hint="eastAsia"/>
              </w:rPr>
            </w:pPr>
            <w:r>
              <w:rPr>
                <w:rFonts w:hint="eastAsia"/>
                <w:szCs w:val="21"/>
              </w:rPr>
              <w:t>②设置</w:t>
            </w:r>
            <w:r>
              <w:rPr>
                <w:szCs w:val="21"/>
              </w:rPr>
              <w:t>1</w:t>
            </w:r>
            <w:r>
              <w:rPr>
                <w:rFonts w:hint="eastAsia"/>
                <w:szCs w:val="21"/>
              </w:rPr>
              <w:t>根排气筒，高度不低于</w:t>
            </w:r>
            <w:r>
              <w:rPr>
                <w:szCs w:val="21"/>
              </w:rPr>
              <w:t>15m</w:t>
            </w:r>
            <w:r>
              <w:rPr>
                <w:rFonts w:hint="eastAsia"/>
                <w:szCs w:val="21"/>
              </w:rPr>
              <w:t>（编号</w:t>
            </w:r>
            <w:r>
              <w:rPr>
                <w:szCs w:val="21"/>
              </w:rPr>
              <w:t>P1</w:t>
            </w:r>
            <w:r>
              <w:rPr>
                <w:rFonts w:hint="eastAsia"/>
                <w:szCs w:val="21"/>
              </w:rPr>
              <w:t>）。</w:t>
            </w:r>
          </w:p>
        </w:tc>
        <w:tc>
          <w:tcPr>
            <w:tcW w:w="2452" w:type="dxa"/>
            <w:vAlign w:val="center"/>
          </w:tcPr>
          <w:p>
            <w:pPr>
              <w:jc w:val="center"/>
              <w:rPr>
                <w:rFonts w:hint="eastAsia"/>
                <w:szCs w:val="21"/>
              </w:rPr>
            </w:pPr>
            <w:r>
              <w:rPr>
                <w:rFonts w:hint="eastAsia"/>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60" w:hRule="atLeast"/>
          <w:jc w:val="center"/>
        </w:trPr>
        <w:tc>
          <w:tcPr>
            <w:tcW w:w="376" w:type="dxa"/>
            <w:vMerge w:val="restart"/>
            <w:vAlign w:val="center"/>
          </w:tcPr>
          <w:p>
            <w:pPr>
              <w:snapToGrid w:val="0"/>
              <w:spacing w:line="360" w:lineRule="auto"/>
              <w:jc w:val="center"/>
              <w:rPr>
                <w:b/>
                <w:sz w:val="24"/>
                <w:szCs w:val="21"/>
              </w:rPr>
            </w:pPr>
            <w:r>
              <w:rPr>
                <w:b/>
                <w:sz w:val="24"/>
                <w:szCs w:val="21"/>
              </w:rPr>
              <w:t>水</w:t>
            </w:r>
          </w:p>
          <w:p>
            <w:pPr>
              <w:snapToGrid w:val="0"/>
              <w:spacing w:line="360" w:lineRule="auto"/>
              <w:jc w:val="center"/>
              <w:rPr>
                <w:b/>
                <w:sz w:val="24"/>
                <w:szCs w:val="21"/>
              </w:rPr>
            </w:pPr>
            <w:r>
              <w:rPr>
                <w:b/>
                <w:sz w:val="24"/>
                <w:szCs w:val="21"/>
              </w:rPr>
              <w:t>污</w:t>
            </w:r>
          </w:p>
          <w:p>
            <w:pPr>
              <w:snapToGrid w:val="0"/>
              <w:spacing w:line="360" w:lineRule="auto"/>
              <w:jc w:val="center"/>
              <w:rPr>
                <w:b/>
                <w:sz w:val="24"/>
                <w:szCs w:val="21"/>
              </w:rPr>
            </w:pPr>
            <w:r>
              <w:rPr>
                <w:b/>
                <w:sz w:val="24"/>
                <w:szCs w:val="21"/>
              </w:rPr>
              <w:t>染</w:t>
            </w:r>
          </w:p>
          <w:p>
            <w:pPr>
              <w:snapToGrid w:val="0"/>
              <w:spacing w:line="360" w:lineRule="auto"/>
              <w:jc w:val="center"/>
              <w:rPr>
                <w:color w:val="FF0000"/>
                <w:szCs w:val="21"/>
              </w:rPr>
            </w:pPr>
            <w:r>
              <w:rPr>
                <w:b/>
                <w:sz w:val="24"/>
                <w:szCs w:val="21"/>
              </w:rPr>
              <w:t>物</w:t>
            </w:r>
          </w:p>
        </w:tc>
        <w:tc>
          <w:tcPr>
            <w:tcW w:w="477" w:type="dxa"/>
            <w:vAlign w:val="center"/>
          </w:tcPr>
          <w:p>
            <w:pPr>
              <w:jc w:val="center"/>
              <w:rPr>
                <w:szCs w:val="21"/>
              </w:rPr>
            </w:pPr>
            <w:r>
              <w:rPr>
                <w:rFonts w:hint="eastAsia"/>
                <w:szCs w:val="21"/>
              </w:rPr>
              <w:t>施</w:t>
            </w:r>
          </w:p>
          <w:p>
            <w:pPr>
              <w:jc w:val="center"/>
              <w:rPr>
                <w:szCs w:val="21"/>
              </w:rPr>
            </w:pPr>
            <w:r>
              <w:rPr>
                <w:rFonts w:hint="eastAsia"/>
                <w:szCs w:val="21"/>
              </w:rPr>
              <w:t>工</w:t>
            </w:r>
          </w:p>
          <w:p>
            <w:pPr>
              <w:jc w:val="center"/>
              <w:rPr>
                <w:szCs w:val="21"/>
              </w:rPr>
            </w:pPr>
            <w:r>
              <w:rPr>
                <w:rFonts w:hint="eastAsia"/>
                <w:szCs w:val="21"/>
              </w:rPr>
              <w:t>期</w:t>
            </w:r>
          </w:p>
        </w:tc>
        <w:tc>
          <w:tcPr>
            <w:tcW w:w="1292" w:type="dxa"/>
            <w:vAlign w:val="center"/>
          </w:tcPr>
          <w:p>
            <w:pPr>
              <w:jc w:val="center"/>
              <w:rPr>
                <w:szCs w:val="21"/>
              </w:rPr>
            </w:pPr>
            <w:r>
              <w:rPr>
                <w:rFonts w:hint="eastAsia"/>
                <w:szCs w:val="21"/>
              </w:rPr>
              <w:t>施工以及施工人员</w:t>
            </w:r>
          </w:p>
        </w:tc>
        <w:tc>
          <w:tcPr>
            <w:tcW w:w="1924" w:type="dxa"/>
            <w:shd w:val="clear" w:color="auto" w:fill="auto"/>
            <w:vAlign w:val="center"/>
          </w:tcPr>
          <w:p>
            <w:pPr>
              <w:jc w:val="center"/>
              <w:rPr>
                <w:szCs w:val="21"/>
              </w:rPr>
            </w:pPr>
            <w:r>
              <w:rPr>
                <w:rFonts w:hint="eastAsia"/>
                <w:szCs w:val="21"/>
              </w:rPr>
              <w:t>施工废水和施工人员生活污水等</w:t>
            </w:r>
          </w:p>
        </w:tc>
        <w:tc>
          <w:tcPr>
            <w:tcW w:w="2835" w:type="dxa"/>
            <w:shd w:val="clear" w:color="auto" w:fill="auto"/>
          </w:tcPr>
          <w:p>
            <w:r>
              <w:rPr>
                <w:rFonts w:hint="eastAsia"/>
              </w:rPr>
              <w:t>①</w:t>
            </w:r>
            <w:r>
              <w:rPr>
                <w:rFonts w:hint="eastAsia" w:hAnsi="宋体"/>
              </w:rPr>
              <w:t>应统一设定</w:t>
            </w:r>
            <w:r>
              <w:rPr>
                <w:rFonts w:hAnsi="宋体"/>
              </w:rPr>
              <w:t>搅拌场地</w:t>
            </w:r>
            <w:r>
              <w:rPr>
                <w:rFonts w:hint="eastAsia" w:hAnsi="宋体"/>
              </w:rPr>
              <w:t>，并</w:t>
            </w:r>
            <w:r>
              <w:rPr>
                <w:rFonts w:hAnsi="宋体"/>
              </w:rPr>
              <w:t>修建临时沉淀池收集搅拌过程产生的废水，通过沉淀后返回混凝土搅拌，继续使用。</w:t>
            </w:r>
            <w:r>
              <w:rPr>
                <w:rFonts w:hint="eastAsia" w:hAnsi="宋体"/>
              </w:rPr>
              <w:t>建议使用商品混凝土。</w:t>
            </w:r>
          </w:p>
          <w:p>
            <w:pPr>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szCs w:val="21"/>
              </w:rPr>
              <w:t>废水收集后用于</w:t>
            </w:r>
            <w:r>
              <w:rPr>
                <w:rFonts w:hint="eastAsia"/>
                <w:szCs w:val="21"/>
              </w:rPr>
              <w:t>施工等</w:t>
            </w:r>
            <w:r>
              <w:rPr>
                <w:szCs w:val="21"/>
              </w:rPr>
              <w:t>。</w:t>
            </w:r>
          </w:p>
        </w:tc>
        <w:tc>
          <w:tcPr>
            <w:tcW w:w="2452" w:type="dxa"/>
            <w:tcMar>
              <w:left w:w="108" w:type="dxa"/>
              <w:right w:w="108" w:type="dxa"/>
            </w:tcMar>
            <w:vAlign w:val="center"/>
          </w:tcPr>
          <w:p>
            <w:pPr>
              <w:jc w:val="center"/>
              <w:rPr>
                <w:szCs w:val="21"/>
              </w:rPr>
            </w:pPr>
            <w:r>
              <w:rPr>
                <w:rFonts w:hint="eastAsia"/>
                <w:szCs w:val="21"/>
              </w:rPr>
              <w:t>废水不外排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6" w:type="dxa"/>
            <w:vMerge w:val="continue"/>
            <w:vAlign w:val="center"/>
          </w:tcPr>
          <w:p>
            <w:pPr>
              <w:snapToGrid w:val="0"/>
              <w:spacing w:line="360" w:lineRule="auto"/>
              <w:jc w:val="center"/>
              <w:rPr>
                <w:color w:val="FF0000"/>
                <w:szCs w:val="21"/>
              </w:rPr>
            </w:pPr>
          </w:p>
        </w:tc>
        <w:tc>
          <w:tcPr>
            <w:tcW w:w="477" w:type="dxa"/>
            <w:vMerge w:val="restart"/>
            <w:vAlign w:val="center"/>
          </w:tcPr>
          <w:p>
            <w:pPr>
              <w:spacing w:line="276" w:lineRule="auto"/>
              <w:jc w:val="center"/>
              <w:rPr>
                <w:szCs w:val="21"/>
              </w:rPr>
            </w:pPr>
            <w:r>
              <w:rPr>
                <w:rFonts w:hint="eastAsia"/>
                <w:szCs w:val="21"/>
              </w:rPr>
              <w:t>生</w:t>
            </w:r>
          </w:p>
          <w:p>
            <w:pPr>
              <w:spacing w:line="276" w:lineRule="auto"/>
              <w:jc w:val="center"/>
              <w:rPr>
                <w:szCs w:val="21"/>
              </w:rPr>
            </w:pPr>
            <w:r>
              <w:rPr>
                <w:rFonts w:hint="eastAsia"/>
                <w:szCs w:val="21"/>
              </w:rPr>
              <w:t>产</w:t>
            </w:r>
          </w:p>
          <w:p>
            <w:pPr>
              <w:spacing w:line="276" w:lineRule="auto"/>
              <w:jc w:val="center"/>
              <w:rPr>
                <w:color w:val="FF0000"/>
                <w:szCs w:val="21"/>
              </w:rPr>
            </w:pPr>
            <w:r>
              <w:rPr>
                <w:szCs w:val="21"/>
              </w:rPr>
              <w:t>期</w:t>
            </w:r>
          </w:p>
        </w:tc>
        <w:tc>
          <w:tcPr>
            <w:tcW w:w="1292" w:type="dxa"/>
            <w:vAlign w:val="center"/>
          </w:tcPr>
          <w:p>
            <w:pPr>
              <w:jc w:val="center"/>
              <w:rPr>
                <w:szCs w:val="21"/>
              </w:rPr>
            </w:pPr>
            <w:r>
              <w:rPr>
                <w:rFonts w:hint="eastAsia"/>
                <w:szCs w:val="21"/>
              </w:rPr>
              <w:t>填料塔</w:t>
            </w:r>
          </w:p>
        </w:tc>
        <w:tc>
          <w:tcPr>
            <w:tcW w:w="1924" w:type="dxa"/>
            <w:shd w:val="clear" w:color="auto" w:fill="auto"/>
            <w:vAlign w:val="center"/>
          </w:tcPr>
          <w:p>
            <w:pPr>
              <w:jc w:val="center"/>
              <w:rPr>
                <w:szCs w:val="21"/>
              </w:rPr>
            </w:pPr>
            <w:r>
              <w:rPr>
                <w:rFonts w:hint="eastAsia"/>
                <w:bCs/>
                <w:szCs w:val="21"/>
              </w:rPr>
              <w:t>填料喷淋的营养液</w:t>
            </w:r>
          </w:p>
        </w:tc>
        <w:tc>
          <w:tcPr>
            <w:tcW w:w="2835" w:type="dxa"/>
            <w:shd w:val="clear" w:color="auto" w:fill="auto"/>
            <w:vAlign w:val="center"/>
          </w:tcPr>
          <w:p>
            <w:pPr>
              <w:jc w:val="center"/>
              <w:rPr>
                <w:color w:val="FF0000"/>
                <w:szCs w:val="21"/>
              </w:rPr>
            </w:pPr>
            <w:r>
              <w:rPr>
                <w:rFonts w:hint="eastAsia"/>
                <w:szCs w:val="21"/>
              </w:rPr>
              <w:t>少量</w:t>
            </w:r>
          </w:p>
        </w:tc>
        <w:tc>
          <w:tcPr>
            <w:tcW w:w="2452" w:type="dxa"/>
            <w:tcMar>
              <w:left w:w="108" w:type="dxa"/>
              <w:right w:w="108" w:type="dxa"/>
            </w:tcMar>
            <w:vAlign w:val="center"/>
          </w:tcPr>
          <w:p>
            <w:pPr>
              <w:spacing w:line="276" w:lineRule="auto"/>
              <w:ind w:left="12"/>
              <w:jc w:val="center"/>
              <w:rPr>
                <w:szCs w:val="21"/>
              </w:rPr>
            </w:pPr>
            <w:r>
              <w:rPr>
                <w:rFonts w:hint="eastAsia" w:ascii="宋体" w:hAnsi="宋体" w:cs="宋体"/>
                <w:szCs w:val="21"/>
              </w:rPr>
              <w:t>重复使用，不外排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6" w:type="dxa"/>
            <w:vMerge w:val="continue"/>
            <w:vAlign w:val="center"/>
          </w:tcPr>
          <w:p>
            <w:pPr>
              <w:snapToGrid w:val="0"/>
              <w:spacing w:line="360" w:lineRule="auto"/>
              <w:jc w:val="center"/>
              <w:rPr>
                <w:color w:val="FF0000"/>
                <w:szCs w:val="21"/>
              </w:rPr>
            </w:pPr>
          </w:p>
        </w:tc>
        <w:tc>
          <w:tcPr>
            <w:tcW w:w="477" w:type="dxa"/>
            <w:vMerge w:val="continue"/>
            <w:vAlign w:val="center"/>
          </w:tcPr>
          <w:p>
            <w:pPr>
              <w:spacing w:line="276" w:lineRule="auto"/>
              <w:jc w:val="center"/>
              <w:rPr>
                <w:color w:val="FF0000"/>
                <w:szCs w:val="21"/>
              </w:rPr>
            </w:pPr>
          </w:p>
        </w:tc>
        <w:tc>
          <w:tcPr>
            <w:tcW w:w="1292" w:type="dxa"/>
            <w:vAlign w:val="center"/>
          </w:tcPr>
          <w:p>
            <w:pPr>
              <w:jc w:val="center"/>
              <w:rPr>
                <w:szCs w:val="21"/>
              </w:rPr>
            </w:pPr>
            <w:r>
              <w:rPr>
                <w:rFonts w:hint="eastAsia"/>
                <w:szCs w:val="21"/>
              </w:rPr>
              <w:t>生活污水</w:t>
            </w:r>
          </w:p>
        </w:tc>
        <w:tc>
          <w:tcPr>
            <w:tcW w:w="1924" w:type="dxa"/>
            <w:shd w:val="clear" w:color="auto" w:fill="auto"/>
            <w:vAlign w:val="center"/>
          </w:tcPr>
          <w:p>
            <w:pPr>
              <w:jc w:val="center"/>
              <w:rPr>
                <w:szCs w:val="21"/>
              </w:rPr>
            </w:pPr>
            <w:r>
              <w:rPr>
                <w:szCs w:val="21"/>
              </w:rPr>
              <w:t>生活污水</w:t>
            </w:r>
          </w:p>
        </w:tc>
        <w:tc>
          <w:tcPr>
            <w:tcW w:w="2835" w:type="dxa"/>
            <w:shd w:val="clear" w:color="auto" w:fill="auto"/>
          </w:tcPr>
          <w:p>
            <w:pPr>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旱厕产生的废水定期清掏用于作物肥料，旱厕采取防渗漏措施</w:t>
            </w:r>
            <w:r>
              <w:rPr>
                <w:szCs w:val="21"/>
              </w:rPr>
              <w:t>。</w:t>
            </w:r>
          </w:p>
          <w:p>
            <w:pPr>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szCs w:val="21"/>
              </w:rPr>
              <w:t>生活污水收集池收集，用于周边林地、厂区绿化，不外排。</w:t>
            </w:r>
          </w:p>
          <w:p>
            <w:pPr>
              <w:rPr>
                <w:szCs w:val="21"/>
              </w:rPr>
            </w:pP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hint="eastAsia"/>
                <w:szCs w:val="21"/>
              </w:rPr>
              <w:t>③</w:t>
            </w:r>
            <w:r>
              <w:rPr>
                <w:szCs w:val="21"/>
              </w:rPr>
              <w:fldChar w:fldCharType="end"/>
            </w:r>
            <w:r>
              <w:rPr>
                <w:szCs w:val="21"/>
              </w:rPr>
              <w:t>水池采取防渗漏措施。</w:t>
            </w:r>
          </w:p>
          <w:p>
            <w:pPr>
              <w:rPr>
                <w:szCs w:val="21"/>
              </w:rPr>
            </w:pPr>
            <w:r>
              <w:rPr>
                <w:szCs w:val="21"/>
              </w:rPr>
              <w:fldChar w:fldCharType="begin"/>
            </w:r>
            <w:r>
              <w:rPr>
                <w:szCs w:val="21"/>
              </w:rPr>
              <w:instrText xml:space="preserve"> </w:instrText>
            </w:r>
            <w:r>
              <w:rPr>
                <w:rFonts w:hint="eastAsia"/>
                <w:szCs w:val="21"/>
              </w:rPr>
              <w:instrText xml:space="preserve">= 4 \* GB3</w:instrText>
            </w:r>
            <w:r>
              <w:rPr>
                <w:szCs w:val="21"/>
              </w:rPr>
              <w:instrText xml:space="preserve"> </w:instrText>
            </w:r>
            <w:r>
              <w:rPr>
                <w:szCs w:val="21"/>
              </w:rPr>
              <w:fldChar w:fldCharType="separate"/>
            </w:r>
            <w:r>
              <w:rPr>
                <w:rFonts w:hint="eastAsia"/>
                <w:szCs w:val="21"/>
              </w:rPr>
              <w:t>④</w:t>
            </w:r>
            <w:r>
              <w:rPr>
                <w:szCs w:val="21"/>
              </w:rPr>
              <w:fldChar w:fldCharType="end"/>
            </w:r>
            <w:r>
              <w:rPr>
                <w:szCs w:val="21"/>
              </w:rPr>
              <w:t>定期进行检查。</w:t>
            </w:r>
          </w:p>
        </w:tc>
        <w:tc>
          <w:tcPr>
            <w:tcW w:w="2452" w:type="dxa"/>
            <w:tcMar>
              <w:left w:w="108" w:type="dxa"/>
              <w:right w:w="108" w:type="dxa"/>
            </w:tcMar>
            <w:vAlign w:val="center"/>
          </w:tcPr>
          <w:p>
            <w:pPr>
              <w:jc w:val="center"/>
              <w:rPr>
                <w:szCs w:val="21"/>
              </w:rPr>
            </w:pPr>
            <w:r>
              <w:rPr>
                <w:szCs w:val="21"/>
              </w:rPr>
              <w:t>废水不外排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6" w:type="dxa"/>
            <w:vMerge w:val="continue"/>
            <w:vAlign w:val="center"/>
          </w:tcPr>
          <w:p>
            <w:pPr>
              <w:snapToGrid w:val="0"/>
              <w:spacing w:line="360" w:lineRule="auto"/>
              <w:jc w:val="center"/>
              <w:rPr>
                <w:color w:val="FF0000"/>
                <w:szCs w:val="21"/>
              </w:rPr>
            </w:pPr>
          </w:p>
        </w:tc>
        <w:tc>
          <w:tcPr>
            <w:tcW w:w="477" w:type="dxa"/>
            <w:vMerge w:val="continue"/>
            <w:vAlign w:val="center"/>
          </w:tcPr>
          <w:p>
            <w:pPr>
              <w:spacing w:line="276" w:lineRule="auto"/>
              <w:jc w:val="center"/>
              <w:rPr>
                <w:color w:val="FF0000"/>
                <w:szCs w:val="21"/>
              </w:rPr>
            </w:pPr>
          </w:p>
        </w:tc>
        <w:tc>
          <w:tcPr>
            <w:tcW w:w="1292" w:type="dxa"/>
            <w:vAlign w:val="center"/>
          </w:tcPr>
          <w:p>
            <w:pPr>
              <w:jc w:val="center"/>
              <w:rPr>
                <w:rFonts w:hint="eastAsia"/>
                <w:szCs w:val="21"/>
              </w:rPr>
            </w:pPr>
            <w:r>
              <w:rPr>
                <w:rFonts w:hint="eastAsia"/>
                <w:szCs w:val="21"/>
              </w:rPr>
              <w:t>场地</w:t>
            </w:r>
          </w:p>
        </w:tc>
        <w:tc>
          <w:tcPr>
            <w:tcW w:w="1924" w:type="dxa"/>
            <w:shd w:val="clear" w:color="auto" w:fill="auto"/>
            <w:vAlign w:val="center"/>
          </w:tcPr>
          <w:p>
            <w:pPr>
              <w:jc w:val="center"/>
              <w:rPr>
                <w:szCs w:val="21"/>
              </w:rPr>
            </w:pPr>
            <w:r>
              <w:rPr>
                <w:rFonts w:hint="eastAsia"/>
                <w:szCs w:val="21"/>
              </w:rPr>
              <w:t>雨水</w:t>
            </w:r>
          </w:p>
        </w:tc>
        <w:tc>
          <w:tcPr>
            <w:tcW w:w="2835" w:type="dxa"/>
            <w:shd w:val="clear" w:color="auto" w:fill="auto"/>
          </w:tcPr>
          <w:p>
            <w:pPr>
              <w:rPr>
                <w:szCs w:val="21"/>
              </w:rPr>
            </w:pPr>
            <w:r>
              <w:rPr>
                <w:rFonts w:hint="eastAsia"/>
                <w:szCs w:val="21"/>
              </w:rPr>
              <w:t>场内排水实行雨污分流制度，雨水通过雨水收集系统排放。</w:t>
            </w:r>
          </w:p>
        </w:tc>
        <w:tc>
          <w:tcPr>
            <w:tcW w:w="2452" w:type="dxa"/>
            <w:tcMar>
              <w:left w:w="108" w:type="dxa"/>
              <w:right w:w="108" w:type="dxa"/>
            </w:tcMar>
            <w:vAlign w:val="center"/>
          </w:tcPr>
          <w:p>
            <w:pPr>
              <w:jc w:val="center"/>
              <w:rPr>
                <w:szCs w:val="21"/>
              </w:rPr>
            </w:pPr>
            <w:r>
              <w:rPr>
                <w:rFonts w:hint="eastAsia"/>
                <w:szCs w:val="21"/>
              </w:rPr>
              <w:t>实现雨污分流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76" w:type="dxa"/>
            <w:vMerge w:val="restart"/>
            <w:vAlign w:val="center"/>
          </w:tcPr>
          <w:p>
            <w:pPr>
              <w:snapToGrid w:val="0"/>
              <w:spacing w:line="360" w:lineRule="auto"/>
              <w:jc w:val="center"/>
              <w:rPr>
                <w:b/>
                <w:sz w:val="24"/>
                <w:szCs w:val="21"/>
              </w:rPr>
            </w:pPr>
            <w:r>
              <w:rPr>
                <w:b/>
                <w:sz w:val="24"/>
                <w:szCs w:val="21"/>
              </w:rPr>
              <w:t>固</w:t>
            </w:r>
          </w:p>
          <w:p>
            <w:pPr>
              <w:snapToGrid w:val="0"/>
              <w:spacing w:line="360" w:lineRule="auto"/>
              <w:jc w:val="center"/>
              <w:rPr>
                <w:b/>
                <w:sz w:val="24"/>
                <w:szCs w:val="21"/>
              </w:rPr>
            </w:pPr>
            <w:r>
              <w:rPr>
                <w:b/>
                <w:sz w:val="24"/>
                <w:szCs w:val="21"/>
              </w:rPr>
              <w:t>体</w:t>
            </w:r>
          </w:p>
          <w:p>
            <w:pPr>
              <w:snapToGrid w:val="0"/>
              <w:spacing w:line="360" w:lineRule="auto"/>
              <w:jc w:val="center"/>
              <w:rPr>
                <w:b/>
                <w:sz w:val="24"/>
                <w:szCs w:val="21"/>
              </w:rPr>
            </w:pPr>
            <w:r>
              <w:rPr>
                <w:b/>
                <w:sz w:val="24"/>
                <w:szCs w:val="21"/>
              </w:rPr>
              <w:t>废</w:t>
            </w:r>
          </w:p>
          <w:p>
            <w:pPr>
              <w:snapToGrid w:val="0"/>
              <w:spacing w:line="360" w:lineRule="auto"/>
              <w:jc w:val="center"/>
              <w:rPr>
                <w:color w:val="FF0000"/>
                <w:szCs w:val="21"/>
              </w:rPr>
            </w:pPr>
            <w:r>
              <w:rPr>
                <w:b/>
                <w:sz w:val="24"/>
                <w:szCs w:val="21"/>
              </w:rPr>
              <w:t>物</w:t>
            </w:r>
          </w:p>
        </w:tc>
        <w:tc>
          <w:tcPr>
            <w:tcW w:w="477" w:type="dxa"/>
            <w:vMerge w:val="restart"/>
            <w:vAlign w:val="center"/>
          </w:tcPr>
          <w:p>
            <w:pPr>
              <w:jc w:val="center"/>
              <w:rPr>
                <w:szCs w:val="21"/>
              </w:rPr>
            </w:pPr>
            <w:r>
              <w:rPr>
                <w:rFonts w:hint="eastAsia"/>
                <w:szCs w:val="21"/>
              </w:rPr>
              <w:t>施</w:t>
            </w:r>
          </w:p>
          <w:p>
            <w:pPr>
              <w:jc w:val="center"/>
              <w:rPr>
                <w:szCs w:val="21"/>
              </w:rPr>
            </w:pPr>
            <w:r>
              <w:rPr>
                <w:rFonts w:hint="eastAsia"/>
                <w:szCs w:val="21"/>
              </w:rPr>
              <w:t>工</w:t>
            </w:r>
          </w:p>
          <w:p>
            <w:pPr>
              <w:jc w:val="center"/>
              <w:rPr>
                <w:szCs w:val="21"/>
              </w:rPr>
            </w:pPr>
            <w:r>
              <w:rPr>
                <w:rFonts w:hint="eastAsia"/>
                <w:szCs w:val="21"/>
              </w:rPr>
              <w:t>期</w:t>
            </w:r>
          </w:p>
        </w:tc>
        <w:tc>
          <w:tcPr>
            <w:tcW w:w="1292" w:type="dxa"/>
            <w:vAlign w:val="center"/>
          </w:tcPr>
          <w:p>
            <w:pPr>
              <w:jc w:val="center"/>
              <w:rPr>
                <w:szCs w:val="21"/>
              </w:rPr>
            </w:pPr>
            <w:r>
              <w:rPr>
                <w:rFonts w:hint="eastAsia"/>
                <w:szCs w:val="21"/>
              </w:rPr>
              <w:t>施工过程</w:t>
            </w:r>
          </w:p>
        </w:tc>
        <w:tc>
          <w:tcPr>
            <w:tcW w:w="1924" w:type="dxa"/>
            <w:tcMar>
              <w:left w:w="11" w:type="dxa"/>
              <w:right w:w="11" w:type="dxa"/>
            </w:tcMar>
            <w:vAlign w:val="center"/>
          </w:tcPr>
          <w:p>
            <w:pPr>
              <w:jc w:val="center"/>
              <w:rPr>
                <w:spacing w:val="-6"/>
                <w:szCs w:val="21"/>
              </w:rPr>
            </w:pPr>
            <w:r>
              <w:rPr>
                <w:rFonts w:hint="eastAsia"/>
                <w:spacing w:val="-6"/>
                <w:szCs w:val="21"/>
              </w:rPr>
              <w:t>建筑垃圾</w:t>
            </w:r>
          </w:p>
        </w:tc>
        <w:tc>
          <w:tcPr>
            <w:tcW w:w="2835" w:type="dxa"/>
            <w:vAlign w:val="center"/>
          </w:tcPr>
          <w:p>
            <w:pPr>
              <w:rPr>
                <w:szCs w:val="21"/>
              </w:rPr>
            </w:pPr>
            <w:r>
              <w:rPr>
                <w:rFonts w:hint="eastAsia"/>
                <w:szCs w:val="21"/>
              </w:rPr>
              <w:t>分类收集，可回收的回收利用，不可回收的按主管部门要求清运处置，严禁随意丢弃、倾倒。</w:t>
            </w:r>
          </w:p>
        </w:tc>
        <w:tc>
          <w:tcPr>
            <w:tcW w:w="2452" w:type="dxa"/>
            <w:vMerge w:val="restart"/>
            <w:vAlign w:val="center"/>
          </w:tcPr>
          <w:p>
            <w:pPr>
              <w:jc w:val="center"/>
              <w:rPr>
                <w:szCs w:val="21"/>
              </w:rPr>
            </w:pPr>
          </w:p>
          <w:p>
            <w:pPr>
              <w:jc w:val="center"/>
              <w:rPr>
                <w:szCs w:val="21"/>
              </w:rPr>
            </w:pPr>
          </w:p>
          <w:p>
            <w:pPr>
              <w:jc w:val="center"/>
              <w:rPr>
                <w:szCs w:val="21"/>
              </w:rPr>
            </w:pPr>
            <w:r>
              <w:rPr>
                <w:rFonts w:hint="eastAsia"/>
                <w:szCs w:val="21"/>
              </w:rPr>
              <w:t>处置率</w:t>
            </w:r>
            <w:r>
              <w:rPr>
                <w:szCs w:val="21"/>
              </w:rPr>
              <w:t>100</w:t>
            </w:r>
            <w:r>
              <w:rPr>
                <w:rFonts w:hint="eastAsia"/>
                <w:szCs w:val="21"/>
              </w:rPr>
              <w:t>%</w:t>
            </w:r>
          </w:p>
          <w:p>
            <w:pPr>
              <w:jc w:val="center"/>
              <w:rPr>
                <w:szCs w:val="21"/>
              </w:rPr>
            </w:pPr>
          </w:p>
          <w:p>
            <w:pPr>
              <w:jc w:val="center"/>
              <w:rPr>
                <w:szCs w:val="21"/>
              </w:rPr>
            </w:pPr>
          </w:p>
          <w:p>
            <w:pPr>
              <w:jc w:val="center"/>
              <w:rPr>
                <w:szCs w:val="21"/>
              </w:rPr>
            </w:pPr>
          </w:p>
          <w:p>
            <w:pPr>
              <w:snapToGrid w:val="0"/>
              <w:spacing w:line="360" w:lineRule="auto"/>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76" w:type="dxa"/>
            <w:vMerge w:val="continue"/>
            <w:vAlign w:val="center"/>
          </w:tcPr>
          <w:p>
            <w:pPr>
              <w:snapToGrid w:val="0"/>
              <w:spacing w:line="360" w:lineRule="auto"/>
              <w:jc w:val="center"/>
              <w:rPr>
                <w:color w:val="FF0000"/>
                <w:szCs w:val="21"/>
              </w:rPr>
            </w:pPr>
          </w:p>
        </w:tc>
        <w:tc>
          <w:tcPr>
            <w:tcW w:w="477" w:type="dxa"/>
            <w:vMerge w:val="continue"/>
            <w:vAlign w:val="center"/>
          </w:tcPr>
          <w:p>
            <w:pPr>
              <w:jc w:val="center"/>
              <w:rPr>
                <w:szCs w:val="21"/>
              </w:rPr>
            </w:pPr>
          </w:p>
        </w:tc>
        <w:tc>
          <w:tcPr>
            <w:tcW w:w="1292" w:type="dxa"/>
            <w:vMerge w:val="restart"/>
            <w:vAlign w:val="center"/>
          </w:tcPr>
          <w:p>
            <w:pPr>
              <w:jc w:val="center"/>
              <w:rPr>
                <w:szCs w:val="21"/>
              </w:rPr>
            </w:pPr>
            <w:r>
              <w:rPr>
                <w:szCs w:val="21"/>
              </w:rPr>
              <w:t>施工人员</w:t>
            </w:r>
          </w:p>
        </w:tc>
        <w:tc>
          <w:tcPr>
            <w:tcW w:w="1924" w:type="dxa"/>
            <w:tcBorders>
              <w:bottom w:val="single" w:color="auto" w:sz="4" w:space="0"/>
            </w:tcBorders>
            <w:tcMar>
              <w:left w:w="11" w:type="dxa"/>
              <w:right w:w="11" w:type="dxa"/>
            </w:tcMar>
            <w:vAlign w:val="center"/>
          </w:tcPr>
          <w:p>
            <w:pPr>
              <w:jc w:val="center"/>
              <w:rPr>
                <w:spacing w:val="-6"/>
                <w:szCs w:val="21"/>
              </w:rPr>
            </w:pPr>
            <w:r>
              <w:rPr>
                <w:rFonts w:hint="eastAsia"/>
                <w:spacing w:val="-6"/>
                <w:szCs w:val="21"/>
              </w:rPr>
              <w:t>生活垃圾</w:t>
            </w:r>
          </w:p>
        </w:tc>
        <w:tc>
          <w:tcPr>
            <w:tcW w:w="2835" w:type="dxa"/>
          </w:tcPr>
          <w:p>
            <w:pPr>
              <w:rPr>
                <w:szCs w:val="21"/>
              </w:rPr>
            </w:pPr>
            <w:r>
              <w:rPr>
                <w:rFonts w:hint="eastAsia"/>
                <w:szCs w:val="21"/>
              </w:rPr>
              <w:t>定期清运至铳卡村生活垃圾收集点处置，严禁用于回填。</w:t>
            </w:r>
          </w:p>
        </w:tc>
        <w:tc>
          <w:tcPr>
            <w:tcW w:w="2452" w:type="dxa"/>
            <w:vMerge w:val="continue"/>
            <w:vAlign w:val="center"/>
          </w:tcPr>
          <w:p>
            <w:pPr>
              <w:snapToGrid w:val="0"/>
              <w:spacing w:line="360" w:lineRule="auto"/>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76" w:type="dxa"/>
            <w:vMerge w:val="continue"/>
            <w:vAlign w:val="center"/>
          </w:tcPr>
          <w:p>
            <w:pPr>
              <w:snapToGrid w:val="0"/>
              <w:spacing w:line="360" w:lineRule="auto"/>
              <w:jc w:val="center"/>
              <w:rPr>
                <w:color w:val="FF0000"/>
                <w:szCs w:val="21"/>
              </w:rPr>
            </w:pPr>
          </w:p>
        </w:tc>
        <w:tc>
          <w:tcPr>
            <w:tcW w:w="477" w:type="dxa"/>
            <w:vMerge w:val="continue"/>
            <w:vAlign w:val="center"/>
          </w:tcPr>
          <w:p>
            <w:pPr>
              <w:jc w:val="center"/>
              <w:rPr>
                <w:szCs w:val="21"/>
              </w:rPr>
            </w:pPr>
          </w:p>
        </w:tc>
        <w:tc>
          <w:tcPr>
            <w:tcW w:w="1292" w:type="dxa"/>
            <w:vMerge w:val="continue"/>
            <w:tcBorders>
              <w:bottom w:val="single" w:color="auto" w:sz="4" w:space="0"/>
            </w:tcBorders>
            <w:vAlign w:val="center"/>
          </w:tcPr>
          <w:p>
            <w:pPr>
              <w:jc w:val="center"/>
              <w:rPr>
                <w:szCs w:val="21"/>
              </w:rPr>
            </w:pPr>
          </w:p>
        </w:tc>
        <w:tc>
          <w:tcPr>
            <w:tcW w:w="1924" w:type="dxa"/>
            <w:tcBorders>
              <w:bottom w:val="single" w:color="auto" w:sz="4" w:space="0"/>
            </w:tcBorders>
            <w:tcMar>
              <w:left w:w="11" w:type="dxa"/>
              <w:right w:w="11" w:type="dxa"/>
            </w:tcMar>
            <w:vAlign w:val="center"/>
          </w:tcPr>
          <w:p>
            <w:pPr>
              <w:jc w:val="center"/>
              <w:rPr>
                <w:spacing w:val="-6"/>
                <w:szCs w:val="21"/>
              </w:rPr>
            </w:pPr>
            <w:r>
              <w:rPr>
                <w:rFonts w:hint="eastAsia"/>
                <w:spacing w:val="-6"/>
                <w:szCs w:val="21"/>
              </w:rPr>
              <w:t>职工粪便</w:t>
            </w:r>
          </w:p>
        </w:tc>
        <w:tc>
          <w:tcPr>
            <w:tcW w:w="2835" w:type="dxa"/>
            <w:tcBorders>
              <w:bottom w:val="single" w:color="auto" w:sz="4" w:space="0"/>
            </w:tcBorders>
          </w:tcPr>
          <w:p>
            <w:pPr>
              <w:rPr>
                <w:szCs w:val="21"/>
              </w:rPr>
            </w:pPr>
            <w:r>
              <w:rPr>
                <w:rFonts w:hint="eastAsia"/>
                <w:szCs w:val="21"/>
              </w:rPr>
              <w:t>旱厕收集职工粪便，定期清掏用作肥料。</w:t>
            </w:r>
          </w:p>
        </w:tc>
        <w:tc>
          <w:tcPr>
            <w:tcW w:w="2452" w:type="dxa"/>
            <w:vMerge w:val="continue"/>
            <w:vAlign w:val="center"/>
          </w:tcPr>
          <w:p>
            <w:pPr>
              <w:snapToGrid w:val="0"/>
              <w:spacing w:line="360" w:lineRule="auto"/>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76" w:type="dxa"/>
            <w:vMerge w:val="continue"/>
            <w:vAlign w:val="center"/>
          </w:tcPr>
          <w:p>
            <w:pPr>
              <w:snapToGrid w:val="0"/>
              <w:spacing w:line="360" w:lineRule="auto"/>
              <w:jc w:val="center"/>
              <w:rPr>
                <w:color w:val="FF0000"/>
                <w:szCs w:val="21"/>
              </w:rPr>
            </w:pPr>
          </w:p>
        </w:tc>
        <w:tc>
          <w:tcPr>
            <w:tcW w:w="477" w:type="dxa"/>
            <w:vMerge w:val="restart"/>
            <w:vAlign w:val="center"/>
          </w:tcPr>
          <w:p>
            <w:pPr>
              <w:jc w:val="center"/>
              <w:rPr>
                <w:szCs w:val="21"/>
              </w:rPr>
            </w:pPr>
            <w:r>
              <w:rPr>
                <w:rFonts w:hint="eastAsia"/>
                <w:szCs w:val="21"/>
              </w:rPr>
              <w:t>生</w:t>
            </w:r>
          </w:p>
          <w:p>
            <w:pPr>
              <w:jc w:val="center"/>
              <w:rPr>
                <w:szCs w:val="21"/>
              </w:rPr>
            </w:pPr>
            <w:r>
              <w:rPr>
                <w:rFonts w:hint="eastAsia"/>
                <w:szCs w:val="21"/>
              </w:rPr>
              <w:t>产</w:t>
            </w:r>
          </w:p>
          <w:p>
            <w:pPr>
              <w:jc w:val="center"/>
              <w:rPr>
                <w:szCs w:val="21"/>
              </w:rPr>
            </w:pPr>
            <w:r>
              <w:rPr>
                <w:rFonts w:hint="eastAsia"/>
                <w:szCs w:val="21"/>
              </w:rPr>
              <w:t>期</w:t>
            </w:r>
          </w:p>
        </w:tc>
        <w:tc>
          <w:tcPr>
            <w:tcW w:w="1292" w:type="dxa"/>
            <w:tcBorders>
              <w:bottom w:val="single" w:color="auto" w:sz="4" w:space="0"/>
            </w:tcBorders>
            <w:vAlign w:val="center"/>
          </w:tcPr>
          <w:p>
            <w:pPr>
              <w:jc w:val="center"/>
              <w:rPr>
                <w:szCs w:val="21"/>
              </w:rPr>
            </w:pPr>
            <w:r>
              <w:rPr>
                <w:rFonts w:hint="eastAsia"/>
                <w:szCs w:val="21"/>
              </w:rPr>
              <w:t>计量包装车间</w:t>
            </w:r>
          </w:p>
        </w:tc>
        <w:tc>
          <w:tcPr>
            <w:tcW w:w="1924" w:type="dxa"/>
            <w:tcBorders>
              <w:bottom w:val="single" w:color="auto" w:sz="4" w:space="0"/>
            </w:tcBorders>
            <w:tcMar>
              <w:left w:w="11" w:type="dxa"/>
              <w:right w:w="11" w:type="dxa"/>
            </w:tcMar>
            <w:vAlign w:val="center"/>
          </w:tcPr>
          <w:p>
            <w:pPr>
              <w:jc w:val="center"/>
              <w:rPr>
                <w:spacing w:val="-6"/>
                <w:szCs w:val="21"/>
              </w:rPr>
            </w:pPr>
            <w:r>
              <w:rPr>
                <w:rFonts w:hint="eastAsia"/>
                <w:spacing w:val="-6"/>
                <w:szCs w:val="21"/>
              </w:rPr>
              <w:t>废包装袋</w:t>
            </w:r>
          </w:p>
        </w:tc>
        <w:tc>
          <w:tcPr>
            <w:tcW w:w="2835" w:type="dxa"/>
            <w:tcBorders>
              <w:bottom w:val="single" w:color="auto" w:sz="4" w:space="0"/>
            </w:tcBorders>
          </w:tcPr>
          <w:p>
            <w:pPr>
              <w:rPr>
                <w:szCs w:val="21"/>
              </w:rPr>
            </w:pPr>
            <w:r>
              <w:rPr>
                <w:rFonts w:hint="eastAsia"/>
                <w:szCs w:val="21"/>
              </w:rPr>
              <w:t>统一收集后交由附近的废品回收站处理。</w:t>
            </w:r>
          </w:p>
        </w:tc>
        <w:tc>
          <w:tcPr>
            <w:tcW w:w="2452" w:type="dxa"/>
            <w:vMerge w:val="restart"/>
            <w:vAlign w:val="center"/>
          </w:tcPr>
          <w:p>
            <w:pPr>
              <w:jc w:val="center"/>
              <w:rPr>
                <w:szCs w:val="21"/>
              </w:rPr>
            </w:pPr>
          </w:p>
          <w:p>
            <w:pPr>
              <w:jc w:val="center"/>
              <w:rPr>
                <w:szCs w:val="21"/>
              </w:rPr>
            </w:pPr>
          </w:p>
          <w:p>
            <w:pPr>
              <w:jc w:val="center"/>
              <w:rPr>
                <w:szCs w:val="21"/>
              </w:rPr>
            </w:pPr>
          </w:p>
          <w:p>
            <w:pPr>
              <w:jc w:val="center"/>
              <w:rPr>
                <w:szCs w:val="21"/>
              </w:rPr>
            </w:pPr>
            <w:r>
              <w:rPr>
                <w:rFonts w:hint="eastAsia"/>
                <w:szCs w:val="21"/>
              </w:rPr>
              <w:t>处置率</w:t>
            </w:r>
            <w:r>
              <w:rPr>
                <w:szCs w:val="21"/>
              </w:rPr>
              <w:t>100</w:t>
            </w:r>
            <w:r>
              <w:rPr>
                <w:rFonts w:hint="eastAsia"/>
                <w:szCs w:val="21"/>
              </w:rPr>
              <w:t>%</w:t>
            </w:r>
          </w:p>
          <w:p>
            <w:pPr>
              <w:snapToGrid w:val="0"/>
              <w:spacing w:line="360" w:lineRule="auto"/>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76" w:type="dxa"/>
            <w:vMerge w:val="continue"/>
            <w:vAlign w:val="center"/>
          </w:tcPr>
          <w:p>
            <w:pPr>
              <w:snapToGrid w:val="0"/>
              <w:spacing w:line="360" w:lineRule="auto"/>
              <w:jc w:val="center"/>
              <w:rPr>
                <w:color w:val="FF0000"/>
                <w:szCs w:val="21"/>
              </w:rPr>
            </w:pPr>
          </w:p>
        </w:tc>
        <w:tc>
          <w:tcPr>
            <w:tcW w:w="477" w:type="dxa"/>
            <w:vMerge w:val="continue"/>
            <w:vAlign w:val="center"/>
          </w:tcPr>
          <w:p>
            <w:pPr>
              <w:jc w:val="center"/>
              <w:rPr>
                <w:szCs w:val="21"/>
              </w:rPr>
            </w:pPr>
          </w:p>
        </w:tc>
        <w:tc>
          <w:tcPr>
            <w:tcW w:w="1292" w:type="dxa"/>
            <w:tcBorders>
              <w:bottom w:val="single" w:color="auto" w:sz="4" w:space="0"/>
            </w:tcBorders>
            <w:vAlign w:val="center"/>
          </w:tcPr>
          <w:p>
            <w:pPr>
              <w:jc w:val="center"/>
              <w:rPr>
                <w:szCs w:val="21"/>
              </w:rPr>
            </w:pPr>
            <w:r>
              <w:rPr>
                <w:rFonts w:hint="eastAsia"/>
                <w:szCs w:val="21"/>
              </w:rPr>
              <w:t>设备维修保养</w:t>
            </w:r>
          </w:p>
        </w:tc>
        <w:tc>
          <w:tcPr>
            <w:tcW w:w="1924" w:type="dxa"/>
            <w:tcBorders>
              <w:bottom w:val="single" w:color="auto" w:sz="4" w:space="0"/>
            </w:tcBorders>
            <w:tcMar>
              <w:left w:w="11" w:type="dxa"/>
              <w:right w:w="11" w:type="dxa"/>
            </w:tcMar>
            <w:vAlign w:val="center"/>
          </w:tcPr>
          <w:p>
            <w:pPr>
              <w:jc w:val="center"/>
              <w:rPr>
                <w:spacing w:val="-6"/>
                <w:szCs w:val="21"/>
              </w:rPr>
            </w:pPr>
            <w:r>
              <w:rPr>
                <w:rFonts w:hint="eastAsia"/>
                <w:spacing w:val="-6"/>
                <w:szCs w:val="21"/>
              </w:rPr>
              <w:t>废机油</w:t>
            </w:r>
          </w:p>
        </w:tc>
        <w:tc>
          <w:tcPr>
            <w:tcW w:w="2835" w:type="dxa"/>
            <w:tcBorders>
              <w:bottom w:val="single" w:color="auto" w:sz="4" w:space="0"/>
            </w:tcBorders>
          </w:tcPr>
          <w:p>
            <w:pPr>
              <w:rPr>
                <w:szCs w:val="21"/>
              </w:rPr>
            </w:pPr>
            <w:r>
              <w:rPr>
                <w:rFonts w:hint="eastAsia"/>
                <w:szCs w:val="21"/>
              </w:rPr>
              <w:t>委托专业单位维护保养，更换的废机油由保养单位统一收集处置。</w:t>
            </w:r>
          </w:p>
        </w:tc>
        <w:tc>
          <w:tcPr>
            <w:tcW w:w="2452" w:type="dxa"/>
            <w:vMerge w:val="continue"/>
            <w:vAlign w:val="center"/>
          </w:tcPr>
          <w:p>
            <w:pPr>
              <w:snapToGrid w:val="0"/>
              <w:spacing w:line="360" w:lineRule="auto"/>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6" w:hRule="atLeast"/>
          <w:jc w:val="center"/>
        </w:trPr>
        <w:tc>
          <w:tcPr>
            <w:tcW w:w="376" w:type="dxa"/>
            <w:vMerge w:val="continue"/>
            <w:vAlign w:val="center"/>
          </w:tcPr>
          <w:p>
            <w:pPr>
              <w:snapToGrid w:val="0"/>
              <w:spacing w:line="360" w:lineRule="auto"/>
              <w:jc w:val="center"/>
              <w:rPr>
                <w:color w:val="FF0000"/>
                <w:szCs w:val="21"/>
              </w:rPr>
            </w:pPr>
          </w:p>
        </w:tc>
        <w:tc>
          <w:tcPr>
            <w:tcW w:w="477" w:type="dxa"/>
            <w:vMerge w:val="continue"/>
            <w:vAlign w:val="center"/>
          </w:tcPr>
          <w:p>
            <w:pPr>
              <w:jc w:val="center"/>
              <w:rPr>
                <w:szCs w:val="21"/>
              </w:rPr>
            </w:pPr>
          </w:p>
        </w:tc>
        <w:tc>
          <w:tcPr>
            <w:tcW w:w="1292" w:type="dxa"/>
            <w:vAlign w:val="center"/>
          </w:tcPr>
          <w:p>
            <w:pPr>
              <w:jc w:val="center"/>
              <w:rPr>
                <w:szCs w:val="21"/>
              </w:rPr>
            </w:pPr>
            <w:r>
              <w:rPr>
                <w:rFonts w:hint="eastAsia"/>
                <w:szCs w:val="21"/>
              </w:rPr>
              <w:t>生活办公区</w:t>
            </w:r>
          </w:p>
        </w:tc>
        <w:tc>
          <w:tcPr>
            <w:tcW w:w="1924" w:type="dxa"/>
            <w:tcMar>
              <w:left w:w="11" w:type="dxa"/>
              <w:right w:w="11" w:type="dxa"/>
            </w:tcMar>
            <w:vAlign w:val="center"/>
          </w:tcPr>
          <w:p>
            <w:pPr>
              <w:jc w:val="center"/>
              <w:rPr>
                <w:spacing w:val="-6"/>
                <w:szCs w:val="21"/>
              </w:rPr>
            </w:pPr>
            <w:r>
              <w:rPr>
                <w:rFonts w:hint="eastAsia"/>
                <w:spacing w:val="-6"/>
                <w:szCs w:val="21"/>
              </w:rPr>
              <w:t>生活垃圾</w:t>
            </w:r>
          </w:p>
        </w:tc>
        <w:tc>
          <w:tcPr>
            <w:tcW w:w="2835" w:type="dxa"/>
          </w:tcPr>
          <w:p>
            <w:pPr>
              <w:rPr>
                <w:szCs w:val="21"/>
              </w:rPr>
            </w:pPr>
            <w:r>
              <w:rPr>
                <w:rFonts w:hint="eastAsia"/>
                <w:color w:val="000000"/>
                <w:szCs w:val="21"/>
              </w:rPr>
              <w:t>厂区内设置垃圾桶收集生活垃圾，安排人员定期清运</w:t>
            </w:r>
            <w:r>
              <w:rPr>
                <w:rFonts w:hint="eastAsia" w:ascii="宋体" w:hAnsi="宋体" w:cs="宋体"/>
                <w:szCs w:val="21"/>
              </w:rPr>
              <w:t>至铳卡村生活垃圾收集点处置</w:t>
            </w:r>
            <w:r>
              <w:rPr>
                <w:rFonts w:hint="eastAsia"/>
                <w:color w:val="000000"/>
                <w:szCs w:val="21"/>
              </w:rPr>
              <w:t>并注意保洁。</w:t>
            </w:r>
          </w:p>
        </w:tc>
        <w:tc>
          <w:tcPr>
            <w:tcW w:w="2452" w:type="dxa"/>
            <w:vMerge w:val="continue"/>
            <w:vAlign w:val="center"/>
          </w:tcPr>
          <w:p>
            <w:pPr>
              <w:snapToGrid w:val="0"/>
              <w:spacing w:line="360" w:lineRule="auto"/>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6" w:type="dxa"/>
            <w:vMerge w:val="restart"/>
            <w:vAlign w:val="center"/>
          </w:tcPr>
          <w:p>
            <w:pPr>
              <w:snapToGrid w:val="0"/>
              <w:spacing w:line="360" w:lineRule="auto"/>
              <w:jc w:val="center"/>
              <w:rPr>
                <w:b/>
                <w:sz w:val="24"/>
                <w:szCs w:val="21"/>
              </w:rPr>
            </w:pPr>
            <w:r>
              <w:rPr>
                <w:b/>
                <w:sz w:val="24"/>
                <w:szCs w:val="21"/>
              </w:rPr>
              <w:t>噪</w:t>
            </w:r>
          </w:p>
          <w:p>
            <w:pPr>
              <w:snapToGrid w:val="0"/>
              <w:spacing w:line="360" w:lineRule="auto"/>
              <w:jc w:val="center"/>
              <w:rPr>
                <w:color w:val="FF0000"/>
                <w:szCs w:val="21"/>
              </w:rPr>
            </w:pPr>
            <w:r>
              <w:rPr>
                <w:b/>
                <w:sz w:val="24"/>
                <w:szCs w:val="21"/>
              </w:rPr>
              <w:t>声</w:t>
            </w:r>
          </w:p>
        </w:tc>
        <w:tc>
          <w:tcPr>
            <w:tcW w:w="477" w:type="dxa"/>
            <w:vAlign w:val="center"/>
          </w:tcPr>
          <w:p>
            <w:pPr>
              <w:snapToGrid w:val="0"/>
              <w:spacing w:line="360" w:lineRule="auto"/>
              <w:jc w:val="center"/>
              <w:rPr>
                <w:szCs w:val="21"/>
              </w:rPr>
            </w:pPr>
            <w:r>
              <w:rPr>
                <w:rFonts w:hint="eastAsia"/>
                <w:szCs w:val="21"/>
              </w:rPr>
              <w:t>施</w:t>
            </w:r>
          </w:p>
          <w:p>
            <w:pPr>
              <w:snapToGrid w:val="0"/>
              <w:spacing w:line="360" w:lineRule="auto"/>
              <w:jc w:val="center"/>
              <w:rPr>
                <w:szCs w:val="21"/>
              </w:rPr>
            </w:pPr>
            <w:r>
              <w:rPr>
                <w:rFonts w:hint="eastAsia"/>
                <w:szCs w:val="21"/>
              </w:rPr>
              <w:t>工</w:t>
            </w:r>
          </w:p>
          <w:p>
            <w:pPr>
              <w:snapToGrid w:val="0"/>
              <w:spacing w:line="360" w:lineRule="auto"/>
              <w:jc w:val="center"/>
              <w:rPr>
                <w:szCs w:val="21"/>
              </w:rPr>
            </w:pPr>
            <w:r>
              <w:rPr>
                <w:rFonts w:hint="eastAsia"/>
                <w:szCs w:val="21"/>
              </w:rPr>
              <w:t>期</w:t>
            </w:r>
          </w:p>
        </w:tc>
        <w:tc>
          <w:tcPr>
            <w:tcW w:w="1292" w:type="dxa"/>
            <w:vAlign w:val="center"/>
          </w:tcPr>
          <w:p>
            <w:pPr>
              <w:snapToGrid w:val="0"/>
              <w:spacing w:line="360" w:lineRule="auto"/>
              <w:ind w:firstLine="93" w:firstLineChars="50"/>
              <w:jc w:val="center"/>
              <w:rPr>
                <w:spacing w:val="-12"/>
                <w:szCs w:val="21"/>
              </w:rPr>
            </w:pPr>
            <w:r>
              <w:rPr>
                <w:rFonts w:hint="eastAsia"/>
                <w:spacing w:val="-12"/>
                <w:szCs w:val="21"/>
              </w:rPr>
              <w:t>施工过程</w:t>
            </w:r>
          </w:p>
        </w:tc>
        <w:tc>
          <w:tcPr>
            <w:tcW w:w="1924" w:type="dxa"/>
            <w:vAlign w:val="center"/>
          </w:tcPr>
          <w:p>
            <w:pPr>
              <w:snapToGrid w:val="0"/>
              <w:spacing w:line="360" w:lineRule="auto"/>
              <w:jc w:val="center"/>
              <w:rPr>
                <w:szCs w:val="21"/>
              </w:rPr>
            </w:pPr>
            <w:r>
              <w:rPr>
                <w:rFonts w:hint="eastAsia"/>
                <w:szCs w:val="21"/>
              </w:rPr>
              <w:t>设备噪声</w:t>
            </w:r>
          </w:p>
        </w:tc>
        <w:tc>
          <w:tcPr>
            <w:tcW w:w="2835" w:type="dxa"/>
          </w:tcPr>
          <w:p>
            <w:pPr>
              <w:rPr>
                <w:szCs w:val="21"/>
              </w:rPr>
            </w:pPr>
            <w:r>
              <w:rPr>
                <w:rFonts w:hint="eastAsia"/>
                <w:szCs w:val="21"/>
              </w:rPr>
              <w:t>①合理安排施工进度，夜间（</w:t>
            </w:r>
            <w:r>
              <w:rPr>
                <w:szCs w:val="21"/>
              </w:rPr>
              <w:t>22</w:t>
            </w:r>
            <w:r>
              <w:rPr>
                <w:rFonts w:hint="eastAsia"/>
                <w:szCs w:val="21"/>
              </w:rPr>
              <w:t>:</w:t>
            </w:r>
            <w:r>
              <w:rPr>
                <w:szCs w:val="21"/>
              </w:rPr>
              <w:t>00</w:t>
            </w:r>
            <w:r>
              <w:rPr>
                <w:rFonts w:hint="eastAsia"/>
                <w:szCs w:val="21"/>
              </w:rPr>
              <w:t>~次日</w:t>
            </w:r>
            <w:r>
              <w:rPr>
                <w:szCs w:val="21"/>
              </w:rPr>
              <w:t>6</w:t>
            </w:r>
            <w:r>
              <w:rPr>
                <w:rFonts w:hint="eastAsia"/>
                <w:szCs w:val="21"/>
              </w:rPr>
              <w:t>:</w:t>
            </w:r>
            <w:r>
              <w:rPr>
                <w:szCs w:val="21"/>
              </w:rPr>
              <w:t>00</w:t>
            </w:r>
            <w:r>
              <w:rPr>
                <w:rFonts w:hint="eastAsia"/>
                <w:szCs w:val="21"/>
              </w:rPr>
              <w:t>）停止施工。</w:t>
            </w:r>
          </w:p>
          <w:p>
            <w:pPr>
              <w:rPr>
                <w:szCs w:val="21"/>
              </w:rPr>
            </w:pPr>
            <w:r>
              <w:rPr>
                <w:rFonts w:hint="eastAsia"/>
                <w:szCs w:val="21"/>
              </w:rPr>
              <w:t>②尽可能选择低噪声施工机械，保证施工机械运行正常，减小机械运行噪声。</w:t>
            </w:r>
          </w:p>
          <w:p>
            <w:pPr>
              <w:rPr>
                <w:szCs w:val="21"/>
              </w:rPr>
            </w:pPr>
            <w:r>
              <w:rPr>
                <w:rFonts w:hint="eastAsia"/>
                <w:szCs w:val="21"/>
              </w:rPr>
              <w:t>③选择合适的时间进行材料运输；夜间停止建筑材料运输，减少对运输沿线的影响。</w:t>
            </w:r>
          </w:p>
        </w:tc>
        <w:tc>
          <w:tcPr>
            <w:tcW w:w="2452" w:type="dxa"/>
            <w:vAlign w:val="center"/>
          </w:tcPr>
          <w:p>
            <w:pPr>
              <w:jc w:val="center"/>
              <w:rPr>
                <w:szCs w:val="21"/>
              </w:rPr>
            </w:pPr>
            <w:r>
              <w:rPr>
                <w:rFonts w:hint="eastAsia"/>
                <w:szCs w:val="21"/>
              </w:rPr>
              <w:t>达到</w:t>
            </w:r>
            <w:r>
              <w:rPr>
                <w:szCs w:val="21"/>
              </w:rPr>
              <w:t>GB12523</w:t>
            </w:r>
            <w:r>
              <w:rPr>
                <w:rFonts w:hint="eastAsia"/>
                <w:szCs w:val="21"/>
              </w:rPr>
              <w:t>-</w:t>
            </w:r>
            <w:r>
              <w:rPr>
                <w:szCs w:val="21"/>
              </w:rPr>
              <w:t>2011</w:t>
            </w:r>
            <w:r>
              <w:rPr>
                <w:rFonts w:hint="eastAsia"/>
                <w:szCs w:val="21"/>
              </w:rPr>
              <w:t>《建筑施工场界环境噪声排放标准》规定，对环境影响小。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6" w:type="dxa"/>
            <w:vMerge w:val="continue"/>
            <w:vAlign w:val="center"/>
          </w:tcPr>
          <w:p>
            <w:pPr>
              <w:snapToGrid w:val="0"/>
              <w:spacing w:line="360" w:lineRule="auto"/>
              <w:jc w:val="center"/>
              <w:rPr>
                <w:color w:val="FF0000"/>
                <w:szCs w:val="21"/>
              </w:rPr>
            </w:pPr>
          </w:p>
        </w:tc>
        <w:tc>
          <w:tcPr>
            <w:tcW w:w="477" w:type="dxa"/>
            <w:vAlign w:val="center"/>
          </w:tcPr>
          <w:p>
            <w:pPr>
              <w:jc w:val="center"/>
              <w:rPr>
                <w:szCs w:val="21"/>
              </w:rPr>
            </w:pPr>
            <w:r>
              <w:rPr>
                <w:rFonts w:hint="eastAsia"/>
                <w:szCs w:val="21"/>
              </w:rPr>
              <w:t>生</w:t>
            </w:r>
          </w:p>
          <w:p>
            <w:pPr>
              <w:jc w:val="center"/>
              <w:rPr>
                <w:szCs w:val="21"/>
              </w:rPr>
            </w:pPr>
            <w:r>
              <w:rPr>
                <w:rFonts w:hint="eastAsia"/>
                <w:szCs w:val="21"/>
              </w:rPr>
              <w:t>产</w:t>
            </w:r>
          </w:p>
          <w:p>
            <w:pPr>
              <w:jc w:val="center"/>
              <w:rPr>
                <w:szCs w:val="21"/>
              </w:rPr>
            </w:pPr>
            <w:r>
              <w:rPr>
                <w:szCs w:val="21"/>
              </w:rPr>
              <w:t>期</w:t>
            </w:r>
          </w:p>
        </w:tc>
        <w:tc>
          <w:tcPr>
            <w:tcW w:w="1292" w:type="dxa"/>
            <w:vAlign w:val="center"/>
          </w:tcPr>
          <w:p>
            <w:pPr>
              <w:ind w:firstLine="93" w:firstLineChars="50"/>
              <w:jc w:val="center"/>
              <w:rPr>
                <w:spacing w:val="-12"/>
                <w:szCs w:val="21"/>
              </w:rPr>
            </w:pPr>
            <w:r>
              <w:rPr>
                <w:spacing w:val="-12"/>
                <w:szCs w:val="21"/>
              </w:rPr>
              <w:t>生产过程</w:t>
            </w:r>
          </w:p>
        </w:tc>
        <w:tc>
          <w:tcPr>
            <w:tcW w:w="1924" w:type="dxa"/>
            <w:vAlign w:val="center"/>
          </w:tcPr>
          <w:p>
            <w:pPr>
              <w:jc w:val="center"/>
              <w:rPr>
                <w:szCs w:val="21"/>
              </w:rPr>
            </w:pPr>
            <w:r>
              <w:rPr>
                <w:szCs w:val="21"/>
              </w:rPr>
              <w:t>设备噪声</w:t>
            </w:r>
          </w:p>
        </w:tc>
        <w:tc>
          <w:tcPr>
            <w:tcW w:w="2835" w:type="dxa"/>
          </w:tcPr>
          <w:p>
            <w:pPr>
              <w:jc w:val="left"/>
              <w:rPr>
                <w:szCs w:val="21"/>
              </w:rPr>
            </w:pPr>
            <w:r>
              <w:rPr>
                <w:spacing w:val="-1"/>
              </w:rPr>
              <w:t>选用低噪声设</w:t>
            </w:r>
            <w:r>
              <w:rPr>
                <w:spacing w:val="-13"/>
              </w:rPr>
              <w:t>备，采用减震垫等措施降低噪声</w:t>
            </w:r>
          </w:p>
        </w:tc>
        <w:tc>
          <w:tcPr>
            <w:tcW w:w="2452" w:type="dxa"/>
            <w:vAlign w:val="center"/>
          </w:tcPr>
          <w:p>
            <w:pPr>
              <w:jc w:val="center"/>
              <w:rPr>
                <w:szCs w:val="21"/>
              </w:rPr>
            </w:pPr>
            <w:r>
              <w:rPr>
                <w:rFonts w:hint="eastAsia" w:cs="宋体"/>
                <w:color w:val="000000"/>
                <w:kern w:val="0"/>
                <w:szCs w:val="21"/>
              </w:rPr>
              <w:t>达到</w:t>
            </w:r>
            <w:r>
              <w:rPr>
                <w:color w:val="000000"/>
                <w:kern w:val="0"/>
                <w:szCs w:val="21"/>
              </w:rPr>
              <w:t>GB12348</w:t>
            </w:r>
            <w:r>
              <w:rPr>
                <w:rFonts w:hint="eastAsia" w:cs="宋体"/>
                <w:color w:val="000000"/>
                <w:kern w:val="0"/>
                <w:szCs w:val="21"/>
              </w:rPr>
              <w:t>-</w:t>
            </w:r>
            <w:r>
              <w:rPr>
                <w:color w:val="000000"/>
                <w:kern w:val="0"/>
                <w:szCs w:val="21"/>
              </w:rPr>
              <w:t>2008</w:t>
            </w:r>
            <w:r>
              <w:rPr>
                <w:rFonts w:hint="eastAsia" w:cs="宋体"/>
                <w:color w:val="000000"/>
                <w:kern w:val="0"/>
                <w:szCs w:val="21"/>
              </w:rPr>
              <w:t>《工业企业场界环境噪声排放标准》</w:t>
            </w:r>
            <w:r>
              <w:rPr>
                <w:color w:val="000000"/>
                <w:kern w:val="0"/>
                <w:szCs w:val="21"/>
              </w:rPr>
              <w:t>2</w:t>
            </w:r>
            <w:r>
              <w:rPr>
                <w:rFonts w:hint="eastAsia" w:cs="宋体"/>
                <w:color w:val="000000"/>
                <w:kern w:val="0"/>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853" w:type="dxa"/>
            <w:gridSpan w:val="2"/>
            <w:vAlign w:val="center"/>
          </w:tcPr>
          <w:p>
            <w:pPr>
              <w:spacing w:line="360" w:lineRule="auto"/>
              <w:jc w:val="center"/>
              <w:rPr>
                <w:szCs w:val="21"/>
              </w:rPr>
            </w:pPr>
            <w:r>
              <w:rPr>
                <w:szCs w:val="21"/>
              </w:rPr>
              <w:t>其他</w:t>
            </w:r>
          </w:p>
        </w:tc>
        <w:tc>
          <w:tcPr>
            <w:tcW w:w="8503" w:type="dxa"/>
            <w:gridSpan w:val="4"/>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356" w:type="dxa"/>
            <w:gridSpan w:val="6"/>
          </w:tcPr>
          <w:p>
            <w:pPr>
              <w:pStyle w:val="12"/>
              <w:spacing w:line="360" w:lineRule="auto"/>
              <w:jc w:val="both"/>
              <w:rPr>
                <w:sz w:val="28"/>
                <w:szCs w:val="28"/>
              </w:rPr>
            </w:pPr>
            <w:r>
              <w:rPr>
                <w:b/>
                <w:sz w:val="28"/>
                <w:szCs w:val="28"/>
              </w:rPr>
              <w:t>生态保护措施及预期效果：</w:t>
            </w:r>
          </w:p>
          <w:p>
            <w:pPr>
              <w:spacing w:line="360" w:lineRule="auto"/>
              <w:ind w:firstLine="480"/>
              <w:rPr>
                <w:b/>
                <w:sz w:val="24"/>
              </w:rPr>
            </w:pPr>
            <w:r>
              <w:rPr>
                <w:b/>
                <w:sz w:val="24"/>
              </w:rPr>
              <w:t>1</w:t>
            </w:r>
            <w:r>
              <w:rPr>
                <w:rFonts w:hint="eastAsia"/>
                <w:b/>
                <w:sz w:val="24"/>
              </w:rPr>
              <w:t>、施工期环保措施及预期效果</w:t>
            </w:r>
          </w:p>
          <w:p>
            <w:pPr>
              <w:spacing w:line="360" w:lineRule="auto"/>
              <w:ind w:firstLine="480" w:firstLineChars="200"/>
              <w:rPr>
                <w:sz w:val="24"/>
              </w:rPr>
            </w:pPr>
            <w:r>
              <w:rPr>
                <w:rFonts w:hint="eastAsia"/>
                <w:sz w:val="24"/>
              </w:rPr>
              <w:t>（</w:t>
            </w:r>
            <w:r>
              <w:rPr>
                <w:sz w:val="24"/>
              </w:rPr>
              <w:t>1</w:t>
            </w:r>
            <w:r>
              <w:rPr>
                <w:rFonts w:hint="eastAsia"/>
                <w:sz w:val="24"/>
              </w:rPr>
              <w:t>）场地施工期间明确施工边界区域，于场地内施工，不破坏场地外区域。</w:t>
            </w:r>
          </w:p>
          <w:p>
            <w:pPr>
              <w:spacing w:line="360" w:lineRule="auto"/>
              <w:ind w:firstLine="480" w:firstLineChars="200"/>
              <w:rPr>
                <w:sz w:val="24"/>
              </w:rPr>
            </w:pPr>
            <w:r>
              <w:rPr>
                <w:rFonts w:hint="eastAsia"/>
                <w:sz w:val="24"/>
              </w:rPr>
              <w:t>（</w:t>
            </w:r>
            <w:r>
              <w:rPr>
                <w:sz w:val="24"/>
              </w:rPr>
              <w:t>2</w:t>
            </w:r>
            <w:r>
              <w:rPr>
                <w:rFonts w:hint="eastAsia"/>
                <w:sz w:val="24"/>
              </w:rPr>
              <w:t>）建筑垃圾严禁随意丢弃，破坏周边生态环境。</w:t>
            </w:r>
          </w:p>
          <w:p>
            <w:pPr>
              <w:spacing w:line="360" w:lineRule="auto"/>
              <w:ind w:firstLine="480" w:firstLineChars="200"/>
              <w:rPr>
                <w:sz w:val="24"/>
              </w:rPr>
            </w:pPr>
            <w:r>
              <w:rPr>
                <w:rFonts w:hint="eastAsia"/>
                <w:sz w:val="24"/>
              </w:rPr>
              <w:t>（</w:t>
            </w:r>
            <w:r>
              <w:rPr>
                <w:sz w:val="24"/>
              </w:rPr>
              <w:t>3</w:t>
            </w:r>
            <w:r>
              <w:rPr>
                <w:rFonts w:hint="eastAsia"/>
                <w:sz w:val="24"/>
              </w:rPr>
              <w:t>）施工结束后及时进行植被恢复。</w:t>
            </w:r>
          </w:p>
          <w:p>
            <w:pPr>
              <w:spacing w:line="360" w:lineRule="auto"/>
              <w:ind w:firstLine="480" w:firstLineChars="200"/>
              <w:rPr>
                <w:sz w:val="24"/>
              </w:rPr>
            </w:pPr>
            <w:r>
              <w:rPr>
                <w:rFonts w:hint="eastAsia"/>
                <w:sz w:val="24"/>
              </w:rPr>
              <w:t>通过采取上述措施，项目施工期间对生态环境造成的影响很小。</w:t>
            </w:r>
          </w:p>
          <w:p>
            <w:pPr>
              <w:spacing w:line="360" w:lineRule="auto"/>
              <w:ind w:firstLine="482" w:firstLineChars="200"/>
              <w:rPr>
                <w:b/>
                <w:sz w:val="24"/>
              </w:rPr>
            </w:pPr>
            <w:r>
              <w:rPr>
                <w:b/>
                <w:sz w:val="24"/>
              </w:rPr>
              <w:t>2</w:t>
            </w:r>
            <w:r>
              <w:rPr>
                <w:rFonts w:hint="eastAsia"/>
                <w:b/>
                <w:sz w:val="24"/>
              </w:rPr>
              <w:t>、营运期环保措施及预期效果</w:t>
            </w:r>
          </w:p>
          <w:p>
            <w:pPr>
              <w:spacing w:line="360" w:lineRule="auto"/>
              <w:ind w:firstLine="480" w:firstLineChars="200"/>
              <w:rPr>
                <w:sz w:val="24"/>
              </w:rPr>
            </w:pPr>
            <w:r>
              <w:rPr>
                <w:rFonts w:hint="eastAsia"/>
                <w:sz w:val="24"/>
              </w:rPr>
              <w:t>（</w:t>
            </w:r>
            <w:r>
              <w:rPr>
                <w:sz w:val="24"/>
              </w:rPr>
              <w:t>1</w:t>
            </w:r>
            <w:r>
              <w:rPr>
                <w:rFonts w:hint="eastAsia"/>
                <w:sz w:val="24"/>
              </w:rPr>
              <w:t>）建议厂内加强绿化，通过绿化可对项目生产过程中产生的粉尘、恶臭气体等有吸附净化效果。有利于改善厂区环境。</w:t>
            </w:r>
          </w:p>
          <w:p>
            <w:pPr>
              <w:spacing w:line="360" w:lineRule="auto"/>
              <w:ind w:firstLine="480" w:firstLineChars="200"/>
              <w:rPr>
                <w:sz w:val="24"/>
              </w:rPr>
            </w:pPr>
            <w:r>
              <w:rPr>
                <w:rFonts w:hint="eastAsia"/>
                <w:sz w:val="24"/>
              </w:rPr>
              <w:t>（</w:t>
            </w:r>
            <w:r>
              <w:rPr>
                <w:sz w:val="24"/>
              </w:rPr>
              <w:t>2</w:t>
            </w:r>
            <w:r>
              <w:rPr>
                <w:rFonts w:hint="eastAsia"/>
                <w:sz w:val="24"/>
              </w:rPr>
              <w:t>）</w:t>
            </w:r>
            <w:r>
              <w:rPr>
                <w:sz w:val="24"/>
              </w:rPr>
              <w:t>建设</w:t>
            </w:r>
            <w:r>
              <w:rPr>
                <w:rFonts w:hint="eastAsia"/>
                <w:sz w:val="24"/>
              </w:rPr>
              <w:t>单位生产过程中</w:t>
            </w:r>
            <w:r>
              <w:rPr>
                <w:sz w:val="24"/>
              </w:rPr>
              <w:t>，加强管理，</w:t>
            </w:r>
            <w:r>
              <w:rPr>
                <w:rFonts w:hint="eastAsia"/>
                <w:sz w:val="24"/>
              </w:rPr>
              <w:t>确保设备的正常运转，同时合理安排生产、运输计划，降低污染物的排放量。</w:t>
            </w:r>
            <w:r>
              <w:rPr>
                <w:sz w:val="24"/>
              </w:rPr>
              <w:t xml:space="preserve"> </w:t>
            </w:r>
          </w:p>
          <w:p>
            <w:pPr>
              <w:spacing w:line="360" w:lineRule="auto"/>
              <w:ind w:firstLine="480" w:firstLineChars="200"/>
              <w:rPr>
                <w:sz w:val="24"/>
              </w:rPr>
            </w:pPr>
            <w:r>
              <w:rPr>
                <w:rFonts w:hint="eastAsia"/>
                <w:sz w:val="24"/>
              </w:rPr>
              <w:t>（</w:t>
            </w:r>
            <w:r>
              <w:rPr>
                <w:sz w:val="24"/>
              </w:rPr>
              <w:t>3</w:t>
            </w:r>
            <w:r>
              <w:rPr>
                <w:rFonts w:hint="eastAsia"/>
                <w:sz w:val="24"/>
              </w:rPr>
              <w:t>）生活污水进行综合利用；废水防止渗漏，避免污染地下水。</w:t>
            </w:r>
          </w:p>
          <w:p>
            <w:pPr>
              <w:spacing w:line="360" w:lineRule="auto"/>
              <w:ind w:firstLine="480" w:firstLineChars="200"/>
              <w:rPr>
                <w:rFonts w:hint="eastAsia"/>
                <w:sz w:val="24"/>
              </w:rPr>
            </w:pPr>
            <w:r>
              <w:rPr>
                <w:rFonts w:hint="eastAsia"/>
                <w:sz w:val="24"/>
              </w:rPr>
              <w:t>采取以上措施，有利于改善厂区内部环境，降低污染物排放，减轻对周边环境造成的影响。</w:t>
            </w: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rFonts w:hint="eastAsia"/>
                <w:sz w:val="24"/>
                <w:lang w:val="en-US"/>
              </w:rPr>
            </w:pPr>
          </w:p>
          <w:p>
            <w:pPr>
              <w:pStyle w:val="2"/>
              <w:spacing w:after="0" w:line="360" w:lineRule="auto"/>
              <w:ind w:left="0" w:leftChars="0" w:firstLine="0" w:firstLineChars="0"/>
              <w:rPr>
                <w:sz w:val="24"/>
                <w:lang w:val="en-US"/>
              </w:rPr>
            </w:pPr>
          </w:p>
        </w:tc>
      </w:tr>
    </w:tbl>
    <w:p>
      <w:pPr>
        <w:pStyle w:val="5"/>
        <w:spacing w:before="0" w:after="0" w:line="360" w:lineRule="auto"/>
        <w:rPr>
          <w:rFonts w:ascii="Times New Roman" w:hAnsi="Times New Roman" w:eastAsia="宋体"/>
          <w:color w:val="FF0000"/>
        </w:rPr>
      </w:pPr>
      <w:r>
        <w:rPr>
          <w:rFonts w:ascii="Times New Roman" w:hAnsi="Times New Roman" w:eastAsia="宋体"/>
          <w:color w:val="FF0000"/>
        </w:rPr>
        <w:br w:type="page"/>
      </w:r>
      <w:r>
        <w:rPr>
          <w:rFonts w:ascii="宋体" w:hAnsi="宋体" w:eastAsia="宋体"/>
          <w:sz w:val="30"/>
          <w:szCs w:val="30"/>
        </w:rPr>
        <w:t>表九、结论与建议</w:t>
      </w:r>
    </w:p>
    <w:tbl>
      <w:tblPr>
        <w:tblStyle w:val="2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56" w:type="dxa"/>
            <w:shd w:val="clear" w:color="auto" w:fill="auto"/>
            <w:vAlign w:val="center"/>
          </w:tcPr>
          <w:p>
            <w:pPr>
              <w:spacing w:line="360" w:lineRule="auto"/>
              <w:rPr>
                <w:b/>
                <w:sz w:val="28"/>
              </w:rPr>
            </w:pPr>
            <w:r>
              <w:rPr>
                <w:b/>
                <w:sz w:val="28"/>
              </w:rPr>
              <w:t>一、结论</w:t>
            </w:r>
          </w:p>
          <w:p>
            <w:pPr>
              <w:pStyle w:val="14"/>
              <w:spacing w:line="360" w:lineRule="auto"/>
              <w:ind w:firstLine="480" w:firstLineChars="200"/>
            </w:pPr>
            <w:r>
              <w:rPr>
                <w:rFonts w:hint="eastAsia"/>
              </w:rPr>
              <w:t>通过对该项目所在区域的环境质量现状评价以及对项目工程分析；各时段的环境影响分析；拟采取的对策措施分析。本评价得出以下结论：</w:t>
            </w:r>
          </w:p>
          <w:p>
            <w:pPr>
              <w:spacing w:line="360" w:lineRule="auto"/>
              <w:ind w:firstLine="482" w:firstLineChars="200"/>
              <w:rPr>
                <w:b/>
                <w:sz w:val="24"/>
              </w:rPr>
            </w:pPr>
            <w:r>
              <w:rPr>
                <w:b/>
                <w:sz w:val="24"/>
              </w:rPr>
              <w:t>1</w:t>
            </w:r>
            <w:r>
              <w:rPr>
                <w:rFonts w:hint="eastAsia"/>
                <w:b/>
                <w:sz w:val="24"/>
              </w:rPr>
              <w:t>、项目概况：</w:t>
            </w:r>
          </w:p>
          <w:p>
            <w:pPr>
              <w:spacing w:line="360" w:lineRule="auto"/>
              <w:ind w:firstLine="480" w:firstLineChars="200"/>
              <w:rPr>
                <w:rFonts w:ascii="宋体" w:hAnsi="宋体" w:cs="宋体"/>
                <w:bCs/>
                <w:sz w:val="24"/>
              </w:rPr>
            </w:pPr>
            <w:r>
              <w:rPr>
                <w:rFonts w:hint="eastAsia" w:ascii="宋体" w:hAnsi="宋体" w:cs="宋体"/>
                <w:bCs/>
                <w:sz w:val="24"/>
              </w:rPr>
              <w:t>经核对，本项目生产工艺、生产设备及产品均属于《产业结构调整指导目录（</w:t>
            </w:r>
            <w:r>
              <w:rPr>
                <w:bCs/>
                <w:sz w:val="24"/>
              </w:rPr>
              <w:t>2011</w:t>
            </w:r>
            <w:r>
              <w:rPr>
                <w:rFonts w:hint="eastAsia" w:ascii="宋体" w:hAnsi="宋体" w:cs="宋体"/>
                <w:bCs/>
                <w:sz w:val="24"/>
              </w:rPr>
              <w:t xml:space="preserve"> 年本）》（</w:t>
            </w:r>
            <w:r>
              <w:rPr>
                <w:bCs/>
                <w:sz w:val="24"/>
              </w:rPr>
              <w:t>2013</w:t>
            </w:r>
            <w:r>
              <w:rPr>
                <w:rFonts w:hint="eastAsia" w:ascii="宋体" w:hAnsi="宋体" w:cs="宋体"/>
                <w:bCs/>
                <w:sz w:val="24"/>
              </w:rPr>
              <w:t xml:space="preserve"> 年修正）中鼓励类（农林业第 </w:t>
            </w:r>
            <w:r>
              <w:rPr>
                <w:bCs/>
                <w:sz w:val="24"/>
              </w:rPr>
              <w:t>30</w:t>
            </w:r>
            <w:r>
              <w:rPr>
                <w:rFonts w:hint="eastAsia" w:ascii="宋体" w:hAnsi="宋体" w:cs="宋体"/>
                <w:bCs/>
                <w:sz w:val="24"/>
              </w:rPr>
              <w:t xml:space="preserve"> 条“有机废弃物无害化处理及有机肥料产业化技术开发与应用”）符合国家的产业政策。</w:t>
            </w:r>
          </w:p>
          <w:p>
            <w:pPr>
              <w:spacing w:line="360" w:lineRule="auto"/>
              <w:ind w:firstLine="480" w:firstLineChars="200"/>
              <w:rPr>
                <w:bCs/>
                <w:sz w:val="24"/>
              </w:rPr>
            </w:pPr>
            <w:r>
              <w:rPr>
                <w:bCs/>
                <w:sz w:val="24"/>
              </w:rPr>
              <w:t>本项目属于新建项目，总投资1300万元，主要建设内容为新建发酵车间、陈化车间、计量包装车间、料仓、维修改造办公生活区等建筑，购置有机肥生产所需设备。项目建成投产后，年加工生产有机肥15万吨。</w:t>
            </w:r>
          </w:p>
          <w:p>
            <w:pPr>
              <w:spacing w:line="360" w:lineRule="auto"/>
              <w:ind w:firstLine="482" w:firstLineChars="200"/>
              <w:rPr>
                <w:rFonts w:ascii="宋体" w:hAnsi="宋体" w:cs="宋体"/>
                <w:b/>
                <w:sz w:val="24"/>
              </w:rPr>
            </w:pPr>
            <w:r>
              <w:rPr>
                <w:b/>
                <w:sz w:val="24"/>
              </w:rPr>
              <w:t>2</w:t>
            </w:r>
            <w:r>
              <w:rPr>
                <w:rFonts w:hint="eastAsia" w:ascii="宋体" w:hAnsi="宋体" w:cs="宋体"/>
                <w:b/>
                <w:sz w:val="24"/>
              </w:rPr>
              <w:t>、建设项目环境影响</w:t>
            </w:r>
          </w:p>
          <w:p>
            <w:pPr>
              <w:spacing w:line="360" w:lineRule="auto"/>
              <w:ind w:firstLine="482" w:firstLineChars="200"/>
              <w:rPr>
                <w:rFonts w:ascii="宋体" w:hAnsi="宋体" w:cs="宋体"/>
                <w:b/>
                <w:sz w:val="24"/>
              </w:rPr>
            </w:pPr>
            <w:r>
              <w:rPr>
                <w:rFonts w:hint="eastAsia" w:ascii="宋体" w:hAnsi="宋体" w:cs="宋体"/>
                <w:b/>
                <w:sz w:val="24"/>
              </w:rPr>
              <w:t>（</w:t>
            </w:r>
            <w:r>
              <w:rPr>
                <w:b/>
                <w:sz w:val="24"/>
              </w:rPr>
              <w:t>1</w:t>
            </w:r>
            <w:r>
              <w:rPr>
                <w:rFonts w:hint="eastAsia" w:ascii="宋体" w:hAnsi="宋体" w:cs="宋体"/>
                <w:b/>
                <w:sz w:val="24"/>
              </w:rPr>
              <w:t>）施工期环境影响</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本项目施工期通过采取污染防治措施后，施工期对环境造成的影响是可以接受的，且该影响随施工的结束逐渐减弱或者消失。</w:t>
            </w:r>
          </w:p>
          <w:p>
            <w:pPr>
              <w:spacing w:line="360" w:lineRule="auto"/>
              <w:ind w:firstLine="482" w:firstLineChars="200"/>
              <w:rPr>
                <w:rFonts w:ascii="宋体" w:hAnsi="宋体" w:cs="宋体"/>
                <w:b/>
                <w:sz w:val="24"/>
              </w:rPr>
            </w:pPr>
            <w:r>
              <w:rPr>
                <w:rFonts w:hint="eastAsia" w:ascii="宋体" w:hAnsi="宋体" w:cs="宋体"/>
                <w:b/>
                <w:sz w:val="24"/>
              </w:rPr>
              <w:t>（</w:t>
            </w:r>
            <w:r>
              <w:rPr>
                <w:b/>
                <w:sz w:val="24"/>
              </w:rPr>
              <w:t>2</w:t>
            </w:r>
            <w:r>
              <w:rPr>
                <w:rFonts w:hint="eastAsia" w:ascii="宋体" w:hAnsi="宋体" w:cs="宋体"/>
                <w:b/>
                <w:sz w:val="24"/>
              </w:rPr>
              <w:t>）营运期环境影响</w:t>
            </w:r>
          </w:p>
          <w:p>
            <w:pPr>
              <w:spacing w:line="360" w:lineRule="auto"/>
              <w:ind w:firstLine="480" w:firstLineChars="200"/>
              <w:rPr>
                <w:rFonts w:ascii="宋体" w:hAnsi="宋体" w:cs="宋体"/>
                <w:bCs/>
                <w:sz w:val="24"/>
              </w:rPr>
            </w:pPr>
            <w:r>
              <w:rPr>
                <w:bCs/>
                <w:sz w:val="24"/>
              </w:rPr>
              <w:t>2</w:t>
            </w:r>
            <w:r>
              <w:rPr>
                <w:rFonts w:hint="eastAsia" w:ascii="宋体" w:hAnsi="宋体" w:cs="宋体"/>
                <w:bCs/>
                <w:sz w:val="24"/>
              </w:rPr>
              <w:t>.</w:t>
            </w:r>
            <w:r>
              <w:rPr>
                <w:bCs/>
                <w:sz w:val="24"/>
              </w:rPr>
              <w:t>1</w:t>
            </w:r>
            <w:r>
              <w:rPr>
                <w:rFonts w:hint="eastAsia" w:ascii="宋体" w:hAnsi="宋体" w:cs="宋体"/>
                <w:bCs/>
                <w:sz w:val="24"/>
              </w:rPr>
              <w:t>大气污染物</w:t>
            </w:r>
          </w:p>
          <w:p>
            <w:pPr>
              <w:spacing w:line="360" w:lineRule="auto"/>
              <w:ind w:firstLine="480" w:firstLineChars="200"/>
              <w:rPr>
                <w:rFonts w:ascii="宋体" w:hAnsi="宋体" w:cs="宋体"/>
                <w:bCs/>
                <w:sz w:val="24"/>
              </w:rPr>
            </w:pPr>
            <w:r>
              <w:rPr>
                <w:rFonts w:hint="eastAsia" w:ascii="宋体" w:hAnsi="宋体" w:cs="宋体"/>
                <w:bCs/>
                <w:sz w:val="24"/>
              </w:rPr>
              <w:t>本项目大气污染物为有机肥生产车间产生的恶臭废气，主要为</w:t>
            </w:r>
            <w:r>
              <w:rPr>
                <w:bCs/>
                <w:sz w:val="24"/>
              </w:rPr>
              <w:t>NH</w:t>
            </w:r>
            <w:r>
              <w:rPr>
                <w:bCs/>
                <w:sz w:val="24"/>
                <w:vertAlign w:val="subscript"/>
              </w:rPr>
              <w:t>3</w:t>
            </w:r>
            <w:r>
              <w:rPr>
                <w:rFonts w:hint="eastAsia" w:ascii="宋体" w:hAnsi="宋体" w:cs="宋体"/>
                <w:bCs/>
                <w:sz w:val="24"/>
              </w:rPr>
              <w:t>和</w:t>
            </w:r>
            <w:r>
              <w:rPr>
                <w:bCs/>
                <w:sz w:val="24"/>
              </w:rPr>
              <w:t>H</w:t>
            </w:r>
            <w:r>
              <w:rPr>
                <w:bCs/>
                <w:sz w:val="24"/>
                <w:vertAlign w:val="subscript"/>
              </w:rPr>
              <w:t>2</w:t>
            </w:r>
            <w:r>
              <w:rPr>
                <w:bCs/>
                <w:sz w:val="24"/>
              </w:rPr>
              <w:t>S</w:t>
            </w:r>
            <w:r>
              <w:rPr>
                <w:rFonts w:hint="eastAsia" w:ascii="宋体" w:hAnsi="宋体" w:cs="宋体"/>
                <w:bCs/>
                <w:sz w:val="24"/>
              </w:rPr>
              <w:t>，本项目环评建议恶臭气体通过有组织和无组织的方式排放，其中有组织排放的恶臭气体通过排风机收集后，通过生物填料塔进行处理，净化后的气体通过一根</w:t>
            </w:r>
            <w:r>
              <w:rPr>
                <w:bCs/>
                <w:sz w:val="24"/>
              </w:rPr>
              <w:t>15m</w:t>
            </w:r>
            <w:r>
              <w:rPr>
                <w:rFonts w:hint="eastAsia" w:ascii="宋体" w:hAnsi="宋体" w:cs="宋体"/>
                <w:bCs/>
                <w:sz w:val="24"/>
              </w:rPr>
              <w:t>的排气筒排放。预计本项目恶臭气体在采取相应措施的前提下，不对周围环境和环境保护目标造成明显不利的影响。</w:t>
            </w:r>
          </w:p>
          <w:p>
            <w:pPr>
              <w:spacing w:line="360" w:lineRule="auto"/>
              <w:ind w:firstLine="480" w:firstLineChars="200"/>
              <w:rPr>
                <w:rFonts w:ascii="宋体" w:hAnsi="宋体" w:cs="宋体"/>
                <w:bCs/>
                <w:sz w:val="24"/>
              </w:rPr>
            </w:pPr>
            <w:r>
              <w:rPr>
                <w:bCs/>
                <w:sz w:val="24"/>
              </w:rPr>
              <w:t>2</w:t>
            </w:r>
            <w:r>
              <w:rPr>
                <w:rFonts w:hint="eastAsia" w:ascii="宋体" w:hAnsi="宋体" w:cs="宋体"/>
                <w:bCs/>
                <w:sz w:val="24"/>
              </w:rPr>
              <w:t>.</w:t>
            </w:r>
            <w:r>
              <w:rPr>
                <w:bCs/>
                <w:sz w:val="24"/>
              </w:rPr>
              <w:t>2</w:t>
            </w:r>
            <w:r>
              <w:rPr>
                <w:rFonts w:hint="eastAsia" w:ascii="宋体" w:hAnsi="宋体" w:cs="宋体"/>
                <w:bCs/>
                <w:sz w:val="24"/>
              </w:rPr>
              <w:t>废水</w:t>
            </w:r>
          </w:p>
          <w:p>
            <w:pPr>
              <w:spacing w:line="360" w:lineRule="auto"/>
              <w:ind w:firstLine="480" w:firstLineChars="200"/>
              <w:rPr>
                <w:rFonts w:ascii="宋体" w:hAnsi="宋体" w:cs="宋体"/>
                <w:bCs/>
                <w:sz w:val="24"/>
              </w:rPr>
            </w:pPr>
            <w:r>
              <w:rPr>
                <w:rFonts w:hint="eastAsia" w:ascii="宋体" w:hAnsi="宋体" w:cs="宋体"/>
                <w:bCs/>
                <w:sz w:val="24"/>
              </w:rPr>
              <w:t>本项目废水主要为员工日常生活所产生的污水，厂区设置旱厕，定期清运，无污水外排，不会对周围水环境产生不利影响。</w:t>
            </w:r>
          </w:p>
          <w:p>
            <w:pPr>
              <w:spacing w:line="360" w:lineRule="auto"/>
              <w:ind w:firstLine="480" w:firstLineChars="200"/>
              <w:rPr>
                <w:rFonts w:ascii="宋体" w:hAnsi="宋体" w:cs="宋体"/>
                <w:bCs/>
                <w:sz w:val="24"/>
              </w:rPr>
            </w:pPr>
            <w:r>
              <w:rPr>
                <w:bCs/>
                <w:sz w:val="24"/>
              </w:rPr>
              <w:t>2</w:t>
            </w:r>
            <w:r>
              <w:rPr>
                <w:rFonts w:hint="eastAsia" w:ascii="宋体" w:hAnsi="宋体" w:cs="宋体"/>
                <w:bCs/>
                <w:sz w:val="24"/>
              </w:rPr>
              <w:t>.</w:t>
            </w:r>
            <w:r>
              <w:rPr>
                <w:bCs/>
                <w:sz w:val="24"/>
              </w:rPr>
              <w:t>3</w:t>
            </w:r>
            <w:r>
              <w:rPr>
                <w:rFonts w:hint="eastAsia" w:ascii="宋体" w:hAnsi="宋体" w:cs="宋体"/>
                <w:bCs/>
                <w:sz w:val="24"/>
              </w:rPr>
              <w:t>噪声</w:t>
            </w:r>
          </w:p>
          <w:p>
            <w:pPr>
              <w:spacing w:line="360" w:lineRule="auto"/>
              <w:ind w:firstLine="480" w:firstLineChars="200"/>
              <w:rPr>
                <w:rFonts w:ascii="宋体" w:hAnsi="宋体" w:cs="宋体"/>
                <w:bCs/>
                <w:sz w:val="24"/>
              </w:rPr>
            </w:pPr>
            <w:r>
              <w:rPr>
                <w:rFonts w:hint="eastAsia" w:ascii="宋体" w:hAnsi="宋体" w:cs="宋体"/>
                <w:bCs/>
                <w:sz w:val="24"/>
              </w:rPr>
              <w:t>本项目噪声源为有机肥生产车间内的生产设备噪声，建设单位拟选用低噪声设备，采用减震垫等措施降低噪声。预计本项目噪声不会对周围声环境造成明显不利的影响。</w:t>
            </w:r>
          </w:p>
          <w:p>
            <w:pPr>
              <w:spacing w:line="360" w:lineRule="auto"/>
              <w:ind w:firstLine="480" w:firstLineChars="200"/>
              <w:rPr>
                <w:bCs/>
                <w:sz w:val="24"/>
              </w:rPr>
            </w:pPr>
          </w:p>
          <w:p>
            <w:pPr>
              <w:spacing w:line="360" w:lineRule="auto"/>
              <w:ind w:firstLine="480" w:firstLineChars="200"/>
              <w:rPr>
                <w:rFonts w:ascii="宋体" w:hAnsi="宋体" w:cs="宋体"/>
                <w:bCs/>
                <w:sz w:val="24"/>
              </w:rPr>
            </w:pPr>
            <w:r>
              <w:rPr>
                <w:bCs/>
                <w:sz w:val="24"/>
              </w:rPr>
              <w:t>2</w:t>
            </w:r>
            <w:r>
              <w:rPr>
                <w:rFonts w:hint="eastAsia" w:ascii="宋体" w:hAnsi="宋体" w:cs="宋体"/>
                <w:bCs/>
                <w:sz w:val="24"/>
              </w:rPr>
              <w:t>.</w:t>
            </w:r>
            <w:r>
              <w:rPr>
                <w:bCs/>
                <w:sz w:val="24"/>
              </w:rPr>
              <w:t>4</w:t>
            </w:r>
            <w:r>
              <w:rPr>
                <w:rFonts w:hint="eastAsia" w:ascii="宋体" w:hAnsi="宋体" w:cs="宋体"/>
                <w:bCs/>
                <w:sz w:val="24"/>
              </w:rPr>
              <w:t>固废</w:t>
            </w:r>
          </w:p>
          <w:p>
            <w:pPr>
              <w:spacing w:line="360" w:lineRule="auto"/>
              <w:ind w:firstLine="480" w:firstLineChars="200"/>
              <w:rPr>
                <w:rFonts w:ascii="宋体" w:hAnsi="宋体" w:cs="宋体"/>
                <w:bCs/>
                <w:sz w:val="24"/>
              </w:rPr>
            </w:pPr>
            <w:r>
              <w:rPr>
                <w:rFonts w:hint="eastAsia" w:ascii="宋体" w:hAnsi="宋体" w:cs="宋体"/>
                <w:bCs/>
                <w:sz w:val="24"/>
              </w:rPr>
              <w:t>本项目固体废物生活垃圾，</w:t>
            </w:r>
            <w:r>
              <w:rPr>
                <w:rFonts w:hint="eastAsia" w:ascii="宋体" w:hAnsi="宋体" w:cs="宋体"/>
                <w:sz w:val="24"/>
              </w:rPr>
              <w:t>定期运往铳卡村生活垃圾收集点处置，废包装袋</w:t>
            </w:r>
            <w:r>
              <w:rPr>
                <w:rFonts w:hint="eastAsia"/>
                <w:sz w:val="24"/>
              </w:rPr>
              <w:t>统一收集后交由附近的废品回收站处理，设备维修、保养委托专业单位进行，更换的机油统一由保养单位收集处置</w:t>
            </w:r>
            <w:r>
              <w:rPr>
                <w:rFonts w:hint="eastAsia" w:ascii="宋体" w:hAnsi="宋体" w:cs="宋体"/>
                <w:bCs/>
                <w:sz w:val="24"/>
              </w:rPr>
              <w:t>。</w:t>
            </w:r>
          </w:p>
          <w:p>
            <w:pPr>
              <w:spacing w:line="360" w:lineRule="auto"/>
              <w:ind w:firstLine="480" w:firstLineChars="200"/>
              <w:rPr>
                <w:rFonts w:ascii="宋体" w:hAnsi="宋体" w:cs="宋体"/>
                <w:bCs/>
                <w:sz w:val="24"/>
              </w:rPr>
            </w:pPr>
            <w:r>
              <w:rPr>
                <w:bCs/>
                <w:sz w:val="24"/>
              </w:rPr>
              <w:t>2</w:t>
            </w:r>
            <w:r>
              <w:rPr>
                <w:rFonts w:hint="eastAsia" w:ascii="宋体" w:hAnsi="宋体" w:cs="宋体"/>
                <w:bCs/>
                <w:sz w:val="24"/>
              </w:rPr>
              <w:t>.</w:t>
            </w:r>
            <w:r>
              <w:rPr>
                <w:bCs/>
                <w:sz w:val="24"/>
              </w:rPr>
              <w:t>5</w:t>
            </w:r>
            <w:r>
              <w:rPr>
                <w:rFonts w:hint="eastAsia" w:ascii="宋体" w:hAnsi="宋体" w:cs="宋体"/>
                <w:bCs/>
                <w:sz w:val="24"/>
              </w:rPr>
              <w:t>畜禽粪便运输环境影响分析</w:t>
            </w:r>
          </w:p>
          <w:p>
            <w:pPr>
              <w:spacing w:line="360" w:lineRule="auto"/>
              <w:ind w:firstLine="480" w:firstLineChars="200"/>
              <w:rPr>
                <w:rFonts w:ascii="宋体" w:hAnsi="宋体" w:cs="宋体"/>
                <w:bCs/>
                <w:sz w:val="24"/>
              </w:rPr>
            </w:pPr>
            <w:r>
              <w:rPr>
                <w:rFonts w:hint="eastAsia" w:ascii="宋体" w:hAnsi="宋体" w:cs="宋体"/>
                <w:bCs/>
                <w:sz w:val="24"/>
              </w:rPr>
              <w:t>考虑到畜禽粪便从养殖场到本项目畜禽粪便储存车间的输送过程，会对沿途的环境造成一定的影响。建设方必须制定严格的物料储运操作规程，凡畜禽粪便必须统一采用带盖的城市垃圾桶储装；畜禽粪便必须由符合环保要求的专门车辆进行输送，输送车辆必须为车厢封闭式。运输车辆定期检查并清洗，防止沿途粪便洒漏现象产生；车辆运输路线尽量避免经过人口密集区。在采取上述措施的前提下，预计本项目粪便输送对沿途周围环境不会造成明显不利的影响。</w:t>
            </w:r>
          </w:p>
          <w:p>
            <w:pPr>
              <w:spacing w:line="360" w:lineRule="auto"/>
              <w:ind w:firstLine="480" w:firstLineChars="200"/>
              <w:rPr>
                <w:rFonts w:ascii="宋体" w:hAnsi="宋体" w:cs="宋体"/>
                <w:bCs/>
                <w:sz w:val="24"/>
              </w:rPr>
            </w:pPr>
            <w:r>
              <w:rPr>
                <w:bCs/>
                <w:sz w:val="24"/>
              </w:rPr>
              <w:t>2</w:t>
            </w:r>
            <w:r>
              <w:rPr>
                <w:rFonts w:hint="eastAsia" w:ascii="宋体" w:hAnsi="宋体" w:cs="宋体"/>
                <w:bCs/>
                <w:sz w:val="24"/>
              </w:rPr>
              <w:t>.</w:t>
            </w:r>
            <w:r>
              <w:rPr>
                <w:bCs/>
                <w:sz w:val="24"/>
              </w:rPr>
              <w:t>6</w:t>
            </w:r>
            <w:r>
              <w:rPr>
                <w:rFonts w:hint="eastAsia" w:ascii="宋体" w:hAnsi="宋体" w:cs="宋体"/>
                <w:bCs/>
                <w:sz w:val="24"/>
              </w:rPr>
              <w:t>清洁生产分析</w:t>
            </w:r>
          </w:p>
          <w:p>
            <w:pPr>
              <w:spacing w:line="360" w:lineRule="auto"/>
              <w:ind w:firstLine="480" w:firstLineChars="200"/>
              <w:rPr>
                <w:rFonts w:ascii="宋体" w:hAnsi="宋体" w:cs="宋体"/>
                <w:bCs/>
                <w:sz w:val="24"/>
              </w:rPr>
            </w:pPr>
            <w:r>
              <w:rPr>
                <w:rFonts w:hint="eastAsia" w:ascii="宋体" w:hAnsi="宋体" w:cs="宋体"/>
                <w:bCs/>
                <w:sz w:val="24"/>
              </w:rPr>
              <w:t>项目对整个有机肥制造过程中产生的污染物采取了相应的治理措施，有效的减少了污染物的排放，收集的粪便经过合理利用后，实现了废物的无害化、资源化，符合清洁生产的原则。</w:t>
            </w:r>
          </w:p>
          <w:p>
            <w:pPr>
              <w:spacing w:line="360" w:lineRule="auto"/>
              <w:ind w:firstLine="480" w:firstLineChars="200"/>
              <w:rPr>
                <w:rFonts w:ascii="宋体" w:hAnsi="宋体" w:cs="宋体"/>
                <w:bCs/>
                <w:sz w:val="24"/>
              </w:rPr>
            </w:pPr>
            <w:r>
              <w:rPr>
                <w:bCs/>
                <w:sz w:val="24"/>
              </w:rPr>
              <w:t>2</w:t>
            </w:r>
            <w:r>
              <w:rPr>
                <w:rFonts w:hint="eastAsia" w:ascii="宋体" w:hAnsi="宋体" w:cs="宋体"/>
                <w:bCs/>
                <w:sz w:val="24"/>
              </w:rPr>
              <w:t>.</w:t>
            </w:r>
            <w:r>
              <w:rPr>
                <w:bCs/>
                <w:sz w:val="24"/>
              </w:rPr>
              <w:t>7</w:t>
            </w:r>
            <w:r>
              <w:rPr>
                <w:rFonts w:hint="eastAsia" w:ascii="宋体" w:hAnsi="宋体" w:cs="宋体"/>
                <w:bCs/>
                <w:sz w:val="24"/>
              </w:rPr>
              <w:t>排污口规范化：</w:t>
            </w:r>
          </w:p>
          <w:p>
            <w:pPr>
              <w:spacing w:line="360" w:lineRule="auto"/>
              <w:ind w:firstLine="480" w:firstLineChars="200"/>
              <w:rPr>
                <w:rFonts w:ascii="宋体" w:hAnsi="宋体" w:cs="宋体"/>
                <w:bCs/>
                <w:sz w:val="24"/>
              </w:rPr>
            </w:pPr>
            <w:r>
              <w:rPr>
                <w:rFonts w:hint="eastAsia" w:ascii="宋体" w:hAnsi="宋体" w:cs="宋体"/>
                <w:bCs/>
                <w:sz w:val="24"/>
              </w:rPr>
              <w:t>本项目大气污染物排放口应进行规范化设置，设置规范排污口，应能满足采样要求，并设置相应的标志牌，以利于日常监测管理。</w:t>
            </w:r>
          </w:p>
          <w:p>
            <w:pPr>
              <w:spacing w:line="360" w:lineRule="auto"/>
              <w:ind w:firstLine="480" w:firstLineChars="200"/>
              <w:rPr>
                <w:rFonts w:ascii="宋体" w:hAnsi="宋体" w:cs="宋体"/>
                <w:bCs/>
                <w:sz w:val="24"/>
              </w:rPr>
            </w:pPr>
            <w:r>
              <w:rPr>
                <w:bCs/>
                <w:sz w:val="24"/>
              </w:rPr>
              <w:t>2</w:t>
            </w:r>
            <w:r>
              <w:rPr>
                <w:rFonts w:hint="eastAsia" w:ascii="宋体" w:hAnsi="宋体" w:cs="宋体"/>
                <w:bCs/>
                <w:sz w:val="24"/>
              </w:rPr>
              <w:t>.</w:t>
            </w:r>
            <w:r>
              <w:rPr>
                <w:bCs/>
                <w:sz w:val="24"/>
              </w:rPr>
              <w:t>8</w:t>
            </w:r>
            <w:r>
              <w:rPr>
                <w:rFonts w:hint="eastAsia" w:ascii="宋体" w:hAnsi="宋体" w:cs="宋体"/>
                <w:bCs/>
                <w:sz w:val="24"/>
              </w:rPr>
              <w:t>总量控制</w:t>
            </w:r>
          </w:p>
          <w:p>
            <w:pPr>
              <w:pStyle w:val="35"/>
              <w:tabs>
                <w:tab w:val="center" w:pos="4153"/>
                <w:tab w:val="right" w:pos="8306"/>
              </w:tabs>
              <w:ind w:firstLine="480" w:firstLineChars="200"/>
              <w:rPr>
                <w:rFonts w:ascii="宋体" w:hAnsi="宋体" w:cs="宋体"/>
                <w:b w:val="0"/>
              </w:rPr>
            </w:pPr>
            <w:r>
              <w:rPr>
                <w:rFonts w:hint="eastAsia" w:ascii="宋体" w:hAnsi="宋体" w:cs="宋体"/>
                <w:b w:val="0"/>
              </w:rPr>
              <w:t xml:space="preserve">污染物总量控制是我国目前环境管理的重点工作，也是建设项目的管理及环境影响评价的一项主要内容。本项目排水实行雨污分流排水制度，雨水通过雨水系统收集排放。废水主要为员工日常生活所产生的生活污水，厂区设置旱厕和生活污水收集池等，经处理后用于场内绿化及周边施肥等，无污水外排，因此本项目废水污染物中 </w:t>
            </w:r>
            <w:r>
              <w:rPr>
                <w:rFonts w:ascii="Times New Roman" w:hAnsi="Times New Roman" w:cs="Times New Roman"/>
                <w:b w:val="0"/>
              </w:rPr>
              <w:t>COD</w:t>
            </w:r>
            <w:r>
              <w:rPr>
                <w:rFonts w:ascii="Times New Roman" w:hAnsi="Times New Roman" w:cs="Times New Roman"/>
                <w:b w:val="0"/>
                <w:vertAlign w:val="subscript"/>
              </w:rPr>
              <w:t>Cr</w:t>
            </w:r>
            <w:r>
              <w:rPr>
                <w:rFonts w:hint="eastAsia" w:hAnsi="宋体" w:cs="宋体" w:asciiTheme="majorHAnsi"/>
                <w:b w:val="0"/>
              </w:rPr>
              <w:t xml:space="preserve"> </w:t>
            </w:r>
            <w:r>
              <w:rPr>
                <w:rFonts w:hint="eastAsia" w:ascii="宋体" w:hAnsi="宋体" w:cs="宋体"/>
                <w:b w:val="0"/>
              </w:rPr>
              <w:t>和氨氮排放量为零。</w:t>
            </w:r>
          </w:p>
          <w:p>
            <w:pPr>
              <w:spacing w:line="360" w:lineRule="auto"/>
              <w:ind w:firstLine="480" w:firstLineChars="200"/>
              <w:rPr>
                <w:rFonts w:hAnsi="宋体"/>
                <w:sz w:val="24"/>
              </w:rPr>
            </w:pPr>
            <w:r>
              <w:rPr>
                <w:sz w:val="24"/>
              </w:rPr>
              <w:t>2</w:t>
            </w:r>
            <w:r>
              <w:rPr>
                <w:rFonts w:hint="eastAsia" w:hAnsi="宋体"/>
                <w:sz w:val="24"/>
              </w:rPr>
              <w:t>.</w:t>
            </w:r>
            <w:r>
              <w:rPr>
                <w:sz w:val="24"/>
              </w:rPr>
              <w:t>9</w:t>
            </w:r>
            <w:r>
              <w:rPr>
                <w:rFonts w:hint="eastAsia" w:hAnsi="宋体"/>
                <w:sz w:val="24"/>
              </w:rPr>
              <w:t>项目选址和厂区布局合理性分析</w:t>
            </w:r>
          </w:p>
          <w:p>
            <w:pPr>
              <w:spacing w:line="360" w:lineRule="auto"/>
              <w:ind w:firstLine="480" w:firstLineChars="200"/>
              <w:rPr>
                <w:rFonts w:ascii="宋体" w:hAnsi="宋体" w:cs="宋体"/>
                <w:sz w:val="24"/>
              </w:rPr>
            </w:pPr>
            <w:r>
              <w:rPr>
                <w:rFonts w:hint="eastAsia" w:ascii="宋体" w:hAnsi="宋体" w:cs="宋体"/>
                <w:sz w:val="24"/>
              </w:rPr>
              <w:t>本项目位于砚山县</w:t>
            </w:r>
            <w:r>
              <w:rPr>
                <w:sz w:val="24"/>
              </w:rPr>
              <w:t>铳卡</w:t>
            </w:r>
            <w:r>
              <w:rPr>
                <w:rFonts w:hint="eastAsia"/>
                <w:sz w:val="24"/>
              </w:rPr>
              <w:t>农场一大队队部</w:t>
            </w:r>
            <w:r>
              <w:rPr>
                <w:rFonts w:hint="eastAsia" w:ascii="宋体" w:hAnsi="宋体" w:cs="宋体"/>
                <w:sz w:val="24"/>
              </w:rPr>
              <w:t>，交通运输较方便；周边配套设施完善，有机肥厂</w:t>
            </w:r>
            <w:r>
              <w:rPr>
                <w:rFonts w:hint="eastAsia" w:ascii="宋体" w:hAnsi="宋体" w:cs="宋体"/>
                <w:sz w:val="24"/>
                <w:lang w:eastAsia="zh-CN"/>
              </w:rPr>
              <w:t>的</w:t>
            </w:r>
            <w:r>
              <w:rPr>
                <w:rFonts w:hint="eastAsia" w:ascii="宋体" w:hAnsi="宋体" w:cs="宋体"/>
                <w:sz w:val="24"/>
              </w:rPr>
              <w:t xml:space="preserve">卫生防护距离为 </w:t>
            </w:r>
            <w:r>
              <w:rPr>
                <w:sz w:val="24"/>
              </w:rPr>
              <w:t>100m</w:t>
            </w:r>
            <w:r>
              <w:rPr>
                <w:rFonts w:hint="eastAsia" w:ascii="宋体" w:hAnsi="宋体" w:cs="宋体"/>
                <w:sz w:val="24"/>
              </w:rPr>
              <w:t>，该范围内无环境敏感点，土地采用长期租赁的形式取得，项目提高了当地的经济效益，变相提高了土地资源的利用率</w:t>
            </w:r>
          </w:p>
          <w:p>
            <w:pPr>
              <w:pStyle w:val="2"/>
              <w:spacing w:after="0" w:line="360" w:lineRule="auto"/>
              <w:ind w:left="0" w:leftChars="0" w:firstLine="448"/>
              <w:rPr>
                <w:rFonts w:ascii="宋体" w:hAnsi="宋体" w:cs="宋体"/>
                <w:sz w:val="24"/>
              </w:rPr>
            </w:pPr>
            <w:r>
              <w:rPr>
                <w:rFonts w:hint="eastAsia" w:ascii="宋体" w:hAnsi="宋体" w:cs="宋体"/>
                <w:spacing w:val="-8"/>
                <w:sz w:val="24"/>
              </w:rPr>
              <w:t>根据建设方提供的资料，本项目办公区设置在厂区的东侧，当地的主导风向为南风，生产废气对办公生活的影响较小</w:t>
            </w:r>
            <w:r>
              <w:rPr>
                <w:rFonts w:hint="eastAsia" w:ascii="宋体" w:hAnsi="宋体" w:cs="宋体"/>
                <w:spacing w:val="-11"/>
                <w:sz w:val="24"/>
              </w:rPr>
              <w:t>。</w:t>
            </w:r>
            <w:r>
              <w:rPr>
                <w:rFonts w:hint="eastAsia" w:ascii="宋体" w:hAnsi="宋体" w:cs="宋体"/>
                <w:sz w:val="24"/>
              </w:rPr>
              <w:t>本项目周边</w:t>
            </w:r>
            <w:r>
              <w:rPr>
                <w:sz w:val="24"/>
                <w:lang w:val="en-US"/>
              </w:rPr>
              <w:t>1000</w:t>
            </w:r>
            <w:r>
              <w:rPr>
                <w:sz w:val="24"/>
              </w:rPr>
              <w:t>m</w:t>
            </w:r>
            <w:r>
              <w:rPr>
                <w:rFonts w:hint="eastAsia" w:ascii="宋体" w:hAnsi="宋体" w:cs="宋体"/>
                <w:sz w:val="24"/>
              </w:rPr>
              <w:t>范围内无居民点（村庄），区域环境不敏感，项目生产期对周边环境产生的影响较小。</w:t>
            </w:r>
          </w:p>
          <w:p>
            <w:pPr>
              <w:spacing w:line="360" w:lineRule="auto"/>
              <w:ind w:firstLine="482" w:firstLineChars="200"/>
              <w:rPr>
                <w:rFonts w:ascii="宋体" w:hAnsi="宋体" w:cs="宋体"/>
                <w:b/>
                <w:sz w:val="24"/>
              </w:rPr>
            </w:pPr>
            <w:r>
              <w:rPr>
                <w:rFonts w:hint="eastAsia" w:ascii="宋体" w:hAnsi="宋体" w:cs="宋体"/>
                <w:b/>
                <w:sz w:val="24"/>
              </w:rPr>
              <w:t>（</w:t>
            </w:r>
            <w:r>
              <w:rPr>
                <w:b/>
                <w:sz w:val="24"/>
              </w:rPr>
              <w:t>3</w:t>
            </w:r>
            <w:r>
              <w:rPr>
                <w:rFonts w:hint="eastAsia" w:ascii="宋体" w:hAnsi="宋体" w:cs="宋体"/>
                <w:b/>
                <w:sz w:val="24"/>
              </w:rPr>
              <w:t>）、综合结论</w:t>
            </w:r>
          </w:p>
          <w:p>
            <w:pPr>
              <w:spacing w:line="360" w:lineRule="auto"/>
              <w:ind w:firstLine="480" w:firstLineChars="200"/>
              <w:rPr>
                <w:rFonts w:ascii="宋体" w:hAnsi="宋体" w:cs="宋体"/>
                <w:sz w:val="24"/>
              </w:rPr>
            </w:pPr>
            <w:r>
              <w:rPr>
                <w:rFonts w:hint="eastAsia" w:ascii="宋体" w:hAnsi="宋体" w:cs="宋体"/>
                <w:sz w:val="24"/>
              </w:rPr>
              <w:t>该项目的建设符合国家及地方产业政策，选址环境可行性合理，平面布局合理。产生的污染物经采取相关的治理措施后对当地的环境影响不大，环境质量仍能维持现状。因此，建设单位只要严格执行“三同时”规定，确保各项环保投资落实到位，在切实落实各项环保措施后，从环境保护的角度分析，本项目的建设可行。</w:t>
            </w:r>
          </w:p>
          <w:p>
            <w:pPr>
              <w:spacing w:line="360" w:lineRule="auto"/>
              <w:rPr>
                <w:rFonts w:ascii="宋体" w:hAnsi="宋体" w:cs="宋体"/>
                <w:bCs/>
                <w:color w:val="000000"/>
                <w:sz w:val="28"/>
                <w:szCs w:val="28"/>
              </w:rPr>
            </w:pPr>
            <w:r>
              <w:rPr>
                <w:rFonts w:hint="eastAsia" w:ascii="宋体" w:hAnsi="宋体" w:cs="宋体"/>
                <w:b/>
                <w:color w:val="000000"/>
                <w:sz w:val="28"/>
                <w:szCs w:val="28"/>
              </w:rPr>
              <w:t>二、要求</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为减轻本项目生产期间对周围环境造成的影响，严格规范项目生产经营，报告要求建设单位采取如下措施：</w:t>
            </w:r>
          </w:p>
          <w:p>
            <w:pPr>
              <w:spacing w:line="360" w:lineRule="auto"/>
              <w:ind w:firstLine="480" w:firstLineChars="200"/>
              <w:rPr>
                <w:rFonts w:ascii="宋体" w:hAnsi="宋体" w:cs="宋体"/>
                <w:color w:val="000000"/>
                <w:sz w:val="24"/>
              </w:rPr>
            </w:pPr>
            <w:r>
              <w:rPr>
                <w:color w:val="000000"/>
                <w:sz w:val="24"/>
              </w:rPr>
              <w:t>1</w:t>
            </w:r>
            <w:r>
              <w:rPr>
                <w:rFonts w:hint="eastAsia" w:ascii="宋体" w:hAnsi="宋体" w:cs="宋体"/>
                <w:color w:val="000000"/>
                <w:sz w:val="24"/>
              </w:rPr>
              <w:t>.充分落实本报告表中有关环保措施及对策建议、环境管理与监测的各项措施和要求。</w:t>
            </w:r>
          </w:p>
          <w:p>
            <w:pPr>
              <w:spacing w:line="360" w:lineRule="auto"/>
              <w:ind w:firstLine="480" w:firstLineChars="200"/>
              <w:rPr>
                <w:rFonts w:ascii="宋体" w:hAnsi="宋体" w:cs="宋体"/>
                <w:color w:val="000000"/>
                <w:sz w:val="24"/>
              </w:rPr>
            </w:pPr>
            <w:r>
              <w:rPr>
                <w:color w:val="000000"/>
                <w:sz w:val="24"/>
              </w:rPr>
              <w:t>2</w:t>
            </w:r>
            <w:r>
              <w:rPr>
                <w:rFonts w:hint="eastAsia" w:ascii="宋体" w:hAnsi="宋体" w:cs="宋体"/>
                <w:color w:val="000000"/>
                <w:sz w:val="24"/>
              </w:rPr>
              <w:t>.施工期按有关规定在明显区域设置告示牌。</w:t>
            </w:r>
          </w:p>
          <w:p>
            <w:pPr>
              <w:spacing w:line="360" w:lineRule="auto"/>
              <w:ind w:firstLine="480" w:firstLineChars="200"/>
              <w:rPr>
                <w:rFonts w:ascii="宋体" w:hAnsi="宋体" w:cs="宋体"/>
                <w:color w:val="000000"/>
                <w:sz w:val="24"/>
              </w:rPr>
            </w:pPr>
            <w:r>
              <w:rPr>
                <w:color w:val="000000"/>
                <w:sz w:val="24"/>
              </w:rPr>
              <w:t>3</w:t>
            </w:r>
            <w:r>
              <w:rPr>
                <w:rFonts w:hint="eastAsia" w:ascii="宋体" w:hAnsi="宋体" w:cs="宋体"/>
                <w:color w:val="000000"/>
                <w:sz w:val="24"/>
              </w:rPr>
              <w:t>.设置专业人员负责厂区的日常环保工作。</w:t>
            </w:r>
          </w:p>
          <w:p>
            <w:pPr>
              <w:spacing w:line="360" w:lineRule="auto"/>
              <w:ind w:firstLine="480" w:firstLineChars="200"/>
              <w:rPr>
                <w:rFonts w:ascii="宋体" w:hAnsi="宋体" w:cs="宋体"/>
                <w:color w:val="000000"/>
                <w:sz w:val="24"/>
              </w:rPr>
            </w:pPr>
            <w:r>
              <w:rPr>
                <w:color w:val="000000"/>
                <w:sz w:val="24"/>
              </w:rPr>
              <w:t>4</w:t>
            </w:r>
            <w:r>
              <w:rPr>
                <w:rFonts w:hint="eastAsia" w:ascii="宋体" w:hAnsi="宋体" w:cs="宋体"/>
                <w:color w:val="000000"/>
                <w:sz w:val="24"/>
              </w:rPr>
              <w:t>.加强厂区内的绿化，绿化带内种植高大乔木为主，利用树木的降噪作用，减少对周围环境的影响。</w:t>
            </w:r>
          </w:p>
          <w:p>
            <w:pPr>
              <w:spacing w:line="360" w:lineRule="auto"/>
              <w:ind w:firstLine="480" w:firstLineChars="200"/>
              <w:rPr>
                <w:rFonts w:ascii="宋体" w:hAnsi="宋体" w:cs="宋体"/>
                <w:color w:val="000000"/>
                <w:sz w:val="24"/>
              </w:rPr>
            </w:pPr>
            <w:bookmarkStart w:id="24" w:name="_Toc56407133"/>
            <w:bookmarkStart w:id="25" w:name="_Toc56407228"/>
            <w:bookmarkStart w:id="26" w:name="_Toc61662551"/>
            <w:r>
              <w:rPr>
                <w:color w:val="000000"/>
                <w:sz w:val="24"/>
              </w:rPr>
              <w:t>5</w:t>
            </w:r>
            <w:r>
              <w:rPr>
                <w:rFonts w:hint="eastAsia" w:ascii="宋体" w:hAnsi="宋体" w:cs="宋体"/>
                <w:color w:val="000000"/>
                <w:sz w:val="24"/>
              </w:rPr>
              <w:t>.应制定合理的绿化浇灌方案，避免雨天浇水，节约利用水资源，同时防止污染地表水、地下水环境。</w:t>
            </w:r>
          </w:p>
          <w:bookmarkEnd w:id="24"/>
          <w:bookmarkEnd w:id="25"/>
          <w:bookmarkEnd w:id="26"/>
          <w:p>
            <w:pPr>
              <w:spacing w:line="360" w:lineRule="auto"/>
              <w:ind w:firstLine="480" w:firstLineChars="200"/>
              <w:rPr>
                <w:bCs/>
              </w:rPr>
            </w:pPr>
            <w:r>
              <w:rPr>
                <w:color w:val="000000"/>
                <w:sz w:val="24"/>
              </w:rPr>
              <w:t>6</w:t>
            </w:r>
            <w:r>
              <w:rPr>
                <w:rFonts w:hint="eastAsia" w:ascii="宋体" w:hAnsi="宋体" w:cs="宋体"/>
                <w:color w:val="000000"/>
                <w:sz w:val="24"/>
              </w:rPr>
              <w:t>.项目必须严格执行环保“三同时”制度，即污染防治设施与主体工程同时设计、同时施工、同时投入使用。项目竣工验收合格后方可正式投入运营。</w:t>
            </w:r>
          </w:p>
          <w:p>
            <w:pPr>
              <w:spacing w:line="360" w:lineRule="auto"/>
              <w:rPr>
                <w:b/>
                <w:sz w:val="28"/>
                <w:szCs w:val="28"/>
              </w:rPr>
            </w:pPr>
            <w:r>
              <w:rPr>
                <w:rFonts w:hint="eastAsia"/>
                <w:b/>
                <w:sz w:val="28"/>
                <w:szCs w:val="28"/>
              </w:rPr>
              <w:t>三、建议</w:t>
            </w:r>
          </w:p>
          <w:p>
            <w:pPr>
              <w:spacing w:line="360" w:lineRule="auto"/>
              <w:ind w:firstLine="480" w:firstLineChars="200"/>
              <w:rPr>
                <w:rFonts w:ascii="宋体" w:hAnsi="宋体" w:cs="宋体"/>
                <w:bCs/>
                <w:sz w:val="24"/>
              </w:rPr>
            </w:pPr>
            <w:r>
              <w:rPr>
                <w:rFonts w:hint="eastAsia" w:ascii="宋体" w:hAnsi="宋体" w:cs="宋体"/>
                <w:bCs/>
                <w:sz w:val="24"/>
              </w:rPr>
              <w:t>（</w:t>
            </w:r>
            <w:r>
              <w:rPr>
                <w:bCs/>
                <w:sz w:val="24"/>
              </w:rPr>
              <w:t>1</w:t>
            </w:r>
            <w:r>
              <w:rPr>
                <w:rFonts w:hint="eastAsia" w:ascii="宋体" w:hAnsi="宋体" w:cs="宋体"/>
                <w:bCs/>
                <w:sz w:val="24"/>
              </w:rPr>
              <w:t>）本项目应配备专（兼）职环保人员，负责企业日常环境管理工作，加强职工的环保意识教育，制定相应的规章制度，注意在生产的各个环节中节能降耗，减少各类污染物的产生，并做好检查、监督工作。</w:t>
            </w:r>
          </w:p>
          <w:p>
            <w:pPr>
              <w:spacing w:line="360" w:lineRule="auto"/>
              <w:ind w:firstLine="480" w:firstLineChars="200"/>
              <w:rPr>
                <w:rFonts w:ascii="宋体" w:hAnsi="宋体" w:cs="宋体"/>
                <w:bCs/>
                <w:sz w:val="24"/>
              </w:rPr>
            </w:pPr>
            <w:r>
              <w:rPr>
                <w:rFonts w:hint="eastAsia" w:ascii="宋体" w:hAnsi="宋体" w:cs="宋体"/>
                <w:bCs/>
                <w:sz w:val="24"/>
              </w:rPr>
              <w:t>（</w:t>
            </w:r>
            <w:r>
              <w:rPr>
                <w:bCs/>
                <w:sz w:val="24"/>
              </w:rPr>
              <w:t>2</w:t>
            </w:r>
            <w:r>
              <w:rPr>
                <w:rFonts w:hint="eastAsia" w:ascii="宋体" w:hAnsi="宋体" w:cs="宋体"/>
                <w:bCs/>
                <w:sz w:val="24"/>
              </w:rPr>
              <w:t>）加强发酵车间设施日常运行的管理和维修工作，做好鼓风机、管道等设备设施的定期清理和维护工作，减少因厌氧产生的恶臭废气，以减轻对周围环境的影响。</w:t>
            </w:r>
          </w:p>
          <w:p>
            <w:pPr>
              <w:spacing w:line="360" w:lineRule="auto"/>
              <w:rPr>
                <w:rFonts w:hint="eastAsia"/>
                <w:b/>
                <w:sz w:val="28"/>
              </w:rPr>
            </w:pPr>
          </w:p>
          <w:p>
            <w:pPr>
              <w:spacing w:line="360" w:lineRule="auto"/>
              <w:rPr>
                <w:rFonts w:hint="eastAsia"/>
                <w:b/>
                <w:sz w:val="28"/>
              </w:rPr>
            </w:pPr>
          </w:p>
          <w:p>
            <w:pPr>
              <w:spacing w:line="360" w:lineRule="auto"/>
              <w:rPr>
                <w:rFonts w:hint="eastAsia"/>
                <w:b/>
                <w:sz w:val="28"/>
              </w:rPr>
            </w:pPr>
            <w:r>
              <w:rPr>
                <w:rFonts w:hint="eastAsia"/>
                <w:b/>
                <w:sz w:val="28"/>
              </w:rPr>
              <w:t>四、营运期环境监测计划</w:t>
            </w:r>
          </w:p>
          <w:p>
            <w:pPr>
              <w:spacing w:line="360" w:lineRule="auto"/>
              <w:ind w:firstLine="480" w:firstLineChars="200"/>
              <w:rPr>
                <w:sz w:val="24"/>
              </w:rPr>
            </w:pPr>
            <w:r>
              <w:rPr>
                <w:sz w:val="24"/>
              </w:rPr>
              <w:t>根据项目污染特征，以及项目评价范围内环境保护敏感目标的分布情况，</w:t>
            </w:r>
            <w:r>
              <w:rPr>
                <w:rFonts w:hint="eastAsia"/>
                <w:sz w:val="24"/>
              </w:rPr>
              <w:t>营运</w:t>
            </w:r>
            <w:r>
              <w:rPr>
                <w:sz w:val="24"/>
              </w:rPr>
              <w:t>期的环境监测计划见表9-1。</w:t>
            </w:r>
          </w:p>
          <w:p>
            <w:pPr>
              <w:spacing w:line="360" w:lineRule="auto"/>
              <w:jc w:val="center"/>
              <w:rPr>
                <w:b/>
                <w:szCs w:val="21"/>
              </w:rPr>
            </w:pPr>
            <w:r>
              <w:rPr>
                <w:b/>
                <w:sz w:val="24"/>
              </w:rPr>
              <w:t>表9-</w:t>
            </w:r>
            <w:r>
              <w:rPr>
                <w:rFonts w:hint="eastAsia"/>
                <w:b/>
                <w:sz w:val="24"/>
              </w:rPr>
              <w:t>1</w:t>
            </w:r>
            <w:r>
              <w:rPr>
                <w:b/>
                <w:sz w:val="24"/>
              </w:rPr>
              <w:t xml:space="preserve">  </w:t>
            </w:r>
            <w:r>
              <w:rPr>
                <w:kern w:val="0"/>
                <w:sz w:val="24"/>
              </w:rPr>
              <w:t> </w:t>
            </w:r>
            <w:r>
              <w:rPr>
                <w:rFonts w:hint="eastAsia"/>
                <w:b/>
                <w:sz w:val="24"/>
              </w:rPr>
              <w:t>生产</w:t>
            </w:r>
            <w:r>
              <w:rPr>
                <w:b/>
                <w:sz w:val="24"/>
              </w:rPr>
              <w:t>期环境监测计划表</w:t>
            </w:r>
          </w:p>
          <w:tbl>
            <w:tblPr>
              <w:tblStyle w:val="23"/>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178"/>
              <w:gridCol w:w="1720"/>
              <w:gridCol w:w="2127"/>
              <w:gridCol w:w="1223"/>
              <w:gridCol w:w="1086"/>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6" w:type="dxa"/>
                  <w:shd w:val="clear" w:color="auto" w:fill="auto"/>
                  <w:vAlign w:val="center"/>
                </w:tcPr>
                <w:p>
                  <w:pPr>
                    <w:widowControl/>
                    <w:jc w:val="center"/>
                    <w:rPr>
                      <w:b/>
                      <w:kern w:val="0"/>
                      <w:szCs w:val="21"/>
                    </w:rPr>
                  </w:pPr>
                  <w:r>
                    <w:rPr>
                      <w:b/>
                      <w:kern w:val="0"/>
                      <w:szCs w:val="21"/>
                    </w:rPr>
                    <w:t>要</w:t>
                  </w:r>
                </w:p>
                <w:p>
                  <w:pPr>
                    <w:widowControl/>
                    <w:jc w:val="center"/>
                    <w:rPr>
                      <w:b/>
                      <w:kern w:val="0"/>
                      <w:szCs w:val="21"/>
                    </w:rPr>
                  </w:pPr>
                  <w:r>
                    <w:rPr>
                      <w:b/>
                      <w:kern w:val="0"/>
                      <w:szCs w:val="21"/>
                    </w:rPr>
                    <w:t>素</w:t>
                  </w:r>
                </w:p>
              </w:tc>
              <w:tc>
                <w:tcPr>
                  <w:tcW w:w="1178" w:type="dxa"/>
                  <w:shd w:val="clear" w:color="auto" w:fill="auto"/>
                  <w:vAlign w:val="center"/>
                </w:tcPr>
                <w:p>
                  <w:pPr>
                    <w:widowControl/>
                    <w:jc w:val="center"/>
                    <w:rPr>
                      <w:b/>
                      <w:kern w:val="0"/>
                      <w:szCs w:val="21"/>
                    </w:rPr>
                  </w:pPr>
                  <w:r>
                    <w:rPr>
                      <w:b/>
                      <w:kern w:val="0"/>
                      <w:szCs w:val="21"/>
                    </w:rPr>
                    <w:t>监测点位</w:t>
                  </w:r>
                </w:p>
              </w:tc>
              <w:tc>
                <w:tcPr>
                  <w:tcW w:w="1720" w:type="dxa"/>
                  <w:shd w:val="clear" w:color="auto" w:fill="auto"/>
                  <w:vAlign w:val="center"/>
                </w:tcPr>
                <w:p>
                  <w:pPr>
                    <w:widowControl/>
                    <w:jc w:val="center"/>
                    <w:rPr>
                      <w:b/>
                      <w:kern w:val="0"/>
                      <w:szCs w:val="21"/>
                    </w:rPr>
                  </w:pPr>
                  <w:r>
                    <w:rPr>
                      <w:b/>
                      <w:kern w:val="0"/>
                      <w:szCs w:val="21"/>
                    </w:rPr>
                    <w:t>监测项目</w:t>
                  </w:r>
                </w:p>
              </w:tc>
              <w:tc>
                <w:tcPr>
                  <w:tcW w:w="2127" w:type="dxa"/>
                  <w:shd w:val="clear" w:color="auto" w:fill="auto"/>
                  <w:vAlign w:val="center"/>
                </w:tcPr>
                <w:p>
                  <w:pPr>
                    <w:widowControl/>
                    <w:jc w:val="center"/>
                    <w:rPr>
                      <w:b/>
                      <w:kern w:val="0"/>
                      <w:szCs w:val="21"/>
                    </w:rPr>
                  </w:pPr>
                  <w:r>
                    <w:rPr>
                      <w:b/>
                      <w:kern w:val="0"/>
                      <w:szCs w:val="21"/>
                    </w:rPr>
                    <w:t>监测频率</w:t>
                  </w:r>
                </w:p>
              </w:tc>
              <w:tc>
                <w:tcPr>
                  <w:tcW w:w="1223" w:type="dxa"/>
                  <w:shd w:val="clear" w:color="auto" w:fill="auto"/>
                  <w:vAlign w:val="center"/>
                </w:tcPr>
                <w:p>
                  <w:pPr>
                    <w:widowControl/>
                    <w:jc w:val="center"/>
                    <w:rPr>
                      <w:b/>
                      <w:kern w:val="0"/>
                      <w:szCs w:val="21"/>
                    </w:rPr>
                  </w:pPr>
                  <w:r>
                    <w:rPr>
                      <w:b/>
                      <w:kern w:val="0"/>
                      <w:szCs w:val="21"/>
                    </w:rPr>
                    <w:t>监测机构</w:t>
                  </w:r>
                </w:p>
              </w:tc>
              <w:tc>
                <w:tcPr>
                  <w:tcW w:w="1086" w:type="dxa"/>
                  <w:shd w:val="clear" w:color="auto" w:fill="auto"/>
                  <w:vAlign w:val="center"/>
                </w:tcPr>
                <w:p>
                  <w:pPr>
                    <w:widowControl/>
                    <w:jc w:val="center"/>
                    <w:rPr>
                      <w:b/>
                      <w:kern w:val="0"/>
                      <w:szCs w:val="21"/>
                    </w:rPr>
                  </w:pPr>
                  <w:r>
                    <w:rPr>
                      <w:b/>
                      <w:kern w:val="0"/>
                      <w:szCs w:val="21"/>
                    </w:rPr>
                    <w:t>负责机构</w:t>
                  </w:r>
                </w:p>
              </w:tc>
              <w:tc>
                <w:tcPr>
                  <w:tcW w:w="1220" w:type="dxa"/>
                  <w:shd w:val="clear" w:color="auto" w:fill="auto"/>
                  <w:vAlign w:val="center"/>
                </w:tcPr>
                <w:p>
                  <w:pPr>
                    <w:widowControl/>
                    <w:jc w:val="center"/>
                    <w:rPr>
                      <w:b/>
                      <w:kern w:val="0"/>
                      <w:szCs w:val="21"/>
                    </w:rPr>
                  </w:pPr>
                  <w:r>
                    <w:rPr>
                      <w:b/>
                      <w:kern w:val="0"/>
                      <w:szCs w:val="21"/>
                    </w:rPr>
                    <w:t>监督机构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6" w:type="dxa"/>
                  <w:vMerge w:val="restart"/>
                  <w:shd w:val="clear" w:color="auto" w:fill="auto"/>
                  <w:vAlign w:val="center"/>
                </w:tcPr>
                <w:p>
                  <w:pPr>
                    <w:widowControl/>
                    <w:jc w:val="center"/>
                    <w:rPr>
                      <w:kern w:val="0"/>
                      <w:szCs w:val="21"/>
                    </w:rPr>
                  </w:pPr>
                  <w:r>
                    <w:rPr>
                      <w:kern w:val="0"/>
                      <w:szCs w:val="21"/>
                    </w:rPr>
                    <w:t>废气</w:t>
                  </w:r>
                </w:p>
              </w:tc>
              <w:tc>
                <w:tcPr>
                  <w:tcW w:w="1178" w:type="dxa"/>
                  <w:shd w:val="clear" w:color="auto" w:fill="auto"/>
                  <w:vAlign w:val="center"/>
                </w:tcPr>
                <w:p>
                  <w:pPr>
                    <w:widowControl/>
                    <w:jc w:val="center"/>
                    <w:rPr>
                      <w:kern w:val="0"/>
                      <w:szCs w:val="21"/>
                    </w:rPr>
                  </w:pPr>
                  <w:r>
                    <w:rPr>
                      <w:rFonts w:hint="eastAsia"/>
                      <w:kern w:val="0"/>
                      <w:szCs w:val="21"/>
                    </w:rPr>
                    <w:t>恶臭废气排气筒P1</w:t>
                  </w:r>
                </w:p>
              </w:tc>
              <w:tc>
                <w:tcPr>
                  <w:tcW w:w="1720" w:type="dxa"/>
                  <w:shd w:val="clear" w:color="auto" w:fill="auto"/>
                  <w:vAlign w:val="center"/>
                </w:tcPr>
                <w:p>
                  <w:pPr>
                    <w:widowControl/>
                    <w:jc w:val="center"/>
                    <w:rPr>
                      <w:kern w:val="0"/>
                      <w:szCs w:val="21"/>
                    </w:rPr>
                  </w:pPr>
                  <w:r>
                    <w:rPr>
                      <w:rFonts w:hint="eastAsia"/>
                      <w:kern w:val="0"/>
                      <w:szCs w:val="21"/>
                    </w:rPr>
                    <w:t>NH</w:t>
                  </w:r>
                  <w:r>
                    <w:rPr>
                      <w:rFonts w:hint="eastAsia"/>
                      <w:kern w:val="0"/>
                      <w:szCs w:val="21"/>
                      <w:vertAlign w:val="subscript"/>
                    </w:rPr>
                    <w:t>3</w:t>
                  </w:r>
                  <w:r>
                    <w:rPr>
                      <w:rFonts w:hint="eastAsia"/>
                      <w:kern w:val="0"/>
                      <w:szCs w:val="21"/>
                    </w:rPr>
                    <w:t>、H</w:t>
                  </w:r>
                  <w:r>
                    <w:rPr>
                      <w:rFonts w:hint="eastAsia"/>
                      <w:kern w:val="0"/>
                      <w:szCs w:val="21"/>
                      <w:vertAlign w:val="subscript"/>
                    </w:rPr>
                    <w:t>2</w:t>
                  </w:r>
                  <w:r>
                    <w:rPr>
                      <w:rFonts w:hint="eastAsia"/>
                      <w:kern w:val="0"/>
                      <w:szCs w:val="21"/>
                    </w:rPr>
                    <w:t>S、恶臭</w:t>
                  </w:r>
                </w:p>
              </w:tc>
              <w:tc>
                <w:tcPr>
                  <w:tcW w:w="2127" w:type="dxa"/>
                  <w:shd w:val="clear" w:color="auto" w:fill="auto"/>
                  <w:vAlign w:val="center"/>
                </w:tcPr>
                <w:p>
                  <w:pPr>
                    <w:widowControl/>
                    <w:jc w:val="left"/>
                    <w:rPr>
                      <w:kern w:val="0"/>
                      <w:szCs w:val="21"/>
                    </w:rPr>
                  </w:pPr>
                  <w:r>
                    <w:rPr>
                      <w:rFonts w:hint="eastAsia"/>
                      <w:kern w:val="0"/>
                      <w:szCs w:val="21"/>
                    </w:rPr>
                    <w:t>每年监测1次，监测1天，采样3次。</w:t>
                  </w:r>
                </w:p>
              </w:tc>
              <w:tc>
                <w:tcPr>
                  <w:tcW w:w="1223" w:type="dxa"/>
                  <w:vMerge w:val="restart"/>
                  <w:shd w:val="clear" w:color="auto" w:fill="auto"/>
                  <w:vAlign w:val="center"/>
                </w:tcPr>
                <w:p>
                  <w:pPr>
                    <w:widowControl/>
                    <w:jc w:val="center"/>
                    <w:rPr>
                      <w:kern w:val="0"/>
                      <w:szCs w:val="21"/>
                    </w:rPr>
                  </w:pPr>
                  <w:r>
                    <w:rPr>
                      <w:kern w:val="0"/>
                      <w:szCs w:val="21"/>
                    </w:rPr>
                    <w:t>有资质的监测部门</w:t>
                  </w:r>
                </w:p>
              </w:tc>
              <w:tc>
                <w:tcPr>
                  <w:tcW w:w="1086" w:type="dxa"/>
                  <w:vMerge w:val="restart"/>
                  <w:shd w:val="clear" w:color="auto" w:fill="auto"/>
                  <w:vAlign w:val="center"/>
                </w:tcPr>
                <w:p>
                  <w:pPr>
                    <w:widowControl/>
                    <w:jc w:val="center"/>
                    <w:rPr>
                      <w:kern w:val="0"/>
                      <w:szCs w:val="21"/>
                    </w:rPr>
                  </w:pPr>
                  <w:r>
                    <w:rPr>
                      <w:kern w:val="0"/>
                      <w:szCs w:val="21"/>
                    </w:rPr>
                    <w:t>建设单位</w:t>
                  </w:r>
                </w:p>
              </w:tc>
              <w:tc>
                <w:tcPr>
                  <w:tcW w:w="1220" w:type="dxa"/>
                  <w:vMerge w:val="restart"/>
                  <w:shd w:val="clear" w:color="auto" w:fill="auto"/>
                  <w:vAlign w:val="center"/>
                </w:tcPr>
                <w:p>
                  <w:pPr>
                    <w:jc w:val="center"/>
                    <w:rPr>
                      <w:szCs w:val="21"/>
                    </w:rPr>
                  </w:pPr>
                  <w:r>
                    <w:rPr>
                      <w:kern w:val="0"/>
                      <w:szCs w:val="21"/>
                    </w:rPr>
                    <w:t>当地</w:t>
                  </w:r>
                  <w:r>
                    <w:rPr>
                      <w:rFonts w:hint="eastAsia"/>
                      <w:kern w:val="0"/>
                      <w:szCs w:val="21"/>
                    </w:rPr>
                    <w:t>环境保护部门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6" w:type="dxa"/>
                  <w:vMerge w:val="continue"/>
                  <w:shd w:val="clear" w:color="auto" w:fill="auto"/>
                  <w:vAlign w:val="center"/>
                </w:tcPr>
                <w:p>
                  <w:pPr>
                    <w:jc w:val="center"/>
                    <w:rPr>
                      <w:kern w:val="0"/>
                      <w:szCs w:val="21"/>
                    </w:rPr>
                  </w:pPr>
                </w:p>
              </w:tc>
              <w:tc>
                <w:tcPr>
                  <w:tcW w:w="1178" w:type="dxa"/>
                  <w:shd w:val="clear" w:color="auto" w:fill="auto"/>
                  <w:vAlign w:val="center"/>
                </w:tcPr>
                <w:p>
                  <w:pPr>
                    <w:jc w:val="center"/>
                    <w:rPr>
                      <w:kern w:val="0"/>
                      <w:szCs w:val="21"/>
                    </w:rPr>
                  </w:pPr>
                  <w:r>
                    <w:rPr>
                      <w:kern w:val="0"/>
                      <w:szCs w:val="21"/>
                    </w:rPr>
                    <w:t>厂界</w:t>
                  </w:r>
                </w:p>
              </w:tc>
              <w:tc>
                <w:tcPr>
                  <w:tcW w:w="1720" w:type="dxa"/>
                  <w:shd w:val="clear" w:color="auto" w:fill="auto"/>
                  <w:vAlign w:val="center"/>
                </w:tcPr>
                <w:p>
                  <w:pPr>
                    <w:jc w:val="center"/>
                    <w:rPr>
                      <w:kern w:val="0"/>
                      <w:szCs w:val="21"/>
                    </w:rPr>
                  </w:pPr>
                  <w:r>
                    <w:rPr>
                      <w:kern w:val="0"/>
                      <w:szCs w:val="21"/>
                    </w:rPr>
                    <w:t>颗粒物</w:t>
                  </w:r>
                  <w:r>
                    <w:rPr>
                      <w:rFonts w:hint="eastAsia"/>
                      <w:kern w:val="0"/>
                      <w:szCs w:val="21"/>
                    </w:rPr>
                    <w:t>、NH</w:t>
                  </w:r>
                  <w:r>
                    <w:rPr>
                      <w:rFonts w:hint="eastAsia"/>
                      <w:kern w:val="0"/>
                      <w:szCs w:val="21"/>
                      <w:vertAlign w:val="subscript"/>
                    </w:rPr>
                    <w:t>3</w:t>
                  </w:r>
                  <w:r>
                    <w:rPr>
                      <w:rFonts w:hint="eastAsia"/>
                      <w:kern w:val="0"/>
                      <w:szCs w:val="21"/>
                    </w:rPr>
                    <w:t>、H</w:t>
                  </w:r>
                  <w:r>
                    <w:rPr>
                      <w:rFonts w:hint="eastAsia"/>
                      <w:kern w:val="0"/>
                      <w:szCs w:val="21"/>
                      <w:vertAlign w:val="subscript"/>
                    </w:rPr>
                    <w:t>2</w:t>
                  </w:r>
                  <w:r>
                    <w:rPr>
                      <w:rFonts w:hint="eastAsia"/>
                      <w:kern w:val="0"/>
                      <w:szCs w:val="21"/>
                    </w:rPr>
                    <w:t>S、恶臭</w:t>
                  </w:r>
                </w:p>
              </w:tc>
              <w:tc>
                <w:tcPr>
                  <w:tcW w:w="2127" w:type="dxa"/>
                  <w:shd w:val="clear" w:color="auto" w:fill="auto"/>
                  <w:vAlign w:val="center"/>
                </w:tcPr>
                <w:p>
                  <w:pPr>
                    <w:rPr>
                      <w:kern w:val="0"/>
                      <w:szCs w:val="21"/>
                    </w:rPr>
                  </w:pPr>
                  <w:r>
                    <w:rPr>
                      <w:rFonts w:hint="eastAsia"/>
                      <w:kern w:val="0"/>
                      <w:szCs w:val="21"/>
                    </w:rPr>
                    <w:t>每年监测1次，每次监测1天。</w:t>
                  </w:r>
                </w:p>
              </w:tc>
              <w:tc>
                <w:tcPr>
                  <w:tcW w:w="1223" w:type="dxa"/>
                  <w:vMerge w:val="continue"/>
                  <w:shd w:val="clear" w:color="auto" w:fill="auto"/>
                  <w:vAlign w:val="center"/>
                </w:tcPr>
                <w:p>
                  <w:pPr>
                    <w:widowControl/>
                    <w:jc w:val="center"/>
                    <w:rPr>
                      <w:kern w:val="0"/>
                      <w:szCs w:val="21"/>
                    </w:rPr>
                  </w:pPr>
                </w:p>
              </w:tc>
              <w:tc>
                <w:tcPr>
                  <w:tcW w:w="1086" w:type="dxa"/>
                  <w:vMerge w:val="continue"/>
                  <w:shd w:val="clear" w:color="auto" w:fill="auto"/>
                  <w:vAlign w:val="center"/>
                </w:tcPr>
                <w:p>
                  <w:pPr>
                    <w:widowControl/>
                    <w:jc w:val="center"/>
                    <w:rPr>
                      <w:kern w:val="0"/>
                      <w:szCs w:val="21"/>
                    </w:rPr>
                  </w:pPr>
                </w:p>
              </w:tc>
              <w:tc>
                <w:tcPr>
                  <w:tcW w:w="1220" w:type="dxa"/>
                  <w:vMerge w:val="continue"/>
                  <w:shd w:val="clear" w:color="auto" w:fill="auto"/>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6" w:type="dxa"/>
                  <w:shd w:val="clear" w:color="auto" w:fill="auto"/>
                  <w:vAlign w:val="center"/>
                </w:tcPr>
                <w:p>
                  <w:pPr>
                    <w:jc w:val="center"/>
                    <w:rPr>
                      <w:kern w:val="0"/>
                      <w:szCs w:val="21"/>
                    </w:rPr>
                  </w:pPr>
                  <w:r>
                    <w:rPr>
                      <w:kern w:val="0"/>
                      <w:szCs w:val="21"/>
                    </w:rPr>
                    <w:t>噪声</w:t>
                  </w:r>
                </w:p>
              </w:tc>
              <w:tc>
                <w:tcPr>
                  <w:tcW w:w="1178" w:type="dxa"/>
                  <w:shd w:val="clear" w:color="auto" w:fill="auto"/>
                  <w:vAlign w:val="center"/>
                </w:tcPr>
                <w:p>
                  <w:pPr>
                    <w:jc w:val="center"/>
                    <w:rPr>
                      <w:kern w:val="0"/>
                      <w:szCs w:val="21"/>
                    </w:rPr>
                  </w:pPr>
                  <w:r>
                    <w:rPr>
                      <w:kern w:val="0"/>
                      <w:szCs w:val="21"/>
                    </w:rPr>
                    <w:t>拟建厂界</w:t>
                  </w:r>
                  <w:r>
                    <w:rPr>
                      <w:rFonts w:hint="eastAsia"/>
                      <w:kern w:val="0"/>
                      <w:szCs w:val="21"/>
                    </w:rPr>
                    <w:t>四周</w:t>
                  </w:r>
                </w:p>
              </w:tc>
              <w:tc>
                <w:tcPr>
                  <w:tcW w:w="1720" w:type="dxa"/>
                  <w:shd w:val="clear" w:color="auto" w:fill="auto"/>
                  <w:vAlign w:val="center"/>
                </w:tcPr>
                <w:p>
                  <w:pPr>
                    <w:jc w:val="center"/>
                    <w:rPr>
                      <w:kern w:val="0"/>
                      <w:szCs w:val="21"/>
                    </w:rPr>
                  </w:pPr>
                  <w:r>
                    <w:rPr>
                      <w:szCs w:val="21"/>
                    </w:rPr>
                    <w:t>等效声级Leq</w:t>
                  </w:r>
                </w:p>
              </w:tc>
              <w:tc>
                <w:tcPr>
                  <w:tcW w:w="2127" w:type="dxa"/>
                  <w:shd w:val="clear" w:color="auto" w:fill="auto"/>
                  <w:vAlign w:val="center"/>
                </w:tcPr>
                <w:p>
                  <w:pPr>
                    <w:rPr>
                      <w:kern w:val="0"/>
                      <w:szCs w:val="21"/>
                    </w:rPr>
                  </w:pPr>
                  <w:r>
                    <w:rPr>
                      <w:rFonts w:hint="eastAsia"/>
                      <w:kern w:val="0"/>
                      <w:szCs w:val="21"/>
                    </w:rPr>
                    <w:t>每年监测1次，每次2天，昼夜各1次。</w:t>
                  </w:r>
                </w:p>
              </w:tc>
              <w:tc>
                <w:tcPr>
                  <w:tcW w:w="1223" w:type="dxa"/>
                  <w:vMerge w:val="continue"/>
                  <w:shd w:val="clear" w:color="auto" w:fill="auto"/>
                  <w:vAlign w:val="center"/>
                </w:tcPr>
                <w:p>
                  <w:pPr>
                    <w:widowControl/>
                    <w:jc w:val="center"/>
                    <w:rPr>
                      <w:kern w:val="0"/>
                      <w:szCs w:val="21"/>
                    </w:rPr>
                  </w:pPr>
                </w:p>
              </w:tc>
              <w:tc>
                <w:tcPr>
                  <w:tcW w:w="1086" w:type="dxa"/>
                  <w:vMerge w:val="continue"/>
                  <w:shd w:val="clear" w:color="auto" w:fill="auto"/>
                  <w:vAlign w:val="center"/>
                </w:tcPr>
                <w:p>
                  <w:pPr>
                    <w:widowControl/>
                    <w:jc w:val="center"/>
                    <w:rPr>
                      <w:kern w:val="0"/>
                      <w:szCs w:val="21"/>
                    </w:rPr>
                  </w:pPr>
                </w:p>
              </w:tc>
              <w:tc>
                <w:tcPr>
                  <w:tcW w:w="1220" w:type="dxa"/>
                  <w:vMerge w:val="continue"/>
                  <w:shd w:val="clear" w:color="auto" w:fill="auto"/>
                  <w:vAlign w:val="center"/>
                </w:tcPr>
                <w:p>
                  <w:pPr>
                    <w:jc w:val="center"/>
                    <w:rPr>
                      <w:kern w:val="0"/>
                      <w:szCs w:val="21"/>
                    </w:rPr>
                  </w:pPr>
                </w:p>
              </w:tc>
            </w:tr>
          </w:tbl>
          <w:p>
            <w:pPr>
              <w:rPr>
                <w:sz w:val="24"/>
              </w:rPr>
            </w:pPr>
          </w:p>
          <w:p>
            <w:pPr>
              <w:spacing w:line="360" w:lineRule="auto"/>
              <w:rPr>
                <w:b/>
                <w:color w:val="000000"/>
                <w:sz w:val="28"/>
                <w:szCs w:val="28"/>
              </w:rPr>
            </w:pPr>
            <w:r>
              <w:rPr>
                <w:rFonts w:hint="eastAsia"/>
                <w:b/>
                <w:color w:val="000000"/>
                <w:sz w:val="28"/>
                <w:szCs w:val="28"/>
              </w:rPr>
              <w:t>五、环境保护措施竣工验收一览表</w:t>
            </w:r>
          </w:p>
          <w:p>
            <w:pPr>
              <w:pStyle w:val="44"/>
              <w:spacing w:before="0" w:beforeLines="0" w:line="360" w:lineRule="auto"/>
              <w:ind w:firstLine="480" w:firstLineChars="200"/>
              <w:jc w:val="both"/>
              <w:rPr>
                <w:rFonts w:ascii="Times New Roman" w:hAnsi="Times New Roman"/>
                <w:color w:val="000000"/>
                <w:lang w:val="en-US"/>
              </w:rPr>
            </w:pPr>
            <w:r>
              <w:rPr>
                <w:rFonts w:ascii="Times New Roman" w:hAnsi="Times New Roman"/>
                <w:color w:val="000000"/>
                <w:lang w:val="en-US"/>
              </w:rPr>
              <w:t>本项目竣工环保验收污染防治设施措施详见表9-</w:t>
            </w:r>
            <w:r>
              <w:rPr>
                <w:rFonts w:hint="eastAsia" w:ascii="Times New Roman" w:hAnsi="Times New Roman"/>
                <w:color w:val="000000"/>
                <w:lang w:val="en-US"/>
              </w:rPr>
              <w:t>2</w:t>
            </w:r>
            <w:r>
              <w:rPr>
                <w:rFonts w:ascii="Times New Roman" w:hAnsi="Times New Roman"/>
                <w:color w:val="000000"/>
                <w:lang w:val="en-US"/>
              </w:rPr>
              <w:t>。</w:t>
            </w:r>
          </w:p>
          <w:p>
            <w:pPr>
              <w:spacing w:line="360" w:lineRule="auto"/>
              <w:ind w:right="420" w:rightChars="200"/>
              <w:jc w:val="center"/>
              <w:rPr>
                <w:b/>
                <w:color w:val="000000"/>
                <w:sz w:val="24"/>
              </w:rPr>
            </w:pPr>
            <w:r>
              <w:rPr>
                <w:rFonts w:hint="eastAsia"/>
                <w:b/>
                <w:color w:val="000000"/>
                <w:sz w:val="24"/>
              </w:rPr>
              <w:t>表</w:t>
            </w:r>
            <w:r>
              <w:rPr>
                <w:b/>
                <w:color w:val="000000"/>
                <w:sz w:val="24"/>
              </w:rPr>
              <w:t>9</w:t>
            </w:r>
            <w:r>
              <w:rPr>
                <w:rFonts w:hint="eastAsia"/>
                <w:b/>
                <w:color w:val="000000"/>
                <w:sz w:val="24"/>
              </w:rPr>
              <w:t>-2 项目竣工环保验收一览表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552"/>
              <w:gridCol w:w="1653"/>
              <w:gridCol w:w="2571"/>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jc w:val="center"/>
              </w:trPr>
              <w:tc>
                <w:tcPr>
                  <w:tcW w:w="420" w:type="pct"/>
                  <w:vAlign w:val="center"/>
                </w:tcPr>
                <w:p>
                  <w:pPr>
                    <w:jc w:val="center"/>
                    <w:rPr>
                      <w:b/>
                      <w:color w:val="000000"/>
                      <w:szCs w:val="21"/>
                    </w:rPr>
                  </w:pPr>
                  <w:r>
                    <w:rPr>
                      <w:rFonts w:hint="eastAsia"/>
                      <w:b/>
                      <w:color w:val="000000"/>
                      <w:szCs w:val="21"/>
                    </w:rPr>
                    <w:t>类别</w:t>
                  </w:r>
                </w:p>
              </w:tc>
              <w:tc>
                <w:tcPr>
                  <w:tcW w:w="850" w:type="pct"/>
                  <w:vAlign w:val="center"/>
                </w:tcPr>
                <w:p>
                  <w:pPr>
                    <w:jc w:val="center"/>
                    <w:rPr>
                      <w:b/>
                      <w:color w:val="000000"/>
                      <w:szCs w:val="21"/>
                    </w:rPr>
                  </w:pPr>
                  <w:r>
                    <w:rPr>
                      <w:rFonts w:hint="eastAsia"/>
                      <w:b/>
                      <w:color w:val="000000"/>
                      <w:szCs w:val="21"/>
                    </w:rPr>
                    <w:t>污染源</w:t>
                  </w:r>
                </w:p>
              </w:tc>
              <w:tc>
                <w:tcPr>
                  <w:tcW w:w="905" w:type="pct"/>
                  <w:vAlign w:val="center"/>
                </w:tcPr>
                <w:p>
                  <w:pPr>
                    <w:jc w:val="center"/>
                    <w:rPr>
                      <w:b/>
                      <w:color w:val="000000"/>
                      <w:szCs w:val="21"/>
                    </w:rPr>
                  </w:pPr>
                  <w:r>
                    <w:rPr>
                      <w:rFonts w:hint="eastAsia"/>
                      <w:b/>
                      <w:color w:val="000000"/>
                      <w:szCs w:val="21"/>
                    </w:rPr>
                    <w:t>污染物</w:t>
                  </w:r>
                </w:p>
              </w:tc>
              <w:tc>
                <w:tcPr>
                  <w:tcW w:w="1408" w:type="pct"/>
                  <w:vAlign w:val="center"/>
                </w:tcPr>
                <w:p>
                  <w:pPr>
                    <w:jc w:val="center"/>
                    <w:rPr>
                      <w:b/>
                      <w:color w:val="000000"/>
                      <w:szCs w:val="21"/>
                    </w:rPr>
                  </w:pPr>
                  <w:r>
                    <w:rPr>
                      <w:rFonts w:hint="eastAsia"/>
                      <w:b/>
                      <w:color w:val="000000"/>
                      <w:szCs w:val="21"/>
                    </w:rPr>
                    <w:t>环保设施、措施</w:t>
                  </w:r>
                </w:p>
              </w:tc>
              <w:tc>
                <w:tcPr>
                  <w:tcW w:w="1417" w:type="pct"/>
                  <w:vAlign w:val="center"/>
                </w:tcPr>
                <w:p>
                  <w:pPr>
                    <w:jc w:val="center"/>
                    <w:rPr>
                      <w:b/>
                      <w:color w:val="000000"/>
                      <w:szCs w:val="21"/>
                    </w:rPr>
                  </w:pPr>
                  <w:r>
                    <w:rPr>
                      <w:rFonts w:hint="eastAsia"/>
                      <w:b/>
                      <w:color w:val="000000"/>
                      <w:szCs w:val="21"/>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20" w:type="pct"/>
                  <w:vAlign w:val="center"/>
                </w:tcPr>
                <w:p>
                  <w:pPr>
                    <w:jc w:val="center"/>
                    <w:rPr>
                      <w:color w:val="000000"/>
                      <w:szCs w:val="21"/>
                    </w:rPr>
                  </w:pPr>
                  <w:r>
                    <w:rPr>
                      <w:rFonts w:hint="eastAsia"/>
                      <w:color w:val="000000"/>
                      <w:szCs w:val="21"/>
                    </w:rPr>
                    <w:t>废气</w:t>
                  </w:r>
                </w:p>
              </w:tc>
              <w:tc>
                <w:tcPr>
                  <w:tcW w:w="850" w:type="pct"/>
                  <w:vAlign w:val="center"/>
                </w:tcPr>
                <w:p>
                  <w:pPr>
                    <w:jc w:val="center"/>
                    <w:rPr>
                      <w:color w:val="000000"/>
                      <w:szCs w:val="21"/>
                    </w:rPr>
                  </w:pPr>
                  <w:r>
                    <w:rPr>
                      <w:rFonts w:hint="eastAsia"/>
                      <w:color w:val="000000"/>
                      <w:szCs w:val="21"/>
                    </w:rPr>
                    <w:t>有机肥生产车间</w:t>
                  </w:r>
                </w:p>
              </w:tc>
              <w:tc>
                <w:tcPr>
                  <w:tcW w:w="905" w:type="pct"/>
                  <w:vAlign w:val="center"/>
                </w:tcPr>
                <w:p>
                  <w:pPr>
                    <w:jc w:val="center"/>
                    <w:rPr>
                      <w:szCs w:val="21"/>
                    </w:rPr>
                  </w:pPr>
                  <w:r>
                    <w:rPr>
                      <w:rFonts w:hint="eastAsia"/>
                      <w:szCs w:val="21"/>
                    </w:rPr>
                    <w:t>恶臭气体</w:t>
                  </w:r>
                </w:p>
              </w:tc>
              <w:tc>
                <w:tcPr>
                  <w:tcW w:w="1408" w:type="pct"/>
                  <w:vAlign w:val="center"/>
                </w:tcPr>
                <w:p>
                  <w:pPr>
                    <w:jc w:val="center"/>
                    <w:rPr>
                      <w:szCs w:val="21"/>
                    </w:rPr>
                  </w:pPr>
                  <w:r>
                    <w:rPr>
                      <w:rFonts w:hint="eastAsia"/>
                      <w:szCs w:val="21"/>
                    </w:rPr>
                    <w:t>排风机收集后，通过生物填料塔进行处理，净化后的气体通过一根</w:t>
                  </w:r>
                  <w:r>
                    <w:rPr>
                      <w:szCs w:val="21"/>
                    </w:rPr>
                    <w:t>15m</w:t>
                  </w:r>
                  <w:r>
                    <w:rPr>
                      <w:rFonts w:hint="eastAsia"/>
                      <w:szCs w:val="21"/>
                    </w:rPr>
                    <w:t>的排气筒排放</w:t>
                  </w:r>
                </w:p>
              </w:tc>
              <w:tc>
                <w:tcPr>
                  <w:tcW w:w="1417" w:type="pct"/>
                  <w:vAlign w:val="center"/>
                </w:tcPr>
                <w:p>
                  <w:pPr>
                    <w:autoSpaceDE w:val="0"/>
                    <w:autoSpaceDN w:val="0"/>
                    <w:adjustRightInd w:val="0"/>
                    <w:rPr>
                      <w:rFonts w:cs="宋体"/>
                      <w:color w:val="000000"/>
                      <w:kern w:val="0"/>
                      <w:szCs w:val="21"/>
                    </w:rPr>
                  </w:pPr>
                  <w:r>
                    <w:rPr>
                      <w:rFonts w:hint="eastAsia" w:ascii="宋体" w:hAnsi="宋体" w:cs="宋体"/>
                      <w:szCs w:val="21"/>
                    </w:rPr>
                    <w:t>达到</w:t>
                  </w:r>
                  <w:r>
                    <w:rPr>
                      <w:szCs w:val="21"/>
                    </w:rPr>
                    <w:t>GB</w:t>
                  </w:r>
                  <w:r>
                    <w:rPr>
                      <w:rFonts w:hint="eastAsia"/>
                      <w:szCs w:val="21"/>
                    </w:rPr>
                    <w:t>14554-93</w:t>
                  </w:r>
                  <w:r>
                    <w:rPr>
                      <w:rFonts w:hint="eastAsia" w:ascii="宋体" w:hAnsi="宋体" w:cs="宋体"/>
                      <w:szCs w:val="21"/>
                    </w:rPr>
                    <w:t>《恶臭污染物排放标准》（新改扩建）排放标准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20" w:type="pct"/>
                  <w:vMerge w:val="restart"/>
                  <w:vAlign w:val="center"/>
                </w:tcPr>
                <w:p>
                  <w:pPr>
                    <w:jc w:val="center"/>
                    <w:rPr>
                      <w:color w:val="000000"/>
                      <w:szCs w:val="21"/>
                    </w:rPr>
                  </w:pPr>
                  <w:r>
                    <w:rPr>
                      <w:rFonts w:hint="eastAsia"/>
                      <w:color w:val="000000"/>
                      <w:szCs w:val="21"/>
                    </w:rPr>
                    <w:t>废水</w:t>
                  </w:r>
                </w:p>
              </w:tc>
              <w:tc>
                <w:tcPr>
                  <w:tcW w:w="850" w:type="pct"/>
                  <w:vAlign w:val="center"/>
                </w:tcPr>
                <w:p>
                  <w:pPr>
                    <w:jc w:val="center"/>
                    <w:rPr>
                      <w:color w:val="000000"/>
                      <w:szCs w:val="21"/>
                    </w:rPr>
                  </w:pPr>
                  <w:r>
                    <w:rPr>
                      <w:rFonts w:hint="eastAsia"/>
                      <w:color w:val="000000"/>
                      <w:szCs w:val="21"/>
                    </w:rPr>
                    <w:t>旱厕</w:t>
                  </w:r>
                </w:p>
              </w:tc>
              <w:tc>
                <w:tcPr>
                  <w:tcW w:w="905" w:type="pct"/>
                  <w:vAlign w:val="center"/>
                </w:tcPr>
                <w:p>
                  <w:pPr>
                    <w:jc w:val="center"/>
                    <w:rPr>
                      <w:color w:val="000000"/>
                      <w:szCs w:val="21"/>
                    </w:rPr>
                  </w:pPr>
                  <w:r>
                    <w:rPr>
                      <w:rFonts w:hint="eastAsia"/>
                      <w:color w:val="000000"/>
                      <w:szCs w:val="21"/>
                    </w:rPr>
                    <w:t>粪便</w:t>
                  </w:r>
                </w:p>
              </w:tc>
              <w:tc>
                <w:tcPr>
                  <w:tcW w:w="2825" w:type="pct"/>
                  <w:gridSpan w:val="2"/>
                  <w:vAlign w:val="center"/>
                </w:tcPr>
                <w:p>
                  <w:pPr>
                    <w:rPr>
                      <w:color w:val="000000"/>
                      <w:szCs w:val="21"/>
                    </w:rPr>
                  </w:pPr>
                  <w:r>
                    <w:rPr>
                      <w:rFonts w:hint="eastAsia"/>
                      <w:color w:val="000000"/>
                      <w:szCs w:val="21"/>
                    </w:rPr>
                    <w:t>定期清理，用于绿化施肥等，不外排。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20" w:type="pct"/>
                  <w:vMerge w:val="continue"/>
                  <w:vAlign w:val="center"/>
                </w:tcPr>
                <w:p>
                  <w:pPr>
                    <w:jc w:val="center"/>
                    <w:rPr>
                      <w:color w:val="000000"/>
                      <w:szCs w:val="21"/>
                    </w:rPr>
                  </w:pPr>
                </w:p>
              </w:tc>
              <w:tc>
                <w:tcPr>
                  <w:tcW w:w="850" w:type="pct"/>
                  <w:vAlign w:val="center"/>
                </w:tcPr>
                <w:p>
                  <w:pPr>
                    <w:jc w:val="center"/>
                    <w:rPr>
                      <w:szCs w:val="21"/>
                    </w:rPr>
                  </w:pPr>
                  <w:r>
                    <w:rPr>
                      <w:rFonts w:hint="eastAsia"/>
                      <w:szCs w:val="21"/>
                    </w:rPr>
                    <w:t>办公生活区</w:t>
                  </w:r>
                </w:p>
              </w:tc>
              <w:tc>
                <w:tcPr>
                  <w:tcW w:w="905" w:type="pct"/>
                  <w:vAlign w:val="center"/>
                </w:tcPr>
                <w:p>
                  <w:pPr>
                    <w:jc w:val="center"/>
                    <w:rPr>
                      <w:szCs w:val="21"/>
                    </w:rPr>
                  </w:pPr>
                  <w:r>
                    <w:rPr>
                      <w:rFonts w:hint="eastAsia"/>
                      <w:szCs w:val="21"/>
                    </w:rPr>
                    <w:t>生活污水</w:t>
                  </w:r>
                </w:p>
              </w:tc>
              <w:tc>
                <w:tcPr>
                  <w:tcW w:w="1408" w:type="pct"/>
                  <w:vAlign w:val="center"/>
                </w:tcPr>
                <w:p>
                  <w:pPr>
                    <w:rPr>
                      <w:szCs w:val="21"/>
                    </w:rPr>
                  </w:pPr>
                  <w:r>
                    <w:rPr>
                      <w:szCs w:val="21"/>
                    </w:rPr>
                    <w:t>1</w:t>
                  </w:r>
                  <w:r>
                    <w:rPr>
                      <w:rFonts w:ascii="Arial" w:hAnsi="Arial" w:cs="Arial"/>
                      <w:szCs w:val="21"/>
                    </w:rPr>
                    <w:t>×</w:t>
                  </w:r>
                  <w:r>
                    <w:rPr>
                      <w:szCs w:val="21"/>
                    </w:rPr>
                    <w:t>1</w:t>
                  </w:r>
                  <w:r>
                    <w:rPr>
                      <w:rFonts w:hint="eastAsia"/>
                      <w:szCs w:val="21"/>
                    </w:rPr>
                    <w:t>5</w:t>
                  </w:r>
                  <w:r>
                    <w:rPr>
                      <w:szCs w:val="21"/>
                    </w:rPr>
                    <w:t>m</w:t>
                  </w:r>
                  <w:r>
                    <w:rPr>
                      <w:szCs w:val="21"/>
                      <w:vertAlign w:val="superscript"/>
                    </w:rPr>
                    <w:t>3</w:t>
                  </w:r>
                  <w:r>
                    <w:rPr>
                      <w:rFonts w:hint="eastAsia"/>
                      <w:szCs w:val="21"/>
                    </w:rPr>
                    <w:t>生活污水收集池、隔油池</w:t>
                  </w:r>
                  <w:r>
                    <w:rPr>
                      <w:szCs w:val="21"/>
                    </w:rPr>
                    <w:t>1</w:t>
                  </w:r>
                  <w:r>
                    <w:rPr>
                      <w:rFonts w:ascii="Arial" w:hAnsi="Arial" w:cs="Arial"/>
                      <w:szCs w:val="21"/>
                    </w:rPr>
                    <w:t>×</w:t>
                  </w:r>
                  <w:r>
                    <w:rPr>
                      <w:rFonts w:hint="eastAsia"/>
                      <w:szCs w:val="21"/>
                    </w:rPr>
                    <w:t>2.0</w:t>
                  </w:r>
                  <w:r>
                    <w:rPr>
                      <w:szCs w:val="21"/>
                    </w:rPr>
                    <w:t>m</w:t>
                  </w:r>
                  <w:r>
                    <w:rPr>
                      <w:szCs w:val="21"/>
                      <w:vertAlign w:val="superscript"/>
                    </w:rPr>
                    <w:t>3</w:t>
                  </w:r>
                  <w:r>
                    <w:rPr>
                      <w:rFonts w:hint="eastAsia"/>
                      <w:szCs w:val="21"/>
                    </w:rPr>
                    <w:t>、化粪池</w:t>
                  </w:r>
                  <w:r>
                    <w:rPr>
                      <w:szCs w:val="21"/>
                    </w:rPr>
                    <w:t>1</w:t>
                  </w:r>
                  <w:r>
                    <w:rPr>
                      <w:rFonts w:ascii="Arial" w:hAnsi="Arial" w:cs="Arial"/>
                      <w:szCs w:val="21"/>
                    </w:rPr>
                    <w:t>×</w:t>
                  </w:r>
                  <w:r>
                    <w:rPr>
                      <w:rFonts w:hint="eastAsia"/>
                      <w:szCs w:val="21"/>
                    </w:rPr>
                    <w:t>5.0</w:t>
                  </w:r>
                  <w:r>
                    <w:rPr>
                      <w:szCs w:val="21"/>
                    </w:rPr>
                    <w:t>m</w:t>
                  </w:r>
                  <w:r>
                    <w:rPr>
                      <w:szCs w:val="21"/>
                      <w:vertAlign w:val="superscript"/>
                    </w:rPr>
                    <w:t>3</w:t>
                  </w:r>
                  <w:r>
                    <w:rPr>
                      <w:rFonts w:hint="eastAsia"/>
                      <w:szCs w:val="21"/>
                    </w:rPr>
                    <w:t>。</w:t>
                  </w:r>
                </w:p>
              </w:tc>
              <w:tc>
                <w:tcPr>
                  <w:tcW w:w="1417" w:type="pct"/>
                  <w:vAlign w:val="center"/>
                </w:tcPr>
                <w:p>
                  <w:pPr>
                    <w:rPr>
                      <w:szCs w:val="21"/>
                    </w:rPr>
                  </w:pPr>
                  <w:r>
                    <w:rPr>
                      <w:rFonts w:hint="eastAsia"/>
                      <w:szCs w:val="21"/>
                    </w:rPr>
                    <w:t>厂区绿化用水，不外排。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 w:type="pct"/>
                  <w:vAlign w:val="center"/>
                </w:tcPr>
                <w:p>
                  <w:pPr>
                    <w:jc w:val="center"/>
                    <w:rPr>
                      <w:color w:val="000000"/>
                      <w:szCs w:val="21"/>
                    </w:rPr>
                  </w:pPr>
                  <w:r>
                    <w:rPr>
                      <w:rFonts w:hint="eastAsia"/>
                      <w:color w:val="000000"/>
                      <w:szCs w:val="21"/>
                    </w:rPr>
                    <w:t>噪声</w:t>
                  </w:r>
                </w:p>
              </w:tc>
              <w:tc>
                <w:tcPr>
                  <w:tcW w:w="850" w:type="pct"/>
                  <w:vAlign w:val="center"/>
                </w:tcPr>
                <w:p>
                  <w:pPr>
                    <w:jc w:val="center"/>
                    <w:rPr>
                      <w:color w:val="000000"/>
                      <w:szCs w:val="21"/>
                    </w:rPr>
                  </w:pPr>
                  <w:r>
                    <w:rPr>
                      <w:rFonts w:hint="eastAsia"/>
                      <w:color w:val="000000"/>
                      <w:szCs w:val="21"/>
                    </w:rPr>
                    <w:t>生产设备、运输车辆等</w:t>
                  </w:r>
                </w:p>
              </w:tc>
              <w:tc>
                <w:tcPr>
                  <w:tcW w:w="905" w:type="pct"/>
                  <w:vAlign w:val="center"/>
                </w:tcPr>
                <w:p>
                  <w:pPr>
                    <w:jc w:val="center"/>
                    <w:rPr>
                      <w:color w:val="000000"/>
                      <w:szCs w:val="21"/>
                    </w:rPr>
                  </w:pPr>
                  <w:r>
                    <w:rPr>
                      <w:rFonts w:hint="eastAsia"/>
                      <w:color w:val="000000"/>
                      <w:szCs w:val="21"/>
                    </w:rPr>
                    <w:t>噪声</w:t>
                  </w:r>
                </w:p>
              </w:tc>
              <w:tc>
                <w:tcPr>
                  <w:tcW w:w="1408" w:type="pct"/>
                  <w:vAlign w:val="center"/>
                </w:tcPr>
                <w:p>
                  <w:pPr>
                    <w:rPr>
                      <w:color w:val="000000"/>
                      <w:szCs w:val="21"/>
                    </w:rPr>
                  </w:pPr>
                  <w:r>
                    <w:rPr>
                      <w:rFonts w:hint="eastAsia"/>
                      <w:color w:val="000000"/>
                      <w:szCs w:val="21"/>
                    </w:rPr>
                    <w:t>减振、降噪措施。</w:t>
                  </w:r>
                </w:p>
              </w:tc>
              <w:tc>
                <w:tcPr>
                  <w:tcW w:w="1417" w:type="pct"/>
                  <w:vAlign w:val="center"/>
                </w:tcPr>
                <w:p>
                  <w:pPr>
                    <w:autoSpaceDE w:val="0"/>
                    <w:autoSpaceDN w:val="0"/>
                    <w:adjustRightInd w:val="0"/>
                    <w:rPr>
                      <w:rFonts w:cs="宋体"/>
                      <w:color w:val="000000"/>
                      <w:kern w:val="0"/>
                      <w:szCs w:val="21"/>
                    </w:rPr>
                  </w:pPr>
                  <w:r>
                    <w:rPr>
                      <w:rFonts w:hint="eastAsia" w:cs="宋体"/>
                      <w:color w:val="000000"/>
                      <w:kern w:val="0"/>
                      <w:szCs w:val="21"/>
                    </w:rPr>
                    <w:t>达到</w:t>
                  </w:r>
                  <w:r>
                    <w:rPr>
                      <w:color w:val="000000"/>
                      <w:kern w:val="0"/>
                      <w:szCs w:val="21"/>
                    </w:rPr>
                    <w:t>GB12348</w:t>
                  </w:r>
                  <w:r>
                    <w:rPr>
                      <w:rFonts w:hint="eastAsia" w:cs="宋体"/>
                      <w:color w:val="000000"/>
                      <w:kern w:val="0"/>
                      <w:szCs w:val="21"/>
                    </w:rPr>
                    <w:t>-</w:t>
                  </w:r>
                  <w:r>
                    <w:rPr>
                      <w:color w:val="000000"/>
                      <w:kern w:val="0"/>
                      <w:szCs w:val="21"/>
                    </w:rPr>
                    <w:t>2008</w:t>
                  </w:r>
                  <w:r>
                    <w:rPr>
                      <w:rFonts w:hint="eastAsia" w:cs="宋体"/>
                      <w:color w:val="000000"/>
                      <w:kern w:val="0"/>
                      <w:szCs w:val="21"/>
                    </w:rPr>
                    <w:t>《工业企业场界环境噪声排放标准》</w:t>
                  </w:r>
                  <w:r>
                    <w:rPr>
                      <w:color w:val="000000"/>
                      <w:kern w:val="0"/>
                      <w:szCs w:val="21"/>
                    </w:rPr>
                    <w:t>2</w:t>
                  </w:r>
                  <w:r>
                    <w:rPr>
                      <w:rFonts w:hint="eastAsia" w:cs="宋体"/>
                      <w:color w:val="000000"/>
                      <w:kern w:val="0"/>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 w:type="pct"/>
                  <w:vMerge w:val="restart"/>
                  <w:vAlign w:val="center"/>
                </w:tcPr>
                <w:p>
                  <w:pPr>
                    <w:jc w:val="center"/>
                    <w:rPr>
                      <w:color w:val="000000"/>
                      <w:szCs w:val="21"/>
                    </w:rPr>
                  </w:pPr>
                  <w:r>
                    <w:rPr>
                      <w:rFonts w:hint="eastAsia"/>
                      <w:color w:val="000000"/>
                      <w:szCs w:val="21"/>
                    </w:rPr>
                    <w:t>固体废物</w:t>
                  </w:r>
                </w:p>
              </w:tc>
              <w:tc>
                <w:tcPr>
                  <w:tcW w:w="850" w:type="pct"/>
                  <w:vAlign w:val="center"/>
                </w:tcPr>
                <w:p>
                  <w:pPr>
                    <w:jc w:val="center"/>
                    <w:rPr>
                      <w:color w:val="000000"/>
                      <w:szCs w:val="21"/>
                    </w:rPr>
                  </w:pPr>
                  <w:r>
                    <w:rPr>
                      <w:rFonts w:hint="eastAsia"/>
                      <w:color w:val="000000"/>
                      <w:szCs w:val="21"/>
                    </w:rPr>
                    <w:t>办公区</w:t>
                  </w:r>
                </w:p>
              </w:tc>
              <w:tc>
                <w:tcPr>
                  <w:tcW w:w="905" w:type="pct"/>
                  <w:vAlign w:val="center"/>
                </w:tcPr>
                <w:p>
                  <w:pPr>
                    <w:jc w:val="center"/>
                    <w:rPr>
                      <w:color w:val="000000"/>
                      <w:szCs w:val="21"/>
                    </w:rPr>
                  </w:pPr>
                  <w:r>
                    <w:rPr>
                      <w:rFonts w:hint="eastAsia"/>
                      <w:color w:val="000000"/>
                      <w:szCs w:val="21"/>
                    </w:rPr>
                    <w:t>生活垃圾</w:t>
                  </w:r>
                </w:p>
              </w:tc>
              <w:tc>
                <w:tcPr>
                  <w:tcW w:w="1408" w:type="pct"/>
                  <w:vAlign w:val="center"/>
                </w:tcPr>
                <w:p>
                  <w:pPr>
                    <w:rPr>
                      <w:color w:val="000000"/>
                      <w:szCs w:val="21"/>
                    </w:rPr>
                  </w:pPr>
                  <w:r>
                    <w:rPr>
                      <w:rFonts w:hint="eastAsia"/>
                      <w:color w:val="000000"/>
                      <w:szCs w:val="21"/>
                    </w:rPr>
                    <w:t>厂区内设置垃圾桶收集生活垃圾，安排人员定期清运</w:t>
                  </w:r>
                  <w:r>
                    <w:rPr>
                      <w:rFonts w:hint="eastAsia" w:ascii="宋体" w:hAnsi="宋体" w:cs="宋体"/>
                      <w:szCs w:val="21"/>
                    </w:rPr>
                    <w:t>至铳卡村生活垃圾收集点处置</w:t>
                  </w:r>
                  <w:r>
                    <w:rPr>
                      <w:rFonts w:hint="eastAsia"/>
                      <w:color w:val="000000"/>
                      <w:szCs w:val="21"/>
                    </w:rPr>
                    <w:t>并注意保洁。</w:t>
                  </w:r>
                </w:p>
                <w:p>
                  <w:pPr>
                    <w:rPr>
                      <w:color w:val="000000"/>
                      <w:szCs w:val="21"/>
                    </w:rPr>
                  </w:pPr>
                </w:p>
              </w:tc>
              <w:tc>
                <w:tcPr>
                  <w:tcW w:w="1417" w:type="pct"/>
                  <w:vAlign w:val="center"/>
                </w:tcPr>
                <w:p>
                  <w:pPr>
                    <w:autoSpaceDE w:val="0"/>
                    <w:autoSpaceDN w:val="0"/>
                    <w:adjustRightInd w:val="0"/>
                    <w:jc w:val="center"/>
                    <w:rPr>
                      <w:rFonts w:cs="宋体"/>
                      <w:color w:val="000000"/>
                      <w:kern w:val="0"/>
                      <w:szCs w:val="21"/>
                    </w:rPr>
                  </w:pPr>
                  <w:r>
                    <w:rPr>
                      <w:color w:val="000000"/>
                      <w:kern w:val="0"/>
                      <w:szCs w:val="21"/>
                    </w:rPr>
                    <w:t>100</w:t>
                  </w:r>
                  <w:r>
                    <w:rPr>
                      <w:rFonts w:hint="eastAsia" w:cs="宋体"/>
                      <w:color w:val="000000"/>
                      <w:kern w:val="0"/>
                      <w:szCs w:val="21"/>
                    </w:rPr>
                    <w:t>%处置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 w:type="pct"/>
                  <w:vMerge w:val="continue"/>
                  <w:vAlign w:val="center"/>
                </w:tcPr>
                <w:p>
                  <w:pPr>
                    <w:jc w:val="center"/>
                    <w:rPr>
                      <w:rFonts w:hint="eastAsia"/>
                      <w:color w:val="000000"/>
                      <w:szCs w:val="21"/>
                    </w:rPr>
                  </w:pPr>
                </w:p>
              </w:tc>
              <w:tc>
                <w:tcPr>
                  <w:tcW w:w="850" w:type="pct"/>
                  <w:vAlign w:val="center"/>
                </w:tcPr>
                <w:p>
                  <w:pPr>
                    <w:jc w:val="center"/>
                    <w:rPr>
                      <w:rFonts w:hint="eastAsia"/>
                      <w:color w:val="000000"/>
                      <w:szCs w:val="21"/>
                    </w:rPr>
                  </w:pPr>
                  <w:r>
                    <w:rPr>
                      <w:rFonts w:hint="eastAsia"/>
                      <w:color w:val="000000"/>
                      <w:szCs w:val="21"/>
                    </w:rPr>
                    <w:t>生产设备</w:t>
                  </w:r>
                </w:p>
              </w:tc>
              <w:tc>
                <w:tcPr>
                  <w:tcW w:w="905" w:type="pct"/>
                  <w:vAlign w:val="center"/>
                </w:tcPr>
                <w:p>
                  <w:pPr>
                    <w:jc w:val="center"/>
                    <w:rPr>
                      <w:rFonts w:hint="eastAsia"/>
                      <w:color w:val="000000"/>
                      <w:szCs w:val="21"/>
                    </w:rPr>
                  </w:pPr>
                  <w:r>
                    <w:rPr>
                      <w:rFonts w:hint="eastAsia"/>
                      <w:color w:val="000000"/>
                      <w:szCs w:val="21"/>
                    </w:rPr>
                    <w:t>废机油</w:t>
                  </w:r>
                </w:p>
              </w:tc>
              <w:tc>
                <w:tcPr>
                  <w:tcW w:w="1408" w:type="pct"/>
                  <w:vAlign w:val="center"/>
                </w:tcPr>
                <w:p>
                  <w:pPr>
                    <w:rPr>
                      <w:rFonts w:hint="eastAsia"/>
                      <w:color w:val="000000"/>
                      <w:szCs w:val="21"/>
                    </w:rPr>
                  </w:pPr>
                  <w:r>
                    <w:rPr>
                      <w:rFonts w:hint="eastAsia"/>
                      <w:color w:val="000000"/>
                      <w:szCs w:val="21"/>
                    </w:rPr>
                    <w:t>委托专业维护机构进行设备保养，更换的废机油由保养单位统一收集处置</w:t>
                  </w:r>
                  <w:r>
                    <w:rPr>
                      <w:rFonts w:hint="eastAsia"/>
                      <w:szCs w:val="21"/>
                    </w:rPr>
                    <w:t>。</w:t>
                  </w:r>
                </w:p>
              </w:tc>
              <w:tc>
                <w:tcPr>
                  <w:tcW w:w="1417" w:type="pct"/>
                  <w:vAlign w:val="center"/>
                </w:tcPr>
                <w:p>
                  <w:pPr>
                    <w:autoSpaceDE w:val="0"/>
                    <w:autoSpaceDN w:val="0"/>
                    <w:adjustRightInd w:val="0"/>
                    <w:jc w:val="center"/>
                    <w:rPr>
                      <w:color w:val="000000"/>
                      <w:kern w:val="0"/>
                      <w:szCs w:val="21"/>
                    </w:rPr>
                  </w:pPr>
                  <w:r>
                    <w:rPr>
                      <w:color w:val="000000"/>
                      <w:kern w:val="0"/>
                      <w:szCs w:val="21"/>
                    </w:rPr>
                    <w:t>100</w:t>
                  </w:r>
                  <w:r>
                    <w:rPr>
                      <w:rFonts w:hint="eastAsia" w:cs="宋体"/>
                      <w:color w:val="000000"/>
                      <w:kern w:val="0"/>
                      <w:szCs w:val="21"/>
                    </w:rPr>
                    <w:t>%处置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pct"/>
                  <w:gridSpan w:val="2"/>
                  <w:vAlign w:val="center"/>
                </w:tcPr>
                <w:p>
                  <w:pPr>
                    <w:jc w:val="center"/>
                    <w:rPr>
                      <w:color w:val="000000"/>
                      <w:szCs w:val="21"/>
                    </w:rPr>
                  </w:pPr>
                  <w:r>
                    <w:rPr>
                      <w:rFonts w:hint="eastAsia"/>
                      <w:color w:val="000000"/>
                      <w:szCs w:val="21"/>
                    </w:rPr>
                    <w:t>环境管理</w:t>
                  </w:r>
                </w:p>
              </w:tc>
              <w:tc>
                <w:tcPr>
                  <w:tcW w:w="3730" w:type="pct"/>
                  <w:gridSpan w:val="3"/>
                  <w:vAlign w:val="center"/>
                </w:tcPr>
                <w:p>
                  <w:pPr>
                    <w:rPr>
                      <w:color w:val="000000"/>
                      <w:szCs w:val="21"/>
                    </w:rPr>
                  </w:pPr>
                  <w:r>
                    <w:rPr>
                      <w:color w:val="000000"/>
                      <w:szCs w:val="21"/>
                    </w:rPr>
                    <w:t>1</w:t>
                  </w:r>
                  <w:r>
                    <w:rPr>
                      <w:rFonts w:hint="eastAsia"/>
                      <w:color w:val="000000"/>
                      <w:szCs w:val="21"/>
                    </w:rPr>
                    <w:t>.加强环保设备设施的日常维护及监控工作。</w:t>
                  </w:r>
                </w:p>
                <w:p>
                  <w:pPr>
                    <w:rPr>
                      <w:b/>
                      <w:color w:val="000000"/>
                      <w:szCs w:val="21"/>
                    </w:rPr>
                  </w:pPr>
                  <w:r>
                    <w:rPr>
                      <w:color w:val="000000"/>
                      <w:szCs w:val="21"/>
                    </w:rPr>
                    <w:t>2</w:t>
                  </w:r>
                  <w:r>
                    <w:rPr>
                      <w:rFonts w:hint="eastAsia"/>
                      <w:color w:val="000000"/>
                      <w:szCs w:val="21"/>
                    </w:rPr>
                    <w:t>.加强环保设施的维护检修，保障环保设施的处理效率。</w:t>
                  </w:r>
                </w:p>
                <w:p>
                  <w:pPr>
                    <w:rPr>
                      <w:color w:val="000000"/>
                      <w:szCs w:val="21"/>
                    </w:rPr>
                  </w:pPr>
                  <w:r>
                    <w:rPr>
                      <w:color w:val="000000"/>
                      <w:szCs w:val="21"/>
                    </w:rPr>
                    <w:t>3</w:t>
                  </w:r>
                  <w:r>
                    <w:rPr>
                      <w:rFonts w:hint="eastAsia"/>
                      <w:color w:val="000000"/>
                      <w:szCs w:val="21"/>
                    </w:rPr>
                    <w:t>.建立、健全环保规章制度。</w:t>
                  </w:r>
                </w:p>
              </w:tc>
            </w:tr>
          </w:tbl>
          <w:p>
            <w:pPr>
              <w:spacing w:line="360" w:lineRule="auto"/>
              <w:rPr>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9356" w:type="dxa"/>
            <w:shd w:val="clear" w:color="auto" w:fill="auto"/>
          </w:tcPr>
          <w:p>
            <w:pPr>
              <w:pStyle w:val="12"/>
              <w:spacing w:line="360" w:lineRule="auto"/>
              <w:jc w:val="both"/>
              <w:rPr>
                <w:b/>
                <w:sz w:val="28"/>
              </w:rPr>
            </w:pPr>
            <w:r>
              <w:rPr>
                <w:b/>
                <w:sz w:val="28"/>
              </w:rPr>
              <w:t>预审意见：</w:t>
            </w:r>
          </w:p>
          <w:p>
            <w:pPr>
              <w:pStyle w:val="12"/>
              <w:rPr>
                <w:sz w:val="28"/>
              </w:rPr>
            </w:pPr>
          </w:p>
          <w:p>
            <w:pPr>
              <w:pStyle w:val="12"/>
              <w:rPr>
                <w:sz w:val="28"/>
              </w:rPr>
            </w:pPr>
          </w:p>
          <w:p>
            <w:pPr>
              <w:pStyle w:val="12"/>
              <w:rPr>
                <w:sz w:val="28"/>
              </w:rPr>
            </w:pPr>
          </w:p>
          <w:p>
            <w:pPr>
              <w:pStyle w:val="12"/>
              <w:rPr>
                <w:sz w:val="28"/>
              </w:rPr>
            </w:pPr>
          </w:p>
          <w:p>
            <w:pPr>
              <w:pStyle w:val="12"/>
              <w:rPr>
                <w:sz w:val="28"/>
              </w:rPr>
            </w:pPr>
          </w:p>
          <w:p>
            <w:pPr>
              <w:pStyle w:val="12"/>
              <w:rPr>
                <w:sz w:val="28"/>
              </w:rPr>
            </w:pPr>
          </w:p>
          <w:p>
            <w:pPr>
              <w:pStyle w:val="12"/>
              <w:rPr>
                <w:b/>
                <w:sz w:val="28"/>
              </w:rPr>
            </w:pPr>
          </w:p>
          <w:p>
            <w:pPr>
              <w:pStyle w:val="12"/>
              <w:rPr>
                <w:b/>
                <w:sz w:val="28"/>
              </w:rPr>
            </w:pPr>
            <w:r>
              <w:rPr>
                <w:b/>
                <w:sz w:val="28"/>
              </w:rPr>
              <w:t xml:space="preserve">                                              公 </w:t>
            </w:r>
            <w:r>
              <w:rPr>
                <w:rFonts w:hint="eastAsia"/>
                <w:b/>
                <w:sz w:val="28"/>
              </w:rPr>
              <w:t xml:space="preserve"> </w:t>
            </w:r>
            <w:r>
              <w:rPr>
                <w:b/>
                <w:sz w:val="28"/>
              </w:rPr>
              <w:t xml:space="preserve"> 章</w:t>
            </w:r>
          </w:p>
          <w:p>
            <w:pPr>
              <w:pStyle w:val="12"/>
              <w:rPr>
                <w:b/>
                <w:sz w:val="28"/>
              </w:rPr>
            </w:pPr>
          </w:p>
          <w:p>
            <w:pPr>
              <w:pStyle w:val="12"/>
              <w:rPr>
                <w:color w:val="FF0000"/>
                <w:sz w:val="28"/>
              </w:rPr>
            </w:pPr>
            <w:r>
              <w:rPr>
                <w:b/>
                <w:sz w:val="28"/>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56" w:type="dxa"/>
            <w:shd w:val="clear" w:color="auto" w:fill="auto"/>
          </w:tcPr>
          <w:p>
            <w:pPr>
              <w:pStyle w:val="12"/>
              <w:jc w:val="both"/>
              <w:rPr>
                <w:b/>
                <w:sz w:val="28"/>
              </w:rPr>
            </w:pPr>
            <w:r>
              <w:rPr>
                <w:b/>
                <w:sz w:val="28"/>
              </w:rPr>
              <w:t>下一级环境保护行政主管部门审查意见：</w:t>
            </w:r>
          </w:p>
          <w:p>
            <w:pPr>
              <w:pStyle w:val="12"/>
              <w:rPr>
                <w:sz w:val="28"/>
              </w:rPr>
            </w:pPr>
          </w:p>
          <w:p>
            <w:pPr>
              <w:pStyle w:val="12"/>
              <w:rPr>
                <w:sz w:val="28"/>
              </w:rPr>
            </w:pPr>
          </w:p>
          <w:p>
            <w:pPr>
              <w:pStyle w:val="12"/>
              <w:rPr>
                <w:sz w:val="28"/>
              </w:rPr>
            </w:pPr>
          </w:p>
          <w:p>
            <w:pPr>
              <w:pStyle w:val="12"/>
              <w:rPr>
                <w:sz w:val="28"/>
              </w:rPr>
            </w:pPr>
          </w:p>
          <w:p>
            <w:pPr>
              <w:pStyle w:val="12"/>
              <w:rPr>
                <w:sz w:val="28"/>
              </w:rPr>
            </w:pPr>
          </w:p>
          <w:p>
            <w:pPr>
              <w:pStyle w:val="12"/>
              <w:rPr>
                <w:sz w:val="28"/>
              </w:rPr>
            </w:pPr>
          </w:p>
          <w:p>
            <w:pPr>
              <w:pStyle w:val="12"/>
              <w:jc w:val="both"/>
              <w:rPr>
                <w:b/>
                <w:sz w:val="28"/>
              </w:rPr>
            </w:pPr>
            <w:r>
              <w:rPr>
                <w:sz w:val="28"/>
              </w:rPr>
              <w:t xml:space="preserve">                                      </w:t>
            </w:r>
            <w:r>
              <w:rPr>
                <w:b/>
                <w:sz w:val="28"/>
              </w:rPr>
              <w:t xml:space="preserve">        公 </w:t>
            </w:r>
            <w:r>
              <w:rPr>
                <w:rFonts w:hint="eastAsia"/>
                <w:b/>
                <w:sz w:val="28"/>
              </w:rPr>
              <w:t xml:space="preserve"> </w:t>
            </w:r>
            <w:r>
              <w:rPr>
                <w:b/>
                <w:sz w:val="28"/>
              </w:rPr>
              <w:t xml:space="preserve"> </w:t>
            </w:r>
            <w:r>
              <w:rPr>
                <w:rFonts w:hint="eastAsia"/>
                <w:b/>
                <w:sz w:val="28"/>
              </w:rPr>
              <w:t xml:space="preserve"> </w:t>
            </w:r>
            <w:r>
              <w:rPr>
                <w:b/>
                <w:sz w:val="28"/>
              </w:rPr>
              <w:t>章</w:t>
            </w:r>
          </w:p>
          <w:p>
            <w:pPr>
              <w:pStyle w:val="12"/>
              <w:jc w:val="both"/>
              <w:rPr>
                <w:b/>
                <w:sz w:val="28"/>
              </w:rPr>
            </w:pPr>
          </w:p>
          <w:p>
            <w:pPr>
              <w:pStyle w:val="12"/>
              <w:jc w:val="both"/>
              <w:rPr>
                <w:b/>
                <w:sz w:val="28"/>
              </w:rPr>
            </w:pPr>
          </w:p>
          <w:p>
            <w:pPr>
              <w:pStyle w:val="12"/>
              <w:jc w:val="both"/>
              <w:rPr>
                <w:color w:val="FF0000"/>
                <w:sz w:val="28"/>
              </w:rPr>
            </w:pPr>
            <w:r>
              <w:rPr>
                <w:b/>
                <w:sz w:val="28"/>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56" w:type="dxa"/>
            <w:shd w:val="clear" w:color="auto" w:fill="auto"/>
          </w:tcPr>
          <w:p>
            <w:pPr>
              <w:pStyle w:val="16"/>
              <w:snapToGrid/>
              <w:spacing w:line="360" w:lineRule="auto"/>
              <w:jc w:val="both"/>
              <w:rPr>
                <w:b/>
                <w:sz w:val="28"/>
              </w:rPr>
            </w:pPr>
            <w:r>
              <w:rPr>
                <w:b/>
                <w:sz w:val="28"/>
              </w:rPr>
              <w:t>审批意见：</w:t>
            </w:r>
          </w:p>
          <w:p>
            <w:pPr>
              <w:spacing w:line="360" w:lineRule="auto"/>
              <w:ind w:firstLine="640" w:firstLineChars="200"/>
              <w:rPr>
                <w:b/>
                <w:bCs/>
                <w:sz w:val="28"/>
                <w:szCs w:val="28"/>
              </w:rPr>
            </w:pPr>
            <w:r>
              <w:rPr>
                <w:rFonts w:hint="eastAsia" w:ascii="仿宋" w:hAnsi="仿宋" w:eastAsia="仿宋"/>
                <w:sz w:val="32"/>
                <w:szCs w:val="28"/>
              </w:rPr>
              <w:t>经我局研究，同意《报告表》通过审批，请严格按照《报告表》及砚环审〔</w:t>
            </w:r>
            <w:r>
              <w:rPr>
                <w:rFonts w:eastAsia="仿宋"/>
                <w:sz w:val="32"/>
                <w:szCs w:val="28"/>
              </w:rPr>
              <w:t>2019</w:t>
            </w:r>
            <w:r>
              <w:rPr>
                <w:rFonts w:hint="eastAsia" w:ascii="仿宋" w:hAnsi="仿宋" w:eastAsia="仿宋"/>
                <w:sz w:val="32"/>
                <w:szCs w:val="28"/>
              </w:rPr>
              <w:t>〕</w:t>
            </w:r>
            <w:r>
              <w:rPr>
                <w:rFonts w:ascii="仿宋" w:hAnsi="仿宋" w:eastAsia="仿宋"/>
                <w:sz w:val="32"/>
                <w:szCs w:val="28"/>
              </w:rPr>
              <w:t xml:space="preserve">     </w:t>
            </w:r>
            <w:r>
              <w:rPr>
                <w:rFonts w:hint="eastAsia" w:ascii="仿宋" w:hAnsi="仿宋" w:eastAsia="仿宋"/>
                <w:sz w:val="32"/>
                <w:szCs w:val="28"/>
              </w:rPr>
              <w:t>号文件批复要求，做好环境保护工作。</w:t>
            </w:r>
          </w:p>
          <w:p>
            <w:pPr>
              <w:pStyle w:val="16"/>
              <w:rPr>
                <w:b/>
                <w:sz w:val="28"/>
              </w:rPr>
            </w:pPr>
          </w:p>
          <w:p>
            <w:pPr>
              <w:pStyle w:val="16"/>
              <w:rPr>
                <w:b/>
                <w:sz w:val="28"/>
              </w:rPr>
            </w:pPr>
          </w:p>
          <w:p>
            <w:pPr>
              <w:pStyle w:val="16"/>
              <w:rPr>
                <w:b/>
                <w:sz w:val="28"/>
              </w:rPr>
            </w:pPr>
          </w:p>
          <w:p>
            <w:pPr>
              <w:pStyle w:val="16"/>
              <w:rPr>
                <w:b/>
                <w:sz w:val="28"/>
              </w:rPr>
            </w:pPr>
          </w:p>
          <w:p>
            <w:pPr>
              <w:pStyle w:val="16"/>
              <w:rPr>
                <w:b/>
                <w:sz w:val="28"/>
              </w:rPr>
            </w:pPr>
          </w:p>
          <w:p>
            <w:pPr>
              <w:pStyle w:val="16"/>
              <w:rPr>
                <w:b/>
                <w:sz w:val="28"/>
              </w:rPr>
            </w:pPr>
          </w:p>
          <w:p>
            <w:pPr>
              <w:pStyle w:val="16"/>
              <w:rPr>
                <w:b/>
                <w:sz w:val="28"/>
              </w:rPr>
            </w:pPr>
          </w:p>
          <w:p>
            <w:pPr>
              <w:pStyle w:val="16"/>
              <w:rPr>
                <w:b/>
                <w:sz w:val="28"/>
              </w:rPr>
            </w:pPr>
          </w:p>
          <w:p>
            <w:pPr>
              <w:pStyle w:val="16"/>
              <w:rPr>
                <w:b/>
                <w:sz w:val="28"/>
              </w:rPr>
            </w:pPr>
          </w:p>
          <w:p>
            <w:pPr>
              <w:pStyle w:val="16"/>
              <w:rPr>
                <w:b/>
                <w:sz w:val="28"/>
              </w:rPr>
            </w:pPr>
          </w:p>
          <w:p>
            <w:pPr>
              <w:pStyle w:val="16"/>
              <w:rPr>
                <w:b/>
                <w:sz w:val="28"/>
              </w:rPr>
            </w:pPr>
          </w:p>
          <w:p>
            <w:pPr>
              <w:pStyle w:val="16"/>
              <w:rPr>
                <w:b/>
                <w:sz w:val="28"/>
              </w:rPr>
            </w:pPr>
          </w:p>
          <w:p>
            <w:pPr>
              <w:pStyle w:val="16"/>
              <w:rPr>
                <w:b/>
                <w:sz w:val="28"/>
              </w:rPr>
            </w:pPr>
          </w:p>
          <w:p>
            <w:pPr>
              <w:pStyle w:val="16"/>
              <w:rPr>
                <w:b/>
                <w:sz w:val="28"/>
              </w:rPr>
            </w:pPr>
          </w:p>
          <w:p>
            <w:pPr>
              <w:pStyle w:val="16"/>
              <w:rPr>
                <w:b/>
                <w:sz w:val="28"/>
              </w:rPr>
            </w:pPr>
          </w:p>
          <w:p>
            <w:pPr>
              <w:pStyle w:val="16"/>
              <w:rPr>
                <w:b/>
                <w:sz w:val="28"/>
              </w:rPr>
            </w:pPr>
          </w:p>
          <w:p>
            <w:pPr>
              <w:pStyle w:val="16"/>
              <w:rPr>
                <w:b/>
                <w:sz w:val="28"/>
              </w:rPr>
            </w:pPr>
          </w:p>
          <w:p>
            <w:pPr>
              <w:pStyle w:val="16"/>
              <w:rPr>
                <w:b/>
                <w:sz w:val="28"/>
              </w:rPr>
            </w:pPr>
          </w:p>
          <w:p>
            <w:pPr>
              <w:pStyle w:val="16"/>
              <w:rPr>
                <w:b/>
                <w:sz w:val="28"/>
              </w:rPr>
            </w:pPr>
          </w:p>
          <w:p>
            <w:pPr>
              <w:pStyle w:val="16"/>
              <w:rPr>
                <w:b/>
                <w:sz w:val="28"/>
              </w:rPr>
            </w:pPr>
          </w:p>
          <w:p>
            <w:pPr>
              <w:pStyle w:val="16"/>
              <w:rPr>
                <w:b/>
                <w:sz w:val="28"/>
              </w:rPr>
            </w:pPr>
          </w:p>
          <w:p>
            <w:pPr>
              <w:pStyle w:val="16"/>
              <w:rPr>
                <w:b/>
                <w:sz w:val="28"/>
              </w:rPr>
            </w:pPr>
          </w:p>
          <w:p>
            <w:pPr>
              <w:pStyle w:val="16"/>
              <w:rPr>
                <w:b/>
                <w:sz w:val="28"/>
              </w:rPr>
            </w:pPr>
          </w:p>
          <w:p>
            <w:pPr>
              <w:pStyle w:val="16"/>
              <w:snapToGrid/>
              <w:rPr>
                <w:b/>
                <w:sz w:val="28"/>
              </w:rPr>
            </w:pPr>
          </w:p>
          <w:p>
            <w:pPr>
              <w:pStyle w:val="16"/>
              <w:snapToGrid/>
              <w:rPr>
                <w:b/>
                <w:sz w:val="28"/>
              </w:rPr>
            </w:pPr>
          </w:p>
          <w:p>
            <w:pPr>
              <w:pStyle w:val="16"/>
              <w:snapToGrid/>
              <w:rPr>
                <w:b/>
                <w:sz w:val="28"/>
              </w:rPr>
            </w:pPr>
          </w:p>
          <w:p>
            <w:pPr>
              <w:pStyle w:val="16"/>
              <w:snapToGrid/>
              <w:ind w:firstLine="6465" w:firstLineChars="2300"/>
              <w:jc w:val="both"/>
              <w:rPr>
                <w:b/>
                <w:sz w:val="28"/>
              </w:rPr>
            </w:pPr>
            <w:r>
              <w:rPr>
                <w:b/>
                <w:sz w:val="28"/>
              </w:rPr>
              <w:t xml:space="preserve">公  </w:t>
            </w:r>
            <w:r>
              <w:rPr>
                <w:rFonts w:hint="eastAsia"/>
                <w:b/>
                <w:sz w:val="28"/>
              </w:rPr>
              <w:t xml:space="preserve">   </w:t>
            </w:r>
            <w:r>
              <w:rPr>
                <w:b/>
                <w:sz w:val="28"/>
              </w:rPr>
              <w:t>章</w:t>
            </w:r>
          </w:p>
          <w:p>
            <w:pPr>
              <w:pStyle w:val="16"/>
              <w:snapToGrid/>
              <w:jc w:val="both"/>
              <w:rPr>
                <w:b/>
                <w:sz w:val="28"/>
              </w:rPr>
            </w:pPr>
          </w:p>
          <w:p>
            <w:pPr>
              <w:pStyle w:val="16"/>
              <w:snapToGrid/>
              <w:jc w:val="both"/>
              <w:rPr>
                <w:b/>
                <w:sz w:val="28"/>
              </w:rPr>
            </w:pPr>
            <w:r>
              <w:rPr>
                <w:b/>
                <w:sz w:val="28"/>
              </w:rPr>
              <w:t>经办人：                                 年      月      日</w:t>
            </w:r>
          </w:p>
          <w:p>
            <w:pPr>
              <w:pStyle w:val="16"/>
              <w:snapToGrid/>
              <w:jc w:val="both"/>
              <w:rPr>
                <w:b/>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56" w:type="dxa"/>
            <w:shd w:val="clear" w:color="auto" w:fill="auto"/>
          </w:tcPr>
          <w:p>
            <w:pPr>
              <w:jc w:val="center"/>
              <w:rPr>
                <w:b/>
                <w:sz w:val="32"/>
                <w:szCs w:val="32"/>
              </w:rPr>
            </w:pPr>
            <w:r>
              <w:rPr>
                <w:rFonts w:hint="eastAsia"/>
                <w:b/>
                <w:sz w:val="32"/>
                <w:szCs w:val="32"/>
              </w:rPr>
              <w:t>注      释</w:t>
            </w:r>
          </w:p>
          <w:p>
            <w:pPr>
              <w:spacing w:line="360" w:lineRule="auto"/>
              <w:rPr>
                <w:b/>
                <w:sz w:val="24"/>
              </w:rPr>
            </w:pPr>
            <w:r>
              <w:rPr>
                <w:rFonts w:hint="eastAsia"/>
                <w:b/>
                <w:sz w:val="24"/>
              </w:rPr>
              <w:t>一、本报告表应附以下附表、附件、附图：</w:t>
            </w:r>
          </w:p>
          <w:p>
            <w:pPr>
              <w:spacing w:line="360" w:lineRule="auto"/>
              <w:ind w:firstLine="480" w:firstLineChars="200"/>
              <w:rPr>
                <w:sz w:val="24"/>
              </w:rPr>
            </w:pPr>
            <w:r>
              <w:rPr>
                <w:rFonts w:hint="eastAsia"/>
                <w:sz w:val="24"/>
              </w:rPr>
              <w:t>附表：</w:t>
            </w:r>
            <w:r>
              <w:rPr>
                <w:rFonts w:hint="eastAsia" w:ascii="宋体" w:hAnsi="宋体" w:cs="宋体"/>
                <w:sz w:val="24"/>
              </w:rPr>
              <w:t>建设项目大气环境影响评价自查表、风险评价自查表、环评审批基础信息表</w:t>
            </w:r>
          </w:p>
          <w:p>
            <w:pPr>
              <w:spacing w:line="360" w:lineRule="auto"/>
              <w:ind w:firstLine="480" w:firstLineChars="200"/>
              <w:rPr>
                <w:sz w:val="24"/>
              </w:rPr>
            </w:pPr>
            <w:r>
              <w:rPr>
                <w:rFonts w:hint="eastAsia"/>
                <w:sz w:val="24"/>
              </w:rPr>
              <w:t>附件</w:t>
            </w:r>
            <w:r>
              <w:rPr>
                <w:sz w:val="24"/>
              </w:rPr>
              <w:t>1</w:t>
            </w:r>
            <w:r>
              <w:rPr>
                <w:rFonts w:hint="eastAsia"/>
                <w:sz w:val="24"/>
              </w:rPr>
              <w:t>：建设项目环境影响评价委托书</w:t>
            </w:r>
          </w:p>
          <w:p>
            <w:pPr>
              <w:spacing w:line="360" w:lineRule="auto"/>
              <w:ind w:firstLine="480" w:firstLineChars="200"/>
              <w:rPr>
                <w:sz w:val="24"/>
              </w:rPr>
            </w:pPr>
            <w:r>
              <w:rPr>
                <w:rFonts w:hint="eastAsia"/>
                <w:sz w:val="24"/>
              </w:rPr>
              <w:t>附件</w:t>
            </w:r>
            <w:r>
              <w:rPr>
                <w:sz w:val="24"/>
              </w:rPr>
              <w:t>2</w:t>
            </w:r>
            <w:r>
              <w:rPr>
                <w:rFonts w:hint="eastAsia"/>
                <w:sz w:val="24"/>
              </w:rPr>
              <w:t>：建设项目投资备案证</w:t>
            </w:r>
          </w:p>
          <w:p>
            <w:pPr>
              <w:spacing w:line="360" w:lineRule="auto"/>
              <w:ind w:firstLine="480" w:firstLineChars="200"/>
              <w:rPr>
                <w:sz w:val="24"/>
              </w:rPr>
            </w:pPr>
            <w:r>
              <w:rPr>
                <w:rFonts w:hint="eastAsia"/>
                <w:sz w:val="24"/>
              </w:rPr>
              <w:t>附件</w:t>
            </w:r>
            <w:r>
              <w:rPr>
                <w:sz w:val="24"/>
              </w:rPr>
              <w:t>3</w:t>
            </w:r>
            <w:r>
              <w:rPr>
                <w:rFonts w:hint="eastAsia"/>
                <w:sz w:val="24"/>
              </w:rPr>
              <w:t>：建设项目选址并联审批表</w:t>
            </w:r>
          </w:p>
          <w:p>
            <w:pPr>
              <w:spacing w:line="360" w:lineRule="auto"/>
              <w:ind w:firstLine="480" w:firstLineChars="200"/>
              <w:rPr>
                <w:rFonts w:hint="eastAsia"/>
                <w:sz w:val="24"/>
              </w:rPr>
            </w:pPr>
            <w:r>
              <w:rPr>
                <w:rFonts w:hint="eastAsia"/>
                <w:sz w:val="24"/>
              </w:rPr>
              <w:t>附件</w:t>
            </w:r>
            <w:r>
              <w:rPr>
                <w:sz w:val="24"/>
              </w:rPr>
              <w:t>4</w:t>
            </w:r>
            <w:r>
              <w:rPr>
                <w:rFonts w:hint="eastAsia"/>
                <w:sz w:val="24"/>
              </w:rPr>
              <w:t>：建设单位营业执照</w:t>
            </w:r>
          </w:p>
          <w:p>
            <w:pPr>
              <w:spacing w:line="360" w:lineRule="auto"/>
              <w:ind w:firstLine="480" w:firstLineChars="200"/>
              <w:rPr>
                <w:sz w:val="24"/>
              </w:rPr>
            </w:pPr>
            <w:r>
              <w:rPr>
                <w:rFonts w:hint="eastAsia"/>
                <w:sz w:val="24"/>
              </w:rPr>
              <w:t>附件5：建设单位法人身份证</w:t>
            </w:r>
          </w:p>
          <w:p>
            <w:pPr>
              <w:spacing w:line="360" w:lineRule="auto"/>
              <w:ind w:firstLine="480" w:firstLineChars="200"/>
              <w:rPr>
                <w:sz w:val="24"/>
              </w:rPr>
            </w:pPr>
            <w:r>
              <w:rPr>
                <w:rFonts w:hint="eastAsia"/>
                <w:sz w:val="24"/>
              </w:rPr>
              <w:t>附图</w:t>
            </w:r>
            <w:r>
              <w:rPr>
                <w:sz w:val="24"/>
              </w:rPr>
              <w:t>1</w:t>
            </w:r>
            <w:r>
              <w:rPr>
                <w:rFonts w:hint="eastAsia"/>
                <w:sz w:val="24"/>
              </w:rPr>
              <w:t>：建设项目地理位置图</w:t>
            </w:r>
          </w:p>
          <w:p>
            <w:pPr>
              <w:spacing w:line="360" w:lineRule="auto"/>
              <w:ind w:firstLine="480" w:firstLineChars="200"/>
              <w:rPr>
                <w:sz w:val="24"/>
              </w:rPr>
            </w:pPr>
            <w:r>
              <w:rPr>
                <w:rFonts w:hint="eastAsia"/>
                <w:sz w:val="24"/>
              </w:rPr>
              <w:t>附图</w:t>
            </w:r>
            <w:r>
              <w:rPr>
                <w:sz w:val="24"/>
              </w:rPr>
              <w:t>2</w:t>
            </w:r>
            <w:r>
              <w:rPr>
                <w:rFonts w:hint="eastAsia"/>
                <w:sz w:val="24"/>
              </w:rPr>
              <w:t>：</w:t>
            </w:r>
            <w:r>
              <w:rPr>
                <w:rFonts w:hint="eastAsia" w:ascii="宋体" w:hAnsi="宋体" w:cs="宋体"/>
                <w:sz w:val="24"/>
              </w:rPr>
              <w:t>建设项目总平面图及环保措施布置图</w:t>
            </w:r>
          </w:p>
          <w:p>
            <w:pPr>
              <w:spacing w:line="360" w:lineRule="auto"/>
              <w:ind w:firstLine="480" w:firstLineChars="200"/>
              <w:rPr>
                <w:sz w:val="24"/>
              </w:rPr>
            </w:pPr>
            <w:r>
              <w:rPr>
                <w:rFonts w:hint="eastAsia"/>
                <w:sz w:val="24"/>
              </w:rPr>
              <w:t>附图3：建设项目外环境关系示意图</w:t>
            </w:r>
          </w:p>
          <w:p>
            <w:pPr>
              <w:spacing w:line="400" w:lineRule="exact"/>
              <w:rPr>
                <w:sz w:val="24"/>
              </w:rPr>
            </w:pPr>
          </w:p>
          <w:p>
            <w:pPr>
              <w:spacing w:line="400" w:lineRule="exact"/>
              <w:rPr>
                <w:sz w:val="24"/>
              </w:rPr>
            </w:pPr>
          </w:p>
          <w:p>
            <w:pPr>
              <w:spacing w:line="360" w:lineRule="auto"/>
              <w:rPr>
                <w:sz w:val="24"/>
              </w:rPr>
            </w:pPr>
          </w:p>
          <w:p>
            <w:pPr>
              <w:spacing w:line="360" w:lineRule="auto"/>
              <w:rPr>
                <w:b/>
                <w:sz w:val="24"/>
              </w:rPr>
            </w:pPr>
            <w:r>
              <w:rPr>
                <w:rFonts w:hint="eastAsia"/>
                <w:b/>
                <w:sz w:val="24"/>
              </w:rPr>
              <w:t>二、如果本报告表不能说明项目产生的污染及对环境造成的影响，应进行专项评价。根据建设项目的特点和当地环境特征，应选下列</w:t>
            </w:r>
            <w:r>
              <w:rPr>
                <w:b/>
                <w:sz w:val="24"/>
              </w:rPr>
              <w:t>1</w:t>
            </w:r>
            <w:r>
              <w:rPr>
                <w:rFonts w:hint="eastAsia"/>
                <w:b/>
                <w:sz w:val="24"/>
              </w:rPr>
              <w:t>—</w:t>
            </w:r>
            <w:r>
              <w:rPr>
                <w:b/>
                <w:sz w:val="24"/>
              </w:rPr>
              <w:t>2</w:t>
            </w:r>
            <w:r>
              <w:rPr>
                <w:rFonts w:hint="eastAsia"/>
                <w:b/>
                <w:sz w:val="24"/>
              </w:rPr>
              <w:t>项进行专项评价。</w:t>
            </w:r>
          </w:p>
          <w:p>
            <w:pPr>
              <w:spacing w:line="360" w:lineRule="auto"/>
              <w:ind w:firstLine="480" w:firstLineChars="200"/>
              <w:rPr>
                <w:sz w:val="24"/>
              </w:rPr>
            </w:pPr>
            <w:r>
              <w:rPr>
                <w:sz w:val="24"/>
              </w:rPr>
              <w:t>1</w:t>
            </w:r>
            <w:r>
              <w:rPr>
                <w:rFonts w:hint="eastAsia"/>
                <w:sz w:val="24"/>
              </w:rPr>
              <w:t>、大气环境影响专项评价</w:t>
            </w:r>
          </w:p>
          <w:p>
            <w:pPr>
              <w:spacing w:line="360" w:lineRule="auto"/>
              <w:ind w:firstLine="480" w:firstLineChars="200"/>
              <w:rPr>
                <w:sz w:val="24"/>
              </w:rPr>
            </w:pPr>
            <w:r>
              <w:rPr>
                <w:sz w:val="24"/>
              </w:rPr>
              <w:t>2</w:t>
            </w:r>
            <w:r>
              <w:rPr>
                <w:rFonts w:hint="eastAsia"/>
                <w:sz w:val="24"/>
              </w:rPr>
              <w:t>、水环境影响专项评价（包括地表水和地下水）</w:t>
            </w:r>
          </w:p>
          <w:p>
            <w:pPr>
              <w:spacing w:line="360" w:lineRule="auto"/>
              <w:ind w:firstLine="480" w:firstLineChars="200"/>
              <w:rPr>
                <w:sz w:val="24"/>
              </w:rPr>
            </w:pPr>
            <w:r>
              <w:rPr>
                <w:sz w:val="24"/>
              </w:rPr>
              <w:t>3</w:t>
            </w:r>
            <w:r>
              <w:rPr>
                <w:rFonts w:hint="eastAsia"/>
                <w:sz w:val="24"/>
              </w:rPr>
              <w:t>、生态影响专项评价</w:t>
            </w:r>
          </w:p>
          <w:p>
            <w:pPr>
              <w:spacing w:line="360" w:lineRule="auto"/>
              <w:ind w:firstLine="480" w:firstLineChars="200"/>
              <w:rPr>
                <w:sz w:val="24"/>
              </w:rPr>
            </w:pPr>
            <w:r>
              <w:rPr>
                <w:sz w:val="24"/>
              </w:rPr>
              <w:t>4</w:t>
            </w:r>
            <w:r>
              <w:rPr>
                <w:rFonts w:hint="eastAsia"/>
                <w:sz w:val="24"/>
              </w:rPr>
              <w:t xml:space="preserve">、声影响专项评价 </w:t>
            </w:r>
          </w:p>
          <w:p>
            <w:pPr>
              <w:spacing w:line="360" w:lineRule="auto"/>
              <w:ind w:firstLine="480" w:firstLineChars="200"/>
              <w:rPr>
                <w:sz w:val="24"/>
              </w:rPr>
            </w:pPr>
            <w:r>
              <w:rPr>
                <w:sz w:val="24"/>
              </w:rPr>
              <w:t>5</w:t>
            </w:r>
            <w:r>
              <w:rPr>
                <w:rFonts w:hint="eastAsia"/>
                <w:sz w:val="24"/>
              </w:rPr>
              <w:t>、土壤影响专项评价</w:t>
            </w:r>
          </w:p>
          <w:p>
            <w:pPr>
              <w:spacing w:line="360" w:lineRule="auto"/>
              <w:ind w:firstLine="480" w:firstLineChars="200"/>
              <w:rPr>
                <w:sz w:val="24"/>
              </w:rPr>
            </w:pPr>
            <w:r>
              <w:rPr>
                <w:sz w:val="24"/>
              </w:rPr>
              <w:t>6</w:t>
            </w:r>
            <w:r>
              <w:rPr>
                <w:rFonts w:hint="eastAsia"/>
                <w:sz w:val="24"/>
              </w:rPr>
              <w:t>、固体废弃物影响专项评价</w:t>
            </w:r>
          </w:p>
          <w:p>
            <w:pPr>
              <w:spacing w:line="360" w:lineRule="auto"/>
              <w:ind w:firstLine="480" w:firstLineChars="200"/>
              <w:rPr>
                <w:sz w:val="24"/>
              </w:rPr>
            </w:pPr>
            <w:r>
              <w:rPr>
                <w:rFonts w:hint="eastAsia"/>
                <w:sz w:val="24"/>
              </w:rPr>
              <w:t>以上专项评价未包括的可另列专项，专项评价按照《环境影响评价技术导则》中的要求进行。</w:t>
            </w:r>
          </w:p>
          <w:p>
            <w:pPr>
              <w:pStyle w:val="16"/>
              <w:snapToGrid/>
              <w:jc w:val="both"/>
              <w:rPr>
                <w:b/>
                <w:color w:val="FF0000"/>
                <w:sz w:val="24"/>
                <w:szCs w:val="24"/>
              </w:rPr>
            </w:pPr>
          </w:p>
          <w:p>
            <w:pPr>
              <w:pStyle w:val="16"/>
              <w:snapToGrid/>
              <w:jc w:val="both"/>
              <w:rPr>
                <w:b/>
                <w:color w:val="FF0000"/>
                <w:sz w:val="24"/>
                <w:szCs w:val="24"/>
              </w:rPr>
            </w:pPr>
          </w:p>
          <w:p>
            <w:pPr>
              <w:pStyle w:val="16"/>
              <w:snapToGrid/>
              <w:jc w:val="both"/>
              <w:rPr>
                <w:b/>
                <w:color w:val="FF0000"/>
                <w:sz w:val="24"/>
                <w:szCs w:val="24"/>
              </w:rPr>
            </w:pPr>
          </w:p>
        </w:tc>
      </w:tr>
    </w:tbl>
    <w:p>
      <w:pPr>
        <w:pStyle w:val="2"/>
        <w:ind w:left="0" w:leftChars="0" w:firstLine="0" w:firstLineChars="0"/>
        <w:rPr>
          <w:rFonts w:ascii="宋体" w:hAnsi="宋体" w:cs="宋体"/>
          <w:sz w:val="24"/>
          <w:lang w:val="en-US"/>
        </w:rPr>
      </w:pPr>
    </w:p>
    <w:sectPr>
      <w:head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微软雅黑"/>
    <w:panose1 w:val="00000000000000000000"/>
    <w:charset w:val="00"/>
    <w:family w:val="auto"/>
    <w:pitch w:val="default"/>
    <w:sig w:usb0="00000000" w:usb1="00000000" w:usb2="00000000" w:usb3="00000000" w:csb0="FFFFFF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sz w:val="21"/>
        <w:szCs w:val="21"/>
      </w:rPr>
    </w:pPr>
    <w:r>
      <w:rPr>
        <w:rStyle w:val="27"/>
        <w:sz w:val="21"/>
        <w:szCs w:val="21"/>
      </w:rPr>
      <w:fldChar w:fldCharType="begin"/>
    </w:r>
    <w:r>
      <w:rPr>
        <w:rStyle w:val="27"/>
        <w:sz w:val="21"/>
        <w:szCs w:val="21"/>
      </w:rPr>
      <w:instrText xml:space="preserve">PAGE  </w:instrText>
    </w:r>
    <w:r>
      <w:rPr>
        <w:rStyle w:val="27"/>
        <w:sz w:val="21"/>
        <w:szCs w:val="21"/>
      </w:rPr>
      <w:fldChar w:fldCharType="separate"/>
    </w:r>
    <w:r>
      <w:rPr>
        <w:rStyle w:val="27"/>
        <w:sz w:val="21"/>
        <w:szCs w:val="21"/>
      </w:rPr>
      <w:t>53</w:t>
    </w:r>
    <w:r>
      <w:rPr>
        <w:rStyle w:val="27"/>
        <w:sz w:val="21"/>
        <w:szCs w:val="21"/>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napToGrid/>
      <w:jc w:val="both"/>
      <w:rPr>
        <w:sz w:val="21"/>
        <w:szCs w:val="21"/>
      </w:rPr>
    </w:pPr>
    <w:r>
      <w:rPr>
        <w:rFonts w:hint="eastAsia"/>
        <w:sz w:val="21"/>
        <w:szCs w:val="28"/>
      </w:rPr>
      <w:t>文山东岭工贸有限公司砚山分公司有机肥料厂</w:t>
    </w:r>
    <w:r>
      <w:rPr>
        <w:rFonts w:hint="eastAsia"/>
        <w:sz w:val="21"/>
        <w:szCs w:val="21"/>
      </w:rPr>
      <w:t>环境影响报告表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napToGrid/>
      <w:jc w:val="both"/>
      <w:rPr>
        <w:sz w:val="21"/>
        <w:szCs w:val="21"/>
      </w:rPr>
    </w:pPr>
    <w:r>
      <w:rPr>
        <w:rFonts w:hint="eastAsia"/>
        <w:sz w:val="21"/>
        <w:szCs w:val="28"/>
      </w:rPr>
      <w:t>文山东岭工贸有限公司砚山分公司有机肥料厂</w:t>
    </w:r>
    <w:r>
      <w:rPr>
        <w:rFonts w:hint="eastAsia"/>
        <w:sz w:val="21"/>
        <w:szCs w:val="21"/>
      </w:rPr>
      <w:t>环境影响报告表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29760"/>
    <w:multiLevelType w:val="singleLevel"/>
    <w:tmpl w:val="89429760"/>
    <w:lvl w:ilvl="0" w:tentative="0">
      <w:start w:val="3"/>
      <w:numFmt w:val="decimal"/>
      <w:suff w:val="nothing"/>
      <w:lvlText w:val="%1、"/>
      <w:lvlJc w:val="left"/>
    </w:lvl>
  </w:abstractNum>
  <w:abstractNum w:abstractNumId="1">
    <w:nsid w:val="3BFC906F"/>
    <w:multiLevelType w:val="singleLevel"/>
    <w:tmpl w:val="3BFC906F"/>
    <w:lvl w:ilvl="0" w:tentative="0">
      <w:start w:val="2"/>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97"/>
    <w:rsid w:val="00003E75"/>
    <w:rsid w:val="00004134"/>
    <w:rsid w:val="000051BF"/>
    <w:rsid w:val="0000549D"/>
    <w:rsid w:val="000066CD"/>
    <w:rsid w:val="00007AE3"/>
    <w:rsid w:val="000111F3"/>
    <w:rsid w:val="00012010"/>
    <w:rsid w:val="00012063"/>
    <w:rsid w:val="00013FF0"/>
    <w:rsid w:val="000151AA"/>
    <w:rsid w:val="00015330"/>
    <w:rsid w:val="0001533F"/>
    <w:rsid w:val="0001556A"/>
    <w:rsid w:val="000201A8"/>
    <w:rsid w:val="00021663"/>
    <w:rsid w:val="0002277D"/>
    <w:rsid w:val="00023444"/>
    <w:rsid w:val="00024F72"/>
    <w:rsid w:val="00024FB4"/>
    <w:rsid w:val="00025ABF"/>
    <w:rsid w:val="000279FD"/>
    <w:rsid w:val="00027E08"/>
    <w:rsid w:val="00027FF3"/>
    <w:rsid w:val="000314CF"/>
    <w:rsid w:val="0003158E"/>
    <w:rsid w:val="00031C70"/>
    <w:rsid w:val="00032648"/>
    <w:rsid w:val="000335E2"/>
    <w:rsid w:val="0003364D"/>
    <w:rsid w:val="000341DD"/>
    <w:rsid w:val="00034AA8"/>
    <w:rsid w:val="00034BA8"/>
    <w:rsid w:val="000350CF"/>
    <w:rsid w:val="0003550C"/>
    <w:rsid w:val="000355C8"/>
    <w:rsid w:val="00035DFB"/>
    <w:rsid w:val="00037CB1"/>
    <w:rsid w:val="00040021"/>
    <w:rsid w:val="00040A02"/>
    <w:rsid w:val="00040F96"/>
    <w:rsid w:val="00041196"/>
    <w:rsid w:val="0004200C"/>
    <w:rsid w:val="00042931"/>
    <w:rsid w:val="00042D4C"/>
    <w:rsid w:val="00042F3B"/>
    <w:rsid w:val="00043135"/>
    <w:rsid w:val="00043192"/>
    <w:rsid w:val="000437C6"/>
    <w:rsid w:val="00043B04"/>
    <w:rsid w:val="00043D50"/>
    <w:rsid w:val="00043ED3"/>
    <w:rsid w:val="0004407C"/>
    <w:rsid w:val="00044598"/>
    <w:rsid w:val="000446E8"/>
    <w:rsid w:val="00044A1D"/>
    <w:rsid w:val="00044A24"/>
    <w:rsid w:val="00044E66"/>
    <w:rsid w:val="00045A5D"/>
    <w:rsid w:val="00045BB7"/>
    <w:rsid w:val="00045D87"/>
    <w:rsid w:val="00046E08"/>
    <w:rsid w:val="000470E7"/>
    <w:rsid w:val="000475B8"/>
    <w:rsid w:val="00047AAF"/>
    <w:rsid w:val="00050097"/>
    <w:rsid w:val="0005150B"/>
    <w:rsid w:val="00054100"/>
    <w:rsid w:val="00054455"/>
    <w:rsid w:val="00054CF7"/>
    <w:rsid w:val="0005518E"/>
    <w:rsid w:val="00055667"/>
    <w:rsid w:val="000573AA"/>
    <w:rsid w:val="0006008F"/>
    <w:rsid w:val="000602DE"/>
    <w:rsid w:val="0006118A"/>
    <w:rsid w:val="00062016"/>
    <w:rsid w:val="000626E9"/>
    <w:rsid w:val="00064BBD"/>
    <w:rsid w:val="00064FBF"/>
    <w:rsid w:val="00065979"/>
    <w:rsid w:val="00066290"/>
    <w:rsid w:val="00066EFE"/>
    <w:rsid w:val="00070582"/>
    <w:rsid w:val="00070C82"/>
    <w:rsid w:val="000712F0"/>
    <w:rsid w:val="00071432"/>
    <w:rsid w:val="0007198E"/>
    <w:rsid w:val="000719CD"/>
    <w:rsid w:val="00071FED"/>
    <w:rsid w:val="000720A2"/>
    <w:rsid w:val="00072C63"/>
    <w:rsid w:val="00073F52"/>
    <w:rsid w:val="00074F2F"/>
    <w:rsid w:val="000750AF"/>
    <w:rsid w:val="000753E0"/>
    <w:rsid w:val="0007566A"/>
    <w:rsid w:val="00075BBA"/>
    <w:rsid w:val="00076342"/>
    <w:rsid w:val="000764DD"/>
    <w:rsid w:val="00076760"/>
    <w:rsid w:val="00076CCD"/>
    <w:rsid w:val="00076FFD"/>
    <w:rsid w:val="00077402"/>
    <w:rsid w:val="00077CCE"/>
    <w:rsid w:val="00077D8C"/>
    <w:rsid w:val="00077F35"/>
    <w:rsid w:val="0008024D"/>
    <w:rsid w:val="000837B3"/>
    <w:rsid w:val="00083996"/>
    <w:rsid w:val="00084502"/>
    <w:rsid w:val="00085E7D"/>
    <w:rsid w:val="00086539"/>
    <w:rsid w:val="00087E25"/>
    <w:rsid w:val="0009021E"/>
    <w:rsid w:val="0009036B"/>
    <w:rsid w:val="00090867"/>
    <w:rsid w:val="00090E73"/>
    <w:rsid w:val="0009125E"/>
    <w:rsid w:val="00091A7C"/>
    <w:rsid w:val="000930AB"/>
    <w:rsid w:val="000930C3"/>
    <w:rsid w:val="000935AA"/>
    <w:rsid w:val="000935E2"/>
    <w:rsid w:val="00093ACA"/>
    <w:rsid w:val="000947EA"/>
    <w:rsid w:val="00094D80"/>
    <w:rsid w:val="00094EC6"/>
    <w:rsid w:val="00095288"/>
    <w:rsid w:val="000954B6"/>
    <w:rsid w:val="000969F0"/>
    <w:rsid w:val="00096DB7"/>
    <w:rsid w:val="0009790C"/>
    <w:rsid w:val="00097B14"/>
    <w:rsid w:val="00097F44"/>
    <w:rsid w:val="000A013D"/>
    <w:rsid w:val="000A09F6"/>
    <w:rsid w:val="000A0B44"/>
    <w:rsid w:val="000A2CD9"/>
    <w:rsid w:val="000A3849"/>
    <w:rsid w:val="000A3AB2"/>
    <w:rsid w:val="000A4433"/>
    <w:rsid w:val="000A4451"/>
    <w:rsid w:val="000A51FC"/>
    <w:rsid w:val="000A63D9"/>
    <w:rsid w:val="000A6507"/>
    <w:rsid w:val="000A68BE"/>
    <w:rsid w:val="000A68FC"/>
    <w:rsid w:val="000A75A5"/>
    <w:rsid w:val="000A7F1A"/>
    <w:rsid w:val="000B08A5"/>
    <w:rsid w:val="000B2822"/>
    <w:rsid w:val="000B35D1"/>
    <w:rsid w:val="000B44AD"/>
    <w:rsid w:val="000B516A"/>
    <w:rsid w:val="000B6014"/>
    <w:rsid w:val="000B711A"/>
    <w:rsid w:val="000B747E"/>
    <w:rsid w:val="000B76C9"/>
    <w:rsid w:val="000B7A99"/>
    <w:rsid w:val="000C18DF"/>
    <w:rsid w:val="000C1A76"/>
    <w:rsid w:val="000C313B"/>
    <w:rsid w:val="000C3A7F"/>
    <w:rsid w:val="000C4024"/>
    <w:rsid w:val="000C4A19"/>
    <w:rsid w:val="000C4C20"/>
    <w:rsid w:val="000C504F"/>
    <w:rsid w:val="000C5BF3"/>
    <w:rsid w:val="000C5E23"/>
    <w:rsid w:val="000C63E9"/>
    <w:rsid w:val="000C68A0"/>
    <w:rsid w:val="000C6FDD"/>
    <w:rsid w:val="000C715D"/>
    <w:rsid w:val="000C7D0D"/>
    <w:rsid w:val="000D12C5"/>
    <w:rsid w:val="000D1A0E"/>
    <w:rsid w:val="000D219F"/>
    <w:rsid w:val="000D2766"/>
    <w:rsid w:val="000D2B42"/>
    <w:rsid w:val="000D2F94"/>
    <w:rsid w:val="000D32CE"/>
    <w:rsid w:val="000D3C50"/>
    <w:rsid w:val="000D5538"/>
    <w:rsid w:val="000D56D7"/>
    <w:rsid w:val="000D6018"/>
    <w:rsid w:val="000D60ED"/>
    <w:rsid w:val="000D618A"/>
    <w:rsid w:val="000D61C9"/>
    <w:rsid w:val="000D685B"/>
    <w:rsid w:val="000D6DDC"/>
    <w:rsid w:val="000D7A06"/>
    <w:rsid w:val="000D7AEF"/>
    <w:rsid w:val="000E015A"/>
    <w:rsid w:val="000E028C"/>
    <w:rsid w:val="000E13FC"/>
    <w:rsid w:val="000E163E"/>
    <w:rsid w:val="000E2029"/>
    <w:rsid w:val="000E2C24"/>
    <w:rsid w:val="000E4950"/>
    <w:rsid w:val="000E58DD"/>
    <w:rsid w:val="000E6FDC"/>
    <w:rsid w:val="000E7F23"/>
    <w:rsid w:val="000F0782"/>
    <w:rsid w:val="000F19B3"/>
    <w:rsid w:val="000F1A97"/>
    <w:rsid w:val="000F20F9"/>
    <w:rsid w:val="000F2193"/>
    <w:rsid w:val="000F385B"/>
    <w:rsid w:val="000F3973"/>
    <w:rsid w:val="000F4205"/>
    <w:rsid w:val="000F42C4"/>
    <w:rsid w:val="000F49AD"/>
    <w:rsid w:val="000F53DD"/>
    <w:rsid w:val="000F5514"/>
    <w:rsid w:val="000F5B4F"/>
    <w:rsid w:val="000F5BB6"/>
    <w:rsid w:val="000F5DD0"/>
    <w:rsid w:val="000F6154"/>
    <w:rsid w:val="000F66E6"/>
    <w:rsid w:val="000F799C"/>
    <w:rsid w:val="001002F5"/>
    <w:rsid w:val="00100452"/>
    <w:rsid w:val="0010076B"/>
    <w:rsid w:val="00100E28"/>
    <w:rsid w:val="0010371D"/>
    <w:rsid w:val="00103C9F"/>
    <w:rsid w:val="0010429D"/>
    <w:rsid w:val="00106594"/>
    <w:rsid w:val="00106D30"/>
    <w:rsid w:val="00107AAF"/>
    <w:rsid w:val="00107BF8"/>
    <w:rsid w:val="001109AA"/>
    <w:rsid w:val="00110CC5"/>
    <w:rsid w:val="00110DE9"/>
    <w:rsid w:val="0011190E"/>
    <w:rsid w:val="00112215"/>
    <w:rsid w:val="00112905"/>
    <w:rsid w:val="0011350F"/>
    <w:rsid w:val="0011410B"/>
    <w:rsid w:val="0011491D"/>
    <w:rsid w:val="00114BE8"/>
    <w:rsid w:val="001159E3"/>
    <w:rsid w:val="00116357"/>
    <w:rsid w:val="00116BAB"/>
    <w:rsid w:val="00117842"/>
    <w:rsid w:val="00117B40"/>
    <w:rsid w:val="0012052A"/>
    <w:rsid w:val="0012176C"/>
    <w:rsid w:val="00121825"/>
    <w:rsid w:val="00121887"/>
    <w:rsid w:val="001219C1"/>
    <w:rsid w:val="00121C58"/>
    <w:rsid w:val="00121FD2"/>
    <w:rsid w:val="00122287"/>
    <w:rsid w:val="001233DA"/>
    <w:rsid w:val="0012359D"/>
    <w:rsid w:val="00127D9B"/>
    <w:rsid w:val="00131F60"/>
    <w:rsid w:val="00132A04"/>
    <w:rsid w:val="00133458"/>
    <w:rsid w:val="0013453B"/>
    <w:rsid w:val="00137B66"/>
    <w:rsid w:val="0014008A"/>
    <w:rsid w:val="001400E5"/>
    <w:rsid w:val="0014016F"/>
    <w:rsid w:val="00140818"/>
    <w:rsid w:val="00142ED3"/>
    <w:rsid w:val="001435FD"/>
    <w:rsid w:val="0014367B"/>
    <w:rsid w:val="00144B06"/>
    <w:rsid w:val="0014585F"/>
    <w:rsid w:val="00145C53"/>
    <w:rsid w:val="00145FAF"/>
    <w:rsid w:val="00147FC9"/>
    <w:rsid w:val="00150168"/>
    <w:rsid w:val="0015276E"/>
    <w:rsid w:val="0015280A"/>
    <w:rsid w:val="001528C9"/>
    <w:rsid w:val="00152F54"/>
    <w:rsid w:val="001538B3"/>
    <w:rsid w:val="00154523"/>
    <w:rsid w:val="00155AD3"/>
    <w:rsid w:val="00156400"/>
    <w:rsid w:val="001566AC"/>
    <w:rsid w:val="001570D4"/>
    <w:rsid w:val="00157296"/>
    <w:rsid w:val="00157A89"/>
    <w:rsid w:val="00160BA5"/>
    <w:rsid w:val="00162775"/>
    <w:rsid w:val="00162CA0"/>
    <w:rsid w:val="00163254"/>
    <w:rsid w:val="00163684"/>
    <w:rsid w:val="00163D1A"/>
    <w:rsid w:val="00165154"/>
    <w:rsid w:val="001651A1"/>
    <w:rsid w:val="0016599D"/>
    <w:rsid w:val="00166017"/>
    <w:rsid w:val="00166781"/>
    <w:rsid w:val="00166D4D"/>
    <w:rsid w:val="00167B5B"/>
    <w:rsid w:val="00172581"/>
    <w:rsid w:val="00172A27"/>
    <w:rsid w:val="00172D69"/>
    <w:rsid w:val="00172DF9"/>
    <w:rsid w:val="00173036"/>
    <w:rsid w:val="00173807"/>
    <w:rsid w:val="00173A88"/>
    <w:rsid w:val="00173F21"/>
    <w:rsid w:val="0017451C"/>
    <w:rsid w:val="00174BD4"/>
    <w:rsid w:val="00174CF2"/>
    <w:rsid w:val="00175993"/>
    <w:rsid w:val="00180BC0"/>
    <w:rsid w:val="001829B7"/>
    <w:rsid w:val="00183863"/>
    <w:rsid w:val="00183AB8"/>
    <w:rsid w:val="00183B81"/>
    <w:rsid w:val="00183B8E"/>
    <w:rsid w:val="001841DF"/>
    <w:rsid w:val="0018588D"/>
    <w:rsid w:val="00185DAF"/>
    <w:rsid w:val="00185DB4"/>
    <w:rsid w:val="00186583"/>
    <w:rsid w:val="00186B2E"/>
    <w:rsid w:val="00186B3A"/>
    <w:rsid w:val="001907FD"/>
    <w:rsid w:val="00190B99"/>
    <w:rsid w:val="00190BC3"/>
    <w:rsid w:val="0019101B"/>
    <w:rsid w:val="0019121E"/>
    <w:rsid w:val="001914A3"/>
    <w:rsid w:val="00191C30"/>
    <w:rsid w:val="001922C1"/>
    <w:rsid w:val="0019300D"/>
    <w:rsid w:val="00193591"/>
    <w:rsid w:val="0019366B"/>
    <w:rsid w:val="0019385B"/>
    <w:rsid w:val="00193B63"/>
    <w:rsid w:val="0019411F"/>
    <w:rsid w:val="0019447D"/>
    <w:rsid w:val="00194731"/>
    <w:rsid w:val="00194A1E"/>
    <w:rsid w:val="00194FA6"/>
    <w:rsid w:val="001953B4"/>
    <w:rsid w:val="00195483"/>
    <w:rsid w:val="0019630E"/>
    <w:rsid w:val="001963F5"/>
    <w:rsid w:val="00196441"/>
    <w:rsid w:val="00196695"/>
    <w:rsid w:val="0019766F"/>
    <w:rsid w:val="00197759"/>
    <w:rsid w:val="001A0839"/>
    <w:rsid w:val="001A30DD"/>
    <w:rsid w:val="001A3419"/>
    <w:rsid w:val="001A685C"/>
    <w:rsid w:val="001A72F8"/>
    <w:rsid w:val="001A7495"/>
    <w:rsid w:val="001B02EA"/>
    <w:rsid w:val="001B0936"/>
    <w:rsid w:val="001B26E0"/>
    <w:rsid w:val="001B2765"/>
    <w:rsid w:val="001B2C23"/>
    <w:rsid w:val="001B30C2"/>
    <w:rsid w:val="001B3448"/>
    <w:rsid w:val="001B44A5"/>
    <w:rsid w:val="001B5251"/>
    <w:rsid w:val="001B6B57"/>
    <w:rsid w:val="001C01D3"/>
    <w:rsid w:val="001C01D7"/>
    <w:rsid w:val="001C11B4"/>
    <w:rsid w:val="001C18A5"/>
    <w:rsid w:val="001C1A7E"/>
    <w:rsid w:val="001C1AC1"/>
    <w:rsid w:val="001C1E90"/>
    <w:rsid w:val="001C1F1D"/>
    <w:rsid w:val="001C2148"/>
    <w:rsid w:val="001C2227"/>
    <w:rsid w:val="001C3F50"/>
    <w:rsid w:val="001C5C5A"/>
    <w:rsid w:val="001C6365"/>
    <w:rsid w:val="001C640B"/>
    <w:rsid w:val="001C6E3F"/>
    <w:rsid w:val="001C788A"/>
    <w:rsid w:val="001D0792"/>
    <w:rsid w:val="001D09F8"/>
    <w:rsid w:val="001D126B"/>
    <w:rsid w:val="001D26EC"/>
    <w:rsid w:val="001D3A61"/>
    <w:rsid w:val="001D40C1"/>
    <w:rsid w:val="001D52F8"/>
    <w:rsid w:val="001D6949"/>
    <w:rsid w:val="001D6C42"/>
    <w:rsid w:val="001D75FB"/>
    <w:rsid w:val="001D7AE8"/>
    <w:rsid w:val="001E0316"/>
    <w:rsid w:val="001E1C8C"/>
    <w:rsid w:val="001E1F4C"/>
    <w:rsid w:val="001E20A8"/>
    <w:rsid w:val="001E2A57"/>
    <w:rsid w:val="001E30B4"/>
    <w:rsid w:val="001E337A"/>
    <w:rsid w:val="001E3567"/>
    <w:rsid w:val="001E6512"/>
    <w:rsid w:val="001E68E7"/>
    <w:rsid w:val="001E72D4"/>
    <w:rsid w:val="001E73EB"/>
    <w:rsid w:val="001E7C14"/>
    <w:rsid w:val="001F03D2"/>
    <w:rsid w:val="001F048F"/>
    <w:rsid w:val="001F06C3"/>
    <w:rsid w:val="001F082A"/>
    <w:rsid w:val="001F2439"/>
    <w:rsid w:val="001F2658"/>
    <w:rsid w:val="001F2C29"/>
    <w:rsid w:val="001F468F"/>
    <w:rsid w:val="001F62AC"/>
    <w:rsid w:val="001F67AA"/>
    <w:rsid w:val="001F7E9C"/>
    <w:rsid w:val="0020052A"/>
    <w:rsid w:val="00200D8B"/>
    <w:rsid w:val="0020136D"/>
    <w:rsid w:val="00201536"/>
    <w:rsid w:val="00204080"/>
    <w:rsid w:val="002040C8"/>
    <w:rsid w:val="00204A55"/>
    <w:rsid w:val="002075D5"/>
    <w:rsid w:val="00207A34"/>
    <w:rsid w:val="00210817"/>
    <w:rsid w:val="00210852"/>
    <w:rsid w:val="00210AF2"/>
    <w:rsid w:val="00212E9C"/>
    <w:rsid w:val="00214349"/>
    <w:rsid w:val="00215046"/>
    <w:rsid w:val="00215990"/>
    <w:rsid w:val="00215FBE"/>
    <w:rsid w:val="00220DEA"/>
    <w:rsid w:val="00224495"/>
    <w:rsid w:val="00224FF9"/>
    <w:rsid w:val="00225297"/>
    <w:rsid w:val="00225BA5"/>
    <w:rsid w:val="00225DE7"/>
    <w:rsid w:val="002260B1"/>
    <w:rsid w:val="0022668A"/>
    <w:rsid w:val="00226D7A"/>
    <w:rsid w:val="00227C10"/>
    <w:rsid w:val="00231D5F"/>
    <w:rsid w:val="00232021"/>
    <w:rsid w:val="002322AF"/>
    <w:rsid w:val="002326C7"/>
    <w:rsid w:val="00232B39"/>
    <w:rsid w:val="002334AB"/>
    <w:rsid w:val="00234F49"/>
    <w:rsid w:val="002350AE"/>
    <w:rsid w:val="00235893"/>
    <w:rsid w:val="002361E8"/>
    <w:rsid w:val="0023636D"/>
    <w:rsid w:val="002379AF"/>
    <w:rsid w:val="00237F14"/>
    <w:rsid w:val="00237F37"/>
    <w:rsid w:val="0024199A"/>
    <w:rsid w:val="00241CEE"/>
    <w:rsid w:val="002432FF"/>
    <w:rsid w:val="00244495"/>
    <w:rsid w:val="0024452D"/>
    <w:rsid w:val="00244AD4"/>
    <w:rsid w:val="00245178"/>
    <w:rsid w:val="00245C9B"/>
    <w:rsid w:val="002462CF"/>
    <w:rsid w:val="00246C48"/>
    <w:rsid w:val="00250BFD"/>
    <w:rsid w:val="00251A08"/>
    <w:rsid w:val="002521DC"/>
    <w:rsid w:val="00253770"/>
    <w:rsid w:val="00254739"/>
    <w:rsid w:val="002550F8"/>
    <w:rsid w:val="002554C5"/>
    <w:rsid w:val="00255B27"/>
    <w:rsid w:val="00257913"/>
    <w:rsid w:val="0026095B"/>
    <w:rsid w:val="0026130F"/>
    <w:rsid w:val="0026161D"/>
    <w:rsid w:val="00262FE3"/>
    <w:rsid w:val="0026366D"/>
    <w:rsid w:val="00264C04"/>
    <w:rsid w:val="002651FA"/>
    <w:rsid w:val="002652AD"/>
    <w:rsid w:val="00265796"/>
    <w:rsid w:val="002659F8"/>
    <w:rsid w:val="0026617E"/>
    <w:rsid w:val="002671E6"/>
    <w:rsid w:val="002671F3"/>
    <w:rsid w:val="0026724A"/>
    <w:rsid w:val="0026799E"/>
    <w:rsid w:val="0027049F"/>
    <w:rsid w:val="00270DD6"/>
    <w:rsid w:val="002713FE"/>
    <w:rsid w:val="00272748"/>
    <w:rsid w:val="002727B2"/>
    <w:rsid w:val="00273166"/>
    <w:rsid w:val="0027360E"/>
    <w:rsid w:val="00273925"/>
    <w:rsid w:val="00273BD0"/>
    <w:rsid w:val="00273C5E"/>
    <w:rsid w:val="00273E2E"/>
    <w:rsid w:val="002744E4"/>
    <w:rsid w:val="00274A29"/>
    <w:rsid w:val="0027536C"/>
    <w:rsid w:val="002753CC"/>
    <w:rsid w:val="00280021"/>
    <w:rsid w:val="00281222"/>
    <w:rsid w:val="00281887"/>
    <w:rsid w:val="002819B9"/>
    <w:rsid w:val="00281EE8"/>
    <w:rsid w:val="00282CC2"/>
    <w:rsid w:val="00283A1C"/>
    <w:rsid w:val="00284DDD"/>
    <w:rsid w:val="00285CD0"/>
    <w:rsid w:val="00285EE9"/>
    <w:rsid w:val="00286BC1"/>
    <w:rsid w:val="00286DEF"/>
    <w:rsid w:val="0028712A"/>
    <w:rsid w:val="0028751F"/>
    <w:rsid w:val="00287C72"/>
    <w:rsid w:val="00287ECF"/>
    <w:rsid w:val="002902ED"/>
    <w:rsid w:val="0029051A"/>
    <w:rsid w:val="00291571"/>
    <w:rsid w:val="00291771"/>
    <w:rsid w:val="002926AA"/>
    <w:rsid w:val="002928C6"/>
    <w:rsid w:val="00293266"/>
    <w:rsid w:val="002936AC"/>
    <w:rsid w:val="0029390C"/>
    <w:rsid w:val="00293A83"/>
    <w:rsid w:val="00293DF1"/>
    <w:rsid w:val="00294305"/>
    <w:rsid w:val="00294675"/>
    <w:rsid w:val="00295B62"/>
    <w:rsid w:val="00295C7E"/>
    <w:rsid w:val="00295F55"/>
    <w:rsid w:val="002963F0"/>
    <w:rsid w:val="0029669C"/>
    <w:rsid w:val="00296748"/>
    <w:rsid w:val="00296BC8"/>
    <w:rsid w:val="002A0439"/>
    <w:rsid w:val="002A12EC"/>
    <w:rsid w:val="002A1C3E"/>
    <w:rsid w:val="002A32E1"/>
    <w:rsid w:val="002A382C"/>
    <w:rsid w:val="002A3D55"/>
    <w:rsid w:val="002A427F"/>
    <w:rsid w:val="002A4553"/>
    <w:rsid w:val="002A5E01"/>
    <w:rsid w:val="002A6105"/>
    <w:rsid w:val="002A63E3"/>
    <w:rsid w:val="002A6AA0"/>
    <w:rsid w:val="002B0110"/>
    <w:rsid w:val="002B05EA"/>
    <w:rsid w:val="002B0877"/>
    <w:rsid w:val="002B09CF"/>
    <w:rsid w:val="002B0A72"/>
    <w:rsid w:val="002B13CE"/>
    <w:rsid w:val="002B2EE5"/>
    <w:rsid w:val="002B3ED6"/>
    <w:rsid w:val="002B45BA"/>
    <w:rsid w:val="002B46CA"/>
    <w:rsid w:val="002B57CE"/>
    <w:rsid w:val="002B736A"/>
    <w:rsid w:val="002B765F"/>
    <w:rsid w:val="002B7E11"/>
    <w:rsid w:val="002C018A"/>
    <w:rsid w:val="002C01A1"/>
    <w:rsid w:val="002C1B95"/>
    <w:rsid w:val="002C21AD"/>
    <w:rsid w:val="002C21E4"/>
    <w:rsid w:val="002C2DED"/>
    <w:rsid w:val="002C388D"/>
    <w:rsid w:val="002C4E6C"/>
    <w:rsid w:val="002C57AA"/>
    <w:rsid w:val="002C5D8D"/>
    <w:rsid w:val="002C5FB5"/>
    <w:rsid w:val="002D033E"/>
    <w:rsid w:val="002D068F"/>
    <w:rsid w:val="002D09F0"/>
    <w:rsid w:val="002D101A"/>
    <w:rsid w:val="002D1752"/>
    <w:rsid w:val="002D226B"/>
    <w:rsid w:val="002D23CC"/>
    <w:rsid w:val="002D50B2"/>
    <w:rsid w:val="002D54EB"/>
    <w:rsid w:val="002D5D92"/>
    <w:rsid w:val="002D6C9F"/>
    <w:rsid w:val="002D7036"/>
    <w:rsid w:val="002E059A"/>
    <w:rsid w:val="002E13E9"/>
    <w:rsid w:val="002E24D8"/>
    <w:rsid w:val="002E3131"/>
    <w:rsid w:val="002E3250"/>
    <w:rsid w:val="002E3D04"/>
    <w:rsid w:val="002E49C7"/>
    <w:rsid w:val="002E554D"/>
    <w:rsid w:val="002E5AAB"/>
    <w:rsid w:val="002E688E"/>
    <w:rsid w:val="002E7A67"/>
    <w:rsid w:val="002F1BD0"/>
    <w:rsid w:val="002F202F"/>
    <w:rsid w:val="002F339B"/>
    <w:rsid w:val="002F4232"/>
    <w:rsid w:val="002F4DE2"/>
    <w:rsid w:val="002F517A"/>
    <w:rsid w:val="002F5D7C"/>
    <w:rsid w:val="002F60DB"/>
    <w:rsid w:val="002F7280"/>
    <w:rsid w:val="002F7868"/>
    <w:rsid w:val="00300871"/>
    <w:rsid w:val="00302318"/>
    <w:rsid w:val="00304118"/>
    <w:rsid w:val="003043E0"/>
    <w:rsid w:val="00304667"/>
    <w:rsid w:val="00304822"/>
    <w:rsid w:val="00304B2B"/>
    <w:rsid w:val="00305DF3"/>
    <w:rsid w:val="003066E6"/>
    <w:rsid w:val="00307177"/>
    <w:rsid w:val="0030752E"/>
    <w:rsid w:val="00307731"/>
    <w:rsid w:val="00307ACE"/>
    <w:rsid w:val="00307B80"/>
    <w:rsid w:val="00307DF8"/>
    <w:rsid w:val="00310526"/>
    <w:rsid w:val="003108F5"/>
    <w:rsid w:val="00311127"/>
    <w:rsid w:val="003113BD"/>
    <w:rsid w:val="00311859"/>
    <w:rsid w:val="00312A28"/>
    <w:rsid w:val="0031410C"/>
    <w:rsid w:val="003142F3"/>
    <w:rsid w:val="00314AEE"/>
    <w:rsid w:val="003153A3"/>
    <w:rsid w:val="00315D87"/>
    <w:rsid w:val="0031626B"/>
    <w:rsid w:val="00316E5D"/>
    <w:rsid w:val="00317A40"/>
    <w:rsid w:val="00320033"/>
    <w:rsid w:val="00321EFA"/>
    <w:rsid w:val="00322349"/>
    <w:rsid w:val="00322410"/>
    <w:rsid w:val="003230B2"/>
    <w:rsid w:val="003246A6"/>
    <w:rsid w:val="0032532C"/>
    <w:rsid w:val="00325339"/>
    <w:rsid w:val="00325AE0"/>
    <w:rsid w:val="00326BC9"/>
    <w:rsid w:val="00327116"/>
    <w:rsid w:val="003306E9"/>
    <w:rsid w:val="0033141E"/>
    <w:rsid w:val="00332470"/>
    <w:rsid w:val="003327EC"/>
    <w:rsid w:val="003340D3"/>
    <w:rsid w:val="00334581"/>
    <w:rsid w:val="00336197"/>
    <w:rsid w:val="0033724E"/>
    <w:rsid w:val="00340353"/>
    <w:rsid w:val="00340E06"/>
    <w:rsid w:val="00342450"/>
    <w:rsid w:val="003440BB"/>
    <w:rsid w:val="003448DA"/>
    <w:rsid w:val="0034561F"/>
    <w:rsid w:val="00345C02"/>
    <w:rsid w:val="00345FC7"/>
    <w:rsid w:val="00346636"/>
    <w:rsid w:val="00346A0F"/>
    <w:rsid w:val="00346F91"/>
    <w:rsid w:val="00347894"/>
    <w:rsid w:val="003505FD"/>
    <w:rsid w:val="00350692"/>
    <w:rsid w:val="00351A1A"/>
    <w:rsid w:val="003521FA"/>
    <w:rsid w:val="00352819"/>
    <w:rsid w:val="00353C8C"/>
    <w:rsid w:val="00353F42"/>
    <w:rsid w:val="003546E1"/>
    <w:rsid w:val="00354702"/>
    <w:rsid w:val="00355F5D"/>
    <w:rsid w:val="0035644E"/>
    <w:rsid w:val="00356D93"/>
    <w:rsid w:val="003573E8"/>
    <w:rsid w:val="003574BB"/>
    <w:rsid w:val="00360345"/>
    <w:rsid w:val="00360A9E"/>
    <w:rsid w:val="0036159D"/>
    <w:rsid w:val="003619C9"/>
    <w:rsid w:val="00361BC3"/>
    <w:rsid w:val="00361E98"/>
    <w:rsid w:val="00362541"/>
    <w:rsid w:val="00362809"/>
    <w:rsid w:val="00362BD2"/>
    <w:rsid w:val="003635F1"/>
    <w:rsid w:val="00363AAA"/>
    <w:rsid w:val="003643C7"/>
    <w:rsid w:val="003657EF"/>
    <w:rsid w:val="00365B86"/>
    <w:rsid w:val="00365C73"/>
    <w:rsid w:val="0036633A"/>
    <w:rsid w:val="0036643E"/>
    <w:rsid w:val="003707B1"/>
    <w:rsid w:val="003716AE"/>
    <w:rsid w:val="00371722"/>
    <w:rsid w:val="0037238D"/>
    <w:rsid w:val="003726BA"/>
    <w:rsid w:val="0037300D"/>
    <w:rsid w:val="00373315"/>
    <w:rsid w:val="003738C9"/>
    <w:rsid w:val="00374955"/>
    <w:rsid w:val="00376134"/>
    <w:rsid w:val="003776EE"/>
    <w:rsid w:val="003777BA"/>
    <w:rsid w:val="00377D6F"/>
    <w:rsid w:val="00377FE3"/>
    <w:rsid w:val="00381063"/>
    <w:rsid w:val="00381231"/>
    <w:rsid w:val="003818EE"/>
    <w:rsid w:val="00382056"/>
    <w:rsid w:val="00382121"/>
    <w:rsid w:val="00382E43"/>
    <w:rsid w:val="00382E7C"/>
    <w:rsid w:val="0038338A"/>
    <w:rsid w:val="003836F2"/>
    <w:rsid w:val="00383941"/>
    <w:rsid w:val="00383BA3"/>
    <w:rsid w:val="00384573"/>
    <w:rsid w:val="003848E3"/>
    <w:rsid w:val="00384991"/>
    <w:rsid w:val="00385746"/>
    <w:rsid w:val="0038586C"/>
    <w:rsid w:val="0039026B"/>
    <w:rsid w:val="0039026C"/>
    <w:rsid w:val="00390422"/>
    <w:rsid w:val="003906FB"/>
    <w:rsid w:val="00391528"/>
    <w:rsid w:val="00391A86"/>
    <w:rsid w:val="0039231C"/>
    <w:rsid w:val="00392CCD"/>
    <w:rsid w:val="00394937"/>
    <w:rsid w:val="00394A97"/>
    <w:rsid w:val="003959BA"/>
    <w:rsid w:val="00395A13"/>
    <w:rsid w:val="00395A5A"/>
    <w:rsid w:val="00395E8B"/>
    <w:rsid w:val="00396682"/>
    <w:rsid w:val="003A09EC"/>
    <w:rsid w:val="003A1865"/>
    <w:rsid w:val="003A25C4"/>
    <w:rsid w:val="003A3789"/>
    <w:rsid w:val="003A3C3F"/>
    <w:rsid w:val="003A3F00"/>
    <w:rsid w:val="003A4B8A"/>
    <w:rsid w:val="003A53F7"/>
    <w:rsid w:val="003A6070"/>
    <w:rsid w:val="003A6FAF"/>
    <w:rsid w:val="003B051E"/>
    <w:rsid w:val="003B0C56"/>
    <w:rsid w:val="003B1D8E"/>
    <w:rsid w:val="003B255E"/>
    <w:rsid w:val="003B29EE"/>
    <w:rsid w:val="003B2B05"/>
    <w:rsid w:val="003B494F"/>
    <w:rsid w:val="003B4B7F"/>
    <w:rsid w:val="003B4F01"/>
    <w:rsid w:val="003B5941"/>
    <w:rsid w:val="003B59F6"/>
    <w:rsid w:val="003B5CE4"/>
    <w:rsid w:val="003B5F0B"/>
    <w:rsid w:val="003B63FF"/>
    <w:rsid w:val="003B73C8"/>
    <w:rsid w:val="003C0A20"/>
    <w:rsid w:val="003C0DC5"/>
    <w:rsid w:val="003C0DD1"/>
    <w:rsid w:val="003C1AB7"/>
    <w:rsid w:val="003C23D0"/>
    <w:rsid w:val="003C244E"/>
    <w:rsid w:val="003C401A"/>
    <w:rsid w:val="003C4B27"/>
    <w:rsid w:val="003C55F5"/>
    <w:rsid w:val="003C5E2A"/>
    <w:rsid w:val="003D063A"/>
    <w:rsid w:val="003D0E2D"/>
    <w:rsid w:val="003D0F5D"/>
    <w:rsid w:val="003D1DBE"/>
    <w:rsid w:val="003D2D70"/>
    <w:rsid w:val="003D2FBB"/>
    <w:rsid w:val="003D35C3"/>
    <w:rsid w:val="003D3ED3"/>
    <w:rsid w:val="003D3F77"/>
    <w:rsid w:val="003D5578"/>
    <w:rsid w:val="003D5BCF"/>
    <w:rsid w:val="003D68D0"/>
    <w:rsid w:val="003D69A1"/>
    <w:rsid w:val="003D73CC"/>
    <w:rsid w:val="003D76F6"/>
    <w:rsid w:val="003E06B3"/>
    <w:rsid w:val="003E0988"/>
    <w:rsid w:val="003E3695"/>
    <w:rsid w:val="003E4219"/>
    <w:rsid w:val="003E42AA"/>
    <w:rsid w:val="003E4DC8"/>
    <w:rsid w:val="003E531E"/>
    <w:rsid w:val="003E552C"/>
    <w:rsid w:val="003E5628"/>
    <w:rsid w:val="003E649A"/>
    <w:rsid w:val="003E7DA3"/>
    <w:rsid w:val="003F128A"/>
    <w:rsid w:val="003F1500"/>
    <w:rsid w:val="003F181D"/>
    <w:rsid w:val="003F2505"/>
    <w:rsid w:val="003F3A63"/>
    <w:rsid w:val="003F42F6"/>
    <w:rsid w:val="003F7994"/>
    <w:rsid w:val="003F7AE2"/>
    <w:rsid w:val="00400025"/>
    <w:rsid w:val="004000A3"/>
    <w:rsid w:val="004004EA"/>
    <w:rsid w:val="00400D3E"/>
    <w:rsid w:val="0040308E"/>
    <w:rsid w:val="0040327F"/>
    <w:rsid w:val="00403DB1"/>
    <w:rsid w:val="00405E6E"/>
    <w:rsid w:val="00406189"/>
    <w:rsid w:val="0040658B"/>
    <w:rsid w:val="0040709D"/>
    <w:rsid w:val="004070CE"/>
    <w:rsid w:val="0040755E"/>
    <w:rsid w:val="004110AB"/>
    <w:rsid w:val="00411D41"/>
    <w:rsid w:val="00411FD3"/>
    <w:rsid w:val="00412F4F"/>
    <w:rsid w:val="0041470F"/>
    <w:rsid w:val="004147F1"/>
    <w:rsid w:val="00414FE5"/>
    <w:rsid w:val="00415612"/>
    <w:rsid w:val="00415AB1"/>
    <w:rsid w:val="00415BB7"/>
    <w:rsid w:val="00416508"/>
    <w:rsid w:val="004165BE"/>
    <w:rsid w:val="00416B39"/>
    <w:rsid w:val="00416C23"/>
    <w:rsid w:val="00420143"/>
    <w:rsid w:val="00420CF4"/>
    <w:rsid w:val="00420F4D"/>
    <w:rsid w:val="004221F8"/>
    <w:rsid w:val="00422AC8"/>
    <w:rsid w:val="00422DF6"/>
    <w:rsid w:val="00422F44"/>
    <w:rsid w:val="004230EE"/>
    <w:rsid w:val="004232CB"/>
    <w:rsid w:val="00423691"/>
    <w:rsid w:val="004249CC"/>
    <w:rsid w:val="00424CBB"/>
    <w:rsid w:val="004258A6"/>
    <w:rsid w:val="00425F85"/>
    <w:rsid w:val="004265ED"/>
    <w:rsid w:val="00426D2D"/>
    <w:rsid w:val="004276D0"/>
    <w:rsid w:val="00430F2D"/>
    <w:rsid w:val="00431538"/>
    <w:rsid w:val="0043154A"/>
    <w:rsid w:val="00431C53"/>
    <w:rsid w:val="00431D2F"/>
    <w:rsid w:val="004323D3"/>
    <w:rsid w:val="0043275D"/>
    <w:rsid w:val="00432ADB"/>
    <w:rsid w:val="00432DD5"/>
    <w:rsid w:val="004331BE"/>
    <w:rsid w:val="004332B2"/>
    <w:rsid w:val="00433DA1"/>
    <w:rsid w:val="00435209"/>
    <w:rsid w:val="00435DAC"/>
    <w:rsid w:val="00436A7A"/>
    <w:rsid w:val="00436E8A"/>
    <w:rsid w:val="004401B9"/>
    <w:rsid w:val="00441176"/>
    <w:rsid w:val="0044117B"/>
    <w:rsid w:val="004416C3"/>
    <w:rsid w:val="0044174F"/>
    <w:rsid w:val="00442489"/>
    <w:rsid w:val="0044267F"/>
    <w:rsid w:val="00443268"/>
    <w:rsid w:val="004433BD"/>
    <w:rsid w:val="00445B08"/>
    <w:rsid w:val="00445E16"/>
    <w:rsid w:val="00447606"/>
    <w:rsid w:val="00447F8D"/>
    <w:rsid w:val="0045058E"/>
    <w:rsid w:val="0045165A"/>
    <w:rsid w:val="00452135"/>
    <w:rsid w:val="004548F2"/>
    <w:rsid w:val="004550FC"/>
    <w:rsid w:val="0045539E"/>
    <w:rsid w:val="00457415"/>
    <w:rsid w:val="00457A2F"/>
    <w:rsid w:val="0046053B"/>
    <w:rsid w:val="00460814"/>
    <w:rsid w:val="004608EB"/>
    <w:rsid w:val="00460E5A"/>
    <w:rsid w:val="00461CFA"/>
    <w:rsid w:val="00463012"/>
    <w:rsid w:val="00463287"/>
    <w:rsid w:val="0046393F"/>
    <w:rsid w:val="00463DA2"/>
    <w:rsid w:val="004640AE"/>
    <w:rsid w:val="00464343"/>
    <w:rsid w:val="004643B4"/>
    <w:rsid w:val="00466637"/>
    <w:rsid w:val="00466FCD"/>
    <w:rsid w:val="00467EE0"/>
    <w:rsid w:val="00470334"/>
    <w:rsid w:val="00471431"/>
    <w:rsid w:val="00471CF3"/>
    <w:rsid w:val="0047297E"/>
    <w:rsid w:val="004730D3"/>
    <w:rsid w:val="004731C3"/>
    <w:rsid w:val="00473619"/>
    <w:rsid w:val="00474C01"/>
    <w:rsid w:val="00475893"/>
    <w:rsid w:val="00475A5A"/>
    <w:rsid w:val="00475ECA"/>
    <w:rsid w:val="0047620B"/>
    <w:rsid w:val="004770BC"/>
    <w:rsid w:val="00477A84"/>
    <w:rsid w:val="00480210"/>
    <w:rsid w:val="00480F2F"/>
    <w:rsid w:val="004811EC"/>
    <w:rsid w:val="00481AE6"/>
    <w:rsid w:val="00482515"/>
    <w:rsid w:val="00483BB6"/>
    <w:rsid w:val="00484582"/>
    <w:rsid w:val="004849AF"/>
    <w:rsid w:val="00485F8C"/>
    <w:rsid w:val="004875E1"/>
    <w:rsid w:val="004878DE"/>
    <w:rsid w:val="00487D2A"/>
    <w:rsid w:val="00490A57"/>
    <w:rsid w:val="00490A74"/>
    <w:rsid w:val="00490D70"/>
    <w:rsid w:val="00491212"/>
    <w:rsid w:val="00492A13"/>
    <w:rsid w:val="00493839"/>
    <w:rsid w:val="0049478B"/>
    <w:rsid w:val="004956EE"/>
    <w:rsid w:val="00495BC8"/>
    <w:rsid w:val="004972EC"/>
    <w:rsid w:val="00497619"/>
    <w:rsid w:val="0049778B"/>
    <w:rsid w:val="00497E0F"/>
    <w:rsid w:val="004A2B8F"/>
    <w:rsid w:val="004A30EA"/>
    <w:rsid w:val="004A3A05"/>
    <w:rsid w:val="004A3AD4"/>
    <w:rsid w:val="004A3D49"/>
    <w:rsid w:val="004A4896"/>
    <w:rsid w:val="004A58A0"/>
    <w:rsid w:val="004A6511"/>
    <w:rsid w:val="004A6901"/>
    <w:rsid w:val="004A7AB7"/>
    <w:rsid w:val="004B05E0"/>
    <w:rsid w:val="004B0F45"/>
    <w:rsid w:val="004B13B4"/>
    <w:rsid w:val="004B157C"/>
    <w:rsid w:val="004B1692"/>
    <w:rsid w:val="004B198F"/>
    <w:rsid w:val="004B2AE0"/>
    <w:rsid w:val="004B3635"/>
    <w:rsid w:val="004B49B7"/>
    <w:rsid w:val="004B64FB"/>
    <w:rsid w:val="004B7016"/>
    <w:rsid w:val="004B7349"/>
    <w:rsid w:val="004B73D3"/>
    <w:rsid w:val="004B75D7"/>
    <w:rsid w:val="004B7F4A"/>
    <w:rsid w:val="004C0026"/>
    <w:rsid w:val="004C03CF"/>
    <w:rsid w:val="004C08CA"/>
    <w:rsid w:val="004C0A09"/>
    <w:rsid w:val="004C1306"/>
    <w:rsid w:val="004C1552"/>
    <w:rsid w:val="004C1E9C"/>
    <w:rsid w:val="004C285D"/>
    <w:rsid w:val="004C3108"/>
    <w:rsid w:val="004C51CE"/>
    <w:rsid w:val="004C57AD"/>
    <w:rsid w:val="004C65A6"/>
    <w:rsid w:val="004C6EAE"/>
    <w:rsid w:val="004D0401"/>
    <w:rsid w:val="004D18AC"/>
    <w:rsid w:val="004D1F5C"/>
    <w:rsid w:val="004D228F"/>
    <w:rsid w:val="004D237C"/>
    <w:rsid w:val="004D3090"/>
    <w:rsid w:val="004D45D6"/>
    <w:rsid w:val="004D4748"/>
    <w:rsid w:val="004D4E5B"/>
    <w:rsid w:val="004D60F8"/>
    <w:rsid w:val="004D6D4D"/>
    <w:rsid w:val="004E0A28"/>
    <w:rsid w:val="004E2193"/>
    <w:rsid w:val="004E247F"/>
    <w:rsid w:val="004E3EBF"/>
    <w:rsid w:val="004E40EF"/>
    <w:rsid w:val="004E579E"/>
    <w:rsid w:val="004E5849"/>
    <w:rsid w:val="004E65C1"/>
    <w:rsid w:val="004E69A8"/>
    <w:rsid w:val="004E6F6D"/>
    <w:rsid w:val="004E7934"/>
    <w:rsid w:val="004E7960"/>
    <w:rsid w:val="004F07BA"/>
    <w:rsid w:val="004F11E1"/>
    <w:rsid w:val="004F1E2E"/>
    <w:rsid w:val="004F2358"/>
    <w:rsid w:val="004F247D"/>
    <w:rsid w:val="004F30E0"/>
    <w:rsid w:val="004F3892"/>
    <w:rsid w:val="004F42E9"/>
    <w:rsid w:val="004F43DD"/>
    <w:rsid w:val="004F47A4"/>
    <w:rsid w:val="004F588C"/>
    <w:rsid w:val="004F58D1"/>
    <w:rsid w:val="004F5C82"/>
    <w:rsid w:val="004F5EA3"/>
    <w:rsid w:val="004F6FEC"/>
    <w:rsid w:val="004F7683"/>
    <w:rsid w:val="004F77F1"/>
    <w:rsid w:val="004F7B30"/>
    <w:rsid w:val="0050023A"/>
    <w:rsid w:val="00500476"/>
    <w:rsid w:val="005007BF"/>
    <w:rsid w:val="00500CE4"/>
    <w:rsid w:val="00500F3B"/>
    <w:rsid w:val="00501626"/>
    <w:rsid w:val="00501A17"/>
    <w:rsid w:val="00502408"/>
    <w:rsid w:val="00502AD3"/>
    <w:rsid w:val="00503B63"/>
    <w:rsid w:val="00503CAA"/>
    <w:rsid w:val="005054E5"/>
    <w:rsid w:val="00505E27"/>
    <w:rsid w:val="0050636B"/>
    <w:rsid w:val="0050639E"/>
    <w:rsid w:val="005063CE"/>
    <w:rsid w:val="00506518"/>
    <w:rsid w:val="00510320"/>
    <w:rsid w:val="00511AC6"/>
    <w:rsid w:val="00511AE5"/>
    <w:rsid w:val="00512B97"/>
    <w:rsid w:val="0051321F"/>
    <w:rsid w:val="005141E4"/>
    <w:rsid w:val="0051561F"/>
    <w:rsid w:val="00516DBA"/>
    <w:rsid w:val="00517124"/>
    <w:rsid w:val="005178E6"/>
    <w:rsid w:val="00520AF0"/>
    <w:rsid w:val="00520D83"/>
    <w:rsid w:val="00522030"/>
    <w:rsid w:val="0052280B"/>
    <w:rsid w:val="00522959"/>
    <w:rsid w:val="00523260"/>
    <w:rsid w:val="00523A52"/>
    <w:rsid w:val="00524297"/>
    <w:rsid w:val="005244B9"/>
    <w:rsid w:val="005245D3"/>
    <w:rsid w:val="005254BE"/>
    <w:rsid w:val="0052599E"/>
    <w:rsid w:val="00525D62"/>
    <w:rsid w:val="00526917"/>
    <w:rsid w:val="00527F50"/>
    <w:rsid w:val="005302E9"/>
    <w:rsid w:val="00530888"/>
    <w:rsid w:val="00530B0F"/>
    <w:rsid w:val="0053122C"/>
    <w:rsid w:val="00531F70"/>
    <w:rsid w:val="00532C82"/>
    <w:rsid w:val="005342EA"/>
    <w:rsid w:val="0053496B"/>
    <w:rsid w:val="00534E48"/>
    <w:rsid w:val="005353FA"/>
    <w:rsid w:val="005355B2"/>
    <w:rsid w:val="005364FB"/>
    <w:rsid w:val="00536FD7"/>
    <w:rsid w:val="00537711"/>
    <w:rsid w:val="00540C92"/>
    <w:rsid w:val="00541D55"/>
    <w:rsid w:val="00541EE7"/>
    <w:rsid w:val="005432CD"/>
    <w:rsid w:val="00543828"/>
    <w:rsid w:val="005443E3"/>
    <w:rsid w:val="00544B64"/>
    <w:rsid w:val="005451C8"/>
    <w:rsid w:val="00545E62"/>
    <w:rsid w:val="00546048"/>
    <w:rsid w:val="00546279"/>
    <w:rsid w:val="00546868"/>
    <w:rsid w:val="0054690F"/>
    <w:rsid w:val="00547065"/>
    <w:rsid w:val="005478C2"/>
    <w:rsid w:val="00547A52"/>
    <w:rsid w:val="00550741"/>
    <w:rsid w:val="00550B30"/>
    <w:rsid w:val="00551141"/>
    <w:rsid w:val="0055192D"/>
    <w:rsid w:val="00551CD9"/>
    <w:rsid w:val="00553903"/>
    <w:rsid w:val="00553E0B"/>
    <w:rsid w:val="0055432D"/>
    <w:rsid w:val="00554EEA"/>
    <w:rsid w:val="00554FDC"/>
    <w:rsid w:val="005555B6"/>
    <w:rsid w:val="005562BC"/>
    <w:rsid w:val="0055642C"/>
    <w:rsid w:val="005579AA"/>
    <w:rsid w:val="00557F8B"/>
    <w:rsid w:val="0056023C"/>
    <w:rsid w:val="005605E9"/>
    <w:rsid w:val="005614C7"/>
    <w:rsid w:val="00561564"/>
    <w:rsid w:val="005616A9"/>
    <w:rsid w:val="0056266C"/>
    <w:rsid w:val="005634A4"/>
    <w:rsid w:val="0056444B"/>
    <w:rsid w:val="00565665"/>
    <w:rsid w:val="00565BE8"/>
    <w:rsid w:val="00565CE2"/>
    <w:rsid w:val="00565FFF"/>
    <w:rsid w:val="0056671D"/>
    <w:rsid w:val="00566EF5"/>
    <w:rsid w:val="005671EC"/>
    <w:rsid w:val="0056737A"/>
    <w:rsid w:val="0057057F"/>
    <w:rsid w:val="005708D1"/>
    <w:rsid w:val="00570FA0"/>
    <w:rsid w:val="0057153C"/>
    <w:rsid w:val="005721E1"/>
    <w:rsid w:val="00574B09"/>
    <w:rsid w:val="00575119"/>
    <w:rsid w:val="00575811"/>
    <w:rsid w:val="0057605C"/>
    <w:rsid w:val="00576F38"/>
    <w:rsid w:val="005779C0"/>
    <w:rsid w:val="00577FEE"/>
    <w:rsid w:val="005805DA"/>
    <w:rsid w:val="00580774"/>
    <w:rsid w:val="0058088C"/>
    <w:rsid w:val="005808CE"/>
    <w:rsid w:val="00580ADF"/>
    <w:rsid w:val="00581890"/>
    <w:rsid w:val="00581972"/>
    <w:rsid w:val="005836C9"/>
    <w:rsid w:val="005837AD"/>
    <w:rsid w:val="00585161"/>
    <w:rsid w:val="005854F8"/>
    <w:rsid w:val="00585857"/>
    <w:rsid w:val="0058585B"/>
    <w:rsid w:val="005875C4"/>
    <w:rsid w:val="00587812"/>
    <w:rsid w:val="00590E3C"/>
    <w:rsid w:val="00590F91"/>
    <w:rsid w:val="005915AB"/>
    <w:rsid w:val="00591F70"/>
    <w:rsid w:val="00593848"/>
    <w:rsid w:val="0059610C"/>
    <w:rsid w:val="005964B3"/>
    <w:rsid w:val="00596552"/>
    <w:rsid w:val="005968A8"/>
    <w:rsid w:val="00596C83"/>
    <w:rsid w:val="00597F60"/>
    <w:rsid w:val="005A0470"/>
    <w:rsid w:val="005A0CAB"/>
    <w:rsid w:val="005A1036"/>
    <w:rsid w:val="005A13EC"/>
    <w:rsid w:val="005A2173"/>
    <w:rsid w:val="005A2398"/>
    <w:rsid w:val="005A2849"/>
    <w:rsid w:val="005A2AEE"/>
    <w:rsid w:val="005A2B0B"/>
    <w:rsid w:val="005A2B23"/>
    <w:rsid w:val="005A307D"/>
    <w:rsid w:val="005A472B"/>
    <w:rsid w:val="005A5B7F"/>
    <w:rsid w:val="005A6BDF"/>
    <w:rsid w:val="005B0076"/>
    <w:rsid w:val="005B0E05"/>
    <w:rsid w:val="005B10F5"/>
    <w:rsid w:val="005B127E"/>
    <w:rsid w:val="005B13BB"/>
    <w:rsid w:val="005B14D1"/>
    <w:rsid w:val="005B1E7A"/>
    <w:rsid w:val="005B2585"/>
    <w:rsid w:val="005B2630"/>
    <w:rsid w:val="005B2A09"/>
    <w:rsid w:val="005B2CD9"/>
    <w:rsid w:val="005B2F38"/>
    <w:rsid w:val="005B41E3"/>
    <w:rsid w:val="005B488D"/>
    <w:rsid w:val="005B582F"/>
    <w:rsid w:val="005B5DA4"/>
    <w:rsid w:val="005B5E6B"/>
    <w:rsid w:val="005B7864"/>
    <w:rsid w:val="005C0362"/>
    <w:rsid w:val="005C0D6A"/>
    <w:rsid w:val="005C0DB8"/>
    <w:rsid w:val="005C0DC8"/>
    <w:rsid w:val="005C1815"/>
    <w:rsid w:val="005C1A6A"/>
    <w:rsid w:val="005C2865"/>
    <w:rsid w:val="005C2970"/>
    <w:rsid w:val="005C542F"/>
    <w:rsid w:val="005C7869"/>
    <w:rsid w:val="005D1487"/>
    <w:rsid w:val="005D1DB4"/>
    <w:rsid w:val="005D3315"/>
    <w:rsid w:val="005D3A29"/>
    <w:rsid w:val="005D482B"/>
    <w:rsid w:val="005D4CF0"/>
    <w:rsid w:val="005D538C"/>
    <w:rsid w:val="005D6424"/>
    <w:rsid w:val="005D662E"/>
    <w:rsid w:val="005D7137"/>
    <w:rsid w:val="005E1523"/>
    <w:rsid w:val="005E18D0"/>
    <w:rsid w:val="005E18EB"/>
    <w:rsid w:val="005E1B88"/>
    <w:rsid w:val="005E2494"/>
    <w:rsid w:val="005E25E3"/>
    <w:rsid w:val="005E2754"/>
    <w:rsid w:val="005E2E73"/>
    <w:rsid w:val="005E35B0"/>
    <w:rsid w:val="005E39B6"/>
    <w:rsid w:val="005E43D4"/>
    <w:rsid w:val="005E442F"/>
    <w:rsid w:val="005E487F"/>
    <w:rsid w:val="005E5F05"/>
    <w:rsid w:val="005E60CA"/>
    <w:rsid w:val="005E707B"/>
    <w:rsid w:val="005E79D7"/>
    <w:rsid w:val="005F263F"/>
    <w:rsid w:val="005F3619"/>
    <w:rsid w:val="005F417A"/>
    <w:rsid w:val="005F62CE"/>
    <w:rsid w:val="005F6F1F"/>
    <w:rsid w:val="005F71B6"/>
    <w:rsid w:val="006000CC"/>
    <w:rsid w:val="00600407"/>
    <w:rsid w:val="006010C8"/>
    <w:rsid w:val="006012DB"/>
    <w:rsid w:val="00603C40"/>
    <w:rsid w:val="00605604"/>
    <w:rsid w:val="00605661"/>
    <w:rsid w:val="0060580A"/>
    <w:rsid w:val="00606316"/>
    <w:rsid w:val="006065B8"/>
    <w:rsid w:val="00606991"/>
    <w:rsid w:val="006069A0"/>
    <w:rsid w:val="00610067"/>
    <w:rsid w:val="006105CA"/>
    <w:rsid w:val="00611483"/>
    <w:rsid w:val="00611DAC"/>
    <w:rsid w:val="00611FBF"/>
    <w:rsid w:val="006129BB"/>
    <w:rsid w:val="00612D4F"/>
    <w:rsid w:val="00612E0D"/>
    <w:rsid w:val="006141D4"/>
    <w:rsid w:val="006166A5"/>
    <w:rsid w:val="0061725E"/>
    <w:rsid w:val="00620E47"/>
    <w:rsid w:val="006219F2"/>
    <w:rsid w:val="00621E15"/>
    <w:rsid w:val="00622635"/>
    <w:rsid w:val="00623767"/>
    <w:rsid w:val="0062383D"/>
    <w:rsid w:val="006268D9"/>
    <w:rsid w:val="006269B4"/>
    <w:rsid w:val="00627320"/>
    <w:rsid w:val="00627FEA"/>
    <w:rsid w:val="0063052C"/>
    <w:rsid w:val="0063088C"/>
    <w:rsid w:val="006314CA"/>
    <w:rsid w:val="00633134"/>
    <w:rsid w:val="00633C44"/>
    <w:rsid w:val="00634ACF"/>
    <w:rsid w:val="0063501A"/>
    <w:rsid w:val="00635849"/>
    <w:rsid w:val="00635E16"/>
    <w:rsid w:val="00636EE0"/>
    <w:rsid w:val="0063798D"/>
    <w:rsid w:val="00637CE3"/>
    <w:rsid w:val="006404AF"/>
    <w:rsid w:val="00640979"/>
    <w:rsid w:val="006409B0"/>
    <w:rsid w:val="00640CCA"/>
    <w:rsid w:val="00641D57"/>
    <w:rsid w:val="0064243C"/>
    <w:rsid w:val="006426ED"/>
    <w:rsid w:val="00642893"/>
    <w:rsid w:val="006428DF"/>
    <w:rsid w:val="006441F5"/>
    <w:rsid w:val="00644938"/>
    <w:rsid w:val="00644F70"/>
    <w:rsid w:val="0064599A"/>
    <w:rsid w:val="0064626F"/>
    <w:rsid w:val="0064732D"/>
    <w:rsid w:val="00647349"/>
    <w:rsid w:val="00647D6A"/>
    <w:rsid w:val="00647F3E"/>
    <w:rsid w:val="00650797"/>
    <w:rsid w:val="00650FD6"/>
    <w:rsid w:val="0065124A"/>
    <w:rsid w:val="00651B0D"/>
    <w:rsid w:val="00651D44"/>
    <w:rsid w:val="00652241"/>
    <w:rsid w:val="0065275B"/>
    <w:rsid w:val="00653062"/>
    <w:rsid w:val="006537F7"/>
    <w:rsid w:val="00653D77"/>
    <w:rsid w:val="00653E20"/>
    <w:rsid w:val="00654EBE"/>
    <w:rsid w:val="00656965"/>
    <w:rsid w:val="00656C24"/>
    <w:rsid w:val="00656DF4"/>
    <w:rsid w:val="00660417"/>
    <w:rsid w:val="00660D89"/>
    <w:rsid w:val="00661B71"/>
    <w:rsid w:val="00661E02"/>
    <w:rsid w:val="006620A0"/>
    <w:rsid w:val="00663BBD"/>
    <w:rsid w:val="006649FB"/>
    <w:rsid w:val="0066619B"/>
    <w:rsid w:val="006663CF"/>
    <w:rsid w:val="0066743C"/>
    <w:rsid w:val="006677FC"/>
    <w:rsid w:val="00667CAC"/>
    <w:rsid w:val="00670391"/>
    <w:rsid w:val="00670BCF"/>
    <w:rsid w:val="00671429"/>
    <w:rsid w:val="00671582"/>
    <w:rsid w:val="006717A6"/>
    <w:rsid w:val="00671B9A"/>
    <w:rsid w:val="00671F1A"/>
    <w:rsid w:val="0067207F"/>
    <w:rsid w:val="006725D4"/>
    <w:rsid w:val="00673E41"/>
    <w:rsid w:val="006742C9"/>
    <w:rsid w:val="006745BE"/>
    <w:rsid w:val="00674693"/>
    <w:rsid w:val="00674D2A"/>
    <w:rsid w:val="006755E6"/>
    <w:rsid w:val="00675715"/>
    <w:rsid w:val="00675977"/>
    <w:rsid w:val="006761DE"/>
    <w:rsid w:val="00676828"/>
    <w:rsid w:val="00676B11"/>
    <w:rsid w:val="0067721C"/>
    <w:rsid w:val="00677A0E"/>
    <w:rsid w:val="0068116B"/>
    <w:rsid w:val="006811B9"/>
    <w:rsid w:val="00682997"/>
    <w:rsid w:val="006830A3"/>
    <w:rsid w:val="006830E2"/>
    <w:rsid w:val="006836FB"/>
    <w:rsid w:val="006845F6"/>
    <w:rsid w:val="0068554D"/>
    <w:rsid w:val="00686D95"/>
    <w:rsid w:val="00686F42"/>
    <w:rsid w:val="0069042A"/>
    <w:rsid w:val="00692A9C"/>
    <w:rsid w:val="00692EA0"/>
    <w:rsid w:val="00693D08"/>
    <w:rsid w:val="00694CD9"/>
    <w:rsid w:val="0069507C"/>
    <w:rsid w:val="00695676"/>
    <w:rsid w:val="00696158"/>
    <w:rsid w:val="00697AE5"/>
    <w:rsid w:val="00697E08"/>
    <w:rsid w:val="00697E66"/>
    <w:rsid w:val="00697FE4"/>
    <w:rsid w:val="006A04F8"/>
    <w:rsid w:val="006A1BE6"/>
    <w:rsid w:val="006A1EF3"/>
    <w:rsid w:val="006A36A6"/>
    <w:rsid w:val="006A3DE1"/>
    <w:rsid w:val="006A404B"/>
    <w:rsid w:val="006A4A03"/>
    <w:rsid w:val="006A506F"/>
    <w:rsid w:val="006A5AFD"/>
    <w:rsid w:val="006A624E"/>
    <w:rsid w:val="006A66C5"/>
    <w:rsid w:val="006A6FD1"/>
    <w:rsid w:val="006A6FF9"/>
    <w:rsid w:val="006A724A"/>
    <w:rsid w:val="006B2D67"/>
    <w:rsid w:val="006B338B"/>
    <w:rsid w:val="006B3EC1"/>
    <w:rsid w:val="006B52C1"/>
    <w:rsid w:val="006B6160"/>
    <w:rsid w:val="006B6E1D"/>
    <w:rsid w:val="006C04DC"/>
    <w:rsid w:val="006C1768"/>
    <w:rsid w:val="006C32B4"/>
    <w:rsid w:val="006C371E"/>
    <w:rsid w:val="006C5C6C"/>
    <w:rsid w:val="006C6D3C"/>
    <w:rsid w:val="006C73F2"/>
    <w:rsid w:val="006C76D8"/>
    <w:rsid w:val="006C78EA"/>
    <w:rsid w:val="006D02AC"/>
    <w:rsid w:val="006D1CF3"/>
    <w:rsid w:val="006D1D6A"/>
    <w:rsid w:val="006D1E6C"/>
    <w:rsid w:val="006D2427"/>
    <w:rsid w:val="006D3064"/>
    <w:rsid w:val="006D6C80"/>
    <w:rsid w:val="006D7301"/>
    <w:rsid w:val="006D7558"/>
    <w:rsid w:val="006E0FE2"/>
    <w:rsid w:val="006E1261"/>
    <w:rsid w:val="006E3988"/>
    <w:rsid w:val="006E40CF"/>
    <w:rsid w:val="006E4231"/>
    <w:rsid w:val="006E43D0"/>
    <w:rsid w:val="006E4437"/>
    <w:rsid w:val="006E5AE9"/>
    <w:rsid w:val="006E6B96"/>
    <w:rsid w:val="006E6F76"/>
    <w:rsid w:val="006F05C9"/>
    <w:rsid w:val="006F14CE"/>
    <w:rsid w:val="006F19FE"/>
    <w:rsid w:val="006F2693"/>
    <w:rsid w:val="006F3878"/>
    <w:rsid w:val="006F3B9B"/>
    <w:rsid w:val="006F3DCE"/>
    <w:rsid w:val="006F4CC1"/>
    <w:rsid w:val="006F57B3"/>
    <w:rsid w:val="006F5B99"/>
    <w:rsid w:val="006F5E14"/>
    <w:rsid w:val="006F6097"/>
    <w:rsid w:val="006F65A8"/>
    <w:rsid w:val="006F6883"/>
    <w:rsid w:val="006F7BA3"/>
    <w:rsid w:val="006F7C5A"/>
    <w:rsid w:val="0070000B"/>
    <w:rsid w:val="00700568"/>
    <w:rsid w:val="00701A80"/>
    <w:rsid w:val="00702577"/>
    <w:rsid w:val="00702AC8"/>
    <w:rsid w:val="00702DA7"/>
    <w:rsid w:val="00703D94"/>
    <w:rsid w:val="007046CF"/>
    <w:rsid w:val="007050EA"/>
    <w:rsid w:val="007052C9"/>
    <w:rsid w:val="00705C7A"/>
    <w:rsid w:val="00705EEC"/>
    <w:rsid w:val="00706486"/>
    <w:rsid w:val="0070755B"/>
    <w:rsid w:val="007077E4"/>
    <w:rsid w:val="00710AB0"/>
    <w:rsid w:val="0071115B"/>
    <w:rsid w:val="007111FF"/>
    <w:rsid w:val="007114FA"/>
    <w:rsid w:val="00711F88"/>
    <w:rsid w:val="00711FC9"/>
    <w:rsid w:val="007131B8"/>
    <w:rsid w:val="0071417F"/>
    <w:rsid w:val="0071424E"/>
    <w:rsid w:val="007143E8"/>
    <w:rsid w:val="00714985"/>
    <w:rsid w:val="00714E65"/>
    <w:rsid w:val="00714F4B"/>
    <w:rsid w:val="007154B0"/>
    <w:rsid w:val="007156C8"/>
    <w:rsid w:val="0071599D"/>
    <w:rsid w:val="007160CD"/>
    <w:rsid w:val="00717658"/>
    <w:rsid w:val="00717B21"/>
    <w:rsid w:val="00721647"/>
    <w:rsid w:val="0072168F"/>
    <w:rsid w:val="00721A73"/>
    <w:rsid w:val="00721B02"/>
    <w:rsid w:val="0072219F"/>
    <w:rsid w:val="00722527"/>
    <w:rsid w:val="00722692"/>
    <w:rsid w:val="00722953"/>
    <w:rsid w:val="007251C1"/>
    <w:rsid w:val="0072738B"/>
    <w:rsid w:val="00731B2A"/>
    <w:rsid w:val="00732FA8"/>
    <w:rsid w:val="00733765"/>
    <w:rsid w:val="00733BDD"/>
    <w:rsid w:val="00735083"/>
    <w:rsid w:val="007358EE"/>
    <w:rsid w:val="00735CA4"/>
    <w:rsid w:val="00736285"/>
    <w:rsid w:val="00736D59"/>
    <w:rsid w:val="00737184"/>
    <w:rsid w:val="00737668"/>
    <w:rsid w:val="0074032D"/>
    <w:rsid w:val="007404CC"/>
    <w:rsid w:val="00740B0C"/>
    <w:rsid w:val="0074143E"/>
    <w:rsid w:val="0074467D"/>
    <w:rsid w:val="00746B9A"/>
    <w:rsid w:val="00746BC3"/>
    <w:rsid w:val="00746F36"/>
    <w:rsid w:val="007470A2"/>
    <w:rsid w:val="00750D25"/>
    <w:rsid w:val="00751670"/>
    <w:rsid w:val="00751979"/>
    <w:rsid w:val="0075256E"/>
    <w:rsid w:val="00752A5A"/>
    <w:rsid w:val="00753954"/>
    <w:rsid w:val="0075403B"/>
    <w:rsid w:val="0075424A"/>
    <w:rsid w:val="00754286"/>
    <w:rsid w:val="00755385"/>
    <w:rsid w:val="007561F8"/>
    <w:rsid w:val="007563A1"/>
    <w:rsid w:val="0075736F"/>
    <w:rsid w:val="00757D44"/>
    <w:rsid w:val="007605FB"/>
    <w:rsid w:val="00761061"/>
    <w:rsid w:val="00761400"/>
    <w:rsid w:val="00762619"/>
    <w:rsid w:val="00763395"/>
    <w:rsid w:val="00765DB7"/>
    <w:rsid w:val="007663B6"/>
    <w:rsid w:val="00767BDF"/>
    <w:rsid w:val="00770429"/>
    <w:rsid w:val="00770863"/>
    <w:rsid w:val="007708A0"/>
    <w:rsid w:val="007717E0"/>
    <w:rsid w:val="007718C3"/>
    <w:rsid w:val="00771FCD"/>
    <w:rsid w:val="007721BA"/>
    <w:rsid w:val="00772388"/>
    <w:rsid w:val="00773BF9"/>
    <w:rsid w:val="00773DAF"/>
    <w:rsid w:val="0077401B"/>
    <w:rsid w:val="0077598D"/>
    <w:rsid w:val="00777763"/>
    <w:rsid w:val="00777FA1"/>
    <w:rsid w:val="007814FE"/>
    <w:rsid w:val="00782022"/>
    <w:rsid w:val="00782B77"/>
    <w:rsid w:val="007856FC"/>
    <w:rsid w:val="00785C93"/>
    <w:rsid w:val="00786E81"/>
    <w:rsid w:val="00790023"/>
    <w:rsid w:val="0079118A"/>
    <w:rsid w:val="007911BF"/>
    <w:rsid w:val="0079161E"/>
    <w:rsid w:val="00792264"/>
    <w:rsid w:val="00792470"/>
    <w:rsid w:val="00792801"/>
    <w:rsid w:val="00792BD9"/>
    <w:rsid w:val="00792C49"/>
    <w:rsid w:val="00793751"/>
    <w:rsid w:val="00793F83"/>
    <w:rsid w:val="00794BF4"/>
    <w:rsid w:val="007950C6"/>
    <w:rsid w:val="007956AE"/>
    <w:rsid w:val="0079585A"/>
    <w:rsid w:val="007972F0"/>
    <w:rsid w:val="007976D9"/>
    <w:rsid w:val="007A0075"/>
    <w:rsid w:val="007A0518"/>
    <w:rsid w:val="007A08BB"/>
    <w:rsid w:val="007A0BDA"/>
    <w:rsid w:val="007A14A9"/>
    <w:rsid w:val="007A1560"/>
    <w:rsid w:val="007A18DD"/>
    <w:rsid w:val="007A2C6B"/>
    <w:rsid w:val="007A35C2"/>
    <w:rsid w:val="007A4503"/>
    <w:rsid w:val="007A4DD5"/>
    <w:rsid w:val="007A5BAE"/>
    <w:rsid w:val="007A757E"/>
    <w:rsid w:val="007A7960"/>
    <w:rsid w:val="007A7B8B"/>
    <w:rsid w:val="007B002E"/>
    <w:rsid w:val="007B1093"/>
    <w:rsid w:val="007B187F"/>
    <w:rsid w:val="007B19AA"/>
    <w:rsid w:val="007B3ABA"/>
    <w:rsid w:val="007B4565"/>
    <w:rsid w:val="007B49CE"/>
    <w:rsid w:val="007B568B"/>
    <w:rsid w:val="007B6847"/>
    <w:rsid w:val="007B70EA"/>
    <w:rsid w:val="007B7350"/>
    <w:rsid w:val="007B74C0"/>
    <w:rsid w:val="007B7705"/>
    <w:rsid w:val="007B7B3A"/>
    <w:rsid w:val="007C06A4"/>
    <w:rsid w:val="007C073F"/>
    <w:rsid w:val="007C2566"/>
    <w:rsid w:val="007C5080"/>
    <w:rsid w:val="007C5525"/>
    <w:rsid w:val="007C5D77"/>
    <w:rsid w:val="007C6E97"/>
    <w:rsid w:val="007C7049"/>
    <w:rsid w:val="007C71AB"/>
    <w:rsid w:val="007D03CB"/>
    <w:rsid w:val="007D0C06"/>
    <w:rsid w:val="007D234D"/>
    <w:rsid w:val="007D5838"/>
    <w:rsid w:val="007D6261"/>
    <w:rsid w:val="007D6B3E"/>
    <w:rsid w:val="007D6CBB"/>
    <w:rsid w:val="007D6CC3"/>
    <w:rsid w:val="007E019D"/>
    <w:rsid w:val="007E124A"/>
    <w:rsid w:val="007E18B1"/>
    <w:rsid w:val="007E1EF0"/>
    <w:rsid w:val="007E216E"/>
    <w:rsid w:val="007E2EDA"/>
    <w:rsid w:val="007E3D52"/>
    <w:rsid w:val="007E3F2B"/>
    <w:rsid w:val="007E49EB"/>
    <w:rsid w:val="007E761A"/>
    <w:rsid w:val="007F006A"/>
    <w:rsid w:val="007F06FB"/>
    <w:rsid w:val="007F340A"/>
    <w:rsid w:val="007F3463"/>
    <w:rsid w:val="007F40C1"/>
    <w:rsid w:val="007F4DC0"/>
    <w:rsid w:val="007F5333"/>
    <w:rsid w:val="007F53F5"/>
    <w:rsid w:val="007F613C"/>
    <w:rsid w:val="007F66A9"/>
    <w:rsid w:val="007F6D95"/>
    <w:rsid w:val="00800090"/>
    <w:rsid w:val="00800B4D"/>
    <w:rsid w:val="0080280F"/>
    <w:rsid w:val="00803BE5"/>
    <w:rsid w:val="00804403"/>
    <w:rsid w:val="00804C29"/>
    <w:rsid w:val="008050D7"/>
    <w:rsid w:val="00805A9E"/>
    <w:rsid w:val="00810C26"/>
    <w:rsid w:val="00810F54"/>
    <w:rsid w:val="00811435"/>
    <w:rsid w:val="0081161B"/>
    <w:rsid w:val="008117B7"/>
    <w:rsid w:val="00811D24"/>
    <w:rsid w:val="00812032"/>
    <w:rsid w:val="008120D4"/>
    <w:rsid w:val="008123C5"/>
    <w:rsid w:val="008138E6"/>
    <w:rsid w:val="00813B39"/>
    <w:rsid w:val="00813D17"/>
    <w:rsid w:val="00814001"/>
    <w:rsid w:val="00814401"/>
    <w:rsid w:val="00814494"/>
    <w:rsid w:val="0081502C"/>
    <w:rsid w:val="0081538E"/>
    <w:rsid w:val="00815404"/>
    <w:rsid w:val="00816BDC"/>
    <w:rsid w:val="008175A9"/>
    <w:rsid w:val="0082062F"/>
    <w:rsid w:val="00821F52"/>
    <w:rsid w:val="00822291"/>
    <w:rsid w:val="00823125"/>
    <w:rsid w:val="008244A1"/>
    <w:rsid w:val="00824777"/>
    <w:rsid w:val="00824F45"/>
    <w:rsid w:val="008263CE"/>
    <w:rsid w:val="008264D9"/>
    <w:rsid w:val="00826A49"/>
    <w:rsid w:val="00826EAF"/>
    <w:rsid w:val="008301D1"/>
    <w:rsid w:val="0083051B"/>
    <w:rsid w:val="008316AE"/>
    <w:rsid w:val="00832963"/>
    <w:rsid w:val="00833214"/>
    <w:rsid w:val="0083340F"/>
    <w:rsid w:val="008339A1"/>
    <w:rsid w:val="00835053"/>
    <w:rsid w:val="008351F1"/>
    <w:rsid w:val="008352E7"/>
    <w:rsid w:val="0083565A"/>
    <w:rsid w:val="00836172"/>
    <w:rsid w:val="00836764"/>
    <w:rsid w:val="00840754"/>
    <w:rsid w:val="00840EAE"/>
    <w:rsid w:val="00840FC7"/>
    <w:rsid w:val="00840FF5"/>
    <w:rsid w:val="00841290"/>
    <w:rsid w:val="00842A01"/>
    <w:rsid w:val="00843B4B"/>
    <w:rsid w:val="00844201"/>
    <w:rsid w:val="008446A9"/>
    <w:rsid w:val="00844755"/>
    <w:rsid w:val="00846F31"/>
    <w:rsid w:val="008478D6"/>
    <w:rsid w:val="00847E11"/>
    <w:rsid w:val="008506D2"/>
    <w:rsid w:val="00851856"/>
    <w:rsid w:val="008522F0"/>
    <w:rsid w:val="008524AA"/>
    <w:rsid w:val="00854D4D"/>
    <w:rsid w:val="00854D8F"/>
    <w:rsid w:val="00855A7A"/>
    <w:rsid w:val="00860F6B"/>
    <w:rsid w:val="00862148"/>
    <w:rsid w:val="0086231A"/>
    <w:rsid w:val="0086292D"/>
    <w:rsid w:val="00862E78"/>
    <w:rsid w:val="00862FDF"/>
    <w:rsid w:val="008635C7"/>
    <w:rsid w:val="0086386B"/>
    <w:rsid w:val="00863E20"/>
    <w:rsid w:val="00863EF6"/>
    <w:rsid w:val="00863F17"/>
    <w:rsid w:val="008644BE"/>
    <w:rsid w:val="0086458C"/>
    <w:rsid w:val="008648F2"/>
    <w:rsid w:val="00864C1B"/>
    <w:rsid w:val="0086582A"/>
    <w:rsid w:val="00866D9D"/>
    <w:rsid w:val="0086735C"/>
    <w:rsid w:val="00867A75"/>
    <w:rsid w:val="008702FF"/>
    <w:rsid w:val="008708A6"/>
    <w:rsid w:val="00870D79"/>
    <w:rsid w:val="00870DA0"/>
    <w:rsid w:val="008711B1"/>
    <w:rsid w:val="00871E6E"/>
    <w:rsid w:val="0087389A"/>
    <w:rsid w:val="0087514B"/>
    <w:rsid w:val="00875CB4"/>
    <w:rsid w:val="0087628E"/>
    <w:rsid w:val="0087669A"/>
    <w:rsid w:val="00876FC2"/>
    <w:rsid w:val="008805C7"/>
    <w:rsid w:val="00882B3D"/>
    <w:rsid w:val="0088304D"/>
    <w:rsid w:val="008836C2"/>
    <w:rsid w:val="00884E50"/>
    <w:rsid w:val="00885327"/>
    <w:rsid w:val="00886142"/>
    <w:rsid w:val="0088675F"/>
    <w:rsid w:val="0088677D"/>
    <w:rsid w:val="008874C8"/>
    <w:rsid w:val="00887BE5"/>
    <w:rsid w:val="008917A7"/>
    <w:rsid w:val="0089196B"/>
    <w:rsid w:val="00891D39"/>
    <w:rsid w:val="0089259F"/>
    <w:rsid w:val="00893055"/>
    <w:rsid w:val="00893609"/>
    <w:rsid w:val="008942F2"/>
    <w:rsid w:val="008953E7"/>
    <w:rsid w:val="00895F57"/>
    <w:rsid w:val="00896A50"/>
    <w:rsid w:val="00896C63"/>
    <w:rsid w:val="0089751E"/>
    <w:rsid w:val="008975AD"/>
    <w:rsid w:val="008977DD"/>
    <w:rsid w:val="008978E0"/>
    <w:rsid w:val="0089793F"/>
    <w:rsid w:val="008A130C"/>
    <w:rsid w:val="008A1479"/>
    <w:rsid w:val="008A1975"/>
    <w:rsid w:val="008A1BA7"/>
    <w:rsid w:val="008A25CA"/>
    <w:rsid w:val="008A3105"/>
    <w:rsid w:val="008A3775"/>
    <w:rsid w:val="008A3C9C"/>
    <w:rsid w:val="008A43CA"/>
    <w:rsid w:val="008A58C1"/>
    <w:rsid w:val="008A5EF7"/>
    <w:rsid w:val="008A765D"/>
    <w:rsid w:val="008B02AF"/>
    <w:rsid w:val="008B0C53"/>
    <w:rsid w:val="008B0F10"/>
    <w:rsid w:val="008B1F79"/>
    <w:rsid w:val="008B2083"/>
    <w:rsid w:val="008B37A4"/>
    <w:rsid w:val="008B3AD0"/>
    <w:rsid w:val="008B4103"/>
    <w:rsid w:val="008B58C9"/>
    <w:rsid w:val="008B7B6E"/>
    <w:rsid w:val="008C007F"/>
    <w:rsid w:val="008C1DBC"/>
    <w:rsid w:val="008C3DAF"/>
    <w:rsid w:val="008C4709"/>
    <w:rsid w:val="008C4EA7"/>
    <w:rsid w:val="008C6266"/>
    <w:rsid w:val="008C6815"/>
    <w:rsid w:val="008C72E0"/>
    <w:rsid w:val="008D3117"/>
    <w:rsid w:val="008D409E"/>
    <w:rsid w:val="008D42A7"/>
    <w:rsid w:val="008D49B6"/>
    <w:rsid w:val="008D49BF"/>
    <w:rsid w:val="008D4C69"/>
    <w:rsid w:val="008D51DB"/>
    <w:rsid w:val="008D550E"/>
    <w:rsid w:val="008D5756"/>
    <w:rsid w:val="008D5BE1"/>
    <w:rsid w:val="008D6752"/>
    <w:rsid w:val="008D695E"/>
    <w:rsid w:val="008D767B"/>
    <w:rsid w:val="008D7D8E"/>
    <w:rsid w:val="008E06BF"/>
    <w:rsid w:val="008E0C96"/>
    <w:rsid w:val="008E124F"/>
    <w:rsid w:val="008E2175"/>
    <w:rsid w:val="008E31EB"/>
    <w:rsid w:val="008E37BC"/>
    <w:rsid w:val="008E41F1"/>
    <w:rsid w:val="008E5BA2"/>
    <w:rsid w:val="008E5C08"/>
    <w:rsid w:val="008E5C54"/>
    <w:rsid w:val="008E5D4A"/>
    <w:rsid w:val="008E5F3A"/>
    <w:rsid w:val="008E666E"/>
    <w:rsid w:val="008E6D6E"/>
    <w:rsid w:val="008E7A0F"/>
    <w:rsid w:val="008E7AEC"/>
    <w:rsid w:val="008E7BD4"/>
    <w:rsid w:val="008F1046"/>
    <w:rsid w:val="008F15D5"/>
    <w:rsid w:val="008F1CFF"/>
    <w:rsid w:val="008F2C82"/>
    <w:rsid w:val="008F2ED7"/>
    <w:rsid w:val="008F447F"/>
    <w:rsid w:val="008F540C"/>
    <w:rsid w:val="008F6859"/>
    <w:rsid w:val="008F6AEE"/>
    <w:rsid w:val="008F6B17"/>
    <w:rsid w:val="008F776C"/>
    <w:rsid w:val="008F7A84"/>
    <w:rsid w:val="008F7B71"/>
    <w:rsid w:val="009014BD"/>
    <w:rsid w:val="00903E50"/>
    <w:rsid w:val="00904A2D"/>
    <w:rsid w:val="00905F52"/>
    <w:rsid w:val="009064A9"/>
    <w:rsid w:val="009068F5"/>
    <w:rsid w:val="00907114"/>
    <w:rsid w:val="009071C4"/>
    <w:rsid w:val="009079A9"/>
    <w:rsid w:val="00910F6E"/>
    <w:rsid w:val="00911BEA"/>
    <w:rsid w:val="00911E09"/>
    <w:rsid w:val="0091279C"/>
    <w:rsid w:val="00912B23"/>
    <w:rsid w:val="0091328B"/>
    <w:rsid w:val="00913F84"/>
    <w:rsid w:val="00914594"/>
    <w:rsid w:val="009147C6"/>
    <w:rsid w:val="00914F84"/>
    <w:rsid w:val="009163E4"/>
    <w:rsid w:val="00916783"/>
    <w:rsid w:val="009179B6"/>
    <w:rsid w:val="00920243"/>
    <w:rsid w:val="009217A6"/>
    <w:rsid w:val="009219EB"/>
    <w:rsid w:val="00921AB0"/>
    <w:rsid w:val="00921DA5"/>
    <w:rsid w:val="009225D0"/>
    <w:rsid w:val="0092451F"/>
    <w:rsid w:val="0092516D"/>
    <w:rsid w:val="0092633B"/>
    <w:rsid w:val="009269E6"/>
    <w:rsid w:val="00926A5E"/>
    <w:rsid w:val="00926E80"/>
    <w:rsid w:val="00926EB5"/>
    <w:rsid w:val="0092702F"/>
    <w:rsid w:val="00927A55"/>
    <w:rsid w:val="00927ADB"/>
    <w:rsid w:val="00927D39"/>
    <w:rsid w:val="00927DAA"/>
    <w:rsid w:val="00930500"/>
    <w:rsid w:val="00930516"/>
    <w:rsid w:val="009305AD"/>
    <w:rsid w:val="00932AF8"/>
    <w:rsid w:val="009331F0"/>
    <w:rsid w:val="00933CF2"/>
    <w:rsid w:val="00933DD2"/>
    <w:rsid w:val="00935A52"/>
    <w:rsid w:val="00935B11"/>
    <w:rsid w:val="00935BCB"/>
    <w:rsid w:val="00935DC3"/>
    <w:rsid w:val="0093612A"/>
    <w:rsid w:val="0093628D"/>
    <w:rsid w:val="009364E3"/>
    <w:rsid w:val="00936CA3"/>
    <w:rsid w:val="009376BE"/>
    <w:rsid w:val="00937C70"/>
    <w:rsid w:val="00937DB2"/>
    <w:rsid w:val="009405BB"/>
    <w:rsid w:val="009409D2"/>
    <w:rsid w:val="00942174"/>
    <w:rsid w:val="009424A4"/>
    <w:rsid w:val="00942894"/>
    <w:rsid w:val="00942B4D"/>
    <w:rsid w:val="00943A7B"/>
    <w:rsid w:val="00944DB3"/>
    <w:rsid w:val="0094538E"/>
    <w:rsid w:val="00945BEF"/>
    <w:rsid w:val="0094611E"/>
    <w:rsid w:val="009462BA"/>
    <w:rsid w:val="00946E6D"/>
    <w:rsid w:val="0095078B"/>
    <w:rsid w:val="009507BD"/>
    <w:rsid w:val="00950A52"/>
    <w:rsid w:val="0095187E"/>
    <w:rsid w:val="00952BB6"/>
    <w:rsid w:val="009531B8"/>
    <w:rsid w:val="009538A7"/>
    <w:rsid w:val="00953DD7"/>
    <w:rsid w:val="00954260"/>
    <w:rsid w:val="00955D89"/>
    <w:rsid w:val="009565C4"/>
    <w:rsid w:val="009565F0"/>
    <w:rsid w:val="00956F19"/>
    <w:rsid w:val="00957F31"/>
    <w:rsid w:val="00957F6E"/>
    <w:rsid w:val="00961948"/>
    <w:rsid w:val="00961C90"/>
    <w:rsid w:val="009620E5"/>
    <w:rsid w:val="00963406"/>
    <w:rsid w:val="009639F6"/>
    <w:rsid w:val="00964AEF"/>
    <w:rsid w:val="00965523"/>
    <w:rsid w:val="0096655F"/>
    <w:rsid w:val="00967089"/>
    <w:rsid w:val="00967BA4"/>
    <w:rsid w:val="00971D77"/>
    <w:rsid w:val="00971DB1"/>
    <w:rsid w:val="00972ABD"/>
    <w:rsid w:val="00972FDE"/>
    <w:rsid w:val="00974261"/>
    <w:rsid w:val="00974A20"/>
    <w:rsid w:val="009750C5"/>
    <w:rsid w:val="00975EBA"/>
    <w:rsid w:val="009761D2"/>
    <w:rsid w:val="009768C5"/>
    <w:rsid w:val="0097751E"/>
    <w:rsid w:val="009776FF"/>
    <w:rsid w:val="00980297"/>
    <w:rsid w:val="00980F5E"/>
    <w:rsid w:val="0098268C"/>
    <w:rsid w:val="00983DF4"/>
    <w:rsid w:val="00984359"/>
    <w:rsid w:val="00984BED"/>
    <w:rsid w:val="00985D68"/>
    <w:rsid w:val="00985D72"/>
    <w:rsid w:val="00986959"/>
    <w:rsid w:val="009869AD"/>
    <w:rsid w:val="00986ABB"/>
    <w:rsid w:val="00986C71"/>
    <w:rsid w:val="00986CBE"/>
    <w:rsid w:val="009879BF"/>
    <w:rsid w:val="0099021A"/>
    <w:rsid w:val="00990307"/>
    <w:rsid w:val="00990B7C"/>
    <w:rsid w:val="00991D3D"/>
    <w:rsid w:val="009932B0"/>
    <w:rsid w:val="009937FD"/>
    <w:rsid w:val="00994730"/>
    <w:rsid w:val="00994EDC"/>
    <w:rsid w:val="009954C9"/>
    <w:rsid w:val="00995804"/>
    <w:rsid w:val="00996532"/>
    <w:rsid w:val="009974C3"/>
    <w:rsid w:val="00997BEC"/>
    <w:rsid w:val="009A0867"/>
    <w:rsid w:val="009A126E"/>
    <w:rsid w:val="009A2112"/>
    <w:rsid w:val="009A3522"/>
    <w:rsid w:val="009A4319"/>
    <w:rsid w:val="009A4339"/>
    <w:rsid w:val="009A4E5A"/>
    <w:rsid w:val="009A55CB"/>
    <w:rsid w:val="009A572E"/>
    <w:rsid w:val="009A5969"/>
    <w:rsid w:val="009A7A62"/>
    <w:rsid w:val="009A7E02"/>
    <w:rsid w:val="009B03DD"/>
    <w:rsid w:val="009B0DF7"/>
    <w:rsid w:val="009B3096"/>
    <w:rsid w:val="009B3239"/>
    <w:rsid w:val="009B36A4"/>
    <w:rsid w:val="009B38E1"/>
    <w:rsid w:val="009B4634"/>
    <w:rsid w:val="009B5C66"/>
    <w:rsid w:val="009B69C6"/>
    <w:rsid w:val="009B73CB"/>
    <w:rsid w:val="009C03BC"/>
    <w:rsid w:val="009C0EE2"/>
    <w:rsid w:val="009C1716"/>
    <w:rsid w:val="009C1A60"/>
    <w:rsid w:val="009C1CC2"/>
    <w:rsid w:val="009C264A"/>
    <w:rsid w:val="009C298B"/>
    <w:rsid w:val="009C348A"/>
    <w:rsid w:val="009C3B17"/>
    <w:rsid w:val="009C4CB9"/>
    <w:rsid w:val="009C4FDF"/>
    <w:rsid w:val="009C5F8B"/>
    <w:rsid w:val="009C7022"/>
    <w:rsid w:val="009C71E9"/>
    <w:rsid w:val="009D00E9"/>
    <w:rsid w:val="009D0B0E"/>
    <w:rsid w:val="009D0BAC"/>
    <w:rsid w:val="009D0C30"/>
    <w:rsid w:val="009D12D5"/>
    <w:rsid w:val="009D1314"/>
    <w:rsid w:val="009D199F"/>
    <w:rsid w:val="009D1C18"/>
    <w:rsid w:val="009D1E87"/>
    <w:rsid w:val="009D2944"/>
    <w:rsid w:val="009D32F6"/>
    <w:rsid w:val="009D3460"/>
    <w:rsid w:val="009D3A75"/>
    <w:rsid w:val="009D4038"/>
    <w:rsid w:val="009D42CE"/>
    <w:rsid w:val="009D43B5"/>
    <w:rsid w:val="009D44F7"/>
    <w:rsid w:val="009D4E20"/>
    <w:rsid w:val="009D6737"/>
    <w:rsid w:val="009D675D"/>
    <w:rsid w:val="009D685E"/>
    <w:rsid w:val="009D6EFA"/>
    <w:rsid w:val="009D7426"/>
    <w:rsid w:val="009D764D"/>
    <w:rsid w:val="009E05A3"/>
    <w:rsid w:val="009E0B3C"/>
    <w:rsid w:val="009E10C4"/>
    <w:rsid w:val="009E1243"/>
    <w:rsid w:val="009E13A2"/>
    <w:rsid w:val="009E2418"/>
    <w:rsid w:val="009E2877"/>
    <w:rsid w:val="009E360D"/>
    <w:rsid w:val="009E45AE"/>
    <w:rsid w:val="009E6733"/>
    <w:rsid w:val="009E7FA4"/>
    <w:rsid w:val="009F055E"/>
    <w:rsid w:val="009F0B59"/>
    <w:rsid w:val="009F131B"/>
    <w:rsid w:val="009F18A2"/>
    <w:rsid w:val="009F22FD"/>
    <w:rsid w:val="009F4D40"/>
    <w:rsid w:val="009F4DEC"/>
    <w:rsid w:val="009F53A8"/>
    <w:rsid w:val="009F75B4"/>
    <w:rsid w:val="00A00CC7"/>
    <w:rsid w:val="00A0103D"/>
    <w:rsid w:val="00A011AB"/>
    <w:rsid w:val="00A0307C"/>
    <w:rsid w:val="00A03766"/>
    <w:rsid w:val="00A053DC"/>
    <w:rsid w:val="00A067EB"/>
    <w:rsid w:val="00A06A89"/>
    <w:rsid w:val="00A06FEA"/>
    <w:rsid w:val="00A07924"/>
    <w:rsid w:val="00A07B49"/>
    <w:rsid w:val="00A07C3B"/>
    <w:rsid w:val="00A102C0"/>
    <w:rsid w:val="00A11093"/>
    <w:rsid w:val="00A11135"/>
    <w:rsid w:val="00A1200F"/>
    <w:rsid w:val="00A12F54"/>
    <w:rsid w:val="00A14D5F"/>
    <w:rsid w:val="00A15BA9"/>
    <w:rsid w:val="00A1637F"/>
    <w:rsid w:val="00A16AD9"/>
    <w:rsid w:val="00A170B5"/>
    <w:rsid w:val="00A170F1"/>
    <w:rsid w:val="00A176FE"/>
    <w:rsid w:val="00A20567"/>
    <w:rsid w:val="00A20C59"/>
    <w:rsid w:val="00A21E3D"/>
    <w:rsid w:val="00A22409"/>
    <w:rsid w:val="00A2258E"/>
    <w:rsid w:val="00A239F7"/>
    <w:rsid w:val="00A23AD6"/>
    <w:rsid w:val="00A24963"/>
    <w:rsid w:val="00A24A9C"/>
    <w:rsid w:val="00A25B96"/>
    <w:rsid w:val="00A25F83"/>
    <w:rsid w:val="00A26806"/>
    <w:rsid w:val="00A31392"/>
    <w:rsid w:val="00A3189C"/>
    <w:rsid w:val="00A31A44"/>
    <w:rsid w:val="00A3316C"/>
    <w:rsid w:val="00A336ED"/>
    <w:rsid w:val="00A33F31"/>
    <w:rsid w:val="00A35256"/>
    <w:rsid w:val="00A36B87"/>
    <w:rsid w:val="00A4007C"/>
    <w:rsid w:val="00A4016D"/>
    <w:rsid w:val="00A4038F"/>
    <w:rsid w:val="00A4081F"/>
    <w:rsid w:val="00A412E1"/>
    <w:rsid w:val="00A4224F"/>
    <w:rsid w:val="00A42879"/>
    <w:rsid w:val="00A45078"/>
    <w:rsid w:val="00A4562A"/>
    <w:rsid w:val="00A46153"/>
    <w:rsid w:val="00A465C8"/>
    <w:rsid w:val="00A466EC"/>
    <w:rsid w:val="00A46F62"/>
    <w:rsid w:val="00A4738B"/>
    <w:rsid w:val="00A47603"/>
    <w:rsid w:val="00A47BFC"/>
    <w:rsid w:val="00A504DB"/>
    <w:rsid w:val="00A51B3C"/>
    <w:rsid w:val="00A52BF2"/>
    <w:rsid w:val="00A52D9D"/>
    <w:rsid w:val="00A53374"/>
    <w:rsid w:val="00A540B6"/>
    <w:rsid w:val="00A54382"/>
    <w:rsid w:val="00A546A0"/>
    <w:rsid w:val="00A54E92"/>
    <w:rsid w:val="00A55349"/>
    <w:rsid w:val="00A57291"/>
    <w:rsid w:val="00A57A73"/>
    <w:rsid w:val="00A600C1"/>
    <w:rsid w:val="00A6100C"/>
    <w:rsid w:val="00A61AD1"/>
    <w:rsid w:val="00A61BF1"/>
    <w:rsid w:val="00A6340B"/>
    <w:rsid w:val="00A638F5"/>
    <w:rsid w:val="00A644F4"/>
    <w:rsid w:val="00A645DF"/>
    <w:rsid w:val="00A650A8"/>
    <w:rsid w:val="00A652DE"/>
    <w:rsid w:val="00A66634"/>
    <w:rsid w:val="00A70584"/>
    <w:rsid w:val="00A7340B"/>
    <w:rsid w:val="00A73776"/>
    <w:rsid w:val="00A73817"/>
    <w:rsid w:val="00A74037"/>
    <w:rsid w:val="00A7415F"/>
    <w:rsid w:val="00A74258"/>
    <w:rsid w:val="00A7575E"/>
    <w:rsid w:val="00A7698F"/>
    <w:rsid w:val="00A7709C"/>
    <w:rsid w:val="00A77BB6"/>
    <w:rsid w:val="00A814C4"/>
    <w:rsid w:val="00A81A16"/>
    <w:rsid w:val="00A81EDD"/>
    <w:rsid w:val="00A82282"/>
    <w:rsid w:val="00A8266C"/>
    <w:rsid w:val="00A830D5"/>
    <w:rsid w:val="00A83B98"/>
    <w:rsid w:val="00A840E4"/>
    <w:rsid w:val="00A84E13"/>
    <w:rsid w:val="00A853A5"/>
    <w:rsid w:val="00A856F9"/>
    <w:rsid w:val="00A85893"/>
    <w:rsid w:val="00A85EDE"/>
    <w:rsid w:val="00A87FFC"/>
    <w:rsid w:val="00A915A6"/>
    <w:rsid w:val="00A91C11"/>
    <w:rsid w:val="00A92043"/>
    <w:rsid w:val="00A921AA"/>
    <w:rsid w:val="00A923B8"/>
    <w:rsid w:val="00A930C6"/>
    <w:rsid w:val="00A9330C"/>
    <w:rsid w:val="00A93782"/>
    <w:rsid w:val="00A94631"/>
    <w:rsid w:val="00A94880"/>
    <w:rsid w:val="00A94B95"/>
    <w:rsid w:val="00A94EA1"/>
    <w:rsid w:val="00A94FCF"/>
    <w:rsid w:val="00A956D6"/>
    <w:rsid w:val="00A975FA"/>
    <w:rsid w:val="00AA0F55"/>
    <w:rsid w:val="00AA1D28"/>
    <w:rsid w:val="00AA253E"/>
    <w:rsid w:val="00AA2FFC"/>
    <w:rsid w:val="00AA34BD"/>
    <w:rsid w:val="00AA3813"/>
    <w:rsid w:val="00AA4209"/>
    <w:rsid w:val="00AA48FE"/>
    <w:rsid w:val="00AA4BB7"/>
    <w:rsid w:val="00AA5363"/>
    <w:rsid w:val="00AA606D"/>
    <w:rsid w:val="00AA67CC"/>
    <w:rsid w:val="00AA6981"/>
    <w:rsid w:val="00AA6D08"/>
    <w:rsid w:val="00AA7BD5"/>
    <w:rsid w:val="00AA7E06"/>
    <w:rsid w:val="00AB184A"/>
    <w:rsid w:val="00AB2352"/>
    <w:rsid w:val="00AB4948"/>
    <w:rsid w:val="00AB5BB4"/>
    <w:rsid w:val="00AB5F1D"/>
    <w:rsid w:val="00AB62D1"/>
    <w:rsid w:val="00AB6586"/>
    <w:rsid w:val="00AB78CD"/>
    <w:rsid w:val="00AC0024"/>
    <w:rsid w:val="00AC1388"/>
    <w:rsid w:val="00AC1770"/>
    <w:rsid w:val="00AC266C"/>
    <w:rsid w:val="00AC2B7F"/>
    <w:rsid w:val="00AC3825"/>
    <w:rsid w:val="00AC3CAA"/>
    <w:rsid w:val="00AC4EF1"/>
    <w:rsid w:val="00AC503C"/>
    <w:rsid w:val="00AC6129"/>
    <w:rsid w:val="00AC6B80"/>
    <w:rsid w:val="00AC77CF"/>
    <w:rsid w:val="00AD1868"/>
    <w:rsid w:val="00AD28DF"/>
    <w:rsid w:val="00AD3EC4"/>
    <w:rsid w:val="00AD471C"/>
    <w:rsid w:val="00AD4AD1"/>
    <w:rsid w:val="00AD5305"/>
    <w:rsid w:val="00AD57D5"/>
    <w:rsid w:val="00AD5A8E"/>
    <w:rsid w:val="00AD6039"/>
    <w:rsid w:val="00AD64C9"/>
    <w:rsid w:val="00AD737D"/>
    <w:rsid w:val="00AE0359"/>
    <w:rsid w:val="00AE0AB4"/>
    <w:rsid w:val="00AE0B44"/>
    <w:rsid w:val="00AE0B82"/>
    <w:rsid w:val="00AE1C7B"/>
    <w:rsid w:val="00AE3317"/>
    <w:rsid w:val="00AE5702"/>
    <w:rsid w:val="00AE590D"/>
    <w:rsid w:val="00AE68B0"/>
    <w:rsid w:val="00AE6E90"/>
    <w:rsid w:val="00AE70D3"/>
    <w:rsid w:val="00AE794A"/>
    <w:rsid w:val="00AE7C2F"/>
    <w:rsid w:val="00AF016B"/>
    <w:rsid w:val="00AF0385"/>
    <w:rsid w:val="00AF0FB7"/>
    <w:rsid w:val="00AF1AB8"/>
    <w:rsid w:val="00AF2070"/>
    <w:rsid w:val="00AF3C3A"/>
    <w:rsid w:val="00AF3D5F"/>
    <w:rsid w:val="00AF4483"/>
    <w:rsid w:val="00AF608F"/>
    <w:rsid w:val="00AF672D"/>
    <w:rsid w:val="00AF6B89"/>
    <w:rsid w:val="00AF6D3E"/>
    <w:rsid w:val="00AF6D71"/>
    <w:rsid w:val="00AF7525"/>
    <w:rsid w:val="00AF7C88"/>
    <w:rsid w:val="00B00128"/>
    <w:rsid w:val="00B02F09"/>
    <w:rsid w:val="00B03906"/>
    <w:rsid w:val="00B039CC"/>
    <w:rsid w:val="00B0578F"/>
    <w:rsid w:val="00B05B3E"/>
    <w:rsid w:val="00B07636"/>
    <w:rsid w:val="00B0782C"/>
    <w:rsid w:val="00B102FD"/>
    <w:rsid w:val="00B11AD8"/>
    <w:rsid w:val="00B11C1E"/>
    <w:rsid w:val="00B1346E"/>
    <w:rsid w:val="00B14003"/>
    <w:rsid w:val="00B14083"/>
    <w:rsid w:val="00B14B23"/>
    <w:rsid w:val="00B15309"/>
    <w:rsid w:val="00B15387"/>
    <w:rsid w:val="00B20226"/>
    <w:rsid w:val="00B20301"/>
    <w:rsid w:val="00B20457"/>
    <w:rsid w:val="00B207F7"/>
    <w:rsid w:val="00B20924"/>
    <w:rsid w:val="00B2171C"/>
    <w:rsid w:val="00B219E9"/>
    <w:rsid w:val="00B21B6C"/>
    <w:rsid w:val="00B22AEA"/>
    <w:rsid w:val="00B22B04"/>
    <w:rsid w:val="00B23155"/>
    <w:rsid w:val="00B23262"/>
    <w:rsid w:val="00B23299"/>
    <w:rsid w:val="00B248D0"/>
    <w:rsid w:val="00B24C73"/>
    <w:rsid w:val="00B24F2F"/>
    <w:rsid w:val="00B25F2E"/>
    <w:rsid w:val="00B27392"/>
    <w:rsid w:val="00B27787"/>
    <w:rsid w:val="00B3090A"/>
    <w:rsid w:val="00B32BC3"/>
    <w:rsid w:val="00B32CA0"/>
    <w:rsid w:val="00B33D4A"/>
    <w:rsid w:val="00B34D11"/>
    <w:rsid w:val="00B36CE1"/>
    <w:rsid w:val="00B37038"/>
    <w:rsid w:val="00B373BB"/>
    <w:rsid w:val="00B4086F"/>
    <w:rsid w:val="00B41A86"/>
    <w:rsid w:val="00B4264E"/>
    <w:rsid w:val="00B43993"/>
    <w:rsid w:val="00B439EE"/>
    <w:rsid w:val="00B4452C"/>
    <w:rsid w:val="00B44DB1"/>
    <w:rsid w:val="00B4593B"/>
    <w:rsid w:val="00B462F3"/>
    <w:rsid w:val="00B465B7"/>
    <w:rsid w:val="00B475D9"/>
    <w:rsid w:val="00B47AD5"/>
    <w:rsid w:val="00B50159"/>
    <w:rsid w:val="00B50531"/>
    <w:rsid w:val="00B50573"/>
    <w:rsid w:val="00B5083C"/>
    <w:rsid w:val="00B50D6C"/>
    <w:rsid w:val="00B50F9B"/>
    <w:rsid w:val="00B512B5"/>
    <w:rsid w:val="00B513F8"/>
    <w:rsid w:val="00B52088"/>
    <w:rsid w:val="00B5253C"/>
    <w:rsid w:val="00B52D71"/>
    <w:rsid w:val="00B5407B"/>
    <w:rsid w:val="00B54530"/>
    <w:rsid w:val="00B547BD"/>
    <w:rsid w:val="00B551E3"/>
    <w:rsid w:val="00B55F10"/>
    <w:rsid w:val="00B573A0"/>
    <w:rsid w:val="00B575B2"/>
    <w:rsid w:val="00B60A4B"/>
    <w:rsid w:val="00B60BD8"/>
    <w:rsid w:val="00B60BF3"/>
    <w:rsid w:val="00B624ED"/>
    <w:rsid w:val="00B63ED4"/>
    <w:rsid w:val="00B64D8A"/>
    <w:rsid w:val="00B6552F"/>
    <w:rsid w:val="00B65DBC"/>
    <w:rsid w:val="00B663EB"/>
    <w:rsid w:val="00B675E4"/>
    <w:rsid w:val="00B67EE2"/>
    <w:rsid w:val="00B707DE"/>
    <w:rsid w:val="00B709F7"/>
    <w:rsid w:val="00B715F8"/>
    <w:rsid w:val="00B71630"/>
    <w:rsid w:val="00B71A87"/>
    <w:rsid w:val="00B71ABA"/>
    <w:rsid w:val="00B72D91"/>
    <w:rsid w:val="00B72F5E"/>
    <w:rsid w:val="00B73872"/>
    <w:rsid w:val="00B739FE"/>
    <w:rsid w:val="00B73D75"/>
    <w:rsid w:val="00B742EF"/>
    <w:rsid w:val="00B74A20"/>
    <w:rsid w:val="00B76766"/>
    <w:rsid w:val="00B776CD"/>
    <w:rsid w:val="00B7786F"/>
    <w:rsid w:val="00B7787B"/>
    <w:rsid w:val="00B80158"/>
    <w:rsid w:val="00B807E6"/>
    <w:rsid w:val="00B81156"/>
    <w:rsid w:val="00B81E6E"/>
    <w:rsid w:val="00B82115"/>
    <w:rsid w:val="00B82293"/>
    <w:rsid w:val="00B8398E"/>
    <w:rsid w:val="00B849B3"/>
    <w:rsid w:val="00B85165"/>
    <w:rsid w:val="00B853A2"/>
    <w:rsid w:val="00B859D0"/>
    <w:rsid w:val="00B863EF"/>
    <w:rsid w:val="00B86F36"/>
    <w:rsid w:val="00B914A1"/>
    <w:rsid w:val="00B916C3"/>
    <w:rsid w:val="00B916E6"/>
    <w:rsid w:val="00B91FF7"/>
    <w:rsid w:val="00B9248F"/>
    <w:rsid w:val="00B9252F"/>
    <w:rsid w:val="00B92B92"/>
    <w:rsid w:val="00B92E86"/>
    <w:rsid w:val="00B93A9E"/>
    <w:rsid w:val="00B95D9D"/>
    <w:rsid w:val="00B96470"/>
    <w:rsid w:val="00B964EC"/>
    <w:rsid w:val="00B97F05"/>
    <w:rsid w:val="00B97F5F"/>
    <w:rsid w:val="00BA01ED"/>
    <w:rsid w:val="00BA0A0D"/>
    <w:rsid w:val="00BA0AB3"/>
    <w:rsid w:val="00BA0F65"/>
    <w:rsid w:val="00BA11BB"/>
    <w:rsid w:val="00BA13DE"/>
    <w:rsid w:val="00BA20B0"/>
    <w:rsid w:val="00BA24A1"/>
    <w:rsid w:val="00BA258B"/>
    <w:rsid w:val="00BA2AED"/>
    <w:rsid w:val="00BA2F00"/>
    <w:rsid w:val="00BA3AC1"/>
    <w:rsid w:val="00BA4777"/>
    <w:rsid w:val="00BA5F2C"/>
    <w:rsid w:val="00BA630E"/>
    <w:rsid w:val="00BA67DD"/>
    <w:rsid w:val="00BA693F"/>
    <w:rsid w:val="00BB0519"/>
    <w:rsid w:val="00BB07CA"/>
    <w:rsid w:val="00BB11F8"/>
    <w:rsid w:val="00BB1E81"/>
    <w:rsid w:val="00BB203B"/>
    <w:rsid w:val="00BB2498"/>
    <w:rsid w:val="00BB27EC"/>
    <w:rsid w:val="00BB4839"/>
    <w:rsid w:val="00BB5D00"/>
    <w:rsid w:val="00BB61C1"/>
    <w:rsid w:val="00BB6477"/>
    <w:rsid w:val="00BC00F7"/>
    <w:rsid w:val="00BC118F"/>
    <w:rsid w:val="00BC3B5D"/>
    <w:rsid w:val="00BC4849"/>
    <w:rsid w:val="00BC4A39"/>
    <w:rsid w:val="00BC4E5D"/>
    <w:rsid w:val="00BC4EF8"/>
    <w:rsid w:val="00BC5264"/>
    <w:rsid w:val="00BC53A4"/>
    <w:rsid w:val="00BC6D07"/>
    <w:rsid w:val="00BC7C1B"/>
    <w:rsid w:val="00BC7D8B"/>
    <w:rsid w:val="00BC7DF7"/>
    <w:rsid w:val="00BC7EFE"/>
    <w:rsid w:val="00BD0096"/>
    <w:rsid w:val="00BD0386"/>
    <w:rsid w:val="00BD0B61"/>
    <w:rsid w:val="00BD27DF"/>
    <w:rsid w:val="00BD2F15"/>
    <w:rsid w:val="00BD3A35"/>
    <w:rsid w:val="00BD3FA5"/>
    <w:rsid w:val="00BD40B5"/>
    <w:rsid w:val="00BD44DE"/>
    <w:rsid w:val="00BD4B25"/>
    <w:rsid w:val="00BD53B5"/>
    <w:rsid w:val="00BD5C90"/>
    <w:rsid w:val="00BD642F"/>
    <w:rsid w:val="00BD7504"/>
    <w:rsid w:val="00BE165B"/>
    <w:rsid w:val="00BE2428"/>
    <w:rsid w:val="00BE6915"/>
    <w:rsid w:val="00BE69B7"/>
    <w:rsid w:val="00BE6EA2"/>
    <w:rsid w:val="00BE7398"/>
    <w:rsid w:val="00BE73B5"/>
    <w:rsid w:val="00BF0049"/>
    <w:rsid w:val="00BF072B"/>
    <w:rsid w:val="00BF10D1"/>
    <w:rsid w:val="00BF133F"/>
    <w:rsid w:val="00BF2834"/>
    <w:rsid w:val="00BF2D16"/>
    <w:rsid w:val="00BF43AA"/>
    <w:rsid w:val="00BF476F"/>
    <w:rsid w:val="00BF4CA0"/>
    <w:rsid w:val="00BF5318"/>
    <w:rsid w:val="00BF56C4"/>
    <w:rsid w:val="00BF59EB"/>
    <w:rsid w:val="00BF6805"/>
    <w:rsid w:val="00C00C94"/>
    <w:rsid w:val="00C015F6"/>
    <w:rsid w:val="00C016D6"/>
    <w:rsid w:val="00C01FE7"/>
    <w:rsid w:val="00C02602"/>
    <w:rsid w:val="00C02A20"/>
    <w:rsid w:val="00C044C7"/>
    <w:rsid w:val="00C05620"/>
    <w:rsid w:val="00C063E7"/>
    <w:rsid w:val="00C067AA"/>
    <w:rsid w:val="00C06DB8"/>
    <w:rsid w:val="00C073BC"/>
    <w:rsid w:val="00C074D0"/>
    <w:rsid w:val="00C07B46"/>
    <w:rsid w:val="00C106FB"/>
    <w:rsid w:val="00C10C29"/>
    <w:rsid w:val="00C12440"/>
    <w:rsid w:val="00C1269A"/>
    <w:rsid w:val="00C12964"/>
    <w:rsid w:val="00C12A5B"/>
    <w:rsid w:val="00C12FBE"/>
    <w:rsid w:val="00C14638"/>
    <w:rsid w:val="00C149D0"/>
    <w:rsid w:val="00C14F3C"/>
    <w:rsid w:val="00C14F8B"/>
    <w:rsid w:val="00C1644A"/>
    <w:rsid w:val="00C17932"/>
    <w:rsid w:val="00C17970"/>
    <w:rsid w:val="00C17AB7"/>
    <w:rsid w:val="00C211FC"/>
    <w:rsid w:val="00C21BC5"/>
    <w:rsid w:val="00C21D79"/>
    <w:rsid w:val="00C2213F"/>
    <w:rsid w:val="00C228CA"/>
    <w:rsid w:val="00C2343C"/>
    <w:rsid w:val="00C2400D"/>
    <w:rsid w:val="00C241AB"/>
    <w:rsid w:val="00C24311"/>
    <w:rsid w:val="00C255DD"/>
    <w:rsid w:val="00C2586E"/>
    <w:rsid w:val="00C26A20"/>
    <w:rsid w:val="00C270C4"/>
    <w:rsid w:val="00C3078B"/>
    <w:rsid w:val="00C30D7D"/>
    <w:rsid w:val="00C3120B"/>
    <w:rsid w:val="00C31E73"/>
    <w:rsid w:val="00C33B9A"/>
    <w:rsid w:val="00C33F5F"/>
    <w:rsid w:val="00C34966"/>
    <w:rsid w:val="00C358C8"/>
    <w:rsid w:val="00C360B4"/>
    <w:rsid w:val="00C40097"/>
    <w:rsid w:val="00C40611"/>
    <w:rsid w:val="00C4124B"/>
    <w:rsid w:val="00C41D09"/>
    <w:rsid w:val="00C42986"/>
    <w:rsid w:val="00C429B4"/>
    <w:rsid w:val="00C42B37"/>
    <w:rsid w:val="00C44021"/>
    <w:rsid w:val="00C44357"/>
    <w:rsid w:val="00C4459D"/>
    <w:rsid w:val="00C45C21"/>
    <w:rsid w:val="00C464D9"/>
    <w:rsid w:val="00C47375"/>
    <w:rsid w:val="00C479A4"/>
    <w:rsid w:val="00C47A4E"/>
    <w:rsid w:val="00C47E24"/>
    <w:rsid w:val="00C50065"/>
    <w:rsid w:val="00C50302"/>
    <w:rsid w:val="00C51081"/>
    <w:rsid w:val="00C51C4C"/>
    <w:rsid w:val="00C51EE7"/>
    <w:rsid w:val="00C536D9"/>
    <w:rsid w:val="00C5379A"/>
    <w:rsid w:val="00C53822"/>
    <w:rsid w:val="00C5452A"/>
    <w:rsid w:val="00C54545"/>
    <w:rsid w:val="00C54889"/>
    <w:rsid w:val="00C54D64"/>
    <w:rsid w:val="00C54E06"/>
    <w:rsid w:val="00C55126"/>
    <w:rsid w:val="00C5517D"/>
    <w:rsid w:val="00C5561E"/>
    <w:rsid w:val="00C5629E"/>
    <w:rsid w:val="00C579D2"/>
    <w:rsid w:val="00C57B83"/>
    <w:rsid w:val="00C604AF"/>
    <w:rsid w:val="00C609FC"/>
    <w:rsid w:val="00C60E36"/>
    <w:rsid w:val="00C611E5"/>
    <w:rsid w:val="00C63041"/>
    <w:rsid w:val="00C63D6D"/>
    <w:rsid w:val="00C6474A"/>
    <w:rsid w:val="00C64AED"/>
    <w:rsid w:val="00C64CD6"/>
    <w:rsid w:val="00C66008"/>
    <w:rsid w:val="00C66AF7"/>
    <w:rsid w:val="00C66C1F"/>
    <w:rsid w:val="00C67679"/>
    <w:rsid w:val="00C67800"/>
    <w:rsid w:val="00C67B69"/>
    <w:rsid w:val="00C67EF7"/>
    <w:rsid w:val="00C67F4A"/>
    <w:rsid w:val="00C67F51"/>
    <w:rsid w:val="00C71C26"/>
    <w:rsid w:val="00C723CE"/>
    <w:rsid w:val="00C72C82"/>
    <w:rsid w:val="00C7308A"/>
    <w:rsid w:val="00C74019"/>
    <w:rsid w:val="00C76D27"/>
    <w:rsid w:val="00C76EDA"/>
    <w:rsid w:val="00C821C1"/>
    <w:rsid w:val="00C82501"/>
    <w:rsid w:val="00C82961"/>
    <w:rsid w:val="00C8325D"/>
    <w:rsid w:val="00C834E2"/>
    <w:rsid w:val="00C83726"/>
    <w:rsid w:val="00C837C3"/>
    <w:rsid w:val="00C8397B"/>
    <w:rsid w:val="00C8497D"/>
    <w:rsid w:val="00C85606"/>
    <w:rsid w:val="00C8618F"/>
    <w:rsid w:val="00C86A8F"/>
    <w:rsid w:val="00C87539"/>
    <w:rsid w:val="00C9129F"/>
    <w:rsid w:val="00C916EB"/>
    <w:rsid w:val="00C91B96"/>
    <w:rsid w:val="00C926FA"/>
    <w:rsid w:val="00C93133"/>
    <w:rsid w:val="00C93623"/>
    <w:rsid w:val="00C9376B"/>
    <w:rsid w:val="00C95BE3"/>
    <w:rsid w:val="00C96C7E"/>
    <w:rsid w:val="00C970B7"/>
    <w:rsid w:val="00CA0455"/>
    <w:rsid w:val="00CA072A"/>
    <w:rsid w:val="00CA07FE"/>
    <w:rsid w:val="00CA0899"/>
    <w:rsid w:val="00CA0D49"/>
    <w:rsid w:val="00CA0EFA"/>
    <w:rsid w:val="00CA1519"/>
    <w:rsid w:val="00CA1B47"/>
    <w:rsid w:val="00CA2330"/>
    <w:rsid w:val="00CA2DCC"/>
    <w:rsid w:val="00CA3D2F"/>
    <w:rsid w:val="00CA400A"/>
    <w:rsid w:val="00CA43E3"/>
    <w:rsid w:val="00CA44F6"/>
    <w:rsid w:val="00CA4FD6"/>
    <w:rsid w:val="00CA6D05"/>
    <w:rsid w:val="00CB0019"/>
    <w:rsid w:val="00CB0E56"/>
    <w:rsid w:val="00CB25A8"/>
    <w:rsid w:val="00CB26D0"/>
    <w:rsid w:val="00CB27ED"/>
    <w:rsid w:val="00CB3695"/>
    <w:rsid w:val="00CB4827"/>
    <w:rsid w:val="00CB49DF"/>
    <w:rsid w:val="00CB52D6"/>
    <w:rsid w:val="00CB56E9"/>
    <w:rsid w:val="00CB5D01"/>
    <w:rsid w:val="00CB655A"/>
    <w:rsid w:val="00CB6974"/>
    <w:rsid w:val="00CB6B1B"/>
    <w:rsid w:val="00CB73B3"/>
    <w:rsid w:val="00CB7B62"/>
    <w:rsid w:val="00CB7F4C"/>
    <w:rsid w:val="00CC0424"/>
    <w:rsid w:val="00CC0462"/>
    <w:rsid w:val="00CC0772"/>
    <w:rsid w:val="00CC0869"/>
    <w:rsid w:val="00CC09B2"/>
    <w:rsid w:val="00CC2269"/>
    <w:rsid w:val="00CC22F2"/>
    <w:rsid w:val="00CC2D07"/>
    <w:rsid w:val="00CC3127"/>
    <w:rsid w:val="00CC3C40"/>
    <w:rsid w:val="00CC4FF0"/>
    <w:rsid w:val="00CC52BF"/>
    <w:rsid w:val="00CC7A36"/>
    <w:rsid w:val="00CD14A2"/>
    <w:rsid w:val="00CD18FF"/>
    <w:rsid w:val="00CD1F56"/>
    <w:rsid w:val="00CD2439"/>
    <w:rsid w:val="00CD2520"/>
    <w:rsid w:val="00CD2A18"/>
    <w:rsid w:val="00CD2DA2"/>
    <w:rsid w:val="00CD386F"/>
    <w:rsid w:val="00CD3D50"/>
    <w:rsid w:val="00CD3E05"/>
    <w:rsid w:val="00CD5394"/>
    <w:rsid w:val="00CD5FA2"/>
    <w:rsid w:val="00CD63C4"/>
    <w:rsid w:val="00CD64B4"/>
    <w:rsid w:val="00CD64FD"/>
    <w:rsid w:val="00CD6D68"/>
    <w:rsid w:val="00CE139D"/>
    <w:rsid w:val="00CE156C"/>
    <w:rsid w:val="00CE2ACC"/>
    <w:rsid w:val="00CE2BE6"/>
    <w:rsid w:val="00CE2E05"/>
    <w:rsid w:val="00CE4216"/>
    <w:rsid w:val="00CE445E"/>
    <w:rsid w:val="00CE4862"/>
    <w:rsid w:val="00CE544C"/>
    <w:rsid w:val="00CE5E0F"/>
    <w:rsid w:val="00CE6E7A"/>
    <w:rsid w:val="00CF1E86"/>
    <w:rsid w:val="00CF20E5"/>
    <w:rsid w:val="00CF248C"/>
    <w:rsid w:val="00CF31FA"/>
    <w:rsid w:val="00CF37C0"/>
    <w:rsid w:val="00CF4F2C"/>
    <w:rsid w:val="00CF5C6D"/>
    <w:rsid w:val="00CF6050"/>
    <w:rsid w:val="00CF6450"/>
    <w:rsid w:val="00CF6E84"/>
    <w:rsid w:val="00CF711B"/>
    <w:rsid w:val="00D0173F"/>
    <w:rsid w:val="00D02127"/>
    <w:rsid w:val="00D04507"/>
    <w:rsid w:val="00D0513C"/>
    <w:rsid w:val="00D062BE"/>
    <w:rsid w:val="00D07559"/>
    <w:rsid w:val="00D07C1F"/>
    <w:rsid w:val="00D07D22"/>
    <w:rsid w:val="00D07FE5"/>
    <w:rsid w:val="00D1042F"/>
    <w:rsid w:val="00D1082F"/>
    <w:rsid w:val="00D11761"/>
    <w:rsid w:val="00D12C42"/>
    <w:rsid w:val="00D133A0"/>
    <w:rsid w:val="00D13F66"/>
    <w:rsid w:val="00D145C6"/>
    <w:rsid w:val="00D14E3F"/>
    <w:rsid w:val="00D15EA7"/>
    <w:rsid w:val="00D21805"/>
    <w:rsid w:val="00D21867"/>
    <w:rsid w:val="00D21D2B"/>
    <w:rsid w:val="00D227EC"/>
    <w:rsid w:val="00D22985"/>
    <w:rsid w:val="00D229B3"/>
    <w:rsid w:val="00D22B9D"/>
    <w:rsid w:val="00D22E62"/>
    <w:rsid w:val="00D23369"/>
    <w:rsid w:val="00D24624"/>
    <w:rsid w:val="00D2501C"/>
    <w:rsid w:val="00D25ACF"/>
    <w:rsid w:val="00D269F4"/>
    <w:rsid w:val="00D26E7D"/>
    <w:rsid w:val="00D2740A"/>
    <w:rsid w:val="00D2785D"/>
    <w:rsid w:val="00D27E65"/>
    <w:rsid w:val="00D315F0"/>
    <w:rsid w:val="00D31D0F"/>
    <w:rsid w:val="00D32DD4"/>
    <w:rsid w:val="00D33C43"/>
    <w:rsid w:val="00D34C68"/>
    <w:rsid w:val="00D34ED3"/>
    <w:rsid w:val="00D34FFA"/>
    <w:rsid w:val="00D35A66"/>
    <w:rsid w:val="00D36243"/>
    <w:rsid w:val="00D36E3E"/>
    <w:rsid w:val="00D37849"/>
    <w:rsid w:val="00D37E51"/>
    <w:rsid w:val="00D4076F"/>
    <w:rsid w:val="00D415C4"/>
    <w:rsid w:val="00D41C3F"/>
    <w:rsid w:val="00D41DD6"/>
    <w:rsid w:val="00D42761"/>
    <w:rsid w:val="00D42AEE"/>
    <w:rsid w:val="00D42C33"/>
    <w:rsid w:val="00D437DC"/>
    <w:rsid w:val="00D43C6B"/>
    <w:rsid w:val="00D43D56"/>
    <w:rsid w:val="00D4407E"/>
    <w:rsid w:val="00D4425A"/>
    <w:rsid w:val="00D44A8D"/>
    <w:rsid w:val="00D4502D"/>
    <w:rsid w:val="00D450BA"/>
    <w:rsid w:val="00D45239"/>
    <w:rsid w:val="00D47EE0"/>
    <w:rsid w:val="00D5055F"/>
    <w:rsid w:val="00D50A2D"/>
    <w:rsid w:val="00D50AF4"/>
    <w:rsid w:val="00D51D67"/>
    <w:rsid w:val="00D523E1"/>
    <w:rsid w:val="00D541FC"/>
    <w:rsid w:val="00D54306"/>
    <w:rsid w:val="00D55181"/>
    <w:rsid w:val="00D5524B"/>
    <w:rsid w:val="00D554C2"/>
    <w:rsid w:val="00D56974"/>
    <w:rsid w:val="00D576BF"/>
    <w:rsid w:val="00D578F9"/>
    <w:rsid w:val="00D57CFA"/>
    <w:rsid w:val="00D60CEE"/>
    <w:rsid w:val="00D60D35"/>
    <w:rsid w:val="00D61832"/>
    <w:rsid w:val="00D630C2"/>
    <w:rsid w:val="00D63627"/>
    <w:rsid w:val="00D63CEA"/>
    <w:rsid w:val="00D6461E"/>
    <w:rsid w:val="00D6463B"/>
    <w:rsid w:val="00D6488F"/>
    <w:rsid w:val="00D64E2E"/>
    <w:rsid w:val="00D65113"/>
    <w:rsid w:val="00D65669"/>
    <w:rsid w:val="00D65D30"/>
    <w:rsid w:val="00D6609E"/>
    <w:rsid w:val="00D6684F"/>
    <w:rsid w:val="00D67208"/>
    <w:rsid w:val="00D67989"/>
    <w:rsid w:val="00D70FA6"/>
    <w:rsid w:val="00D71AC6"/>
    <w:rsid w:val="00D71BC2"/>
    <w:rsid w:val="00D720C4"/>
    <w:rsid w:val="00D72845"/>
    <w:rsid w:val="00D72B57"/>
    <w:rsid w:val="00D73527"/>
    <w:rsid w:val="00D73855"/>
    <w:rsid w:val="00D74EFE"/>
    <w:rsid w:val="00D75827"/>
    <w:rsid w:val="00D7584F"/>
    <w:rsid w:val="00D760CF"/>
    <w:rsid w:val="00D76DBC"/>
    <w:rsid w:val="00D77697"/>
    <w:rsid w:val="00D77F4F"/>
    <w:rsid w:val="00D80273"/>
    <w:rsid w:val="00D8057F"/>
    <w:rsid w:val="00D807E4"/>
    <w:rsid w:val="00D8089C"/>
    <w:rsid w:val="00D80920"/>
    <w:rsid w:val="00D81D3A"/>
    <w:rsid w:val="00D83242"/>
    <w:rsid w:val="00D8440F"/>
    <w:rsid w:val="00D8564C"/>
    <w:rsid w:val="00D86BEC"/>
    <w:rsid w:val="00D871AF"/>
    <w:rsid w:val="00D87431"/>
    <w:rsid w:val="00D879F8"/>
    <w:rsid w:val="00D906EC"/>
    <w:rsid w:val="00D90D2D"/>
    <w:rsid w:val="00D90D7C"/>
    <w:rsid w:val="00D91FA0"/>
    <w:rsid w:val="00D9493B"/>
    <w:rsid w:val="00D9607D"/>
    <w:rsid w:val="00D97516"/>
    <w:rsid w:val="00DA0094"/>
    <w:rsid w:val="00DA039A"/>
    <w:rsid w:val="00DA03A6"/>
    <w:rsid w:val="00DA1209"/>
    <w:rsid w:val="00DA1777"/>
    <w:rsid w:val="00DA23F8"/>
    <w:rsid w:val="00DA2C7D"/>
    <w:rsid w:val="00DA473D"/>
    <w:rsid w:val="00DA4AD5"/>
    <w:rsid w:val="00DA5455"/>
    <w:rsid w:val="00DA5F39"/>
    <w:rsid w:val="00DA6254"/>
    <w:rsid w:val="00DA6325"/>
    <w:rsid w:val="00DA6F96"/>
    <w:rsid w:val="00DB141D"/>
    <w:rsid w:val="00DB1F4E"/>
    <w:rsid w:val="00DB2474"/>
    <w:rsid w:val="00DB2600"/>
    <w:rsid w:val="00DB2D8F"/>
    <w:rsid w:val="00DB370D"/>
    <w:rsid w:val="00DB3B2C"/>
    <w:rsid w:val="00DB4364"/>
    <w:rsid w:val="00DB4642"/>
    <w:rsid w:val="00DB4775"/>
    <w:rsid w:val="00DB5E8F"/>
    <w:rsid w:val="00DB6DB4"/>
    <w:rsid w:val="00DB736E"/>
    <w:rsid w:val="00DB793F"/>
    <w:rsid w:val="00DB7B0F"/>
    <w:rsid w:val="00DB7E21"/>
    <w:rsid w:val="00DC0002"/>
    <w:rsid w:val="00DC07AB"/>
    <w:rsid w:val="00DC1C2C"/>
    <w:rsid w:val="00DC2F57"/>
    <w:rsid w:val="00DC3E9C"/>
    <w:rsid w:val="00DC3EAC"/>
    <w:rsid w:val="00DC5749"/>
    <w:rsid w:val="00DC6062"/>
    <w:rsid w:val="00DC6C49"/>
    <w:rsid w:val="00DC6D27"/>
    <w:rsid w:val="00DC7004"/>
    <w:rsid w:val="00DC7722"/>
    <w:rsid w:val="00DC7CDA"/>
    <w:rsid w:val="00DD01B2"/>
    <w:rsid w:val="00DD02CA"/>
    <w:rsid w:val="00DD058A"/>
    <w:rsid w:val="00DD0E24"/>
    <w:rsid w:val="00DD18CF"/>
    <w:rsid w:val="00DD1A96"/>
    <w:rsid w:val="00DD1F54"/>
    <w:rsid w:val="00DD2407"/>
    <w:rsid w:val="00DD27B9"/>
    <w:rsid w:val="00DD2B53"/>
    <w:rsid w:val="00DD2DD0"/>
    <w:rsid w:val="00DD4D12"/>
    <w:rsid w:val="00DD5364"/>
    <w:rsid w:val="00DD5369"/>
    <w:rsid w:val="00DD55E2"/>
    <w:rsid w:val="00DD5B6B"/>
    <w:rsid w:val="00DD6240"/>
    <w:rsid w:val="00DD6BF7"/>
    <w:rsid w:val="00DD6F1F"/>
    <w:rsid w:val="00DD7875"/>
    <w:rsid w:val="00DE0305"/>
    <w:rsid w:val="00DE08DE"/>
    <w:rsid w:val="00DE0D8F"/>
    <w:rsid w:val="00DE12FD"/>
    <w:rsid w:val="00DE1567"/>
    <w:rsid w:val="00DE1FFB"/>
    <w:rsid w:val="00DE2EBF"/>
    <w:rsid w:val="00DE359E"/>
    <w:rsid w:val="00DE3F2C"/>
    <w:rsid w:val="00DE5B88"/>
    <w:rsid w:val="00DE5CB7"/>
    <w:rsid w:val="00DE637A"/>
    <w:rsid w:val="00DE6AEA"/>
    <w:rsid w:val="00DE6E17"/>
    <w:rsid w:val="00DE78AB"/>
    <w:rsid w:val="00DE7B04"/>
    <w:rsid w:val="00DF1791"/>
    <w:rsid w:val="00DF1AB4"/>
    <w:rsid w:val="00DF1EDB"/>
    <w:rsid w:val="00DF2344"/>
    <w:rsid w:val="00DF2FA4"/>
    <w:rsid w:val="00DF445F"/>
    <w:rsid w:val="00DF4515"/>
    <w:rsid w:val="00DF55BC"/>
    <w:rsid w:val="00DF55BF"/>
    <w:rsid w:val="00DF5E12"/>
    <w:rsid w:val="00DF73EE"/>
    <w:rsid w:val="00DF779F"/>
    <w:rsid w:val="00DF7971"/>
    <w:rsid w:val="00E00BB4"/>
    <w:rsid w:val="00E01B17"/>
    <w:rsid w:val="00E021DF"/>
    <w:rsid w:val="00E04E21"/>
    <w:rsid w:val="00E052C4"/>
    <w:rsid w:val="00E0681E"/>
    <w:rsid w:val="00E06FAE"/>
    <w:rsid w:val="00E0740B"/>
    <w:rsid w:val="00E07665"/>
    <w:rsid w:val="00E116F9"/>
    <w:rsid w:val="00E117C0"/>
    <w:rsid w:val="00E11DDE"/>
    <w:rsid w:val="00E1252B"/>
    <w:rsid w:val="00E1391A"/>
    <w:rsid w:val="00E14086"/>
    <w:rsid w:val="00E14F7C"/>
    <w:rsid w:val="00E15BAA"/>
    <w:rsid w:val="00E15E57"/>
    <w:rsid w:val="00E167E6"/>
    <w:rsid w:val="00E171D9"/>
    <w:rsid w:val="00E17390"/>
    <w:rsid w:val="00E178FA"/>
    <w:rsid w:val="00E208F2"/>
    <w:rsid w:val="00E2226E"/>
    <w:rsid w:val="00E22AC8"/>
    <w:rsid w:val="00E22F3C"/>
    <w:rsid w:val="00E23336"/>
    <w:rsid w:val="00E23CE9"/>
    <w:rsid w:val="00E24D65"/>
    <w:rsid w:val="00E26892"/>
    <w:rsid w:val="00E26955"/>
    <w:rsid w:val="00E2757D"/>
    <w:rsid w:val="00E306FA"/>
    <w:rsid w:val="00E31757"/>
    <w:rsid w:val="00E33551"/>
    <w:rsid w:val="00E33C26"/>
    <w:rsid w:val="00E33DAB"/>
    <w:rsid w:val="00E340DC"/>
    <w:rsid w:val="00E342A1"/>
    <w:rsid w:val="00E361EE"/>
    <w:rsid w:val="00E409F9"/>
    <w:rsid w:val="00E4180B"/>
    <w:rsid w:val="00E420F5"/>
    <w:rsid w:val="00E4305F"/>
    <w:rsid w:val="00E4327C"/>
    <w:rsid w:val="00E4357F"/>
    <w:rsid w:val="00E43724"/>
    <w:rsid w:val="00E43D6A"/>
    <w:rsid w:val="00E44253"/>
    <w:rsid w:val="00E45D74"/>
    <w:rsid w:val="00E45E48"/>
    <w:rsid w:val="00E45F89"/>
    <w:rsid w:val="00E460BB"/>
    <w:rsid w:val="00E47651"/>
    <w:rsid w:val="00E4778A"/>
    <w:rsid w:val="00E47F51"/>
    <w:rsid w:val="00E50DF2"/>
    <w:rsid w:val="00E51014"/>
    <w:rsid w:val="00E5186A"/>
    <w:rsid w:val="00E546F2"/>
    <w:rsid w:val="00E559A5"/>
    <w:rsid w:val="00E55BDE"/>
    <w:rsid w:val="00E55FAB"/>
    <w:rsid w:val="00E55FB8"/>
    <w:rsid w:val="00E5639D"/>
    <w:rsid w:val="00E56ABE"/>
    <w:rsid w:val="00E57078"/>
    <w:rsid w:val="00E576F2"/>
    <w:rsid w:val="00E60208"/>
    <w:rsid w:val="00E613C2"/>
    <w:rsid w:val="00E6240B"/>
    <w:rsid w:val="00E62842"/>
    <w:rsid w:val="00E63423"/>
    <w:rsid w:val="00E638BC"/>
    <w:rsid w:val="00E63F3A"/>
    <w:rsid w:val="00E64006"/>
    <w:rsid w:val="00E64193"/>
    <w:rsid w:val="00E64338"/>
    <w:rsid w:val="00E64CFB"/>
    <w:rsid w:val="00E64D6C"/>
    <w:rsid w:val="00E64DB1"/>
    <w:rsid w:val="00E64DFB"/>
    <w:rsid w:val="00E65524"/>
    <w:rsid w:val="00E65892"/>
    <w:rsid w:val="00E6707D"/>
    <w:rsid w:val="00E6770D"/>
    <w:rsid w:val="00E71687"/>
    <w:rsid w:val="00E71E2B"/>
    <w:rsid w:val="00E720AD"/>
    <w:rsid w:val="00E72642"/>
    <w:rsid w:val="00E72DF9"/>
    <w:rsid w:val="00E73FE8"/>
    <w:rsid w:val="00E7473D"/>
    <w:rsid w:val="00E7474D"/>
    <w:rsid w:val="00E74DDA"/>
    <w:rsid w:val="00E760A2"/>
    <w:rsid w:val="00E76C40"/>
    <w:rsid w:val="00E775B7"/>
    <w:rsid w:val="00E80684"/>
    <w:rsid w:val="00E8115C"/>
    <w:rsid w:val="00E81212"/>
    <w:rsid w:val="00E8170A"/>
    <w:rsid w:val="00E81750"/>
    <w:rsid w:val="00E824F6"/>
    <w:rsid w:val="00E827AD"/>
    <w:rsid w:val="00E828A0"/>
    <w:rsid w:val="00E82BEE"/>
    <w:rsid w:val="00E831D0"/>
    <w:rsid w:val="00E8326F"/>
    <w:rsid w:val="00E8366D"/>
    <w:rsid w:val="00E83717"/>
    <w:rsid w:val="00E841F4"/>
    <w:rsid w:val="00E843DF"/>
    <w:rsid w:val="00E850C8"/>
    <w:rsid w:val="00E8558F"/>
    <w:rsid w:val="00E86068"/>
    <w:rsid w:val="00E86550"/>
    <w:rsid w:val="00E86C5C"/>
    <w:rsid w:val="00E86F49"/>
    <w:rsid w:val="00E9090F"/>
    <w:rsid w:val="00E90DA5"/>
    <w:rsid w:val="00E912C9"/>
    <w:rsid w:val="00E9179B"/>
    <w:rsid w:val="00E91A86"/>
    <w:rsid w:val="00E91E0B"/>
    <w:rsid w:val="00E94B76"/>
    <w:rsid w:val="00E94D1C"/>
    <w:rsid w:val="00E94F2C"/>
    <w:rsid w:val="00E95000"/>
    <w:rsid w:val="00E95D07"/>
    <w:rsid w:val="00E96920"/>
    <w:rsid w:val="00E96E99"/>
    <w:rsid w:val="00E979FB"/>
    <w:rsid w:val="00EA1687"/>
    <w:rsid w:val="00EA1E66"/>
    <w:rsid w:val="00EA24A6"/>
    <w:rsid w:val="00EA31A7"/>
    <w:rsid w:val="00EA35CA"/>
    <w:rsid w:val="00EA385F"/>
    <w:rsid w:val="00EA3CB4"/>
    <w:rsid w:val="00EA5B8C"/>
    <w:rsid w:val="00EA6965"/>
    <w:rsid w:val="00EA7319"/>
    <w:rsid w:val="00EA7DA1"/>
    <w:rsid w:val="00EA7E7A"/>
    <w:rsid w:val="00EB0936"/>
    <w:rsid w:val="00EB111F"/>
    <w:rsid w:val="00EB11F1"/>
    <w:rsid w:val="00EB1980"/>
    <w:rsid w:val="00EB1EBB"/>
    <w:rsid w:val="00EB221A"/>
    <w:rsid w:val="00EB2626"/>
    <w:rsid w:val="00EB2D99"/>
    <w:rsid w:val="00EB331C"/>
    <w:rsid w:val="00EB38E5"/>
    <w:rsid w:val="00EB3D04"/>
    <w:rsid w:val="00EB4A0B"/>
    <w:rsid w:val="00EB4CFE"/>
    <w:rsid w:val="00EB613C"/>
    <w:rsid w:val="00EB79A1"/>
    <w:rsid w:val="00EB7F74"/>
    <w:rsid w:val="00EB7FCF"/>
    <w:rsid w:val="00EB7FE9"/>
    <w:rsid w:val="00EC0FAB"/>
    <w:rsid w:val="00EC1966"/>
    <w:rsid w:val="00EC1E2D"/>
    <w:rsid w:val="00EC28CF"/>
    <w:rsid w:val="00EC335B"/>
    <w:rsid w:val="00EC36D4"/>
    <w:rsid w:val="00EC3826"/>
    <w:rsid w:val="00EC3986"/>
    <w:rsid w:val="00EC4292"/>
    <w:rsid w:val="00EC46A4"/>
    <w:rsid w:val="00EC46EB"/>
    <w:rsid w:val="00EC48D9"/>
    <w:rsid w:val="00EC55FB"/>
    <w:rsid w:val="00EC56B6"/>
    <w:rsid w:val="00EC5BF8"/>
    <w:rsid w:val="00EC5CCF"/>
    <w:rsid w:val="00EC6237"/>
    <w:rsid w:val="00EC674C"/>
    <w:rsid w:val="00EC715A"/>
    <w:rsid w:val="00EC728D"/>
    <w:rsid w:val="00EC7458"/>
    <w:rsid w:val="00EC7579"/>
    <w:rsid w:val="00EC7F00"/>
    <w:rsid w:val="00ED0247"/>
    <w:rsid w:val="00ED1A7A"/>
    <w:rsid w:val="00ED1AE2"/>
    <w:rsid w:val="00ED41D1"/>
    <w:rsid w:val="00ED42A2"/>
    <w:rsid w:val="00ED5760"/>
    <w:rsid w:val="00ED57D3"/>
    <w:rsid w:val="00ED70AB"/>
    <w:rsid w:val="00EE00BC"/>
    <w:rsid w:val="00EE06C3"/>
    <w:rsid w:val="00EE1266"/>
    <w:rsid w:val="00EE18B7"/>
    <w:rsid w:val="00EE2B39"/>
    <w:rsid w:val="00EE2BA8"/>
    <w:rsid w:val="00EE3258"/>
    <w:rsid w:val="00EE35F2"/>
    <w:rsid w:val="00EE422C"/>
    <w:rsid w:val="00EE46E5"/>
    <w:rsid w:val="00EE5122"/>
    <w:rsid w:val="00EE58E8"/>
    <w:rsid w:val="00EE65CA"/>
    <w:rsid w:val="00EE701A"/>
    <w:rsid w:val="00EE7225"/>
    <w:rsid w:val="00EE7F7D"/>
    <w:rsid w:val="00EF05B3"/>
    <w:rsid w:val="00EF135F"/>
    <w:rsid w:val="00EF1BD8"/>
    <w:rsid w:val="00EF2272"/>
    <w:rsid w:val="00EF3BCB"/>
    <w:rsid w:val="00EF423A"/>
    <w:rsid w:val="00EF519D"/>
    <w:rsid w:val="00EF583D"/>
    <w:rsid w:val="00EF59F5"/>
    <w:rsid w:val="00EF6C5E"/>
    <w:rsid w:val="00EF797E"/>
    <w:rsid w:val="00F00329"/>
    <w:rsid w:val="00F011C8"/>
    <w:rsid w:val="00F01910"/>
    <w:rsid w:val="00F01A7B"/>
    <w:rsid w:val="00F01BEE"/>
    <w:rsid w:val="00F01DF2"/>
    <w:rsid w:val="00F02DEA"/>
    <w:rsid w:val="00F036C3"/>
    <w:rsid w:val="00F03A66"/>
    <w:rsid w:val="00F041C5"/>
    <w:rsid w:val="00F045D7"/>
    <w:rsid w:val="00F04930"/>
    <w:rsid w:val="00F04E5F"/>
    <w:rsid w:val="00F06E6E"/>
    <w:rsid w:val="00F07348"/>
    <w:rsid w:val="00F0796B"/>
    <w:rsid w:val="00F10709"/>
    <w:rsid w:val="00F11889"/>
    <w:rsid w:val="00F11C90"/>
    <w:rsid w:val="00F11E28"/>
    <w:rsid w:val="00F11F06"/>
    <w:rsid w:val="00F120D5"/>
    <w:rsid w:val="00F13A9D"/>
    <w:rsid w:val="00F13C00"/>
    <w:rsid w:val="00F13CEF"/>
    <w:rsid w:val="00F14C5E"/>
    <w:rsid w:val="00F1533D"/>
    <w:rsid w:val="00F15A3C"/>
    <w:rsid w:val="00F15C99"/>
    <w:rsid w:val="00F15CB0"/>
    <w:rsid w:val="00F16B7F"/>
    <w:rsid w:val="00F20797"/>
    <w:rsid w:val="00F209DC"/>
    <w:rsid w:val="00F20DB7"/>
    <w:rsid w:val="00F220A9"/>
    <w:rsid w:val="00F22DB6"/>
    <w:rsid w:val="00F22FD3"/>
    <w:rsid w:val="00F25DD9"/>
    <w:rsid w:val="00F26CD4"/>
    <w:rsid w:val="00F27792"/>
    <w:rsid w:val="00F27B6E"/>
    <w:rsid w:val="00F27F7A"/>
    <w:rsid w:val="00F314B5"/>
    <w:rsid w:val="00F31E7D"/>
    <w:rsid w:val="00F31F8E"/>
    <w:rsid w:val="00F32E17"/>
    <w:rsid w:val="00F345F0"/>
    <w:rsid w:val="00F350B2"/>
    <w:rsid w:val="00F35680"/>
    <w:rsid w:val="00F35B3B"/>
    <w:rsid w:val="00F36103"/>
    <w:rsid w:val="00F37074"/>
    <w:rsid w:val="00F37B9B"/>
    <w:rsid w:val="00F37EC3"/>
    <w:rsid w:val="00F37FCC"/>
    <w:rsid w:val="00F40771"/>
    <w:rsid w:val="00F409B8"/>
    <w:rsid w:val="00F424B7"/>
    <w:rsid w:val="00F426D8"/>
    <w:rsid w:val="00F43015"/>
    <w:rsid w:val="00F4387E"/>
    <w:rsid w:val="00F43C1C"/>
    <w:rsid w:val="00F441E6"/>
    <w:rsid w:val="00F46C8E"/>
    <w:rsid w:val="00F46D2C"/>
    <w:rsid w:val="00F47752"/>
    <w:rsid w:val="00F502C9"/>
    <w:rsid w:val="00F5068F"/>
    <w:rsid w:val="00F5199C"/>
    <w:rsid w:val="00F520F8"/>
    <w:rsid w:val="00F5228E"/>
    <w:rsid w:val="00F523C4"/>
    <w:rsid w:val="00F5271A"/>
    <w:rsid w:val="00F53326"/>
    <w:rsid w:val="00F53434"/>
    <w:rsid w:val="00F53525"/>
    <w:rsid w:val="00F53E09"/>
    <w:rsid w:val="00F54195"/>
    <w:rsid w:val="00F5585B"/>
    <w:rsid w:val="00F572FB"/>
    <w:rsid w:val="00F60C4F"/>
    <w:rsid w:val="00F60DAE"/>
    <w:rsid w:val="00F62F7A"/>
    <w:rsid w:val="00F63068"/>
    <w:rsid w:val="00F630D9"/>
    <w:rsid w:val="00F637A2"/>
    <w:rsid w:val="00F6403B"/>
    <w:rsid w:val="00F654D1"/>
    <w:rsid w:val="00F65EA6"/>
    <w:rsid w:val="00F665A8"/>
    <w:rsid w:val="00F67B6E"/>
    <w:rsid w:val="00F70792"/>
    <w:rsid w:val="00F715D4"/>
    <w:rsid w:val="00F71635"/>
    <w:rsid w:val="00F726C4"/>
    <w:rsid w:val="00F73208"/>
    <w:rsid w:val="00F769F4"/>
    <w:rsid w:val="00F771EB"/>
    <w:rsid w:val="00F8005B"/>
    <w:rsid w:val="00F80730"/>
    <w:rsid w:val="00F81315"/>
    <w:rsid w:val="00F824CD"/>
    <w:rsid w:val="00F825EF"/>
    <w:rsid w:val="00F82762"/>
    <w:rsid w:val="00F82FB3"/>
    <w:rsid w:val="00F849EF"/>
    <w:rsid w:val="00F85FB3"/>
    <w:rsid w:val="00F87D33"/>
    <w:rsid w:val="00F90537"/>
    <w:rsid w:val="00F93541"/>
    <w:rsid w:val="00F93A24"/>
    <w:rsid w:val="00F945BB"/>
    <w:rsid w:val="00F954FD"/>
    <w:rsid w:val="00F9599F"/>
    <w:rsid w:val="00F95FF1"/>
    <w:rsid w:val="00F9620F"/>
    <w:rsid w:val="00F9648D"/>
    <w:rsid w:val="00F96C38"/>
    <w:rsid w:val="00F97CC3"/>
    <w:rsid w:val="00F97F38"/>
    <w:rsid w:val="00FA097E"/>
    <w:rsid w:val="00FA09B8"/>
    <w:rsid w:val="00FA0E1D"/>
    <w:rsid w:val="00FA1DED"/>
    <w:rsid w:val="00FA3776"/>
    <w:rsid w:val="00FA3FD6"/>
    <w:rsid w:val="00FA4A93"/>
    <w:rsid w:val="00FA6332"/>
    <w:rsid w:val="00FA6435"/>
    <w:rsid w:val="00FA6D91"/>
    <w:rsid w:val="00FB08E1"/>
    <w:rsid w:val="00FB0A26"/>
    <w:rsid w:val="00FB10CE"/>
    <w:rsid w:val="00FB1542"/>
    <w:rsid w:val="00FB168A"/>
    <w:rsid w:val="00FB211D"/>
    <w:rsid w:val="00FB25CB"/>
    <w:rsid w:val="00FB2C87"/>
    <w:rsid w:val="00FB31AB"/>
    <w:rsid w:val="00FB3C0F"/>
    <w:rsid w:val="00FB4064"/>
    <w:rsid w:val="00FB44E8"/>
    <w:rsid w:val="00FB481F"/>
    <w:rsid w:val="00FB492D"/>
    <w:rsid w:val="00FB524E"/>
    <w:rsid w:val="00FB576B"/>
    <w:rsid w:val="00FB5F16"/>
    <w:rsid w:val="00FC06EA"/>
    <w:rsid w:val="00FC0C73"/>
    <w:rsid w:val="00FC0D95"/>
    <w:rsid w:val="00FC11AD"/>
    <w:rsid w:val="00FC31A3"/>
    <w:rsid w:val="00FC34A2"/>
    <w:rsid w:val="00FC5ECE"/>
    <w:rsid w:val="00FC66AA"/>
    <w:rsid w:val="00FC6EFD"/>
    <w:rsid w:val="00FC7CCA"/>
    <w:rsid w:val="00FD0435"/>
    <w:rsid w:val="00FD1B2B"/>
    <w:rsid w:val="00FD1C36"/>
    <w:rsid w:val="00FD1F4E"/>
    <w:rsid w:val="00FD286D"/>
    <w:rsid w:val="00FD2AD3"/>
    <w:rsid w:val="00FD47E5"/>
    <w:rsid w:val="00FD5C0A"/>
    <w:rsid w:val="00FD5CF3"/>
    <w:rsid w:val="00FD6B24"/>
    <w:rsid w:val="00FD7F89"/>
    <w:rsid w:val="00FE0657"/>
    <w:rsid w:val="00FE0E57"/>
    <w:rsid w:val="00FE20EB"/>
    <w:rsid w:val="00FE22A9"/>
    <w:rsid w:val="00FE2395"/>
    <w:rsid w:val="00FE241A"/>
    <w:rsid w:val="00FE2F0B"/>
    <w:rsid w:val="00FE3723"/>
    <w:rsid w:val="00FE4F4D"/>
    <w:rsid w:val="00FE75AD"/>
    <w:rsid w:val="00FF0487"/>
    <w:rsid w:val="00FF0863"/>
    <w:rsid w:val="00FF11FD"/>
    <w:rsid w:val="00FF2DF7"/>
    <w:rsid w:val="00FF348E"/>
    <w:rsid w:val="00FF45D5"/>
    <w:rsid w:val="00FF4ECD"/>
    <w:rsid w:val="00FF57D8"/>
    <w:rsid w:val="00FF64C9"/>
    <w:rsid w:val="00FF6505"/>
    <w:rsid w:val="00FF6E26"/>
    <w:rsid w:val="00FF7018"/>
    <w:rsid w:val="00FF7992"/>
    <w:rsid w:val="00FF7D89"/>
    <w:rsid w:val="01B15146"/>
    <w:rsid w:val="0231038E"/>
    <w:rsid w:val="03122EF1"/>
    <w:rsid w:val="03C909CC"/>
    <w:rsid w:val="04A47DE0"/>
    <w:rsid w:val="04CB7A56"/>
    <w:rsid w:val="05550A67"/>
    <w:rsid w:val="059B7FF5"/>
    <w:rsid w:val="06215462"/>
    <w:rsid w:val="06520684"/>
    <w:rsid w:val="080C660C"/>
    <w:rsid w:val="08227125"/>
    <w:rsid w:val="087E219A"/>
    <w:rsid w:val="08CD536E"/>
    <w:rsid w:val="09101A6F"/>
    <w:rsid w:val="097D015B"/>
    <w:rsid w:val="09982DF1"/>
    <w:rsid w:val="09D34E0D"/>
    <w:rsid w:val="0A7F0743"/>
    <w:rsid w:val="0CB76902"/>
    <w:rsid w:val="0D9B1F3F"/>
    <w:rsid w:val="0DF47424"/>
    <w:rsid w:val="0FEE2CC1"/>
    <w:rsid w:val="10A16240"/>
    <w:rsid w:val="12016F0F"/>
    <w:rsid w:val="120A70BB"/>
    <w:rsid w:val="14EF7342"/>
    <w:rsid w:val="15571264"/>
    <w:rsid w:val="15DA11D3"/>
    <w:rsid w:val="16111C44"/>
    <w:rsid w:val="16207374"/>
    <w:rsid w:val="171A38FC"/>
    <w:rsid w:val="17EB55B2"/>
    <w:rsid w:val="18EE3078"/>
    <w:rsid w:val="18F71707"/>
    <w:rsid w:val="19135DBB"/>
    <w:rsid w:val="192B0DEB"/>
    <w:rsid w:val="19442989"/>
    <w:rsid w:val="1A231173"/>
    <w:rsid w:val="1A667F01"/>
    <w:rsid w:val="1AE64BAC"/>
    <w:rsid w:val="1AF50A8A"/>
    <w:rsid w:val="1B5E4586"/>
    <w:rsid w:val="1C594194"/>
    <w:rsid w:val="1CAB600E"/>
    <w:rsid w:val="1D880858"/>
    <w:rsid w:val="1DDF67EB"/>
    <w:rsid w:val="1E8F768A"/>
    <w:rsid w:val="1F210747"/>
    <w:rsid w:val="20597B94"/>
    <w:rsid w:val="20C85F9B"/>
    <w:rsid w:val="2253399D"/>
    <w:rsid w:val="22D91FA1"/>
    <w:rsid w:val="23650A9F"/>
    <w:rsid w:val="23EE3BD2"/>
    <w:rsid w:val="243D6C6C"/>
    <w:rsid w:val="24AC6138"/>
    <w:rsid w:val="25205A90"/>
    <w:rsid w:val="254361C0"/>
    <w:rsid w:val="25AC5243"/>
    <w:rsid w:val="26725975"/>
    <w:rsid w:val="26903A69"/>
    <w:rsid w:val="269712BD"/>
    <w:rsid w:val="270152D1"/>
    <w:rsid w:val="27656CE6"/>
    <w:rsid w:val="27A0350A"/>
    <w:rsid w:val="27B83E70"/>
    <w:rsid w:val="289731D9"/>
    <w:rsid w:val="28AF4776"/>
    <w:rsid w:val="299A6547"/>
    <w:rsid w:val="29E63839"/>
    <w:rsid w:val="2AA7145E"/>
    <w:rsid w:val="2B9266A8"/>
    <w:rsid w:val="2C5E1B2A"/>
    <w:rsid w:val="2CF30656"/>
    <w:rsid w:val="2D422A35"/>
    <w:rsid w:val="2DE009E7"/>
    <w:rsid w:val="2EB47221"/>
    <w:rsid w:val="2F040640"/>
    <w:rsid w:val="31181E0B"/>
    <w:rsid w:val="323F032E"/>
    <w:rsid w:val="34430429"/>
    <w:rsid w:val="36734BBD"/>
    <w:rsid w:val="36A46A5E"/>
    <w:rsid w:val="38114DF5"/>
    <w:rsid w:val="38881285"/>
    <w:rsid w:val="39A97F1A"/>
    <w:rsid w:val="3A164832"/>
    <w:rsid w:val="3BBA2D45"/>
    <w:rsid w:val="3C1C42C8"/>
    <w:rsid w:val="3DF13998"/>
    <w:rsid w:val="3FA8027D"/>
    <w:rsid w:val="4039532F"/>
    <w:rsid w:val="40F83678"/>
    <w:rsid w:val="41CD7BF5"/>
    <w:rsid w:val="429B78FA"/>
    <w:rsid w:val="42E053E8"/>
    <w:rsid w:val="43804E2B"/>
    <w:rsid w:val="44382237"/>
    <w:rsid w:val="448F1833"/>
    <w:rsid w:val="4596444B"/>
    <w:rsid w:val="46273601"/>
    <w:rsid w:val="469C007D"/>
    <w:rsid w:val="47107046"/>
    <w:rsid w:val="48401E34"/>
    <w:rsid w:val="493A3CFA"/>
    <w:rsid w:val="499E3EF5"/>
    <w:rsid w:val="4A3B1202"/>
    <w:rsid w:val="4ABF13D9"/>
    <w:rsid w:val="4D1E663D"/>
    <w:rsid w:val="4D425A6C"/>
    <w:rsid w:val="4E841AA4"/>
    <w:rsid w:val="4F175A2C"/>
    <w:rsid w:val="4FD97181"/>
    <w:rsid w:val="50407E2A"/>
    <w:rsid w:val="50740E50"/>
    <w:rsid w:val="52861098"/>
    <w:rsid w:val="534C58BB"/>
    <w:rsid w:val="535C1B8E"/>
    <w:rsid w:val="53A2605F"/>
    <w:rsid w:val="54FB0810"/>
    <w:rsid w:val="552616D6"/>
    <w:rsid w:val="55580825"/>
    <w:rsid w:val="55581BF2"/>
    <w:rsid w:val="56001687"/>
    <w:rsid w:val="575353C2"/>
    <w:rsid w:val="588A3B9D"/>
    <w:rsid w:val="58CB2C8B"/>
    <w:rsid w:val="591369B4"/>
    <w:rsid w:val="5DA65457"/>
    <w:rsid w:val="5E1A27DB"/>
    <w:rsid w:val="5E452D88"/>
    <w:rsid w:val="5EF70E27"/>
    <w:rsid w:val="5EF75914"/>
    <w:rsid w:val="5FB76C0A"/>
    <w:rsid w:val="5FD13B12"/>
    <w:rsid w:val="60823B07"/>
    <w:rsid w:val="614C3980"/>
    <w:rsid w:val="631E39FB"/>
    <w:rsid w:val="63721525"/>
    <w:rsid w:val="640A6D8B"/>
    <w:rsid w:val="64732A00"/>
    <w:rsid w:val="66E96317"/>
    <w:rsid w:val="66EB1FD4"/>
    <w:rsid w:val="6740536D"/>
    <w:rsid w:val="676C0D3D"/>
    <w:rsid w:val="68112890"/>
    <w:rsid w:val="683D0FDB"/>
    <w:rsid w:val="687C747D"/>
    <w:rsid w:val="6902376C"/>
    <w:rsid w:val="696A27E0"/>
    <w:rsid w:val="6A11422A"/>
    <w:rsid w:val="6A3D6C24"/>
    <w:rsid w:val="6A7977AA"/>
    <w:rsid w:val="6A7B5FB1"/>
    <w:rsid w:val="6B206B2D"/>
    <w:rsid w:val="6B7D3491"/>
    <w:rsid w:val="6B8218DE"/>
    <w:rsid w:val="6BA05569"/>
    <w:rsid w:val="6BB53BDE"/>
    <w:rsid w:val="6C125ADC"/>
    <w:rsid w:val="6CCC438D"/>
    <w:rsid w:val="6D0E6E72"/>
    <w:rsid w:val="6E5D31DD"/>
    <w:rsid w:val="6FD50BD1"/>
    <w:rsid w:val="705C6757"/>
    <w:rsid w:val="70C8547F"/>
    <w:rsid w:val="70E45E0B"/>
    <w:rsid w:val="715E1536"/>
    <w:rsid w:val="718A53D2"/>
    <w:rsid w:val="726D1A06"/>
    <w:rsid w:val="73255C20"/>
    <w:rsid w:val="74077A96"/>
    <w:rsid w:val="74A659D9"/>
    <w:rsid w:val="77B071EB"/>
    <w:rsid w:val="78B5017F"/>
    <w:rsid w:val="7904139F"/>
    <w:rsid w:val="791909AA"/>
    <w:rsid w:val="79702459"/>
    <w:rsid w:val="7971376E"/>
    <w:rsid w:val="79B839F2"/>
    <w:rsid w:val="79E259C6"/>
    <w:rsid w:val="7A0E3BE5"/>
    <w:rsid w:val="7A9270D4"/>
    <w:rsid w:val="7B96501E"/>
    <w:rsid w:val="7C1836C3"/>
    <w:rsid w:val="7D244C83"/>
    <w:rsid w:val="7D91110F"/>
    <w:rsid w:val="7DBB7585"/>
    <w:rsid w:val="7E0B7537"/>
    <w:rsid w:val="7E0F0B7D"/>
    <w:rsid w:val="7EB12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qFormat="1"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line="360" w:lineRule="auto"/>
      <w:outlineLvl w:val="0"/>
    </w:pPr>
    <w:rPr>
      <w:b/>
      <w:bCs/>
      <w:kern w:val="44"/>
      <w:sz w:val="28"/>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bCs/>
      <w:sz w:val="28"/>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link w:val="47"/>
    <w:qFormat/>
    <w:uiPriority w:val="0"/>
    <w:pPr>
      <w:spacing w:after="120"/>
      <w:ind w:left="420" w:leftChars="200"/>
    </w:pPr>
    <w:rPr>
      <w:lang w:val="zh-CN"/>
    </w:rPr>
  </w:style>
  <w:style w:type="paragraph" w:styleId="7">
    <w:name w:val="Note Heading"/>
    <w:basedOn w:val="1"/>
    <w:next w:val="1"/>
    <w:qFormat/>
    <w:uiPriority w:val="0"/>
    <w:pPr>
      <w:jc w:val="center"/>
    </w:pPr>
    <w:rPr>
      <w:szCs w:val="20"/>
    </w:rPr>
  </w:style>
  <w:style w:type="paragraph" w:styleId="8">
    <w:name w:val="Normal Indent"/>
    <w:basedOn w:val="1"/>
    <w:link w:val="37"/>
    <w:qFormat/>
    <w:uiPriority w:val="0"/>
    <w:pPr>
      <w:ind w:firstLine="420"/>
    </w:pPr>
    <w:rPr>
      <w:sz w:val="24"/>
      <w:szCs w:val="20"/>
    </w:rPr>
  </w:style>
  <w:style w:type="paragraph" w:styleId="9">
    <w:name w:val="caption"/>
    <w:basedOn w:val="1"/>
    <w:next w:val="1"/>
    <w:qFormat/>
    <w:uiPriority w:val="0"/>
    <w:rPr>
      <w:rFonts w:ascii="Cambria" w:hAnsi="Cambria" w:eastAsia="黑体"/>
      <w:sz w:val="20"/>
      <w:szCs w:val="20"/>
    </w:rPr>
  </w:style>
  <w:style w:type="paragraph" w:styleId="10">
    <w:name w:val="Document Map"/>
    <w:basedOn w:val="1"/>
    <w:semiHidden/>
    <w:qFormat/>
    <w:uiPriority w:val="0"/>
    <w:pPr>
      <w:shd w:val="clear" w:color="auto" w:fill="000080"/>
    </w:pPr>
  </w:style>
  <w:style w:type="paragraph" w:styleId="11">
    <w:name w:val="annotation text"/>
    <w:basedOn w:val="1"/>
    <w:link w:val="56"/>
    <w:qFormat/>
    <w:uiPriority w:val="99"/>
    <w:pPr>
      <w:jc w:val="left"/>
    </w:pPr>
  </w:style>
  <w:style w:type="paragraph" w:styleId="12">
    <w:name w:val="Body Text"/>
    <w:basedOn w:val="1"/>
    <w:link w:val="31"/>
    <w:qFormat/>
    <w:uiPriority w:val="0"/>
    <w:pPr>
      <w:jc w:val="left"/>
    </w:pPr>
    <w:rPr>
      <w:sz w:val="32"/>
      <w:szCs w:val="20"/>
    </w:rPr>
  </w:style>
  <w:style w:type="paragraph" w:styleId="13">
    <w:name w:val="Plain Text"/>
    <w:basedOn w:val="1"/>
    <w:link w:val="34"/>
    <w:qFormat/>
    <w:uiPriority w:val="0"/>
    <w:pPr>
      <w:spacing w:line="240" w:lineRule="atLeast"/>
    </w:pPr>
    <w:rPr>
      <w:rFonts w:ascii="宋体" w:hAnsi="Courier New"/>
      <w:sz w:val="28"/>
      <w:szCs w:val="20"/>
    </w:rPr>
  </w:style>
  <w:style w:type="paragraph" w:styleId="14">
    <w:name w:val="Date"/>
    <w:basedOn w:val="1"/>
    <w:next w:val="1"/>
    <w:link w:val="53"/>
    <w:qFormat/>
    <w:uiPriority w:val="0"/>
    <w:rPr>
      <w:sz w:val="24"/>
      <w:szCs w:val="20"/>
    </w:rPr>
  </w:style>
  <w:style w:type="paragraph" w:styleId="15">
    <w:name w:val="Balloon Text"/>
    <w:basedOn w:val="1"/>
    <w:link w:val="50"/>
    <w:qFormat/>
    <w:uiPriority w:val="0"/>
    <w:rPr>
      <w:sz w:val="18"/>
      <w:szCs w:val="18"/>
      <w:lang w:val="zh-CN"/>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link w:val="41"/>
    <w:qFormat/>
    <w:uiPriority w:val="0"/>
    <w:pPr>
      <w:pBdr>
        <w:bottom w:val="single" w:color="auto" w:sz="6" w:space="1"/>
      </w:pBdr>
      <w:tabs>
        <w:tab w:val="center" w:pos="4153"/>
        <w:tab w:val="right" w:pos="8306"/>
      </w:tabs>
      <w:snapToGrid w:val="0"/>
      <w:jc w:val="center"/>
    </w:pPr>
    <w:rPr>
      <w:sz w:val="18"/>
      <w:szCs w:val="18"/>
      <w:lang w:val="zh-CN"/>
    </w:rPr>
  </w:style>
  <w:style w:type="paragraph" w:styleId="18">
    <w:name w:val="List"/>
    <w:basedOn w:val="1"/>
    <w:qFormat/>
    <w:uiPriority w:val="0"/>
    <w:pPr>
      <w:spacing w:line="320" w:lineRule="exact"/>
      <w:jc w:val="center"/>
    </w:pPr>
    <w:rPr>
      <w:sz w:val="20"/>
    </w:rPr>
  </w:style>
  <w:style w:type="paragraph" w:styleId="19">
    <w:name w:val="HTML Preformatted"/>
    <w:basedOn w:val="1"/>
    <w:link w:val="5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0">
    <w:name w:val="Normal (Web)"/>
    <w:basedOn w:val="1"/>
    <w:qFormat/>
    <w:uiPriority w:val="99"/>
    <w:pPr>
      <w:widowControl/>
      <w:jc w:val="left"/>
    </w:pPr>
    <w:rPr>
      <w:rFonts w:ascii="ˎ̥" w:hAnsi="ˎ̥" w:cs="宋体"/>
      <w:kern w:val="0"/>
      <w:sz w:val="24"/>
    </w:rPr>
  </w:style>
  <w:style w:type="paragraph" w:styleId="21">
    <w:name w:val="index 1"/>
    <w:basedOn w:val="1"/>
    <w:next w:val="1"/>
    <w:semiHidden/>
    <w:qFormat/>
    <w:uiPriority w:val="0"/>
    <w:pPr>
      <w:tabs>
        <w:tab w:val="left" w:pos="5580"/>
      </w:tabs>
      <w:spacing w:line="280" w:lineRule="exact"/>
    </w:pPr>
    <w:rPr>
      <w:rFonts w:ascii="宋体" w:hAnsi="宋体"/>
      <w:spacing w:val="10"/>
    </w:rPr>
  </w:style>
  <w:style w:type="paragraph" w:styleId="22">
    <w:name w:val="annotation subject"/>
    <w:basedOn w:val="11"/>
    <w:next w:val="11"/>
    <w:link w:val="57"/>
    <w:unhideWhenUsed/>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page number"/>
    <w:basedOn w:val="25"/>
    <w:qFormat/>
    <w:uiPriority w:val="0"/>
  </w:style>
  <w:style w:type="character" w:styleId="28">
    <w:name w:val="Hyperlink"/>
    <w:basedOn w:val="25"/>
    <w:unhideWhenUsed/>
    <w:qFormat/>
    <w:uiPriority w:val="99"/>
    <w:rPr>
      <w:color w:val="0000FF"/>
      <w:u w:val="single"/>
    </w:rPr>
  </w:style>
  <w:style w:type="character" w:styleId="29">
    <w:name w:val="annotation reference"/>
    <w:qFormat/>
    <w:uiPriority w:val="99"/>
    <w:rPr>
      <w:sz w:val="21"/>
      <w:szCs w:val="21"/>
    </w:rPr>
  </w:style>
  <w:style w:type="paragraph" w:customStyle="1" w:styleId="30">
    <w:name w:val="Char Char Char"/>
    <w:basedOn w:val="1"/>
    <w:qFormat/>
    <w:uiPriority w:val="0"/>
  </w:style>
  <w:style w:type="character" w:customStyle="1" w:styleId="31">
    <w:name w:val="正文文本 Char"/>
    <w:link w:val="12"/>
    <w:qFormat/>
    <w:uiPriority w:val="0"/>
    <w:rPr>
      <w:rFonts w:eastAsia="宋体"/>
      <w:kern w:val="2"/>
      <w:sz w:val="32"/>
      <w:lang w:val="en-US" w:eastAsia="zh-CN" w:bidi="ar-SA"/>
    </w:rPr>
  </w:style>
  <w:style w:type="paragraph" w:customStyle="1" w:styleId="32">
    <w:name w:val="报告表正文"/>
    <w:basedOn w:val="1"/>
    <w:link w:val="33"/>
    <w:qFormat/>
    <w:uiPriority w:val="0"/>
    <w:pPr>
      <w:adjustRightInd w:val="0"/>
      <w:spacing w:line="312" w:lineRule="auto"/>
      <w:ind w:left="113" w:right="113" w:firstLine="482"/>
      <w:jc w:val="left"/>
      <w:textAlignment w:val="baseline"/>
    </w:pPr>
    <w:rPr>
      <w:kern w:val="0"/>
      <w:sz w:val="24"/>
      <w:szCs w:val="20"/>
    </w:rPr>
  </w:style>
  <w:style w:type="character" w:customStyle="1" w:styleId="33">
    <w:name w:val="报告表正文 Char"/>
    <w:link w:val="32"/>
    <w:qFormat/>
    <w:uiPriority w:val="0"/>
    <w:rPr>
      <w:rFonts w:eastAsia="宋体"/>
      <w:sz w:val="24"/>
      <w:lang w:val="en-US" w:eastAsia="zh-CN" w:bidi="ar-SA"/>
    </w:rPr>
  </w:style>
  <w:style w:type="character" w:customStyle="1" w:styleId="34">
    <w:name w:val="纯文本 Char"/>
    <w:link w:val="13"/>
    <w:qFormat/>
    <w:uiPriority w:val="0"/>
    <w:rPr>
      <w:rFonts w:ascii="宋体" w:hAnsi="Courier New" w:eastAsia="宋体"/>
      <w:kern w:val="2"/>
      <w:sz w:val="28"/>
      <w:lang w:val="en-US" w:eastAsia="zh-CN" w:bidi="ar-SA"/>
    </w:rPr>
  </w:style>
  <w:style w:type="paragraph" w:customStyle="1" w:styleId="35">
    <w:name w:val="样式12"/>
    <w:basedOn w:val="1"/>
    <w:qFormat/>
    <w:uiPriority w:val="0"/>
    <w:pPr>
      <w:spacing w:line="360" w:lineRule="auto"/>
    </w:pPr>
    <w:rPr>
      <w:rFonts w:ascii="Arial" w:hAnsi="Arial" w:cs="Arial"/>
      <w:b/>
      <w:bCs/>
      <w:sz w:val="24"/>
    </w:rPr>
  </w:style>
  <w:style w:type="paragraph" w:customStyle="1" w:styleId="36">
    <w:name w:val="p0"/>
    <w:basedOn w:val="1"/>
    <w:qFormat/>
    <w:uiPriority w:val="0"/>
    <w:pPr>
      <w:widowControl/>
    </w:pPr>
    <w:rPr>
      <w:kern w:val="0"/>
      <w:szCs w:val="21"/>
    </w:rPr>
  </w:style>
  <w:style w:type="character" w:customStyle="1" w:styleId="37">
    <w:name w:val="正文缩进 Char"/>
    <w:link w:val="8"/>
    <w:qFormat/>
    <w:uiPriority w:val="0"/>
    <w:rPr>
      <w:rFonts w:eastAsia="宋体"/>
      <w:kern w:val="2"/>
      <w:sz w:val="24"/>
      <w:lang w:val="en-US" w:eastAsia="zh-CN" w:bidi="ar-SA"/>
    </w:rPr>
  </w:style>
  <w:style w:type="paragraph" w:customStyle="1" w:styleId="38">
    <w:name w:val="表格小四"/>
    <w:basedOn w:val="1"/>
    <w:qFormat/>
    <w:uiPriority w:val="0"/>
    <w:pPr>
      <w:jc w:val="center"/>
    </w:pPr>
    <w:rPr>
      <w:sz w:val="24"/>
      <w:szCs w:val="20"/>
    </w:rPr>
  </w:style>
  <w:style w:type="paragraph" w:customStyle="1" w:styleId="39">
    <w:name w:val="表中值"/>
    <w:basedOn w:val="1"/>
    <w:qFormat/>
    <w:uiPriority w:val="0"/>
    <w:pPr>
      <w:keepLines/>
      <w:widowControl/>
      <w:spacing w:line="360" w:lineRule="exact"/>
      <w:jc w:val="center"/>
    </w:pPr>
    <w:rPr>
      <w:spacing w:val="4"/>
      <w:szCs w:val="20"/>
    </w:rPr>
  </w:style>
  <w:style w:type="paragraph" w:customStyle="1" w:styleId="40">
    <w:name w:val="Char Char2 Char Char Char Char Char Char Char Char Char Char Char Char Char"/>
    <w:basedOn w:val="1"/>
    <w:qFormat/>
    <w:uiPriority w:val="0"/>
    <w:pPr>
      <w:ind w:firstLine="360" w:firstLineChars="150"/>
    </w:pPr>
    <w:rPr>
      <w:rFonts w:ascii="Tahoma" w:hAnsi="Tahoma"/>
      <w:sz w:val="24"/>
      <w:szCs w:val="20"/>
    </w:rPr>
  </w:style>
  <w:style w:type="character" w:customStyle="1" w:styleId="41">
    <w:name w:val="页眉 Char"/>
    <w:link w:val="17"/>
    <w:qFormat/>
    <w:uiPriority w:val="0"/>
    <w:rPr>
      <w:kern w:val="2"/>
      <w:sz w:val="18"/>
      <w:szCs w:val="18"/>
    </w:rPr>
  </w:style>
  <w:style w:type="paragraph" w:customStyle="1" w:styleId="42">
    <w:name w:val="正文（首行缩进两字）m"/>
    <w:basedOn w:val="8"/>
    <w:link w:val="43"/>
    <w:qFormat/>
    <w:uiPriority w:val="0"/>
    <w:pPr>
      <w:tabs>
        <w:tab w:val="left" w:pos="1848"/>
        <w:tab w:val="left" w:pos="6061"/>
        <w:tab w:val="left" w:pos="8665"/>
      </w:tabs>
      <w:adjustRightInd w:val="0"/>
      <w:snapToGrid w:val="0"/>
      <w:spacing w:beforeLines="50" w:line="460" w:lineRule="exact"/>
      <w:ind w:firstLine="480" w:firstLineChars="200"/>
    </w:pPr>
    <w:rPr>
      <w:color w:val="339966"/>
      <w:lang w:val="zh-CN"/>
    </w:rPr>
  </w:style>
  <w:style w:type="character" w:customStyle="1" w:styleId="43">
    <w:name w:val="正文（首行缩进两字）m Char"/>
    <w:link w:val="42"/>
    <w:qFormat/>
    <w:uiPriority w:val="0"/>
    <w:rPr>
      <w:color w:val="339966"/>
      <w:kern w:val="2"/>
      <w:sz w:val="24"/>
    </w:rPr>
  </w:style>
  <w:style w:type="paragraph" w:customStyle="1" w:styleId="44">
    <w:name w:val="表标题"/>
    <w:basedOn w:val="1"/>
    <w:link w:val="45"/>
    <w:qFormat/>
    <w:uiPriority w:val="0"/>
    <w:pPr>
      <w:spacing w:before="156" w:beforeLines="50" w:line="500" w:lineRule="exact"/>
      <w:ind w:firstLine="570"/>
      <w:jc w:val="center"/>
    </w:pPr>
    <w:rPr>
      <w:rFonts w:ascii="宋体" w:hAnsi="宋体"/>
      <w:sz w:val="24"/>
      <w:szCs w:val="20"/>
      <w:lang w:val="zh-CN"/>
    </w:rPr>
  </w:style>
  <w:style w:type="character" w:customStyle="1" w:styleId="45">
    <w:name w:val="表标题 Char"/>
    <w:link w:val="44"/>
    <w:qFormat/>
    <w:uiPriority w:val="0"/>
    <w:rPr>
      <w:rFonts w:ascii="宋体" w:hAnsi="宋体"/>
      <w:kern w:val="2"/>
      <w:sz w:val="24"/>
      <w:lang w:val="zh-CN" w:eastAsia="zh-CN"/>
    </w:rPr>
  </w:style>
  <w:style w:type="paragraph" w:customStyle="1" w:styleId="46">
    <w:name w:val="Char"/>
    <w:basedOn w:val="1"/>
    <w:qFormat/>
    <w:uiPriority w:val="0"/>
  </w:style>
  <w:style w:type="character" w:customStyle="1" w:styleId="47">
    <w:name w:val="正文文本缩进 Char"/>
    <w:link w:val="3"/>
    <w:qFormat/>
    <w:uiPriority w:val="0"/>
    <w:rPr>
      <w:kern w:val="2"/>
      <w:sz w:val="21"/>
      <w:szCs w:val="24"/>
      <w:lang w:val="zh-CN" w:eastAsia="zh-CN"/>
    </w:rPr>
  </w:style>
  <w:style w:type="paragraph" w:customStyle="1" w:styleId="48">
    <w:name w:val="表标题1"/>
    <w:basedOn w:val="1"/>
    <w:qFormat/>
    <w:uiPriority w:val="0"/>
    <w:pPr>
      <w:tabs>
        <w:tab w:val="left" w:pos="1848"/>
        <w:tab w:val="left" w:pos="6061"/>
        <w:tab w:val="left" w:pos="8665"/>
      </w:tabs>
      <w:adjustRightInd w:val="0"/>
      <w:snapToGrid w:val="0"/>
      <w:spacing w:beforeLines="50" w:line="460" w:lineRule="exact"/>
      <w:ind w:firstLine="480" w:firstLineChars="200"/>
      <w:jc w:val="center"/>
    </w:pPr>
    <w:rPr>
      <w:rFonts w:ascii="宋体" w:hAnsi="宋体"/>
      <w:sz w:val="24"/>
      <w:szCs w:val="20"/>
    </w:rPr>
  </w:style>
  <w:style w:type="paragraph" w:customStyle="1" w:styleId="49">
    <w:name w:val="表"/>
    <w:basedOn w:val="1"/>
    <w:qFormat/>
    <w:uiPriority w:val="0"/>
    <w:pPr>
      <w:spacing w:line="340" w:lineRule="exact"/>
      <w:jc w:val="center"/>
    </w:pPr>
    <w:rPr>
      <w:rFonts w:ascii="宋体" w:hAnsi="宋体"/>
      <w:sz w:val="24"/>
      <w:szCs w:val="20"/>
    </w:rPr>
  </w:style>
  <w:style w:type="character" w:customStyle="1" w:styleId="50">
    <w:name w:val="批注框文本 Char"/>
    <w:link w:val="15"/>
    <w:qFormat/>
    <w:uiPriority w:val="0"/>
    <w:rPr>
      <w:kern w:val="2"/>
      <w:sz w:val="18"/>
      <w:szCs w:val="18"/>
    </w:rPr>
  </w:style>
  <w:style w:type="paragraph" w:customStyle="1" w:styleId="51">
    <w:name w:val="Char11"/>
    <w:basedOn w:val="1"/>
    <w:qFormat/>
    <w:uiPriority w:val="0"/>
    <w:pPr>
      <w:spacing w:before="100" w:beforeAutospacing="1" w:after="100" w:afterAutospacing="1"/>
    </w:pPr>
    <w:rPr>
      <w:rFonts w:ascii="仿宋_GB2312" w:eastAsia="仿宋_GB2312"/>
      <w:b/>
      <w:sz w:val="32"/>
      <w:szCs w:val="32"/>
    </w:rPr>
  </w:style>
  <w:style w:type="character" w:customStyle="1" w:styleId="52">
    <w:name w:val="HTML 预设格式 Char"/>
    <w:link w:val="19"/>
    <w:qFormat/>
    <w:uiPriority w:val="0"/>
    <w:rPr>
      <w:rFonts w:ascii="Arial" w:hAnsi="Arial" w:cs="Arial"/>
      <w:sz w:val="24"/>
      <w:szCs w:val="24"/>
    </w:rPr>
  </w:style>
  <w:style w:type="character" w:customStyle="1" w:styleId="53">
    <w:name w:val="日期 Char"/>
    <w:link w:val="14"/>
    <w:qFormat/>
    <w:uiPriority w:val="0"/>
    <w:rPr>
      <w:kern w:val="2"/>
      <w:sz w:val="24"/>
    </w:rPr>
  </w:style>
  <w:style w:type="character" w:customStyle="1" w:styleId="54">
    <w:name w:val="apple-converted-space"/>
    <w:qFormat/>
    <w:uiPriority w:val="0"/>
  </w:style>
  <w:style w:type="character" w:customStyle="1" w:styleId="55">
    <w:name w:val="报告表正文 Char Char"/>
    <w:qFormat/>
    <w:uiPriority w:val="0"/>
    <w:rPr>
      <w:rFonts w:eastAsia="宋体"/>
      <w:sz w:val="24"/>
      <w:lang w:val="en-US" w:eastAsia="zh-CN" w:bidi="ar-SA"/>
    </w:rPr>
  </w:style>
  <w:style w:type="character" w:customStyle="1" w:styleId="56">
    <w:name w:val="批注文字 Char"/>
    <w:basedOn w:val="25"/>
    <w:link w:val="11"/>
    <w:qFormat/>
    <w:uiPriority w:val="99"/>
    <w:rPr>
      <w:kern w:val="2"/>
      <w:sz w:val="21"/>
      <w:szCs w:val="24"/>
    </w:rPr>
  </w:style>
  <w:style w:type="character" w:customStyle="1" w:styleId="57">
    <w:name w:val="批注主题 Char"/>
    <w:basedOn w:val="56"/>
    <w:link w:val="22"/>
    <w:semiHidden/>
    <w:qFormat/>
    <w:uiPriority w:val="0"/>
    <w:rPr>
      <w:b/>
      <w:bCs/>
      <w:kern w:val="2"/>
      <w:sz w:val="21"/>
      <w:szCs w:val="24"/>
    </w:rPr>
  </w:style>
  <w:style w:type="paragraph" w:customStyle="1" w:styleId="58">
    <w:name w:val="Char1"/>
    <w:basedOn w:val="1"/>
    <w:qFormat/>
    <w:uiPriority w:val="0"/>
    <w:pPr>
      <w:snapToGrid w:val="0"/>
      <w:spacing w:line="360" w:lineRule="auto"/>
      <w:ind w:firstLine="529" w:firstLineChars="200"/>
    </w:pPr>
    <w:rPr>
      <w:rFonts w:ascii="宋体" w:hAnsi="宋体"/>
      <w:b/>
    </w:rPr>
  </w:style>
  <w:style w:type="paragraph" w:customStyle="1" w:styleId="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0">
    <w:name w:val="赵"/>
    <w:basedOn w:val="1"/>
    <w:link w:val="61"/>
    <w:qFormat/>
    <w:uiPriority w:val="0"/>
    <w:pPr>
      <w:spacing w:line="360" w:lineRule="auto"/>
      <w:ind w:firstLine="200" w:firstLineChars="200"/>
    </w:pPr>
    <w:rPr>
      <w:rFonts w:ascii="宋体" w:hAnsi="宋体"/>
      <w:sz w:val="24"/>
    </w:rPr>
  </w:style>
  <w:style w:type="character" w:customStyle="1" w:styleId="61">
    <w:name w:val="赵 Char"/>
    <w:link w:val="60"/>
    <w:qFormat/>
    <w:uiPriority w:val="0"/>
    <w:rPr>
      <w:rFonts w:ascii="宋体" w:hAnsi="宋体"/>
      <w:kern w:val="2"/>
      <w:sz w:val="24"/>
      <w:szCs w:val="24"/>
    </w:rPr>
  </w:style>
  <w:style w:type="paragraph" w:customStyle="1" w:styleId="62">
    <w:name w:val="Table Paragraph"/>
    <w:basedOn w:val="1"/>
    <w:qFormat/>
    <w:uiPriority w:val="1"/>
    <w:rPr>
      <w:rFonts w:ascii="宋体" w:hAnsi="宋体" w:cs="宋体"/>
      <w:lang w:val="zh-CN" w:bidi="zh-CN"/>
    </w:rPr>
  </w:style>
  <w:style w:type="paragraph" w:styleId="63">
    <w:name w:val="List Paragraph"/>
    <w:basedOn w:val="1"/>
    <w:qFormat/>
    <w:uiPriority w:val="1"/>
    <w:pPr>
      <w:spacing w:before="1"/>
      <w:ind w:left="1017" w:hanging="541"/>
    </w:pPr>
    <w:rPr>
      <w:rFonts w:ascii="宋体" w:hAnsi="宋体" w:cs="宋体"/>
      <w:lang w:val="zh-CN" w:bidi="zh-CN"/>
    </w:rPr>
  </w:style>
  <w:style w:type="paragraph" w:customStyle="1" w:styleId="64">
    <w:name w:val="正1"/>
    <w:basedOn w:val="1"/>
    <w:qFormat/>
    <w:uiPriority w:val="0"/>
    <w:pPr>
      <w:spacing w:line="360" w:lineRule="auto"/>
      <w:ind w:firstLine="200" w:firstLineChars="200"/>
      <w:jc w:val="left"/>
    </w:pPr>
    <w:rPr>
      <w:rFonts w:eastAsia="楷体_GB231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header" Target="header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0.wmf"/><Relationship Id="rId36" Type="http://schemas.openxmlformats.org/officeDocument/2006/relationships/oleObject" Target="embeddings/oleObject20.bin"/><Relationship Id="rId35" Type="http://schemas.openxmlformats.org/officeDocument/2006/relationships/image" Target="media/image9.png"/><Relationship Id="rId34" Type="http://schemas.openxmlformats.org/officeDocument/2006/relationships/oleObject" Target="embeddings/oleObject19.bin"/><Relationship Id="rId33" Type="http://schemas.openxmlformats.org/officeDocument/2006/relationships/oleObject" Target="embeddings/oleObject18.bin"/><Relationship Id="rId32" Type="http://schemas.openxmlformats.org/officeDocument/2006/relationships/oleObject" Target="embeddings/oleObject17.bin"/><Relationship Id="rId31" Type="http://schemas.openxmlformats.org/officeDocument/2006/relationships/oleObject" Target="embeddings/oleObject16.bin"/><Relationship Id="rId30" Type="http://schemas.openxmlformats.org/officeDocument/2006/relationships/oleObject" Target="embeddings/oleObject15.bin"/><Relationship Id="rId3" Type="http://schemas.openxmlformats.org/officeDocument/2006/relationships/footer" Target="footer1.xml"/><Relationship Id="rId29" Type="http://schemas.openxmlformats.org/officeDocument/2006/relationships/oleObject" Target="embeddings/oleObject14.bin"/><Relationship Id="rId28" Type="http://schemas.openxmlformats.org/officeDocument/2006/relationships/oleObject" Target="embeddings/oleObject13.bin"/><Relationship Id="rId27" Type="http://schemas.openxmlformats.org/officeDocument/2006/relationships/oleObject" Target="embeddings/oleObject12.bin"/><Relationship Id="rId26" Type="http://schemas.openxmlformats.org/officeDocument/2006/relationships/oleObject" Target="embeddings/oleObject11.bin"/><Relationship Id="rId25" Type="http://schemas.openxmlformats.org/officeDocument/2006/relationships/image" Target="media/image8.wmf"/><Relationship Id="rId24" Type="http://schemas.openxmlformats.org/officeDocument/2006/relationships/oleObject" Target="embeddings/oleObject10.bin"/><Relationship Id="rId23" Type="http://schemas.openxmlformats.org/officeDocument/2006/relationships/oleObject" Target="embeddings/oleObject9.bin"/><Relationship Id="rId22" Type="http://schemas.openxmlformats.org/officeDocument/2006/relationships/oleObject" Target="embeddings/oleObject8.bin"/><Relationship Id="rId21" Type="http://schemas.openxmlformats.org/officeDocument/2006/relationships/oleObject" Target="embeddings/oleObject7.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E77B9F-2405-4CDE-BD3F-2BF8443B297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6324</Words>
  <Characters>36050</Characters>
  <Lines>300</Lines>
  <Paragraphs>84</Paragraphs>
  <TotalTime>149</TotalTime>
  <ScaleCrop>false</ScaleCrop>
  <LinksUpToDate>false</LinksUpToDate>
  <CharactersWithSpaces>42290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2018-09-04T09:21:00Z</dcterms:created>
  <dc:creator>Sky123.Org</dc:creator>
  <cp:lastModifiedBy>theFates丿</cp:lastModifiedBy>
  <cp:lastPrinted>2013-06-26T02:07:00Z</cp:lastPrinted>
  <dcterms:modified xsi:type="dcterms:W3CDTF">2023-07-18T12:27:40Z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