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sz w:val="32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年砚山县地方政府债务余额决算的说明</w:t>
      </w:r>
    </w:p>
    <w:p>
      <w:pPr>
        <w:spacing w:line="240" w:lineRule="atLeast"/>
        <w:ind w:firstLine="805"/>
        <w:jc w:val="both"/>
        <w:rPr>
          <w:rFonts w:ascii="黑体" w:hAnsi="黑体" w:eastAsia="黑体" w:cs="方正黑体简体"/>
          <w:kern w:val="32"/>
        </w:rPr>
      </w:pPr>
      <w:r>
        <w:rPr>
          <w:rFonts w:hint="eastAsia" w:ascii="黑体" w:hAnsi="黑体" w:eastAsia="黑体" w:cs="方正黑体简体"/>
          <w:kern w:val="32"/>
        </w:rPr>
        <w:t>一、</w:t>
      </w:r>
      <w:r>
        <w:rPr>
          <w:rFonts w:hint="eastAsia" w:ascii="黑体" w:hAnsi="黑体" w:eastAsia="黑体" w:cs="方正黑体简体"/>
          <w:b/>
          <w:bCs/>
          <w:snapToGrid/>
          <w:color w:val="333333"/>
          <w:spacing w:val="-11"/>
        </w:rPr>
        <w:t>202</w:t>
      </w:r>
      <w:r>
        <w:rPr>
          <w:rFonts w:hint="eastAsia" w:ascii="黑体" w:hAnsi="黑体" w:eastAsia="黑体" w:cs="方正黑体简体"/>
          <w:b/>
          <w:bCs/>
          <w:snapToGrid/>
          <w:color w:val="333333"/>
          <w:spacing w:val="-11"/>
          <w:lang w:val="en-US" w:eastAsia="zh-CN"/>
        </w:rPr>
        <w:t>3</w:t>
      </w:r>
      <w:r>
        <w:rPr>
          <w:rFonts w:hint="eastAsia" w:ascii="黑体" w:hAnsi="黑体" w:eastAsia="黑体" w:cs="方正黑体简体"/>
          <w:b/>
          <w:bCs/>
          <w:snapToGrid/>
          <w:color w:val="333333"/>
          <w:spacing w:val="-11"/>
        </w:rPr>
        <w:t>年地方政府一般债务余额决算的说明</w:t>
      </w:r>
    </w:p>
    <w:p>
      <w:pPr>
        <w:spacing w:line="240" w:lineRule="atLeast"/>
        <w:ind w:firstLine="805"/>
        <w:jc w:val="both"/>
        <w:rPr>
          <w:rFonts w:ascii="Times New Roman" w:hAnsi="Times New Roman" w:eastAsia="仿宋_GB2312" w:cs="方正仿宋简体"/>
          <w:kern w:val="32"/>
          <w:sz w:val="30"/>
          <w:szCs w:val="30"/>
        </w:rPr>
      </w:pPr>
      <w:r>
        <w:rPr>
          <w:rFonts w:hint="eastAsia" w:ascii="Times New Roman" w:hAnsi="方正仿宋简体" w:eastAsia="仿宋_GB2312" w:cs="方正仿宋简体"/>
          <w:kern w:val="32"/>
        </w:rPr>
        <w:t>砚山县</w:t>
      </w:r>
      <w:r>
        <w:rPr>
          <w:rFonts w:hint="eastAsia" w:ascii="Times New Roman" w:hAnsi="Times New Roman" w:eastAsia="仿宋_GB2312" w:cs="方正仿宋简体"/>
          <w:kern w:val="32"/>
        </w:rPr>
        <w:t>202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  <w:kern w:val="32"/>
        </w:rPr>
        <w:t>年地方政府</w:t>
      </w:r>
      <w:r>
        <w:rPr>
          <w:rFonts w:hint="eastAsia" w:ascii="Times New Roman" w:hAnsi="方正仿宋简体" w:eastAsia="仿宋_GB2312" w:cs="方正仿宋简体"/>
          <w:kern w:val="32"/>
          <w:lang w:val="en-US" w:eastAsia="zh-CN"/>
        </w:rPr>
        <w:t>新增</w:t>
      </w:r>
      <w:r>
        <w:rPr>
          <w:rFonts w:hint="eastAsia" w:ascii="Times New Roman" w:hAnsi="方正仿宋简体" w:eastAsia="仿宋_GB2312" w:cs="方正仿宋简体"/>
          <w:kern w:val="32"/>
        </w:rPr>
        <w:t>一般债务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280873</w:t>
      </w:r>
      <w:r>
        <w:rPr>
          <w:rFonts w:hint="eastAsia" w:ascii="Times New Roman" w:hAnsi="方正仿宋简体" w:eastAsia="仿宋_GB2312" w:cs="方正仿宋简体"/>
          <w:kern w:val="32"/>
        </w:rPr>
        <w:t>万元，一般债务还本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280959</w:t>
      </w:r>
      <w:r>
        <w:rPr>
          <w:rFonts w:hint="eastAsia" w:ascii="Times New Roman" w:hAnsi="方正仿宋简体" w:eastAsia="仿宋_GB2312" w:cs="方正仿宋简体"/>
          <w:kern w:val="32"/>
        </w:rPr>
        <w:t>万元，付息支出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6784</w:t>
      </w:r>
      <w:r>
        <w:rPr>
          <w:rFonts w:hint="eastAsia" w:ascii="Times New Roman" w:hAnsi="方正仿宋简体" w:eastAsia="仿宋_GB2312" w:cs="方正仿宋简体"/>
          <w:kern w:val="32"/>
        </w:rPr>
        <w:t>万元。</w:t>
      </w:r>
      <w:r>
        <w:rPr>
          <w:rFonts w:hint="eastAsia" w:ascii="Times New Roman" w:hAnsi="Times New Roman" w:eastAsia="仿宋_GB2312" w:cs="方正仿宋简体"/>
          <w:kern w:val="32"/>
        </w:rPr>
        <w:t>202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  <w:kern w:val="32"/>
        </w:rPr>
        <w:t>年末地方政府一般债务余额</w:t>
      </w:r>
      <w:r>
        <w:rPr>
          <w:rFonts w:hint="eastAsia" w:ascii="Times New Roman" w:hAnsi="方正仿宋简体" w:eastAsia="仿宋_GB2312" w:cs="方正仿宋简体"/>
          <w:kern w:val="32"/>
          <w:lang w:val="en-US" w:eastAsia="zh-CN"/>
        </w:rPr>
        <w:t>435369</w:t>
      </w:r>
      <w:r>
        <w:rPr>
          <w:rFonts w:hint="eastAsia" w:ascii="Times New Roman" w:hAnsi="方正仿宋简体" w:eastAsia="仿宋_GB2312" w:cs="方正仿宋简体"/>
          <w:kern w:val="32"/>
        </w:rPr>
        <w:t>万元，地方政府一般债务余额实际数</w:t>
      </w:r>
      <w:r>
        <w:rPr>
          <w:rFonts w:hint="eastAsia" w:ascii="Times New Roman" w:hAnsi="方正仿宋简体" w:eastAsia="仿宋_GB2312" w:cs="方正仿宋简体"/>
        </w:rPr>
        <w:t>小于</w:t>
      </w:r>
      <w:r>
        <w:rPr>
          <w:rFonts w:hint="eastAsia" w:ascii="Times New Roman" w:hAnsi="方正仿宋简体" w:eastAsia="仿宋_GB2312" w:cs="方正仿宋简体"/>
          <w:lang w:val="en-US" w:eastAsia="zh-CN"/>
        </w:rPr>
        <w:t>2023年</w:t>
      </w:r>
      <w:r>
        <w:rPr>
          <w:rFonts w:hint="eastAsia" w:ascii="Times New Roman" w:hAnsi="方正仿宋简体" w:eastAsia="仿宋_GB2312" w:cs="方正仿宋简体"/>
          <w:kern w:val="32"/>
          <w:lang w:eastAsia="zh-CN"/>
        </w:rPr>
        <w:t>的</w:t>
      </w:r>
      <w:r>
        <w:rPr>
          <w:rFonts w:hint="eastAsia" w:ascii="Times New Roman" w:hAnsi="方正仿宋简体" w:eastAsia="仿宋_GB2312" w:cs="方正仿宋简体"/>
          <w:kern w:val="32"/>
        </w:rPr>
        <w:t>限额</w:t>
      </w:r>
      <w:bookmarkStart w:id="0" w:name="_GoBack"/>
      <w:bookmarkEnd w:id="0"/>
      <w:r>
        <w:rPr>
          <w:rFonts w:hint="eastAsia" w:ascii="Times New Roman" w:hAnsi="方正仿宋简体" w:eastAsia="仿宋_GB2312" w:cs="方正仿宋简体"/>
          <w:kern w:val="32"/>
        </w:rPr>
        <w:t>。</w:t>
      </w:r>
    </w:p>
    <w:p>
      <w:pPr>
        <w:spacing w:line="240" w:lineRule="atLeast"/>
        <w:ind w:firstLine="807"/>
        <w:jc w:val="both"/>
        <w:rPr>
          <w:rFonts w:ascii="黑体" w:hAnsi="黑体" w:eastAsia="黑体" w:cs="方正黑体简体"/>
          <w:b/>
          <w:bCs/>
        </w:rPr>
      </w:pPr>
      <w:r>
        <w:rPr>
          <w:rFonts w:hint="eastAsia" w:ascii="黑体" w:hAnsi="黑体" w:eastAsia="黑体" w:cs="方正黑体简体"/>
          <w:b/>
          <w:bCs/>
        </w:rPr>
        <w:t>二、202</w:t>
      </w:r>
      <w:r>
        <w:rPr>
          <w:rFonts w:hint="eastAsia" w:ascii="黑体" w:hAnsi="黑体" w:eastAsia="黑体" w:cs="方正黑体简体"/>
          <w:b/>
          <w:bCs/>
          <w:lang w:val="en-US" w:eastAsia="zh-CN"/>
        </w:rPr>
        <w:t>3</w:t>
      </w:r>
      <w:r>
        <w:rPr>
          <w:rFonts w:hint="eastAsia" w:ascii="黑体" w:hAnsi="黑体" w:eastAsia="黑体" w:cs="方正黑体简体"/>
          <w:b/>
          <w:bCs/>
        </w:rPr>
        <w:t>年地方政府专项债务余额决算的说明</w:t>
      </w:r>
    </w:p>
    <w:p>
      <w:pPr>
        <w:spacing w:before="0" w:beforeAutospacing="0" w:after="0" w:afterAutospacing="0" w:line="240" w:lineRule="atLeast"/>
        <w:ind w:firstLine="850" w:firstLineChars="200"/>
        <w:jc w:val="both"/>
        <w:rPr>
          <w:rFonts w:hint="eastAsia" w:ascii="Times New Roman" w:hAnsi="Times New Roman" w:eastAsia="仿宋_GB2312" w:cs="方正仿宋简体"/>
          <w:lang w:eastAsia="zh-CN"/>
        </w:rPr>
      </w:pPr>
      <w:r>
        <w:rPr>
          <w:rFonts w:hint="eastAsia" w:ascii="Times New Roman" w:hAnsi="方正仿宋简体" w:eastAsia="仿宋_GB2312" w:cs="方正仿宋简体"/>
        </w:rPr>
        <w:t>砚山县</w:t>
      </w:r>
      <w:r>
        <w:rPr>
          <w:rFonts w:hint="eastAsia" w:ascii="Times New Roman" w:hAnsi="Times New Roman" w:eastAsia="仿宋_GB2312" w:cs="方正仿宋简体"/>
        </w:rPr>
        <w:t>202</w:t>
      </w:r>
      <w:r>
        <w:rPr>
          <w:rFonts w:hint="eastAsia" w:ascii="Times New Roman" w:hAnsi="Times New Roman" w:eastAsia="仿宋_GB2312" w:cs="方正仿宋简体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</w:rPr>
        <w:t>年地方政府新增专项债务</w:t>
      </w:r>
      <w:r>
        <w:rPr>
          <w:rFonts w:hint="eastAsia" w:ascii="Times New Roman" w:hAnsi="Times New Roman" w:eastAsia="仿宋_GB2312" w:cs="方正仿宋简体"/>
          <w:lang w:val="en-US" w:eastAsia="zh-CN"/>
        </w:rPr>
        <w:t>210369</w:t>
      </w:r>
      <w:r>
        <w:rPr>
          <w:rFonts w:hint="eastAsia" w:ascii="Times New Roman" w:hAnsi="方正仿宋简体" w:eastAsia="仿宋_GB2312" w:cs="方正仿宋简体"/>
        </w:rPr>
        <w:t>万元，专项债务还本</w:t>
      </w:r>
      <w:r>
        <w:rPr>
          <w:rFonts w:hint="eastAsia" w:ascii="Times New Roman" w:hAnsi="Times New Roman" w:eastAsia="仿宋_GB2312" w:cs="方正仿宋简体"/>
          <w:lang w:val="en-US" w:eastAsia="zh-CN"/>
        </w:rPr>
        <w:t>80369</w:t>
      </w:r>
      <w:r>
        <w:rPr>
          <w:rFonts w:hint="eastAsia" w:ascii="Times New Roman" w:hAnsi="方正仿宋简体" w:eastAsia="仿宋_GB2312" w:cs="方正仿宋简体"/>
        </w:rPr>
        <w:t>万元，付息支出</w:t>
      </w:r>
      <w:r>
        <w:rPr>
          <w:rFonts w:hint="eastAsia" w:ascii="Times New Roman" w:hAnsi="Times New Roman" w:eastAsia="仿宋_GB2312" w:cs="方正仿宋简体"/>
          <w:lang w:val="en-US" w:eastAsia="zh-CN"/>
        </w:rPr>
        <w:t>16344</w:t>
      </w:r>
      <w:r>
        <w:rPr>
          <w:rFonts w:hint="eastAsia" w:ascii="Times New Roman" w:hAnsi="方正仿宋简体" w:eastAsia="仿宋_GB2312" w:cs="方正仿宋简体"/>
        </w:rPr>
        <w:t>万元。</w:t>
      </w:r>
      <w:r>
        <w:rPr>
          <w:rFonts w:hint="eastAsia" w:ascii="Times New Roman" w:hAnsi="Times New Roman" w:eastAsia="仿宋_GB2312" w:cs="方正仿宋简体"/>
        </w:rPr>
        <w:t>202</w:t>
      </w:r>
      <w:r>
        <w:rPr>
          <w:rFonts w:hint="eastAsia" w:ascii="Times New Roman" w:hAnsi="Times New Roman" w:eastAsia="仿宋_GB2312" w:cs="方正仿宋简体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</w:rPr>
        <w:t>年末地方政府专项债务余额</w:t>
      </w:r>
      <w:r>
        <w:rPr>
          <w:rFonts w:hint="eastAsia" w:ascii="Times New Roman" w:hAnsi="方正仿宋简体" w:eastAsia="仿宋_GB2312" w:cs="方正仿宋简体"/>
          <w:lang w:val="en-US" w:eastAsia="zh-CN"/>
        </w:rPr>
        <w:t>683332</w:t>
      </w:r>
      <w:r>
        <w:rPr>
          <w:rFonts w:hint="eastAsia" w:ascii="Times New Roman" w:hAnsi="方正仿宋简体" w:eastAsia="仿宋_GB2312" w:cs="方正仿宋简体"/>
          <w:lang w:eastAsia="zh-CN"/>
        </w:rPr>
        <w:t>万元</w:t>
      </w:r>
      <w:r>
        <w:rPr>
          <w:rFonts w:hint="eastAsia" w:ascii="Times New Roman" w:hAnsi="方正仿宋简体" w:eastAsia="仿宋_GB2312" w:cs="方正仿宋简体"/>
        </w:rPr>
        <w:t>实际数</w:t>
      </w:r>
      <w:r>
        <w:rPr>
          <w:rFonts w:hint="eastAsia" w:ascii="Times New Roman" w:hAnsi="方正仿宋简体" w:eastAsia="仿宋_GB2312" w:cs="方正仿宋简体"/>
          <w:lang w:eastAsia="zh-CN"/>
        </w:rPr>
        <w:t>小于</w:t>
      </w:r>
      <w:r>
        <w:rPr>
          <w:rFonts w:hint="eastAsia" w:ascii="Times New Roman" w:hAnsi="Times New Roman" w:eastAsia="仿宋_GB2312" w:cs="方正仿宋简体"/>
        </w:rPr>
        <w:t>202</w:t>
      </w:r>
      <w:r>
        <w:rPr>
          <w:rFonts w:hint="eastAsia" w:ascii="Times New Roman" w:hAnsi="Times New Roman" w:eastAsia="仿宋_GB2312" w:cs="方正仿宋简体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</w:rPr>
        <w:t>年限额，截至</w:t>
      </w:r>
      <w:r>
        <w:rPr>
          <w:rFonts w:hint="eastAsia" w:ascii="Times New Roman" w:hAnsi="Times New Roman" w:eastAsia="仿宋_GB2312" w:cs="方正仿宋简体"/>
        </w:rPr>
        <w:t>202</w:t>
      </w:r>
      <w:r>
        <w:rPr>
          <w:rFonts w:hint="eastAsia" w:ascii="Times New Roman" w:hAnsi="Times New Roman" w:eastAsia="仿宋_GB2312" w:cs="方正仿宋简体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</w:rPr>
        <w:t>年末，地方政府专项债务余额</w:t>
      </w:r>
      <w:r>
        <w:rPr>
          <w:rFonts w:hint="eastAsia" w:ascii="Times New Roman" w:hAnsi="Times New Roman" w:eastAsia="仿宋_GB2312" w:cs="方正仿宋简体"/>
        </w:rPr>
        <w:t>683332</w:t>
      </w:r>
      <w:r>
        <w:rPr>
          <w:rFonts w:hint="eastAsia" w:ascii="Times New Roman" w:hAnsi="方正仿宋简体" w:eastAsia="仿宋_GB2312" w:cs="方正仿宋简体"/>
        </w:rPr>
        <w:t>万元</w:t>
      </w:r>
      <w:r>
        <w:rPr>
          <w:rFonts w:hint="eastAsia" w:ascii="Times New Roman" w:hAnsi="方正仿宋简体" w:eastAsia="仿宋_GB2312" w:cs="方正仿宋简体"/>
          <w:lang w:eastAsia="zh-CN"/>
        </w:rPr>
        <w:t>。</w:t>
      </w:r>
    </w:p>
    <w:p>
      <w:pPr>
        <w:spacing w:line="240" w:lineRule="atLeast"/>
        <w:ind w:firstLine="807"/>
        <w:jc w:val="both"/>
        <w:rPr>
          <w:rFonts w:ascii="黑体" w:hAnsi="黑体" w:eastAsia="黑体" w:cs="方正黑体简体"/>
          <w:b/>
        </w:rPr>
      </w:pPr>
      <w:r>
        <w:rPr>
          <w:rFonts w:hint="eastAsia" w:ascii="黑体" w:hAnsi="黑体" w:eastAsia="黑体" w:cs="方正黑体简体"/>
          <w:b/>
          <w:bCs/>
        </w:rPr>
        <w:t>三、202</w:t>
      </w:r>
      <w:r>
        <w:rPr>
          <w:rFonts w:hint="eastAsia" w:ascii="黑体" w:hAnsi="黑体" w:eastAsia="黑体" w:cs="方正黑体简体"/>
          <w:b/>
          <w:bCs/>
          <w:lang w:val="en-US" w:eastAsia="zh-CN"/>
        </w:rPr>
        <w:t>3</w:t>
      </w:r>
      <w:r>
        <w:rPr>
          <w:rFonts w:hint="eastAsia" w:ascii="黑体" w:hAnsi="黑体" w:eastAsia="黑体" w:cs="方正黑体简体"/>
          <w:b/>
          <w:bCs/>
        </w:rPr>
        <w:t>年地方政府债务余额限额说明</w:t>
      </w:r>
    </w:p>
    <w:p>
      <w:pPr>
        <w:spacing w:line="240" w:lineRule="atLeast"/>
        <w:ind w:firstLine="805"/>
        <w:jc w:val="both"/>
        <w:rPr>
          <w:rFonts w:ascii="方正仿宋简体" w:hAnsi="方正仿宋简体" w:eastAsia="方正仿宋简体" w:cs="方正仿宋简体"/>
          <w:kern w:val="32"/>
        </w:rPr>
      </w:pPr>
      <w:r>
        <w:rPr>
          <w:rFonts w:hint="eastAsia" w:ascii="Times New Roman" w:hAnsi="方正仿宋简体" w:eastAsia="仿宋_GB2312" w:cs="方正仿宋简体"/>
          <w:kern w:val="32"/>
        </w:rPr>
        <w:t>截至</w:t>
      </w:r>
      <w:r>
        <w:rPr>
          <w:rFonts w:hint="eastAsia" w:ascii="Times New Roman" w:hAnsi="Times New Roman" w:eastAsia="仿宋_GB2312" w:cs="方正仿宋简体"/>
          <w:kern w:val="32"/>
        </w:rPr>
        <w:t>202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  <w:kern w:val="32"/>
        </w:rPr>
        <w:t>年末，我县地方政府债务余额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1118701</w:t>
      </w:r>
      <w:r>
        <w:rPr>
          <w:rFonts w:hint="eastAsia" w:ascii="Times New Roman" w:hAnsi="方正仿宋简体" w:eastAsia="仿宋_GB2312" w:cs="方正仿宋简体"/>
          <w:kern w:val="32"/>
        </w:rPr>
        <w:t>万元，包括一般债务余额</w:t>
      </w:r>
      <w:r>
        <w:rPr>
          <w:rFonts w:hint="eastAsia" w:ascii="Times New Roman" w:hAnsi="Times New Roman" w:eastAsia="仿宋_GB2312" w:cs="方正仿宋简体"/>
          <w:kern w:val="32"/>
        </w:rPr>
        <w:t>435369</w:t>
      </w:r>
      <w:r>
        <w:rPr>
          <w:rFonts w:hint="eastAsia" w:ascii="Times New Roman" w:hAnsi="方正仿宋简体" w:eastAsia="仿宋_GB2312" w:cs="方正仿宋简体"/>
          <w:kern w:val="32"/>
        </w:rPr>
        <w:t>万元、专项债务余额</w:t>
      </w:r>
      <w:r>
        <w:rPr>
          <w:rFonts w:hint="eastAsia" w:ascii="Times New Roman" w:hAnsi="Times New Roman" w:eastAsia="仿宋_GB2312" w:cs="方正仿宋简体"/>
          <w:kern w:val="32"/>
        </w:rPr>
        <w:t>683332</w:t>
      </w:r>
      <w:r>
        <w:rPr>
          <w:rFonts w:hint="eastAsia" w:ascii="Times New Roman" w:hAnsi="方正仿宋简体" w:eastAsia="仿宋_GB2312" w:cs="方正仿宋简体"/>
          <w:kern w:val="32"/>
        </w:rPr>
        <w:t>万元，控制在全县人大批准的债务余额限额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1126465</w:t>
      </w:r>
      <w:r>
        <w:rPr>
          <w:rFonts w:hint="eastAsia" w:ascii="Times New Roman" w:hAnsi="方正仿宋简体" w:eastAsia="仿宋_GB2312" w:cs="方正仿宋简体"/>
          <w:kern w:val="32"/>
        </w:rPr>
        <w:t>万元之内。</w:t>
      </w:r>
      <w:r>
        <w:rPr>
          <w:rFonts w:hint="eastAsia" w:ascii="Times New Roman" w:hAnsi="Times New Roman" w:eastAsia="仿宋_GB2312" w:cs="方正仿宋简体"/>
          <w:kern w:val="32"/>
        </w:rPr>
        <w:t>202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3</w:t>
      </w:r>
      <w:r>
        <w:rPr>
          <w:rFonts w:hint="eastAsia" w:ascii="Times New Roman" w:hAnsi="方正仿宋简体" w:eastAsia="仿宋_GB2312" w:cs="方正仿宋简体"/>
          <w:kern w:val="32"/>
        </w:rPr>
        <w:t>年共增加存量债务</w:t>
      </w:r>
      <w:r>
        <w:rPr>
          <w:rFonts w:hint="eastAsia" w:ascii="Times New Roman" w:hAnsi="Times New Roman" w:eastAsia="仿宋_GB2312" w:cs="方正仿宋简体"/>
          <w:kern w:val="32"/>
          <w:lang w:val="en-US" w:eastAsia="zh-CN"/>
        </w:rPr>
        <w:t>491242</w:t>
      </w:r>
      <w:r>
        <w:rPr>
          <w:rFonts w:hint="eastAsia" w:ascii="Times New Roman" w:hAnsi="方正仿宋简体" w:eastAsia="仿宋_GB2312" w:cs="方正仿宋简体"/>
          <w:kern w:val="32"/>
        </w:rPr>
        <w:t>万元，存量债务控制在上级下达的限额内。其中：一般债务增加</w:t>
      </w:r>
      <w:r>
        <w:rPr>
          <w:rFonts w:hint="eastAsia" w:ascii="Times New Roman" w:hAnsi="Times New Roman" w:eastAsia="仿宋_GB2312" w:cs="方正仿宋简体"/>
          <w:kern w:val="32"/>
        </w:rPr>
        <w:t>280873</w:t>
      </w:r>
      <w:r>
        <w:rPr>
          <w:rFonts w:hint="eastAsia" w:ascii="Times New Roman" w:hAnsi="方正仿宋简体" w:eastAsia="仿宋_GB2312" w:cs="方正仿宋简体"/>
          <w:kern w:val="32"/>
        </w:rPr>
        <w:t>万元，专项债务增加</w:t>
      </w:r>
      <w:r>
        <w:rPr>
          <w:rFonts w:hint="eastAsia" w:ascii="Times New Roman" w:hAnsi="Times New Roman" w:eastAsia="仿宋_GB2312" w:cs="方正仿宋简体"/>
          <w:kern w:val="32"/>
        </w:rPr>
        <w:t>210369</w:t>
      </w:r>
      <w:r>
        <w:rPr>
          <w:rFonts w:hint="eastAsia" w:ascii="Times New Roman" w:hAnsi="方正仿宋简体" w:eastAsia="仿宋_GB2312" w:cs="方正仿宋简体"/>
          <w:kern w:val="32"/>
        </w:rPr>
        <w:t>万元。</w:t>
      </w:r>
    </w:p>
    <w:p>
      <w:pPr>
        <w:spacing w:line="240" w:lineRule="auto"/>
        <w:ind w:firstLine="767"/>
        <w:jc w:val="both"/>
        <w:rPr>
          <w:rFonts w:ascii="方正仿宋简体" w:hAnsi="方正仿宋简体" w:eastAsia="方正仿宋简体" w:cs="方正仿宋简体"/>
          <w:sz w:val="30"/>
          <w:szCs w:val="30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wNTIxN2Q0Mzc0MzA0NjNmNzE4Nzc3MmQwZWY4ZTYifQ=="/>
  </w:docVars>
  <w:rsids>
    <w:rsidRoot w:val="00073063"/>
    <w:rsid w:val="00050023"/>
    <w:rsid w:val="00073063"/>
    <w:rsid w:val="003D6427"/>
    <w:rsid w:val="004537E6"/>
    <w:rsid w:val="0052129D"/>
    <w:rsid w:val="00535B5E"/>
    <w:rsid w:val="0059451C"/>
    <w:rsid w:val="00634272"/>
    <w:rsid w:val="00707032"/>
    <w:rsid w:val="007B038E"/>
    <w:rsid w:val="007D51A7"/>
    <w:rsid w:val="00927166"/>
    <w:rsid w:val="00A03C2E"/>
    <w:rsid w:val="00B823BA"/>
    <w:rsid w:val="00B93394"/>
    <w:rsid w:val="00C21469"/>
    <w:rsid w:val="00C7125D"/>
    <w:rsid w:val="00D33FDF"/>
    <w:rsid w:val="00D856F1"/>
    <w:rsid w:val="00ED502D"/>
    <w:rsid w:val="0884072C"/>
    <w:rsid w:val="09517923"/>
    <w:rsid w:val="09723ECA"/>
    <w:rsid w:val="13FB3C54"/>
    <w:rsid w:val="14F41F8E"/>
    <w:rsid w:val="18932C88"/>
    <w:rsid w:val="192C126B"/>
    <w:rsid w:val="211A78DA"/>
    <w:rsid w:val="212A364D"/>
    <w:rsid w:val="24E14BA2"/>
    <w:rsid w:val="25C57060"/>
    <w:rsid w:val="27557834"/>
    <w:rsid w:val="2B1730ED"/>
    <w:rsid w:val="2FF16F89"/>
    <w:rsid w:val="31521130"/>
    <w:rsid w:val="364B7C50"/>
    <w:rsid w:val="49DA5BDE"/>
    <w:rsid w:val="4CCC294F"/>
    <w:rsid w:val="56E8501E"/>
    <w:rsid w:val="5C736838"/>
    <w:rsid w:val="62F92A65"/>
    <w:rsid w:val="65981F7D"/>
    <w:rsid w:val="66384B18"/>
    <w:rsid w:val="67D351B6"/>
    <w:rsid w:val="68611511"/>
    <w:rsid w:val="6AB563CF"/>
    <w:rsid w:val="70005829"/>
    <w:rsid w:val="781D51A1"/>
    <w:rsid w:val="78685300"/>
    <w:rsid w:val="7A24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240" w:lineRule="exact"/>
      <w:ind w:firstLine="189" w:firstLineChars="189"/>
    </w:pPr>
    <w:rPr>
      <w:rFonts w:cs="Times New Roman" w:asciiTheme="minorHAnsi" w:hAnsiTheme="minorHAnsi" w:eastAsiaTheme="minorEastAsia"/>
      <w:snapToGrid w:val="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Autospacing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qFormat/>
    <w:uiPriority w:val="9"/>
    <w:pPr>
      <w:widowControl/>
      <w:spacing w:line="240" w:lineRule="auto"/>
      <w:ind w:firstLine="0" w:firstLineChars="0"/>
      <w:outlineLvl w:val="1"/>
    </w:pPr>
    <w:rPr>
      <w:rFonts w:ascii="宋体" w:hAnsi="宋体" w:eastAsia="宋体" w:cs="宋体"/>
      <w:b/>
      <w:bCs/>
      <w:snapToGrid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line="240" w:lineRule="auto"/>
      <w:ind w:firstLine="0" w:firstLineChars="0"/>
    </w:pPr>
    <w:rPr>
      <w:rFonts w:ascii="宋体" w:hAnsi="宋体" w:eastAsia="宋体" w:cs="宋体"/>
      <w:snapToGrid/>
      <w:sz w:val="24"/>
      <w:szCs w:val="24"/>
    </w:rPr>
  </w:style>
  <w:style w:type="character" w:customStyle="1" w:styleId="7">
    <w:name w:val="标题 2 Char"/>
    <w:basedOn w:val="6"/>
    <w:link w:val="3"/>
    <w:qFormat/>
    <w:uiPriority w:val="9"/>
    <w:rPr>
      <w:rFonts w:ascii="宋体" w:hAnsi="宋体" w:eastAsia="宋体" w:cs="宋体"/>
      <w:b/>
      <w:bCs/>
      <w:snapToGrid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395</Words>
  <Characters>521</Characters>
  <Lines>3</Lines>
  <Paragraphs>1</Paragraphs>
  <TotalTime>405</TotalTime>
  <ScaleCrop>false</ScaleCrop>
  <LinksUpToDate>false</LinksUpToDate>
  <CharactersWithSpaces>521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2020-09-14T07:51:00Z</dcterms:created>
  <dc:creator>田玉竹</dc:creator>
  <cp:lastModifiedBy>蜜鹿。</cp:lastModifiedBy>
  <cp:lastPrinted>2020-10-20T00:57:00Z</cp:lastPrinted>
  <dcterms:modified xsi:type="dcterms:W3CDTF">2024-08-09T02:35:49Z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C67462387FE94345BCFC3874BC25FB7C</vt:lpwstr>
  </property>
</Properties>
</file>