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仿宋简体" w:hAnsi="方正仿宋简体" w:eastAsia="方正仿宋简体" w:cs="方正仿宋简体"/>
          <w:sz w:val="32"/>
          <w:szCs w:val="32"/>
        </w:rPr>
      </w:pPr>
    </w:p>
    <w:p>
      <w:pPr>
        <w:pStyle w:val="6"/>
        <w:keepNext/>
        <w:keepLines/>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砚山县</w:t>
      </w:r>
      <w:r>
        <w:rPr>
          <w:rFonts w:hint="eastAsia" w:ascii="方正小标宋简体" w:hAnsi="方正小标宋简体" w:eastAsia="方正小标宋简体" w:cs="方正小标宋简体"/>
          <w:sz w:val="44"/>
          <w:szCs w:val="44"/>
          <w:lang w:eastAsia="zh-CN"/>
        </w:rPr>
        <w:t>江那镇同心社区大克底旅</w:t>
      </w:r>
      <w:r>
        <w:rPr>
          <w:rFonts w:hint="eastAsia" w:ascii="方正小标宋简体" w:hAnsi="方正小标宋简体" w:eastAsia="方正小标宋简体" w:cs="方正小标宋简体"/>
          <w:sz w:val="44"/>
          <w:szCs w:val="44"/>
          <w:lang w:val="en-US" w:eastAsia="zh-CN"/>
        </w:rPr>
        <w:t>游</w:t>
      </w:r>
      <w:r>
        <w:rPr>
          <w:rFonts w:hint="eastAsia" w:ascii="方正小标宋简体" w:hAnsi="方正小标宋简体" w:eastAsia="方正小标宋简体" w:cs="方正小标宋简体"/>
          <w:sz w:val="44"/>
          <w:szCs w:val="44"/>
        </w:rPr>
        <w:t>项目</w:t>
      </w:r>
    </w:p>
    <w:p>
      <w:pPr>
        <w:pStyle w:val="6"/>
        <w:keepNext/>
        <w:keepLines/>
        <w:pageBreakBefore w:val="0"/>
        <w:widowControl w:val="0"/>
        <w:kinsoku/>
        <w:wordWrap/>
        <w:overflowPunct/>
        <w:topLinePunct w:val="0"/>
        <w:autoSpaceDE/>
        <w:autoSpaceDN/>
        <w:bidi w:val="0"/>
        <w:adjustRightInd/>
        <w:snapToGrid/>
        <w:spacing w:before="0" w:beforeAutospacing="0" w:after="0"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招租</w:t>
      </w:r>
      <w:r>
        <w:rPr>
          <w:rFonts w:hint="eastAsia" w:ascii="方正小标宋简体" w:hAnsi="方正小标宋简体" w:eastAsia="方正小标宋简体" w:cs="方正小标宋简体"/>
          <w:sz w:val="44"/>
          <w:szCs w:val="44"/>
        </w:rPr>
        <w:t>须知</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二次</w:t>
      </w:r>
      <w:r>
        <w:rPr>
          <w:rFonts w:hint="eastAsia" w:ascii="方正小标宋简体" w:hAnsi="方正小标宋简体" w:eastAsia="方正小标宋简体" w:cs="方正小标宋简体"/>
          <w:sz w:val="44"/>
          <w:szCs w:val="44"/>
          <w:lang w:eastAsia="zh-CN"/>
        </w:rPr>
        <w:t>）</w:t>
      </w:r>
    </w:p>
    <w:p>
      <w:pPr>
        <w:pStyle w:val="7"/>
        <w:spacing w:after="0" w:line="437" w:lineRule="exact"/>
        <w:ind w:firstLine="460"/>
        <w:jc w:val="center"/>
        <w:rPr>
          <w:rFonts w:hint="eastAsia" w:ascii="仿宋" w:hAnsi="仿宋" w:eastAsia="仿宋"/>
          <w:sz w:val="28"/>
          <w:szCs w:val="28"/>
        </w:rPr>
      </w:pPr>
      <w:r>
        <w:rPr>
          <w:rFonts w:hint="eastAsia" w:ascii="方正仿宋简体" w:hAnsi="方正仿宋简体" w:eastAsia="方正仿宋简体" w:cs="方正仿宋简体"/>
          <w:sz w:val="32"/>
          <w:szCs w:val="32"/>
        </w:rPr>
        <w:t xml:space="preserve">项目编号: </w:t>
      </w:r>
      <w:r>
        <w:rPr>
          <w:rFonts w:hint="eastAsia" w:ascii="仿宋" w:hAnsi="仿宋" w:eastAsia="仿宋"/>
          <w:sz w:val="28"/>
          <w:szCs w:val="28"/>
        </w:rPr>
        <w:t>WSYS</w:t>
      </w:r>
      <w:r>
        <w:rPr>
          <w:rFonts w:hint="eastAsia" w:ascii="仿宋" w:hAnsi="仿宋" w:eastAsia="仿宋"/>
          <w:sz w:val="28"/>
          <w:szCs w:val="28"/>
          <w:lang w:val="en-US" w:eastAsia="zh-CN"/>
        </w:rPr>
        <w:t>JN</w:t>
      </w:r>
      <w:r>
        <w:rPr>
          <w:rFonts w:hint="eastAsia" w:ascii="仿宋" w:hAnsi="仿宋" w:eastAsia="仿宋"/>
          <w:b/>
          <w:sz w:val="28"/>
          <w:szCs w:val="28"/>
        </w:rPr>
        <w:t>-</w:t>
      </w:r>
      <w:r>
        <w:rPr>
          <w:rFonts w:hint="eastAsia" w:ascii="仿宋" w:hAnsi="仿宋" w:eastAsia="仿宋"/>
          <w:sz w:val="28"/>
          <w:szCs w:val="28"/>
        </w:rPr>
        <w:t>2022</w:t>
      </w:r>
      <w:r>
        <w:rPr>
          <w:rFonts w:hint="eastAsia" w:ascii="仿宋" w:hAnsi="仿宋" w:eastAsia="仿宋"/>
          <w:b/>
          <w:sz w:val="28"/>
          <w:szCs w:val="28"/>
        </w:rPr>
        <w:t>-</w:t>
      </w:r>
      <w:r>
        <w:rPr>
          <w:rFonts w:hint="eastAsia" w:ascii="仿宋" w:hAnsi="仿宋" w:eastAsia="仿宋"/>
          <w:sz w:val="28"/>
          <w:szCs w:val="28"/>
        </w:rPr>
        <w:t>01</w:t>
      </w:r>
    </w:p>
    <w:p>
      <w:pPr>
        <w:pStyle w:val="7"/>
        <w:pageBreakBefore w:val="0"/>
        <w:kinsoku/>
        <w:wordWrap/>
        <w:overflowPunct/>
        <w:topLinePunct w:val="0"/>
        <w:autoSpaceDE/>
        <w:autoSpaceDN/>
        <w:bidi w:val="0"/>
        <w:adjustRightInd/>
        <w:snapToGrid/>
        <w:spacing w:before="0" w:beforeAutospacing="0" w:after="0" w:line="560" w:lineRule="exact"/>
        <w:ind w:firstLine="480"/>
        <w:jc w:val="center"/>
        <w:textAlignment w:val="auto"/>
        <w:rPr>
          <w:rFonts w:hint="eastAsia" w:ascii="方正仿宋简体" w:hAnsi="方正仿宋简体" w:eastAsia="方正仿宋简体" w:cs="方正仿宋简体"/>
          <w:sz w:val="32"/>
          <w:szCs w:val="32"/>
        </w:rPr>
      </w:pPr>
      <w:bookmarkStart w:id="0" w:name="_GoBack"/>
      <w:bookmarkEnd w:id="0"/>
    </w:p>
    <w:p>
      <w:pPr>
        <w:pStyle w:val="5"/>
        <w:pageBreakBefore w:val="0"/>
        <w:kinsoku/>
        <w:wordWrap/>
        <w:overflowPunct/>
        <w:topLinePunct w:val="0"/>
        <w:autoSpaceDE/>
        <w:autoSpaceDN/>
        <w:bidi w:val="0"/>
        <w:adjustRightInd/>
        <w:snapToGrid/>
        <w:spacing w:beforeAutospacing="0" w:line="560" w:lineRule="exact"/>
        <w:ind w:firstLine="48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根据《中华人民共和国民法典》</w:t>
      </w:r>
      <w:r>
        <w:rPr>
          <w:rFonts w:hint="eastAsia" w:ascii="方正仿宋简体" w:hAnsi="方正仿宋简体" w:eastAsia="方正仿宋简体" w:cs="方正仿宋简体"/>
          <w:sz w:val="32"/>
          <w:szCs w:val="32"/>
          <w:lang w:eastAsia="zh-CN"/>
        </w:rPr>
        <w:t>《中华人民共和国村民委员会组织法》</w:t>
      </w:r>
      <w:r>
        <w:rPr>
          <w:rFonts w:hint="eastAsia" w:ascii="方正仿宋简体" w:hAnsi="方正仿宋简体" w:eastAsia="方正仿宋简体" w:cs="方正仿宋简体"/>
          <w:sz w:val="32"/>
          <w:szCs w:val="32"/>
        </w:rPr>
        <w:t>《关于引导农村产权流转交易市场健康发展的意见》(国办发〔2014〕71 号)、中共中央国务院《关于稳步推进农村集体产权制度改革的意见》</w:t>
      </w:r>
      <w:r>
        <w:rPr>
          <w:rFonts w:hint="eastAsia" w:ascii="方正仿宋简体" w:hAnsi="方正仿宋简体" w:eastAsia="方正仿宋简体" w:cs="方正仿宋简体"/>
          <w:sz w:val="32"/>
          <w:szCs w:val="32"/>
          <w:lang w:eastAsia="zh-CN"/>
        </w:rPr>
        <w:t>等</w:t>
      </w:r>
      <w:r>
        <w:rPr>
          <w:rFonts w:hint="eastAsia" w:ascii="方正仿宋简体" w:hAnsi="方正仿宋简体" w:eastAsia="方正仿宋简体" w:cs="方正仿宋简体"/>
          <w:sz w:val="32"/>
          <w:szCs w:val="32"/>
        </w:rPr>
        <w:t>有关规定，遵循 公开、公平、公正和诚实信用原则，</w:t>
      </w:r>
      <w:r>
        <w:rPr>
          <w:rFonts w:hint="eastAsia" w:ascii="方正仿宋简体" w:hAnsi="方正仿宋简体" w:eastAsia="方正仿宋简体" w:cs="方正仿宋简体"/>
          <w:sz w:val="32"/>
          <w:szCs w:val="32"/>
          <w:u w:val="single"/>
        </w:rPr>
        <w:t xml:space="preserve"> 砚山县</w:t>
      </w:r>
      <w:r>
        <w:rPr>
          <w:rFonts w:hint="eastAsia" w:ascii="方正仿宋简体" w:hAnsi="方正仿宋简体" w:eastAsia="方正仿宋简体" w:cs="方正仿宋简体"/>
          <w:sz w:val="32"/>
          <w:szCs w:val="32"/>
        </w:rPr>
        <w:t>农村产权交易中心受</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 xml:space="preserve">砚山 </w:t>
      </w:r>
      <w:r>
        <w:rPr>
          <w:rFonts w:hint="eastAsia" w:ascii="方正仿宋简体" w:hAnsi="方正仿宋简体" w:eastAsia="方正仿宋简体" w:cs="方正仿宋简体"/>
          <w:sz w:val="32"/>
          <w:szCs w:val="32"/>
        </w:rPr>
        <w:t>县</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江那镇</w:t>
      </w:r>
      <w:r>
        <w:rPr>
          <w:rFonts w:hint="eastAsia" w:ascii="方正仿宋简体" w:hAnsi="方正仿宋简体" w:eastAsia="方正仿宋简体" w:cs="方正仿宋简体"/>
          <w:sz w:val="32"/>
          <w:szCs w:val="32"/>
          <w:u w:val="single"/>
          <w:lang w:eastAsia="zh-CN"/>
        </w:rPr>
        <w:t>同心社区及大克底村小组</w:t>
      </w:r>
      <w:r>
        <w:rPr>
          <w:rFonts w:hint="eastAsia" w:ascii="方正仿宋简体" w:hAnsi="方正仿宋简体" w:eastAsia="方正仿宋简体" w:cs="方正仿宋简体"/>
          <w:sz w:val="32"/>
          <w:szCs w:val="32"/>
        </w:rPr>
        <w:t xml:space="preserve">产权人的委托， 以 </w:t>
      </w:r>
      <w:r>
        <w:rPr>
          <w:rFonts w:hint="eastAsia" w:ascii="方正仿宋简体" w:hAnsi="方正仿宋简体" w:eastAsia="方正仿宋简体" w:cs="方正仿宋简体"/>
          <w:sz w:val="32"/>
          <w:szCs w:val="32"/>
          <w:u w:val="single"/>
          <w:lang w:eastAsia="zh-CN"/>
        </w:rPr>
        <w:t>招租</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方式公开交易</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砚山县江那镇同心社区大克村美丽村庄旅游</w:t>
      </w:r>
      <w:r>
        <w:rPr>
          <w:rFonts w:hint="eastAsia" w:ascii="方正仿宋简体" w:hAnsi="方正仿宋简体" w:eastAsia="方正仿宋简体" w:cs="方正仿宋简体"/>
          <w:sz w:val="32"/>
          <w:szCs w:val="32"/>
        </w:rPr>
        <w:t>项目。交易具体情况如下：</w:t>
      </w:r>
    </w:p>
    <w:p>
      <w:pPr>
        <w:pStyle w:val="6"/>
        <w:keepNext/>
        <w:keepLines/>
        <w:pageBreakBefore w:val="0"/>
        <w:kinsoku/>
        <w:wordWrap/>
        <w:overflowPunct/>
        <w:topLinePunct w:val="0"/>
        <w:autoSpaceDE/>
        <w:autoSpaceDN/>
        <w:bidi w:val="0"/>
        <w:adjustRightInd/>
        <w:snapToGrid/>
        <w:spacing w:before="0" w:beforeAutospacing="0" w:after="0" w:line="560" w:lineRule="exact"/>
        <w:ind w:firstLine="932" w:firstLineChars="29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一、项目基本情况</w:t>
      </w:r>
    </w:p>
    <w:p>
      <w:pPr>
        <w:pStyle w:val="5"/>
        <w:pageBreakBefore w:val="0"/>
        <w:kinsoku/>
        <w:wordWrap/>
        <w:overflowPunct/>
        <w:topLinePunct w:val="0"/>
        <w:autoSpaceDE/>
        <w:autoSpaceDN/>
        <w:bidi w:val="0"/>
        <w:adjustRightInd/>
        <w:snapToGrid/>
        <w:spacing w:beforeAutospacing="0" w:line="560" w:lineRule="exact"/>
        <w:ind w:left="0" w:leftChars="0" w:firstLine="691" w:firstLineChars="216"/>
        <w:jc w:val="both"/>
        <w:textAlignment w:val="auto"/>
        <w:rPr>
          <w:rFonts w:hint="eastAsia" w:ascii="方正仿宋简体" w:hAnsi="方正仿宋简体" w:eastAsia="方正仿宋简体" w:cs="方正仿宋简体"/>
          <w:color w:val="000000" w:themeColor="text1"/>
          <w:sz w:val="32"/>
          <w:szCs w:val="32"/>
          <w:lang w:val="en-US"/>
        </w:rPr>
      </w:pPr>
      <w:r>
        <w:rPr>
          <w:rFonts w:hint="eastAsia" w:ascii="方正仿宋简体" w:hAnsi="方正仿宋简体" w:eastAsia="方正仿宋简体" w:cs="方正仿宋简体"/>
          <w:sz w:val="32"/>
          <w:szCs w:val="32"/>
        </w:rPr>
        <w:t>（一）</w:t>
      </w:r>
      <w:r>
        <w:rPr>
          <w:rFonts w:hint="eastAsia" w:ascii="方正仿宋简体" w:hAnsi="方正仿宋简体" w:eastAsia="方正仿宋简体" w:cs="方正仿宋简体"/>
          <w:sz w:val="32"/>
          <w:szCs w:val="32"/>
          <w:u w:val="none"/>
          <w:lang w:val="en-US" w:eastAsia="zh-CN"/>
        </w:rPr>
        <w:t>大克底村美丽村庄旅游项目</w:t>
      </w:r>
      <w:r>
        <w:rPr>
          <w:rFonts w:hint="eastAsia" w:ascii="方正仿宋简体" w:hAnsi="方正仿宋简体" w:eastAsia="方正仿宋简体" w:cs="方正仿宋简体"/>
          <w:sz w:val="32"/>
          <w:szCs w:val="32"/>
          <w:u w:val="none"/>
          <w:lang w:eastAsia="zh-CN"/>
        </w:rPr>
        <w:t>位于砚山县江那镇同心社区城北片区，</w:t>
      </w:r>
      <w:r>
        <w:rPr>
          <w:rFonts w:hint="eastAsia" w:ascii="方正仿宋简体" w:hAnsi="方正仿宋简体" w:eastAsia="方正仿宋简体" w:cs="方正仿宋简体"/>
          <w:color w:val="auto"/>
          <w:sz w:val="32"/>
          <w:szCs w:val="32"/>
          <w:lang w:val="en-US" w:eastAsia="zh-CN"/>
        </w:rPr>
        <w:t>距离文山砚山机场8公里，广昆高速G80进出口5公里，蒙文砚高速（砚山南）进出口8公里，</w:t>
      </w:r>
      <w:r>
        <w:rPr>
          <w:rFonts w:hint="eastAsia" w:ascii="方正仿宋简体" w:hAnsi="方正仿宋简体" w:eastAsia="方正仿宋简体" w:cs="方正仿宋简体"/>
          <w:b w:val="0"/>
          <w:bCs w:val="0"/>
          <w:color w:val="auto"/>
          <w:sz w:val="32"/>
          <w:szCs w:val="32"/>
          <w:lang w:eastAsia="zh-CN"/>
        </w:rPr>
        <w:t>交通十分便捷；</w:t>
      </w:r>
      <w:r>
        <w:rPr>
          <w:rFonts w:hint="eastAsia" w:ascii="方正仿宋简体" w:hAnsi="方正仿宋简体" w:eastAsia="方正仿宋简体" w:cs="方正仿宋简体"/>
          <w:sz w:val="32"/>
          <w:szCs w:val="32"/>
          <w:u w:val="none"/>
          <w:lang w:val="en-US" w:eastAsia="zh-CN"/>
        </w:rPr>
        <w:t>，距江那镇人民政府1公里，毗邻砚山县第二幼儿园</w:t>
      </w:r>
      <w:r>
        <w:rPr>
          <w:rFonts w:hint="eastAsia" w:ascii="方正仿宋简体" w:hAnsi="方正仿宋简体" w:eastAsia="方正仿宋简体" w:cs="方正仿宋简体"/>
          <w:color w:val="000000" w:themeColor="text1"/>
          <w:sz w:val="32"/>
          <w:szCs w:val="32"/>
          <w:lang w:eastAsia="zh-CN"/>
        </w:rPr>
        <w:t>和北城公园、溪谷森林、佳雨花园居民小区</w:t>
      </w:r>
      <w:r>
        <w:rPr>
          <w:rFonts w:hint="eastAsia" w:ascii="方正仿宋简体" w:hAnsi="方正仿宋简体" w:eastAsia="方正仿宋简体" w:cs="方正仿宋简体"/>
          <w:color w:val="000000" w:themeColor="text1"/>
          <w:sz w:val="32"/>
          <w:szCs w:val="32"/>
          <w:u w:val="none"/>
          <w:lang w:val="en-US" w:eastAsia="zh-CN"/>
        </w:rPr>
        <w:t>，距离500米处计划建设江那镇综合农贸市场。</w:t>
      </w:r>
    </w:p>
    <w:p>
      <w:pPr>
        <w:pStyle w:val="5"/>
        <w:pageBreakBefore w:val="0"/>
        <w:kinsoku/>
        <w:wordWrap/>
        <w:overflowPunct/>
        <w:topLinePunct w:val="0"/>
        <w:autoSpaceDE/>
        <w:autoSpaceDN/>
        <w:bidi w:val="0"/>
        <w:adjustRightInd/>
        <w:snapToGrid/>
        <w:spacing w:beforeAutospacing="0" w:line="560" w:lineRule="exact"/>
        <w:ind w:left="0" w:leftChars="0" w:firstLine="691" w:firstLineChars="216"/>
        <w:jc w:val="both"/>
        <w:textAlignment w:val="auto"/>
        <w:rPr>
          <w:rFonts w:hint="eastAsia" w:ascii="方正仿宋简体" w:hAnsi="方正仿宋简体" w:eastAsia="方正仿宋简体" w:cs="方正仿宋简体"/>
          <w:color w:val="000000" w:themeColor="text1"/>
          <w:sz w:val="32"/>
          <w:szCs w:val="32"/>
          <w:lang w:eastAsia="zh-CN"/>
        </w:rPr>
      </w:pPr>
      <w:r>
        <w:rPr>
          <w:rFonts w:hint="eastAsia" w:ascii="方正仿宋简体" w:hAnsi="方正仿宋简体" w:eastAsia="方正仿宋简体" w:cs="方正仿宋简体"/>
          <w:color w:val="000000" w:themeColor="text1"/>
          <w:sz w:val="32"/>
          <w:szCs w:val="32"/>
        </w:rPr>
        <w:t>（二）</w:t>
      </w:r>
      <w:r>
        <w:rPr>
          <w:rFonts w:hint="eastAsia" w:ascii="方正仿宋简体" w:hAnsi="方正仿宋简体" w:eastAsia="方正仿宋简体" w:cs="方正仿宋简体"/>
          <w:color w:val="000000" w:themeColor="text1"/>
          <w:sz w:val="32"/>
          <w:szCs w:val="32"/>
          <w:lang w:eastAsia="zh-CN"/>
        </w:rPr>
        <w:t>旅游项目：</w:t>
      </w:r>
    </w:p>
    <w:p>
      <w:pPr>
        <w:pStyle w:val="5"/>
        <w:pageBreakBefore w:val="0"/>
        <w:kinsoku/>
        <w:wordWrap/>
        <w:overflowPunct/>
        <w:topLinePunct w:val="0"/>
        <w:autoSpaceDE/>
        <w:autoSpaceDN/>
        <w:bidi w:val="0"/>
        <w:adjustRightInd/>
        <w:snapToGrid/>
        <w:spacing w:beforeAutospacing="0" w:line="560" w:lineRule="exact"/>
        <w:ind w:left="0" w:leftChars="0" w:firstLine="691" w:firstLineChars="216"/>
        <w:jc w:val="both"/>
        <w:textAlignment w:val="auto"/>
        <w:rPr>
          <w:rFonts w:hint="eastAsia" w:ascii="方正仿宋简体" w:hAnsi="方正仿宋简体" w:eastAsia="方正仿宋简体" w:cs="方正仿宋简体"/>
          <w:color w:val="000000" w:themeColor="text1"/>
          <w:sz w:val="32"/>
          <w:szCs w:val="32"/>
          <w:lang w:val="en-US" w:eastAsia="zh-CN"/>
        </w:rPr>
      </w:pPr>
      <w:r>
        <w:rPr>
          <w:rFonts w:hint="eastAsia" w:ascii="方正仿宋简体" w:hAnsi="方正仿宋简体" w:eastAsia="方正仿宋简体" w:cs="方正仿宋简体"/>
          <w:color w:val="000000" w:themeColor="text1"/>
          <w:sz w:val="32"/>
          <w:szCs w:val="32"/>
          <w:lang w:val="en-US" w:eastAsia="zh-CN"/>
        </w:rPr>
        <w:t>1.</w:t>
      </w:r>
      <w:r>
        <w:rPr>
          <w:rFonts w:hint="eastAsia" w:ascii="方正仿宋简体" w:hAnsi="方正仿宋简体" w:eastAsia="方正仿宋简体" w:cs="方正仿宋简体"/>
          <w:color w:val="000000" w:themeColor="text1"/>
          <w:sz w:val="32"/>
          <w:szCs w:val="32"/>
          <w:lang w:eastAsia="zh-CN"/>
        </w:rPr>
        <w:t>休闲山庄：共</w:t>
      </w:r>
      <w:r>
        <w:rPr>
          <w:rFonts w:hint="eastAsia" w:ascii="方正仿宋简体" w:hAnsi="方正仿宋简体" w:eastAsia="方正仿宋简体" w:cs="方正仿宋简体"/>
          <w:color w:val="000000" w:themeColor="text1"/>
          <w:sz w:val="32"/>
          <w:szCs w:val="32"/>
          <w:lang w:val="en-US" w:eastAsia="zh-CN"/>
        </w:rPr>
        <w:t>2层、</w:t>
      </w:r>
      <w:r>
        <w:rPr>
          <w:rFonts w:hint="eastAsia" w:ascii="方正仿宋简体" w:hAnsi="方正仿宋简体" w:eastAsia="方正仿宋简体" w:cs="方正仿宋简体"/>
          <w:color w:val="000000" w:themeColor="text1"/>
          <w:sz w:val="32"/>
          <w:szCs w:val="32"/>
          <w:lang w:eastAsia="zh-CN"/>
        </w:rPr>
        <w:t>建筑面积共</w:t>
      </w:r>
      <w:r>
        <w:rPr>
          <w:rFonts w:hint="eastAsia" w:ascii="方正仿宋简体" w:hAnsi="方正仿宋简体" w:eastAsia="方正仿宋简体" w:cs="方正仿宋简体"/>
          <w:color w:val="000000" w:themeColor="text1"/>
          <w:sz w:val="32"/>
          <w:szCs w:val="32"/>
          <w:lang w:val="en-US" w:eastAsia="zh-CN"/>
        </w:rPr>
        <w:t>800平方米，其中一层402平方米、二层398平方米。绿化面积60平方米、停车场地3000平方米。</w:t>
      </w:r>
    </w:p>
    <w:p>
      <w:pPr>
        <w:pStyle w:val="5"/>
        <w:pageBreakBefore w:val="0"/>
        <w:kinsoku/>
        <w:wordWrap/>
        <w:overflowPunct/>
        <w:topLinePunct w:val="0"/>
        <w:autoSpaceDE/>
        <w:autoSpaceDN/>
        <w:bidi w:val="0"/>
        <w:adjustRightInd/>
        <w:snapToGrid/>
        <w:spacing w:beforeAutospacing="0" w:line="560" w:lineRule="exact"/>
        <w:ind w:left="0" w:leftChars="0" w:firstLine="691" w:firstLineChars="216"/>
        <w:jc w:val="both"/>
        <w:textAlignment w:val="auto"/>
        <w:rPr>
          <w:rFonts w:hint="eastAsia" w:ascii="方正仿宋简体" w:hAnsi="方正仿宋简体" w:eastAsia="方正仿宋简体" w:cs="方正仿宋简体"/>
          <w:color w:val="000000" w:themeColor="text1"/>
          <w:sz w:val="32"/>
          <w:szCs w:val="32"/>
          <w:lang w:val="en-US" w:eastAsia="zh-CN"/>
        </w:rPr>
      </w:pPr>
      <w:r>
        <w:rPr>
          <w:rFonts w:hint="eastAsia" w:ascii="方正仿宋简体" w:hAnsi="方正仿宋简体" w:eastAsia="方正仿宋简体" w:cs="方正仿宋简体"/>
          <w:color w:val="000000" w:themeColor="text1"/>
          <w:sz w:val="32"/>
          <w:szCs w:val="32"/>
          <w:lang w:val="en-US" w:eastAsia="zh-CN"/>
        </w:rPr>
        <w:t>2.烧烤区：面积500平方米，10个烧烤桌位；</w:t>
      </w:r>
    </w:p>
    <w:p>
      <w:pPr>
        <w:pStyle w:val="5"/>
        <w:pageBreakBefore w:val="0"/>
        <w:kinsoku/>
        <w:wordWrap/>
        <w:overflowPunct/>
        <w:topLinePunct w:val="0"/>
        <w:autoSpaceDE/>
        <w:autoSpaceDN/>
        <w:bidi w:val="0"/>
        <w:adjustRightInd/>
        <w:snapToGrid/>
        <w:spacing w:beforeAutospacing="0" w:line="560" w:lineRule="exact"/>
        <w:ind w:left="0" w:leftChars="0" w:firstLine="691" w:firstLineChars="216"/>
        <w:jc w:val="both"/>
        <w:textAlignment w:val="auto"/>
        <w:rPr>
          <w:rFonts w:hint="eastAsia" w:ascii="方正仿宋简体" w:hAnsi="方正仿宋简体" w:eastAsia="方正仿宋简体" w:cs="方正仿宋简体"/>
          <w:color w:val="000000" w:themeColor="text1"/>
          <w:sz w:val="32"/>
          <w:szCs w:val="32"/>
          <w:lang w:val="en-US" w:eastAsia="zh-CN"/>
        </w:rPr>
      </w:pPr>
      <w:r>
        <w:rPr>
          <w:rFonts w:hint="eastAsia" w:ascii="方正仿宋简体" w:hAnsi="方正仿宋简体" w:eastAsia="方正仿宋简体" w:cs="方正仿宋简体"/>
          <w:color w:val="000000" w:themeColor="text1"/>
          <w:sz w:val="32"/>
          <w:szCs w:val="32"/>
          <w:lang w:val="en-US" w:eastAsia="zh-CN"/>
        </w:rPr>
        <w:t>3.露营区：面积1600平方米，20个帐篷位。</w:t>
      </w:r>
    </w:p>
    <w:p>
      <w:pPr>
        <w:pStyle w:val="5"/>
        <w:pageBreakBefore w:val="0"/>
        <w:kinsoku/>
        <w:wordWrap/>
        <w:overflowPunct/>
        <w:topLinePunct w:val="0"/>
        <w:autoSpaceDE/>
        <w:autoSpaceDN/>
        <w:bidi w:val="0"/>
        <w:adjustRightInd/>
        <w:snapToGrid/>
        <w:spacing w:beforeAutospacing="0" w:line="560" w:lineRule="exact"/>
        <w:ind w:left="0" w:leftChars="0" w:firstLine="691" w:firstLineChars="216"/>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color w:val="000000" w:themeColor="text1"/>
          <w:sz w:val="32"/>
          <w:szCs w:val="32"/>
        </w:rPr>
        <w:t>（三）该</w:t>
      </w:r>
      <w:r>
        <w:rPr>
          <w:rFonts w:hint="eastAsia" w:ascii="方正仿宋简体" w:hAnsi="方正仿宋简体" w:eastAsia="方正仿宋简体" w:cs="方正仿宋简体"/>
          <w:color w:val="000000" w:themeColor="text1"/>
          <w:sz w:val="32"/>
          <w:szCs w:val="32"/>
          <w:lang w:eastAsia="zh-CN"/>
        </w:rPr>
        <w:t>旅游项目</w:t>
      </w:r>
      <w:r>
        <w:rPr>
          <w:rFonts w:hint="eastAsia" w:ascii="方正仿宋简体" w:hAnsi="方正仿宋简体" w:eastAsia="方正仿宋简体" w:cs="方正仿宋简体"/>
          <w:color w:val="000000" w:themeColor="text1"/>
          <w:sz w:val="32"/>
          <w:szCs w:val="32"/>
        </w:rPr>
        <w:t>当前总体</w:t>
      </w:r>
      <w:r>
        <w:rPr>
          <w:rFonts w:hint="eastAsia" w:ascii="方正仿宋简体" w:hAnsi="方正仿宋简体" w:eastAsia="方正仿宋简体" w:cs="方正仿宋简体"/>
          <w:color w:val="000000" w:themeColor="text1"/>
          <w:sz w:val="32"/>
          <w:szCs w:val="32"/>
          <w:lang w:eastAsia="zh-CN"/>
        </w:rPr>
        <w:t>设施建设为同心社区及大克底村小组所有</w:t>
      </w:r>
      <w:r>
        <w:rPr>
          <w:rFonts w:hint="eastAsia" w:ascii="方正仿宋简体" w:hAnsi="方正仿宋简体" w:eastAsia="方正仿宋简体" w:cs="方正仿宋简体"/>
          <w:color w:val="000000" w:themeColor="text1"/>
          <w:sz w:val="32"/>
          <w:szCs w:val="32"/>
          <w:lang w:val="en-US" w:eastAsia="zh-CN"/>
        </w:rPr>
        <w:t>,简装修，方便装修改造，且交通便利、位置优越，</w:t>
      </w:r>
      <w:r>
        <w:rPr>
          <w:rFonts w:hint="eastAsia" w:ascii="方正仿宋简体" w:hAnsi="方正仿宋简体" w:eastAsia="方正仿宋简体" w:cs="方正仿宋简体"/>
          <w:color w:val="000000" w:themeColor="text1"/>
          <w:sz w:val="32"/>
          <w:szCs w:val="32"/>
        </w:rPr>
        <w:t>适宜</w:t>
      </w:r>
      <w:r>
        <w:rPr>
          <w:rFonts w:hint="eastAsia" w:ascii="方正仿宋简体" w:hAnsi="方正仿宋简体" w:eastAsia="方正仿宋简体" w:cs="方正仿宋简体"/>
          <w:color w:val="000000" w:themeColor="text1"/>
          <w:sz w:val="32"/>
          <w:szCs w:val="32"/>
          <w:lang w:eastAsia="zh-CN"/>
        </w:rPr>
        <w:t>经营山庄、露营、烧烤</w:t>
      </w:r>
      <w:r>
        <w:rPr>
          <w:rFonts w:hint="eastAsia" w:ascii="方正仿宋简体" w:hAnsi="方正仿宋简体" w:eastAsia="方正仿宋简体" w:cs="方正仿宋简体"/>
          <w:sz w:val="32"/>
          <w:szCs w:val="32"/>
          <w:lang w:eastAsia="zh-CN"/>
        </w:rPr>
        <w:t>等旅游项目。</w:t>
      </w:r>
    </w:p>
    <w:p>
      <w:pPr>
        <w:pStyle w:val="5"/>
        <w:pageBreakBefore w:val="0"/>
        <w:kinsoku/>
        <w:wordWrap/>
        <w:overflowPunct/>
        <w:topLinePunct w:val="0"/>
        <w:autoSpaceDE/>
        <w:autoSpaceDN/>
        <w:bidi w:val="0"/>
        <w:adjustRightInd/>
        <w:snapToGrid/>
        <w:spacing w:beforeAutospacing="0" w:line="560" w:lineRule="exact"/>
        <w:ind w:left="0" w:leftChars="0" w:firstLine="643" w:firstLineChars="200"/>
        <w:jc w:val="both"/>
        <w:textAlignment w:val="auto"/>
        <w:rPr>
          <w:rFonts w:hint="eastAsia" w:ascii="方正仿宋简体" w:hAnsi="方正仿宋简体" w:eastAsia="方正仿宋简体" w:cs="方正仿宋简体"/>
          <w:b/>
          <w:bCs/>
          <w:sz w:val="32"/>
          <w:szCs w:val="32"/>
          <w:lang w:val="en-US" w:eastAsia="zh-CN"/>
        </w:rPr>
      </w:pPr>
      <w:r>
        <w:rPr>
          <w:rFonts w:hint="eastAsia" w:ascii="方正仿宋简体" w:hAnsi="方正仿宋简体" w:eastAsia="方正仿宋简体" w:cs="方正仿宋简体"/>
          <w:b/>
          <w:bCs/>
          <w:sz w:val="32"/>
          <w:szCs w:val="32"/>
          <w:lang w:val="en-US" w:eastAsia="zh-CN"/>
        </w:rPr>
        <w:t>二、租期、租金</w:t>
      </w:r>
    </w:p>
    <w:p>
      <w:pPr>
        <w:pStyle w:val="5"/>
        <w:pageBreakBefore w:val="0"/>
        <w:kinsoku/>
        <w:wordWrap/>
        <w:overflowPunct/>
        <w:topLinePunct w:val="0"/>
        <w:autoSpaceDE/>
        <w:autoSpaceDN/>
        <w:bidi w:val="0"/>
        <w:adjustRightInd/>
        <w:snapToGrid/>
        <w:spacing w:beforeAutospacing="0" w:line="56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租期三年；租金每年8万。</w:t>
      </w:r>
    </w:p>
    <w:p>
      <w:pPr>
        <w:pStyle w:val="6"/>
        <w:keepNext/>
        <w:keepLines/>
        <w:pageBreakBefore w:val="0"/>
        <w:kinsoku/>
        <w:wordWrap/>
        <w:overflowPunct/>
        <w:topLinePunct w:val="0"/>
        <w:autoSpaceDE/>
        <w:autoSpaceDN/>
        <w:bidi w:val="0"/>
        <w:adjustRightInd/>
        <w:snapToGrid/>
        <w:spacing w:before="0" w:beforeAutospacing="0" w:after="0" w:line="560" w:lineRule="exact"/>
        <w:ind w:left="0" w:leftChars="0"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三</w:t>
      </w:r>
      <w:r>
        <w:rPr>
          <w:rFonts w:hint="eastAsia" w:ascii="方正仿宋简体" w:hAnsi="方正仿宋简体" w:eastAsia="方正仿宋简体" w:cs="方正仿宋简体"/>
          <w:b/>
          <w:bCs/>
          <w:sz w:val="32"/>
          <w:szCs w:val="32"/>
        </w:rPr>
        <w:t>、报名资格条件</w:t>
      </w:r>
    </w:p>
    <w:p>
      <w:pPr>
        <w:pStyle w:val="5"/>
        <w:pageBreakBefore w:val="0"/>
        <w:kinsoku/>
        <w:wordWrap/>
        <w:overflowPunct/>
        <w:topLinePunct w:val="0"/>
        <w:autoSpaceDE/>
        <w:autoSpaceDN/>
        <w:bidi w:val="0"/>
        <w:adjustRightInd/>
        <w:snapToGrid/>
        <w:spacing w:beforeAutospacing="0" w:line="560" w:lineRule="exact"/>
        <w:ind w:firstLine="48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中华人民共和国境内具有完全民事权利能力和民事行为能力的自然人、法人或其他组织均可申请参加。</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申请人应具备的其他条件：</w:t>
      </w:r>
    </w:p>
    <w:p>
      <w:pPr>
        <w:pStyle w:val="5"/>
        <w:pageBreakBefore w:val="0"/>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1、须交纳保证金</w:t>
      </w:r>
      <w:r>
        <w:rPr>
          <w:rFonts w:hint="eastAsia" w:ascii="方正仿宋简体" w:hAnsi="方正仿宋简体" w:eastAsia="方正仿宋简体" w:cs="方正仿宋简体"/>
          <w:sz w:val="32"/>
          <w:szCs w:val="32"/>
          <w:lang w:eastAsia="zh-CN"/>
        </w:rPr>
        <w:t>壹</w:t>
      </w:r>
      <w:r>
        <w:rPr>
          <w:rFonts w:hint="eastAsia" w:ascii="方正仿宋简体" w:hAnsi="方正仿宋简体" w:eastAsia="方正仿宋简体" w:cs="方正仿宋简体"/>
          <w:sz w:val="32"/>
          <w:szCs w:val="32"/>
        </w:rPr>
        <w:t>万元整（¥：</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0000.00元）；</w:t>
      </w:r>
    </w:p>
    <w:p>
      <w:pPr>
        <w:pStyle w:val="5"/>
        <w:pageBreakBefore w:val="0"/>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承租时必须表明从事行业，</w:t>
      </w:r>
      <w:r>
        <w:rPr>
          <w:rFonts w:hint="eastAsia" w:ascii="方正仿宋简体" w:hAnsi="方正仿宋简体" w:eastAsia="方正仿宋简体" w:cs="方正仿宋简体"/>
          <w:sz w:val="32"/>
          <w:szCs w:val="32"/>
          <w:lang w:val="en-US" w:eastAsia="zh-CN"/>
        </w:rPr>
        <w:t>严禁经营带有赌博、违法违禁物品、黑社会性质等</w:t>
      </w:r>
      <w:r>
        <w:rPr>
          <w:rFonts w:hint="eastAsia" w:ascii="方正仿宋简体" w:hAnsi="方正仿宋简体" w:eastAsia="方正仿宋简体" w:cs="方正仿宋简体"/>
          <w:sz w:val="32"/>
          <w:szCs w:val="32"/>
          <w:lang w:eastAsia="zh-CN"/>
        </w:rPr>
        <w:t>违反国家法律法规</w:t>
      </w:r>
      <w:r>
        <w:rPr>
          <w:rFonts w:hint="eastAsia" w:ascii="方正仿宋简体" w:hAnsi="方正仿宋简体" w:eastAsia="方正仿宋简体" w:cs="方正仿宋简体"/>
          <w:sz w:val="32"/>
          <w:szCs w:val="32"/>
          <w:lang w:val="en-US" w:eastAsia="zh-CN"/>
        </w:rPr>
        <w:t>的经营项目</w:t>
      </w:r>
      <w:r>
        <w:rPr>
          <w:rFonts w:hint="eastAsia" w:ascii="方正仿宋简体" w:hAnsi="方正仿宋简体" w:eastAsia="方正仿宋简体" w:cs="方正仿宋简体"/>
          <w:sz w:val="32"/>
          <w:szCs w:val="32"/>
          <w:lang w:eastAsia="zh-CN"/>
        </w:rPr>
        <w:t>。</w:t>
      </w:r>
    </w:p>
    <w:p>
      <w:pPr>
        <w:pStyle w:val="5"/>
        <w:pageBreakBefore w:val="0"/>
        <w:kinsoku/>
        <w:wordWrap/>
        <w:overflowPunct/>
        <w:topLinePunct w:val="0"/>
        <w:autoSpaceDE/>
        <w:autoSpaceDN/>
        <w:bidi w:val="0"/>
        <w:adjustRightInd/>
        <w:snapToGrid/>
        <w:spacing w:beforeAutospacing="0" w:line="560" w:lineRule="exact"/>
        <w:ind w:left="0" w:leftChars="0" w:firstLine="0" w:firstLineChars="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3、征信良好，不在征信黑名单内</w:t>
      </w:r>
      <w:r>
        <w:rPr>
          <w:rFonts w:hint="eastAsia" w:ascii="方正仿宋简体" w:hAnsi="方正仿宋简体" w:eastAsia="方正仿宋简体" w:cs="方正仿宋简体"/>
          <w:sz w:val="32"/>
          <w:szCs w:val="32"/>
          <w:lang w:eastAsia="zh-CN"/>
        </w:rPr>
        <w:t>。</w:t>
      </w:r>
    </w:p>
    <w:p>
      <w:pPr>
        <w:pStyle w:val="5"/>
        <w:pageBreakBefore w:val="0"/>
        <w:kinsoku/>
        <w:wordWrap/>
        <w:overflowPunct/>
        <w:topLinePunct w:val="0"/>
        <w:autoSpaceDE/>
        <w:autoSpaceDN/>
        <w:bidi w:val="0"/>
        <w:adjustRightInd/>
        <w:snapToGrid/>
        <w:spacing w:beforeAutospacing="0" w:line="560" w:lineRule="exact"/>
        <w:ind w:left="0" w:leftChars="0"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四</w:t>
      </w:r>
      <w:r>
        <w:rPr>
          <w:rFonts w:hint="eastAsia" w:ascii="方正仿宋简体" w:hAnsi="方正仿宋简体" w:eastAsia="方正仿宋简体" w:cs="方正仿宋简体"/>
          <w:b/>
          <w:bCs/>
          <w:sz w:val="32"/>
          <w:szCs w:val="32"/>
        </w:rPr>
        <w:t>、报名时间、地点及相关要求</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报名时间：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2022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lang w:val="en-US" w:eastAsia="zh-CN"/>
        </w:rPr>
        <w:t>26</w:t>
      </w:r>
      <w:r>
        <w:rPr>
          <w:rFonts w:hint="eastAsia" w:ascii="方正仿宋简体" w:hAnsi="方正仿宋简体" w:eastAsia="方正仿宋简体" w:cs="方正仿宋简体"/>
          <w:sz w:val="32"/>
          <w:szCs w:val="32"/>
        </w:rPr>
        <w:t>日至</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2022</w:t>
      </w:r>
      <w:r>
        <w:rPr>
          <w:rFonts w:hint="eastAsia" w:ascii="方正仿宋简体" w:hAnsi="方正仿宋简体" w:eastAsia="方正仿宋简体" w:cs="方正仿宋简体"/>
          <w:sz w:val="32"/>
          <w:szCs w:val="32"/>
          <w:u w:val="single"/>
        </w:rPr>
        <w:tab/>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11</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lang w:val="en-US" w:eastAsia="zh-CN"/>
        </w:rPr>
        <w:t>4</w:t>
      </w:r>
      <w:r>
        <w:rPr>
          <w:rFonts w:hint="eastAsia" w:ascii="方正仿宋简体" w:hAnsi="方正仿宋简体" w:eastAsia="方正仿宋简体" w:cs="方正仿宋简体"/>
          <w:sz w:val="32"/>
          <w:szCs w:val="32"/>
        </w:rPr>
        <w:t>日（节日假除外），每日上午</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8:00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至</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11:30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，下午</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2:30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至</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5:30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报名地点：砚山县农村产权交易中心（</w:t>
      </w:r>
      <w:r>
        <w:rPr>
          <w:rFonts w:hint="eastAsia" w:ascii="方正仿宋简体" w:hAnsi="方正仿宋简体" w:eastAsia="方正仿宋简体" w:cs="方正仿宋简体"/>
          <w:sz w:val="32"/>
          <w:szCs w:val="32"/>
          <w:lang w:val="en-US" w:eastAsia="zh-CN"/>
        </w:rPr>
        <w:t>砚山县公共资源交易中心，</w:t>
      </w:r>
      <w:r>
        <w:rPr>
          <w:rFonts w:hint="eastAsia" w:ascii="方正仿宋简体" w:hAnsi="方正仿宋简体" w:eastAsia="方正仿宋简体" w:cs="方正仿宋简体"/>
          <w:sz w:val="32"/>
          <w:szCs w:val="32"/>
        </w:rPr>
        <w:t>砚华东路84号）</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报名联系人：</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熊文燕</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,联系电话：</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0876-3056109</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报名须提交的资料：</w:t>
      </w:r>
    </w:p>
    <w:p>
      <w:pPr>
        <w:pStyle w:val="5"/>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法人申请的，应提交下列文件：</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（1）报名表；</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（2）法人单位有效证明文件；</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（3）法定代表人的有效身份证明文件；</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（4）申请人委托他人办理的，应提交授权委托书及委托 代理人的有效身份证明文件；</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（5）保证金交纳凭证；</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（6）农村产权交易意向受让方承诺书。</w:t>
      </w:r>
    </w:p>
    <w:p>
      <w:pPr>
        <w:pStyle w:val="5"/>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自然人申请的，应提交下列文件：</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（1）报名表；</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（2）申请人有效身份证明文件；</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（3）申请人委托他人办理的，应提交授权委托书及委托 代理人的身份证明文件；</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（4）保证金交纳凭证；</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（5）农村产权交易意向受让方承诺书。</w:t>
      </w:r>
    </w:p>
    <w:p>
      <w:pPr>
        <w:pStyle w:val="6"/>
        <w:keepNext/>
        <w:keepLines/>
        <w:pageBreakBefore w:val="0"/>
        <w:kinsoku/>
        <w:wordWrap/>
        <w:overflowPunct/>
        <w:topLinePunct w:val="0"/>
        <w:autoSpaceDE/>
        <w:autoSpaceDN/>
        <w:bidi w:val="0"/>
        <w:adjustRightInd/>
        <w:snapToGrid/>
        <w:spacing w:before="0" w:beforeAutospacing="0" w:after="0" w:line="56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其他组织申请的，应提交下列文件：</w:t>
      </w:r>
    </w:p>
    <w:p>
      <w:pPr>
        <w:pStyle w:val="6"/>
        <w:keepNext/>
        <w:keepLines/>
        <w:pageBreakBefore w:val="0"/>
        <w:kinsoku/>
        <w:wordWrap/>
        <w:overflowPunct/>
        <w:topLinePunct w:val="0"/>
        <w:autoSpaceDE/>
        <w:autoSpaceDN/>
        <w:bidi w:val="0"/>
        <w:adjustRightInd/>
        <w:snapToGrid/>
        <w:spacing w:before="0" w:beforeAutospacing="0" w:after="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（1）报名表；</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（2）表明该组织合法存在的文件或有效证明；</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（3）表明该组织负责人身份的有效证明文件；</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（4）申请人委托他人办理的，应提交授权委托书及委托代理人的身份证明文件;</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（5）保证金交纳凭证；</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（6）农村产权交易意向受让方承诺书。</w:t>
      </w:r>
    </w:p>
    <w:p>
      <w:pPr>
        <w:pStyle w:val="5"/>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联合申请的，应提交下列文件：</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（1）联合申请各方共同签署的申请书；</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（2）联合申请各方的有效身份证明文件；</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（3）联合竞投协议，协议要规定联合各方的权利、义务, 并明确签订合同时的受让人；</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（4）申请人委托他人办理的，应提交授权委托书及委托 代理人的有效身份证明文件；</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（5）保证金交纳凭证；</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（6）农村产权交易意向受让方承诺书。</w:t>
      </w:r>
    </w:p>
    <w:p>
      <w:pPr>
        <w:pStyle w:val="5"/>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五</w:t>
      </w:r>
      <w:r>
        <w:rPr>
          <w:rFonts w:hint="eastAsia" w:ascii="方正仿宋简体" w:hAnsi="方正仿宋简体" w:eastAsia="方正仿宋简体" w:cs="方正仿宋简体"/>
          <w:b/>
          <w:bCs/>
          <w:sz w:val="32"/>
          <w:szCs w:val="32"/>
        </w:rPr>
        <w:t>、现场竞价时间及地点</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现场竞价时间：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2022</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7</w:t>
      </w:r>
      <w:r>
        <w:rPr>
          <w:rFonts w:hint="eastAsia" w:ascii="方正仿宋简体" w:hAnsi="方正仿宋简体" w:eastAsia="方正仿宋简体" w:cs="方正仿宋简体"/>
          <w:sz w:val="32"/>
          <w:szCs w:val="32"/>
        </w:rPr>
        <w:t>日（星期</w:t>
      </w:r>
      <w:r>
        <w:rPr>
          <w:rFonts w:hint="eastAsia" w:ascii="方正仿宋简体" w:hAnsi="方正仿宋简体" w:eastAsia="方正仿宋简体" w:cs="方正仿宋简体"/>
          <w:sz w:val="32"/>
          <w:szCs w:val="32"/>
          <w:u w:val="none"/>
          <w:lang w:val="en-US" w:eastAsia="zh-CN"/>
        </w:rPr>
        <w:t>一</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u w:val="single"/>
          <w:lang w:val="en-US" w:eastAsia="zh-CN"/>
        </w:rPr>
        <w:t>15:00</w:t>
      </w:r>
      <w:r>
        <w:rPr>
          <w:rFonts w:hint="eastAsia" w:ascii="方正仿宋简体" w:hAnsi="方正仿宋简体" w:eastAsia="方正仿宋简体" w:cs="方正仿宋简体"/>
          <w:sz w:val="32"/>
          <w:szCs w:val="32"/>
        </w:rPr>
        <w:t>；地点：砚山县农村产权交易中心（</w:t>
      </w:r>
      <w:r>
        <w:rPr>
          <w:rFonts w:hint="eastAsia" w:ascii="方正仿宋简体" w:hAnsi="方正仿宋简体" w:eastAsia="方正仿宋简体" w:cs="方正仿宋简体"/>
          <w:sz w:val="32"/>
          <w:szCs w:val="32"/>
          <w:lang w:val="en-US" w:eastAsia="zh-CN"/>
        </w:rPr>
        <w:t>砚山县公共资源交易中心，</w:t>
      </w:r>
      <w:r>
        <w:rPr>
          <w:rFonts w:hint="eastAsia" w:ascii="方正仿宋简体" w:hAnsi="方正仿宋简体" w:eastAsia="方正仿宋简体" w:cs="方正仿宋简体"/>
          <w:sz w:val="32"/>
          <w:szCs w:val="32"/>
        </w:rPr>
        <w:t>砚华东路84号）。</w:t>
      </w:r>
    </w:p>
    <w:p>
      <w:pPr>
        <w:pStyle w:val="5"/>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六</w:t>
      </w:r>
      <w:r>
        <w:rPr>
          <w:rFonts w:hint="eastAsia" w:ascii="方正仿宋简体" w:hAnsi="方正仿宋简体" w:eastAsia="方正仿宋简体" w:cs="方正仿宋简体"/>
          <w:b/>
          <w:bCs/>
          <w:sz w:val="32"/>
          <w:szCs w:val="32"/>
        </w:rPr>
        <w:t>、公告发布媒介</w:t>
      </w:r>
    </w:p>
    <w:p>
      <w:pPr>
        <w:pStyle w:val="5"/>
        <w:pageBreakBefore w:val="0"/>
        <w:kinsoku/>
        <w:wordWrap/>
        <w:overflowPunct/>
        <w:topLinePunct w:val="0"/>
        <w:autoSpaceDE/>
        <w:autoSpaceDN/>
        <w:bidi w:val="0"/>
        <w:adjustRightInd/>
        <w:snapToGrid/>
        <w:spacing w:beforeAutospacing="0" w:line="560" w:lineRule="exact"/>
        <w:ind w:firstLine="5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本次</w:t>
      </w:r>
      <w:r>
        <w:rPr>
          <w:rFonts w:hint="eastAsia" w:ascii="方正仿宋简体" w:hAnsi="方正仿宋简体" w:eastAsia="方正仿宋简体" w:cs="方正仿宋简体"/>
          <w:sz w:val="32"/>
          <w:szCs w:val="32"/>
          <w:u w:val="none"/>
          <w:lang w:val="en-US" w:eastAsia="zh-CN"/>
        </w:rPr>
        <w:t>交易</w:t>
      </w:r>
      <w:r>
        <w:rPr>
          <w:rFonts w:hint="eastAsia" w:ascii="方正仿宋简体" w:hAnsi="方正仿宋简体" w:eastAsia="方正仿宋简体" w:cs="方正仿宋简体"/>
          <w:sz w:val="32"/>
          <w:szCs w:val="32"/>
        </w:rPr>
        <w:t>公告在《砚山县人民政府网》，并同时在</w:t>
      </w:r>
      <w:r>
        <w:rPr>
          <w:rFonts w:hint="eastAsia" w:ascii="方正仿宋简体" w:hAnsi="方正仿宋简体" w:eastAsia="方正仿宋简体" w:cs="方正仿宋简体"/>
          <w:sz w:val="32"/>
          <w:szCs w:val="32"/>
          <w:u w:val="none"/>
          <w:lang w:val="en-US" w:eastAsia="zh-CN"/>
        </w:rPr>
        <w:t>标的物</w:t>
      </w:r>
      <w:r>
        <w:rPr>
          <w:rFonts w:hint="eastAsia" w:ascii="方正仿宋简体" w:hAnsi="方正仿宋简体" w:eastAsia="方正仿宋简体" w:cs="方正仿宋简体"/>
          <w:sz w:val="32"/>
          <w:szCs w:val="32"/>
        </w:rPr>
        <w:t>周边粘贴纸质公告。</w:t>
      </w:r>
    </w:p>
    <w:p>
      <w:pPr>
        <w:pStyle w:val="5"/>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七</w:t>
      </w:r>
      <w:r>
        <w:rPr>
          <w:rFonts w:hint="eastAsia" w:ascii="方正仿宋简体" w:hAnsi="方正仿宋简体" w:eastAsia="方正仿宋简体" w:cs="方正仿宋简体"/>
          <w:b/>
          <w:bCs/>
          <w:sz w:val="32"/>
          <w:szCs w:val="32"/>
        </w:rPr>
        <w:t>、交易保证金交纳和退还</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交易保证金的交纳。</w:t>
      </w:r>
    </w:p>
    <w:p>
      <w:pPr>
        <w:pStyle w:val="5"/>
        <w:pageBreakBefore w:val="0"/>
        <w:kinsoku/>
        <w:wordWrap/>
        <w:overflowPunct/>
        <w:topLinePunct w:val="0"/>
        <w:autoSpaceDE/>
        <w:autoSpaceDN/>
        <w:bidi w:val="0"/>
        <w:adjustRightInd/>
        <w:snapToGrid/>
        <w:spacing w:beforeAutospacing="0" w:line="560" w:lineRule="exact"/>
        <w:ind w:firstLine="320" w:firstLineChars="1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交易保证金：</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eastAsia="zh-CN"/>
        </w:rPr>
        <w:t>壹万元</w:t>
      </w:r>
      <w:r>
        <w:rPr>
          <w:rFonts w:hint="eastAsia" w:ascii="方正仿宋简体" w:hAnsi="方正仿宋简体" w:eastAsia="方正仿宋简体" w:cs="方正仿宋简体"/>
          <w:sz w:val="32"/>
          <w:szCs w:val="32"/>
          <w:u w:val="none"/>
          <w:lang w:eastAsia="zh-CN"/>
        </w:rPr>
        <w:t>整（¥：</w:t>
      </w:r>
      <w:r>
        <w:rPr>
          <w:rFonts w:hint="eastAsia" w:ascii="方正仿宋简体" w:hAnsi="方正仿宋简体" w:eastAsia="方正仿宋简体" w:cs="方正仿宋简体"/>
          <w:sz w:val="32"/>
          <w:szCs w:val="32"/>
          <w:u w:val="none"/>
          <w:lang w:val="en-US" w:eastAsia="zh-CN"/>
        </w:rPr>
        <w:t>10000.00元</w:t>
      </w:r>
      <w:r>
        <w:rPr>
          <w:rFonts w:hint="eastAsia" w:ascii="方正仿宋简体" w:hAnsi="方正仿宋简体" w:eastAsia="方正仿宋简体" w:cs="方正仿宋简体"/>
          <w:sz w:val="32"/>
          <w:szCs w:val="32"/>
          <w:u w:val="none"/>
          <w:lang w:eastAsia="zh-CN"/>
        </w:rPr>
        <w:t>）</w:t>
      </w:r>
      <w:r>
        <w:rPr>
          <w:rFonts w:hint="eastAsia" w:ascii="方正仿宋简体" w:hAnsi="方正仿宋简体" w:eastAsia="方正仿宋简体" w:cs="方正仿宋简体"/>
          <w:sz w:val="32"/>
          <w:szCs w:val="32"/>
        </w:rPr>
        <w:t>，请意向人于</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2022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11</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4</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17:00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前采取转账方式交纳到以下账户。保证金以到账应时间为准，应在规定交纳截止时间前到账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意向人</w:t>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lang w:val="en-US" w:eastAsia="zh-CN"/>
        </w:rPr>
        <w:t>交</w:t>
      </w:r>
      <w:r>
        <w:rPr>
          <w:rFonts w:hint="eastAsia" w:ascii="方正仿宋简体" w:hAnsi="方正仿宋简体" w:eastAsia="方正仿宋简体" w:cs="方正仿宋简体"/>
          <w:sz w:val="32"/>
          <w:szCs w:val="32"/>
        </w:rPr>
        <w:t>纳保证金时，需在转账凭证注明项目名称</w:t>
      </w:r>
      <w:r>
        <w:rPr>
          <w:rFonts w:hint="eastAsia" w:ascii="方正仿宋简体" w:hAnsi="方正仿宋简体" w:eastAsia="方正仿宋简体" w:cs="方正仿宋简体"/>
          <w:sz w:val="32"/>
          <w:szCs w:val="32"/>
          <w:lang w:val="en-US" w:eastAsia="zh-CN"/>
        </w:rPr>
        <w:t>及</w:t>
      </w:r>
      <w:r>
        <w:rPr>
          <w:rFonts w:hint="eastAsia" w:ascii="方正仿宋简体" w:hAnsi="方正仿宋简体" w:eastAsia="方正仿宋简体" w:cs="方正仿宋简体"/>
          <w:sz w:val="32"/>
          <w:szCs w:val="32"/>
        </w:rPr>
        <w:t>联系人电话。</w:t>
      </w:r>
    </w:p>
    <w:p>
      <w:pPr>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方正仿宋简体" w:hAnsi="方正仿宋简体" w:eastAsia="方正仿宋简体" w:cs="方正仿宋简体"/>
          <w:color w:val="000000"/>
          <w:kern w:val="0"/>
          <w:sz w:val="32"/>
          <w:szCs w:val="32"/>
          <w:u w:val="single"/>
          <w:lang w:val="en-US" w:eastAsia="zh-CN" w:bidi="ar-SA"/>
        </w:rPr>
      </w:pPr>
      <w:r>
        <w:rPr>
          <w:rFonts w:hint="eastAsia" w:ascii="方正仿宋简体" w:hAnsi="方正仿宋简体" w:eastAsia="方正仿宋简体" w:cs="方正仿宋简体"/>
          <w:color w:val="000000"/>
          <w:kern w:val="0"/>
          <w:sz w:val="32"/>
          <w:szCs w:val="32"/>
          <w:lang w:val="en-US" w:eastAsia="zh-CN" w:bidi="ar-SA"/>
        </w:rPr>
        <w:t>账户名称：</w:t>
      </w:r>
      <w:r>
        <w:rPr>
          <w:rFonts w:hint="eastAsia" w:ascii="方正仿宋简体" w:hAnsi="方正仿宋简体" w:eastAsia="方正仿宋简体" w:cs="方正仿宋简体"/>
          <w:color w:val="000000"/>
          <w:kern w:val="0"/>
          <w:sz w:val="32"/>
          <w:szCs w:val="32"/>
          <w:u w:val="single"/>
          <w:lang w:val="en-US" w:eastAsia="zh-CN" w:bidi="ar-SA"/>
        </w:rPr>
        <w:t xml:space="preserve"> 砚山县公共资源交易中心</w:t>
      </w:r>
    </w:p>
    <w:p>
      <w:pPr>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方正仿宋简体" w:hAnsi="方正仿宋简体" w:eastAsia="方正仿宋简体" w:cs="方正仿宋简体"/>
          <w:color w:val="000000"/>
          <w:kern w:val="0"/>
          <w:sz w:val="32"/>
          <w:szCs w:val="32"/>
          <w:u w:val="single"/>
          <w:lang w:val="en-US" w:eastAsia="zh-CN" w:bidi="ar-SA"/>
        </w:rPr>
      </w:pPr>
      <w:r>
        <w:rPr>
          <w:rFonts w:hint="eastAsia" w:ascii="方正仿宋简体" w:hAnsi="方正仿宋简体" w:eastAsia="方正仿宋简体" w:cs="方正仿宋简体"/>
          <w:color w:val="000000"/>
          <w:kern w:val="0"/>
          <w:sz w:val="32"/>
          <w:szCs w:val="32"/>
          <w:lang w:val="en-US" w:eastAsia="zh-CN" w:bidi="ar-SA"/>
        </w:rPr>
        <w:t xml:space="preserve">开户银行： </w:t>
      </w:r>
      <w:r>
        <w:rPr>
          <w:rFonts w:hint="eastAsia" w:ascii="方正仿宋简体" w:hAnsi="方正仿宋简体" w:eastAsia="方正仿宋简体" w:cs="方正仿宋简体"/>
          <w:color w:val="000000"/>
          <w:kern w:val="0"/>
          <w:sz w:val="32"/>
          <w:szCs w:val="32"/>
          <w:u w:val="single"/>
          <w:lang w:val="en-US" w:eastAsia="zh-CN" w:bidi="ar-SA"/>
        </w:rPr>
        <w:t>云南砚山农村商业银行股份有限公司子马支行</w:t>
      </w:r>
    </w:p>
    <w:p>
      <w:pPr>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方正仿宋简体" w:hAnsi="方正仿宋简体" w:eastAsia="方正仿宋简体" w:cs="方正仿宋简体"/>
          <w:color w:val="000000"/>
          <w:kern w:val="0"/>
          <w:sz w:val="32"/>
          <w:szCs w:val="32"/>
          <w:u w:val="single"/>
          <w:lang w:val="en-US" w:eastAsia="zh-CN" w:bidi="ar-SA"/>
        </w:rPr>
      </w:pPr>
      <w:r>
        <w:rPr>
          <w:rFonts w:hint="eastAsia" w:ascii="方正仿宋简体" w:hAnsi="方正仿宋简体" w:eastAsia="方正仿宋简体" w:cs="方正仿宋简体"/>
          <w:color w:val="000000"/>
          <w:kern w:val="0"/>
          <w:sz w:val="32"/>
          <w:szCs w:val="32"/>
          <w:lang w:val="en-US" w:eastAsia="zh-CN" w:bidi="ar-SA"/>
        </w:rPr>
        <w:t xml:space="preserve">银行账号： </w:t>
      </w:r>
      <w:r>
        <w:rPr>
          <w:rFonts w:hint="eastAsia" w:ascii="方正仿宋简体" w:hAnsi="方正仿宋简体" w:eastAsia="方正仿宋简体" w:cs="方正仿宋简体"/>
          <w:color w:val="000000"/>
          <w:kern w:val="0"/>
          <w:sz w:val="32"/>
          <w:szCs w:val="32"/>
          <w:u w:val="single"/>
          <w:lang w:val="en-US" w:eastAsia="zh-CN" w:bidi="ar-SA"/>
        </w:rPr>
        <w:t xml:space="preserve"> 4000018955890012  </w:t>
      </w:r>
    </w:p>
    <w:p>
      <w:pPr>
        <w:pageBreakBefore w:val="0"/>
        <w:widowControl/>
        <w:kinsoku/>
        <w:wordWrap/>
        <w:overflowPunct/>
        <w:topLinePunct w:val="0"/>
        <w:autoSpaceDE/>
        <w:autoSpaceDN/>
        <w:bidi w:val="0"/>
        <w:adjustRightInd/>
        <w:snapToGrid/>
        <w:spacing w:beforeAutospacing="0" w:line="560" w:lineRule="exact"/>
        <w:jc w:val="left"/>
        <w:textAlignment w:val="auto"/>
        <w:rPr>
          <w:rFonts w:hint="eastAsia" w:ascii="方正仿宋简体" w:hAnsi="方正仿宋简体" w:eastAsia="方正仿宋简体" w:cs="方正仿宋简体"/>
          <w:sz w:val="32"/>
          <w:szCs w:val="32"/>
          <w:u w:val="single"/>
        </w:rPr>
      </w:pPr>
      <w:r>
        <w:rPr>
          <w:rFonts w:hint="eastAsia" w:ascii="方正仿宋简体" w:hAnsi="方正仿宋简体" w:eastAsia="方正仿宋简体" w:cs="方正仿宋简体"/>
          <w:color w:val="000000"/>
          <w:kern w:val="0"/>
          <w:sz w:val="32"/>
          <w:szCs w:val="32"/>
          <w:lang w:val="en-US" w:eastAsia="zh-CN" w:bidi="ar-SA"/>
        </w:rPr>
        <w:t xml:space="preserve">联系电话： </w:t>
      </w:r>
      <w:r>
        <w:rPr>
          <w:rFonts w:hint="eastAsia" w:ascii="方正仿宋简体" w:hAnsi="方正仿宋简体" w:eastAsia="方正仿宋简体" w:cs="方正仿宋简体"/>
          <w:color w:val="000000"/>
          <w:kern w:val="0"/>
          <w:sz w:val="32"/>
          <w:szCs w:val="32"/>
          <w:u w:val="single"/>
          <w:lang w:val="en-US" w:eastAsia="zh-CN" w:bidi="ar-SA"/>
        </w:rPr>
        <w:t xml:space="preserve">0876-3056109   </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交易保证金的退还。</w:t>
      </w:r>
    </w:p>
    <w:p>
      <w:pPr>
        <w:pStyle w:val="5"/>
        <w:pageBreakBefore w:val="0"/>
        <w:kinsoku/>
        <w:wordWrap/>
        <w:overflowPunct/>
        <w:topLinePunct w:val="0"/>
        <w:autoSpaceDE/>
        <w:autoSpaceDN/>
        <w:bidi w:val="0"/>
        <w:adjustRightInd/>
        <w:snapToGrid/>
        <w:spacing w:beforeAutospacing="0" w:line="560" w:lineRule="exact"/>
        <w:ind w:firstLine="5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交易结束后，交易未成功的受让人的保证金于成交结果公示结束后五个工作日内无息退还。交易成功的受让人的保证金在交清所有款项并签订合同后五个工作日内无息退还。</w:t>
      </w:r>
    </w:p>
    <w:p>
      <w:pPr>
        <w:pStyle w:val="5"/>
        <w:pageBreakBefore w:val="0"/>
        <w:kinsoku/>
        <w:wordWrap/>
        <w:overflowPunct/>
        <w:topLinePunct w:val="0"/>
        <w:autoSpaceDE/>
        <w:autoSpaceDN/>
        <w:bidi w:val="0"/>
        <w:adjustRightInd/>
        <w:snapToGrid/>
        <w:spacing w:beforeAutospacing="0" w:line="560" w:lineRule="exact"/>
        <w:ind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八</w:t>
      </w:r>
      <w:r>
        <w:rPr>
          <w:rFonts w:hint="eastAsia" w:ascii="方正仿宋简体" w:hAnsi="方正仿宋简体" w:eastAsia="方正仿宋简体" w:cs="方正仿宋简体"/>
          <w:b/>
          <w:bCs/>
          <w:sz w:val="32"/>
          <w:szCs w:val="32"/>
        </w:rPr>
        <w:t>、现场踏勘时间及地点</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意向竞价人想进行现场踏勘的，可联系</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谭玉菊</w:t>
      </w: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联系电话</w:t>
      </w:r>
      <w:r>
        <w:rPr>
          <w:rFonts w:hint="eastAsia" w:ascii="方正仿宋简体" w:hAnsi="方正仿宋简体" w:eastAsia="方正仿宋简体" w:cs="方正仿宋简体"/>
          <w:sz w:val="32"/>
          <w:szCs w:val="32"/>
          <w:u w:val="none"/>
          <w:lang w:eastAsia="zh-CN"/>
        </w:rPr>
        <w:t>：</w:t>
      </w:r>
      <w:r>
        <w:rPr>
          <w:rFonts w:hint="eastAsia" w:ascii="方正仿宋简体" w:hAnsi="方正仿宋简体" w:eastAsia="方正仿宋简体" w:cs="方正仿宋简体"/>
          <w:sz w:val="32"/>
          <w:szCs w:val="32"/>
          <w:u w:val="none"/>
        </w:rPr>
        <w:t xml:space="preserve"> </w:t>
      </w:r>
      <w:r>
        <w:rPr>
          <w:rFonts w:hint="eastAsia" w:ascii="方正仿宋简体" w:hAnsi="方正仿宋简体" w:eastAsia="方正仿宋简体" w:cs="方正仿宋简体"/>
          <w:sz w:val="32"/>
          <w:szCs w:val="32"/>
          <w:u w:val="single"/>
          <w:lang w:val="en-US" w:eastAsia="zh-CN"/>
        </w:rPr>
        <w:t>15025226532</w:t>
      </w:r>
      <w:r>
        <w:rPr>
          <w:rFonts w:hint="eastAsia" w:ascii="方正仿宋简体" w:hAnsi="方正仿宋简体" w:eastAsia="方正仿宋简体" w:cs="方正仿宋简体"/>
          <w:sz w:val="32"/>
          <w:szCs w:val="32"/>
          <w:u w:val="single"/>
        </w:rPr>
        <w:tab/>
      </w:r>
      <w:r>
        <w:rPr>
          <w:rFonts w:hint="eastAsia" w:ascii="方正仿宋简体" w:hAnsi="方正仿宋简体" w:eastAsia="方正仿宋简体" w:cs="方正仿宋简体"/>
          <w:sz w:val="32"/>
          <w:szCs w:val="32"/>
        </w:rPr>
        <w:t>,在</w:t>
      </w:r>
      <w:r>
        <w:rPr>
          <w:rFonts w:hint="eastAsia" w:ascii="方正仿宋简体" w:hAnsi="方正仿宋简体" w:eastAsia="方正仿宋简体" w:cs="方正仿宋简体"/>
          <w:sz w:val="32"/>
          <w:szCs w:val="32"/>
          <w:u w:val="single"/>
        </w:rPr>
        <w:t xml:space="preserve"> 2022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10</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25</w:t>
      </w:r>
      <w:r>
        <w:rPr>
          <w:rFonts w:hint="eastAsia" w:ascii="方正仿宋简体" w:hAnsi="方正仿宋简体" w:eastAsia="方正仿宋简体" w:cs="方正仿宋简体"/>
          <w:sz w:val="32"/>
          <w:szCs w:val="32"/>
        </w:rPr>
        <w:t>日至</w:t>
      </w:r>
      <w:r>
        <w:rPr>
          <w:rFonts w:hint="eastAsia" w:ascii="方正仿宋简体" w:hAnsi="方正仿宋简体" w:eastAsia="方正仿宋简体" w:cs="方正仿宋简体"/>
          <w:sz w:val="32"/>
          <w:szCs w:val="32"/>
          <w:u w:val="single"/>
        </w:rPr>
        <w:t xml:space="preserve"> 2022</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11</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u w:val="single"/>
          <w:lang w:val="en-US" w:eastAsia="zh-CN"/>
        </w:rPr>
        <w:t>4</w:t>
      </w:r>
      <w:r>
        <w:rPr>
          <w:rFonts w:hint="eastAsia" w:ascii="方正仿宋简体" w:hAnsi="方正仿宋简体" w:eastAsia="方正仿宋简体" w:cs="方正仿宋简体"/>
          <w:sz w:val="32"/>
          <w:szCs w:val="32"/>
        </w:rPr>
        <w:t>日（节日假除外），每日</w:t>
      </w:r>
      <w:r>
        <w:rPr>
          <w:rFonts w:hint="eastAsia" w:ascii="方正仿宋简体" w:hAnsi="方正仿宋简体" w:eastAsia="方正仿宋简体" w:cs="方正仿宋简体"/>
          <w:sz w:val="32"/>
          <w:szCs w:val="32"/>
          <w:u w:val="none"/>
          <w:lang w:val="en-US" w:eastAsia="zh-CN"/>
        </w:rPr>
        <w:t>上午</w:t>
      </w:r>
      <w:r>
        <w:rPr>
          <w:rFonts w:hint="eastAsia" w:ascii="方正仿宋简体" w:hAnsi="方正仿宋简体" w:eastAsia="方正仿宋简体" w:cs="方正仿宋简体"/>
          <w:sz w:val="32"/>
          <w:szCs w:val="32"/>
          <w:u w:val="single"/>
          <w:lang w:val="en-US" w:eastAsia="zh-CN"/>
        </w:rPr>
        <w:t>8 :00</w:t>
      </w:r>
      <w:r>
        <w:rPr>
          <w:rFonts w:hint="eastAsia" w:ascii="方正仿宋简体" w:hAnsi="方正仿宋简体" w:eastAsia="方正仿宋简体" w:cs="方正仿宋简体"/>
          <w:sz w:val="32"/>
          <w:szCs w:val="32"/>
        </w:rPr>
        <w:t>至</w:t>
      </w:r>
      <w:r>
        <w:rPr>
          <w:rFonts w:hint="eastAsia" w:ascii="方正仿宋简体" w:hAnsi="方正仿宋简体" w:eastAsia="方正仿宋简体" w:cs="方正仿宋简体"/>
          <w:sz w:val="32"/>
          <w:szCs w:val="32"/>
          <w:u w:val="single"/>
          <w:lang w:val="en-US" w:eastAsia="zh-CN"/>
        </w:rPr>
        <w:t xml:space="preserve">11:30 </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下午</w:t>
      </w:r>
      <w:r>
        <w:rPr>
          <w:rFonts w:hint="eastAsia" w:ascii="方正仿宋简体" w:hAnsi="方正仿宋简体" w:eastAsia="方正仿宋简体" w:cs="方正仿宋简体"/>
          <w:sz w:val="32"/>
          <w:szCs w:val="32"/>
          <w:u w:val="single"/>
          <w:lang w:val="en-US" w:eastAsia="zh-CN"/>
        </w:rPr>
        <w:t>2:30</w:t>
      </w:r>
      <w:r>
        <w:rPr>
          <w:rFonts w:hint="eastAsia" w:ascii="方正仿宋简体" w:hAnsi="方正仿宋简体" w:eastAsia="方正仿宋简体" w:cs="方正仿宋简体"/>
          <w:sz w:val="32"/>
          <w:szCs w:val="32"/>
        </w:rPr>
        <w:t>至</w:t>
      </w:r>
      <w:r>
        <w:rPr>
          <w:rFonts w:hint="eastAsia" w:ascii="方正仿宋简体" w:hAnsi="方正仿宋简体" w:eastAsia="方正仿宋简体" w:cs="方正仿宋简体"/>
          <w:sz w:val="32"/>
          <w:szCs w:val="32"/>
          <w:u w:val="single"/>
          <w:lang w:val="en-US" w:eastAsia="zh-CN"/>
        </w:rPr>
        <w:t>5:30</w:t>
      </w:r>
      <w:r>
        <w:rPr>
          <w:rFonts w:hint="eastAsia" w:ascii="方正仿宋简体" w:hAnsi="方正仿宋简体" w:eastAsia="方正仿宋简体" w:cs="方正仿宋简体"/>
          <w:sz w:val="32"/>
          <w:szCs w:val="32"/>
        </w:rPr>
        <w:t>到实地进行现场踏勘。项目地点：</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eastAsia="zh-CN"/>
        </w:rPr>
        <w:t>砚山县江那镇同心社区大克底村</w:t>
      </w:r>
      <w:r>
        <w:rPr>
          <w:rFonts w:hint="eastAsia" w:ascii="方正仿宋简体" w:hAnsi="方正仿宋简体" w:eastAsia="方正仿宋简体" w:cs="方正仿宋简体"/>
          <w:sz w:val="32"/>
          <w:szCs w:val="32"/>
        </w:rPr>
        <w:t xml:space="preserve">。 </w:t>
      </w:r>
    </w:p>
    <w:p>
      <w:pPr>
        <w:pStyle w:val="5"/>
        <w:pageBreakBefore w:val="0"/>
        <w:kinsoku/>
        <w:wordWrap/>
        <w:overflowPunct/>
        <w:topLinePunct w:val="0"/>
        <w:autoSpaceDE/>
        <w:autoSpaceDN/>
        <w:bidi w:val="0"/>
        <w:adjustRightInd/>
        <w:snapToGrid/>
        <w:spacing w:beforeAutospacing="0" w:line="560" w:lineRule="exact"/>
        <w:ind w:left="0" w:leftChars="0" w:firstLine="643" w:firstLineChars="200"/>
        <w:jc w:val="both"/>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lang w:val="en-US" w:eastAsia="zh-CN"/>
        </w:rPr>
        <w:t>九</w:t>
      </w:r>
      <w:r>
        <w:rPr>
          <w:rFonts w:hint="eastAsia" w:ascii="方正仿宋简体" w:hAnsi="方正仿宋简体" w:eastAsia="方正仿宋简体" w:cs="方正仿宋简体"/>
          <w:b/>
          <w:bCs/>
          <w:sz w:val="32"/>
          <w:szCs w:val="32"/>
        </w:rPr>
        <w:t>、公开流转方式及相关要求</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交易方式：现场竞价或公开协商。若同一标的物有两家及以上意向人报名的，采用现场竞价方式公开竞价，价高者为竞得者；若同一标的物只有一家意向人报名，采取公开协商的方式交易。</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取得</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砚山县江那镇同心社区大克底美丽村庄旅游</w:t>
      </w:r>
      <w:r>
        <w:rPr>
          <w:rFonts w:hint="eastAsia" w:ascii="方正仿宋简体" w:hAnsi="方正仿宋简体" w:eastAsia="方正仿宋简体" w:cs="方正仿宋简体"/>
          <w:sz w:val="32"/>
          <w:szCs w:val="32"/>
        </w:rPr>
        <w:t>项目的受让人，应当现场与受托人签订成交确认书。</w:t>
      </w:r>
    </w:p>
    <w:p>
      <w:pPr>
        <w:pStyle w:val="5"/>
        <w:pageBreakBefore w:val="0"/>
        <w:kinsoku/>
        <w:wordWrap/>
        <w:overflowPunct/>
        <w:topLinePunct w:val="0"/>
        <w:autoSpaceDE/>
        <w:autoSpaceDN/>
        <w:bidi w:val="0"/>
        <w:adjustRightInd/>
        <w:snapToGrid/>
        <w:spacing w:beforeAutospacing="0" w:line="560" w:lineRule="exact"/>
        <w:ind w:firstLine="643"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lang w:val="en-US" w:eastAsia="zh-CN"/>
        </w:rPr>
        <w:t>十</w:t>
      </w:r>
      <w:r>
        <w:rPr>
          <w:rFonts w:hint="eastAsia" w:ascii="方正仿宋简体" w:hAnsi="方正仿宋简体" w:eastAsia="方正仿宋简体" w:cs="方正仿宋简体"/>
          <w:b/>
          <w:bCs/>
          <w:sz w:val="32"/>
          <w:szCs w:val="32"/>
        </w:rPr>
        <w:t>、资格审查</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交易项目采取资格后审，在现场竞价前</w:t>
      </w:r>
      <w:r>
        <w:rPr>
          <w:rFonts w:hint="eastAsia" w:ascii="方正仿宋简体" w:hAnsi="方正仿宋简体" w:eastAsia="方正仿宋简体" w:cs="方正仿宋简体"/>
          <w:sz w:val="32"/>
          <w:szCs w:val="32"/>
          <w:lang w:val="en-US" w:eastAsia="zh-CN"/>
        </w:rPr>
        <w:t>一天</w:t>
      </w:r>
      <w:r>
        <w:rPr>
          <w:rFonts w:hint="eastAsia" w:ascii="方正仿宋简体" w:hAnsi="方正仿宋简体" w:eastAsia="方正仿宋简体" w:cs="方正仿宋简体"/>
          <w:sz w:val="32"/>
          <w:szCs w:val="32"/>
        </w:rPr>
        <w:t>我中心负责对公告规定的时间内收到的申请进行审查。按规定交纳竞买保证金、通过资格审查的，方能取得竞买资格。</w:t>
      </w:r>
    </w:p>
    <w:p>
      <w:pPr>
        <w:pStyle w:val="5"/>
        <w:pageBreakBefore w:val="0"/>
        <w:kinsoku/>
        <w:wordWrap/>
        <w:overflowPunct/>
        <w:topLinePunct w:val="0"/>
        <w:autoSpaceDE/>
        <w:autoSpaceDN/>
        <w:bidi w:val="0"/>
        <w:adjustRightInd/>
        <w:snapToGrid/>
        <w:spacing w:beforeAutospacing="0" w:line="560" w:lineRule="exact"/>
        <w:ind w:firstLine="5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经审查，有下列情形之一的，为无效申请：</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（1）申请人不具备竞买资格的；</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（2）未按规定交纳竞买保证金的；</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（3）申请文件不齐全或不符合规定的；</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（4）委托他人代理，委托文件不齐全或不符合规定的；</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（5）法律法规规定的其他情形。</w:t>
      </w:r>
    </w:p>
    <w:p>
      <w:pPr>
        <w:pStyle w:val="5"/>
        <w:pageBreakBefore w:val="0"/>
        <w:kinsoku/>
        <w:wordWrap/>
        <w:overflowPunct/>
        <w:topLinePunct w:val="0"/>
        <w:autoSpaceDE/>
        <w:autoSpaceDN/>
        <w:bidi w:val="0"/>
        <w:adjustRightInd/>
        <w:snapToGrid/>
        <w:spacing w:beforeAutospacing="0" w:line="560" w:lineRule="exact"/>
        <w:ind w:left="0" w:leftChars="0"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十</w:t>
      </w:r>
      <w:r>
        <w:rPr>
          <w:rFonts w:hint="eastAsia" w:ascii="方正仿宋简体" w:hAnsi="方正仿宋简体" w:eastAsia="方正仿宋简体" w:cs="方正仿宋简体"/>
          <w:b/>
          <w:bCs/>
          <w:sz w:val="32"/>
          <w:szCs w:val="32"/>
          <w:lang w:val="en-US" w:eastAsia="zh-CN"/>
        </w:rPr>
        <w:t>一</w:t>
      </w:r>
      <w:r>
        <w:rPr>
          <w:rFonts w:hint="eastAsia" w:ascii="方正仿宋简体" w:hAnsi="方正仿宋简体" w:eastAsia="方正仿宋简体" w:cs="方正仿宋简体"/>
          <w:b/>
          <w:bCs/>
          <w:sz w:val="32"/>
          <w:szCs w:val="32"/>
        </w:rPr>
        <w:t>、答疑</w:t>
      </w:r>
    </w:p>
    <w:p>
      <w:pPr>
        <w:pStyle w:val="5"/>
        <w:pageBreakBefore w:val="0"/>
        <w:kinsoku/>
        <w:wordWrap/>
        <w:overflowPunct/>
        <w:topLinePunct w:val="0"/>
        <w:autoSpaceDE/>
        <w:autoSpaceDN/>
        <w:bidi w:val="0"/>
        <w:adjustRightInd/>
        <w:snapToGrid/>
        <w:spacing w:beforeAutospacing="0" w:line="560" w:lineRule="exact"/>
        <w:ind w:firstLine="56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申请人对公开交易文件有疑问的，可以在报名时间结束前以书面或者口头方式向我中心咨询。</w:t>
      </w:r>
    </w:p>
    <w:p>
      <w:pPr>
        <w:pStyle w:val="5"/>
        <w:pageBreakBefore w:val="0"/>
        <w:kinsoku/>
        <w:wordWrap/>
        <w:overflowPunct/>
        <w:topLinePunct w:val="0"/>
        <w:autoSpaceDE/>
        <w:autoSpaceDN/>
        <w:bidi w:val="0"/>
        <w:adjustRightInd/>
        <w:snapToGrid/>
        <w:spacing w:beforeAutospacing="0" w:line="560" w:lineRule="exact"/>
        <w:ind w:left="0" w:leftChars="0"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十</w:t>
      </w:r>
      <w:r>
        <w:rPr>
          <w:rFonts w:hint="eastAsia" w:ascii="方正仿宋简体" w:hAnsi="方正仿宋简体" w:eastAsia="方正仿宋简体" w:cs="方正仿宋简体"/>
          <w:b/>
          <w:bCs/>
          <w:sz w:val="32"/>
          <w:szCs w:val="32"/>
          <w:lang w:val="en-US" w:eastAsia="zh-CN"/>
        </w:rPr>
        <w:t>二</w:t>
      </w:r>
      <w:r>
        <w:rPr>
          <w:rFonts w:hint="eastAsia" w:ascii="方正仿宋简体" w:hAnsi="方正仿宋简体" w:eastAsia="方正仿宋简体" w:cs="方正仿宋简体"/>
          <w:b/>
          <w:bCs/>
          <w:sz w:val="32"/>
          <w:szCs w:val="32"/>
        </w:rPr>
        <w:t>、流转项目底价、竞价要求情况</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本项目底价捌万元</w:t>
      </w:r>
      <w:r>
        <w:rPr>
          <w:rFonts w:hint="eastAsia" w:ascii="方正仿宋简体" w:hAnsi="方正仿宋简体" w:eastAsia="方正仿宋简体" w:cs="方正仿宋简体"/>
          <w:sz w:val="32"/>
          <w:szCs w:val="32"/>
          <w:u w:val="none"/>
          <w:lang w:eastAsia="zh-CN"/>
        </w:rPr>
        <w:t>（¥：</w:t>
      </w:r>
      <w:r>
        <w:rPr>
          <w:rFonts w:hint="eastAsia" w:ascii="方正仿宋简体" w:hAnsi="方正仿宋简体" w:eastAsia="方正仿宋简体" w:cs="方正仿宋简体"/>
          <w:sz w:val="32"/>
          <w:szCs w:val="32"/>
          <w:u w:val="none"/>
          <w:lang w:val="en-US" w:eastAsia="zh-CN"/>
        </w:rPr>
        <w:t>80000.00元</w:t>
      </w:r>
      <w:r>
        <w:rPr>
          <w:rFonts w:hint="eastAsia" w:ascii="方正仿宋简体" w:hAnsi="方正仿宋简体" w:eastAsia="方正仿宋简体" w:cs="方正仿宋简体"/>
          <w:sz w:val="32"/>
          <w:szCs w:val="32"/>
          <w:u w:val="none"/>
          <w:lang w:eastAsia="zh-CN"/>
        </w:rPr>
        <w:t>）</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u w:val="none"/>
          <w:lang w:val="en-US" w:eastAsia="zh-CN"/>
        </w:rPr>
        <w:t>每次加价2000元，</w:t>
      </w:r>
      <w:r>
        <w:rPr>
          <w:rFonts w:hint="eastAsia" w:ascii="方正仿宋简体" w:hAnsi="方正仿宋简体" w:eastAsia="方正仿宋简体" w:cs="方正仿宋简体"/>
          <w:sz w:val="32"/>
          <w:szCs w:val="32"/>
        </w:rPr>
        <w:t>以价高者得，且报价不低于底价者为竞得者。</w:t>
      </w:r>
    </w:p>
    <w:p>
      <w:pPr>
        <w:pStyle w:val="5"/>
        <w:pageBreakBefore w:val="0"/>
        <w:kinsoku/>
        <w:wordWrap/>
        <w:overflowPunct/>
        <w:topLinePunct w:val="0"/>
        <w:autoSpaceDE/>
        <w:autoSpaceDN/>
        <w:bidi w:val="0"/>
        <w:adjustRightInd/>
        <w:snapToGrid/>
        <w:spacing w:beforeAutospacing="0" w:line="560" w:lineRule="exact"/>
        <w:ind w:left="0" w:leftChars="0"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十</w:t>
      </w:r>
      <w:r>
        <w:rPr>
          <w:rFonts w:hint="eastAsia" w:ascii="方正仿宋简体" w:hAnsi="方正仿宋简体" w:eastAsia="方正仿宋简体" w:cs="方正仿宋简体"/>
          <w:b/>
          <w:bCs/>
          <w:sz w:val="32"/>
          <w:szCs w:val="32"/>
          <w:lang w:val="en-US" w:eastAsia="zh-CN"/>
        </w:rPr>
        <w:t>三</w:t>
      </w:r>
      <w:r>
        <w:rPr>
          <w:rFonts w:hint="eastAsia" w:ascii="方正仿宋简体" w:hAnsi="方正仿宋简体" w:eastAsia="方正仿宋简体" w:cs="方正仿宋简体"/>
          <w:b/>
          <w:bCs/>
          <w:sz w:val="32"/>
          <w:szCs w:val="32"/>
        </w:rPr>
        <w:t>、成交后工作要求</w:t>
      </w:r>
    </w:p>
    <w:p>
      <w:pPr>
        <w:pStyle w:val="5"/>
        <w:pageBreakBefore w:val="0"/>
        <w:kinsoku/>
        <w:wordWrap/>
        <w:overflowPunct/>
        <w:topLinePunct w:val="0"/>
        <w:autoSpaceDE/>
        <w:autoSpaceDN/>
        <w:bidi w:val="0"/>
        <w:adjustRightInd/>
        <w:snapToGrid/>
        <w:spacing w:beforeAutospacing="0" w:line="560" w:lineRule="exact"/>
        <w:ind w:firstLine="56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确定受让人后，转让人与受让人当场签订《</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砚山县江那镇同心社区大克底村美丽村庄旅游</w:t>
      </w:r>
      <w:r>
        <w:rPr>
          <w:rFonts w:hint="eastAsia" w:ascii="方正仿宋简体" w:hAnsi="方正仿宋简体" w:eastAsia="方正仿宋简体" w:cs="方正仿宋简体"/>
          <w:sz w:val="32"/>
          <w:szCs w:val="32"/>
        </w:rPr>
        <w:t>项目交易成交确认书》（以下简称成交确认书），转让人或受让人不按规定签订《成交确认书》的，应当承担法律责任。 受让人拒绝签订《成交确认书》也不能对抗成交结果的法律效力。</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转让人与受让人依据《成交确认书》约定时间签订合同。</w:t>
      </w:r>
    </w:p>
    <w:p>
      <w:pPr>
        <w:pStyle w:val="5"/>
        <w:pageBreakBefore w:val="0"/>
        <w:kinsoku/>
        <w:wordWrap/>
        <w:overflowPunct/>
        <w:topLinePunct w:val="0"/>
        <w:autoSpaceDE/>
        <w:autoSpaceDN/>
        <w:bidi w:val="0"/>
        <w:adjustRightInd/>
        <w:snapToGrid/>
        <w:spacing w:beforeAutospacing="0" w:line="560" w:lineRule="exact"/>
        <w:ind w:left="0" w:leftChars="0"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十</w:t>
      </w:r>
      <w:r>
        <w:rPr>
          <w:rFonts w:hint="eastAsia" w:ascii="方正仿宋简体" w:hAnsi="方正仿宋简体" w:eastAsia="方正仿宋简体" w:cs="方正仿宋简体"/>
          <w:b/>
          <w:bCs/>
          <w:sz w:val="32"/>
          <w:szCs w:val="32"/>
          <w:lang w:val="en-US" w:eastAsia="zh-CN"/>
        </w:rPr>
        <w:t>四</w:t>
      </w:r>
      <w:r>
        <w:rPr>
          <w:rFonts w:hint="eastAsia" w:ascii="方正仿宋简体" w:hAnsi="方正仿宋简体" w:eastAsia="方正仿宋简体" w:cs="方正仿宋简体"/>
          <w:b/>
          <w:bCs/>
          <w:sz w:val="32"/>
          <w:szCs w:val="32"/>
        </w:rPr>
        <w:t>、转让结果公布</w:t>
      </w:r>
    </w:p>
    <w:p>
      <w:pPr>
        <w:pStyle w:val="5"/>
        <w:pageBreakBefore w:val="0"/>
        <w:kinsoku/>
        <w:wordWrap/>
        <w:overflowPunct/>
        <w:topLinePunct w:val="0"/>
        <w:autoSpaceDE/>
        <w:autoSpaceDN/>
        <w:bidi w:val="0"/>
        <w:adjustRightInd/>
        <w:snapToGrid/>
        <w:spacing w:beforeAutospacing="0" w:line="560"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我中心将在此次农村产权交易结束后</w:t>
      </w:r>
      <w:r>
        <w:rPr>
          <w:rFonts w:hint="eastAsia" w:ascii="方正仿宋简体" w:hAnsi="方正仿宋简体" w:eastAsia="方正仿宋简体" w:cs="方正仿宋简体"/>
          <w:sz w:val="32"/>
          <w:szCs w:val="32"/>
          <w:u w:val="single"/>
        </w:rPr>
        <w:t xml:space="preserve"> </w:t>
      </w:r>
      <w:r>
        <w:rPr>
          <w:rFonts w:hint="eastAsia" w:ascii="方正仿宋简体" w:hAnsi="方正仿宋简体" w:eastAsia="方正仿宋简体" w:cs="方正仿宋简体"/>
          <w:sz w:val="32"/>
          <w:szCs w:val="32"/>
          <w:u w:val="single"/>
          <w:lang w:val="en-US" w:eastAsia="zh-CN"/>
        </w:rPr>
        <w:t>3</w:t>
      </w:r>
      <w:r>
        <w:rPr>
          <w:rFonts w:hint="eastAsia" w:ascii="方正仿宋简体" w:hAnsi="方正仿宋简体" w:eastAsia="方正仿宋简体" w:cs="方正仿宋简体"/>
          <w:sz w:val="32"/>
          <w:szCs w:val="32"/>
          <w:u w:val="single"/>
        </w:rPr>
        <w:tab/>
      </w:r>
      <w:r>
        <w:rPr>
          <w:rFonts w:hint="eastAsia" w:ascii="方正仿宋简体" w:hAnsi="方正仿宋简体" w:eastAsia="方正仿宋简体" w:cs="方正仿宋简体"/>
          <w:sz w:val="32"/>
          <w:szCs w:val="32"/>
        </w:rPr>
        <w:t>个工作日内，在《</w:t>
      </w:r>
      <w:r>
        <w:rPr>
          <w:rFonts w:hint="eastAsia" w:ascii="方正仿宋简体" w:hAnsi="方正仿宋简体" w:eastAsia="方正仿宋简体" w:cs="方正仿宋简体"/>
          <w:sz w:val="32"/>
          <w:szCs w:val="32"/>
          <w:lang w:val="en-US" w:eastAsia="zh-CN"/>
        </w:rPr>
        <w:t>云南省公共资源交易平台</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u w:val="none"/>
          <w:lang w:val="en-US" w:eastAsia="zh-CN"/>
        </w:rPr>
        <w:t>砚山县人民政府网</w:t>
      </w:r>
      <w:r>
        <w:rPr>
          <w:rFonts w:hint="eastAsia" w:ascii="方正仿宋简体" w:hAnsi="方正仿宋简体" w:eastAsia="方正仿宋简体" w:cs="方正仿宋简体"/>
          <w:sz w:val="32"/>
          <w:szCs w:val="32"/>
          <w:u w:val="none"/>
        </w:rPr>
        <w:tab/>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公布本次交易结果。</w:t>
      </w:r>
    </w:p>
    <w:p>
      <w:pPr>
        <w:pStyle w:val="5"/>
        <w:pageBreakBefore w:val="0"/>
        <w:kinsoku/>
        <w:wordWrap/>
        <w:overflowPunct/>
        <w:topLinePunct w:val="0"/>
        <w:autoSpaceDE/>
        <w:autoSpaceDN/>
        <w:bidi w:val="0"/>
        <w:adjustRightInd/>
        <w:snapToGrid/>
        <w:spacing w:beforeAutospacing="0"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十</w:t>
      </w:r>
      <w:r>
        <w:rPr>
          <w:rFonts w:hint="eastAsia" w:ascii="方正仿宋简体" w:hAnsi="方正仿宋简体" w:eastAsia="方正仿宋简体" w:cs="方正仿宋简体"/>
          <w:b/>
          <w:bCs/>
          <w:sz w:val="32"/>
          <w:szCs w:val="32"/>
          <w:lang w:val="en-US" w:eastAsia="zh-CN"/>
        </w:rPr>
        <w:t>五</w:t>
      </w:r>
      <w:r>
        <w:rPr>
          <w:rFonts w:hint="eastAsia" w:ascii="方正仿宋简体" w:hAnsi="方正仿宋简体" w:eastAsia="方正仿宋简体" w:cs="方正仿宋简体"/>
          <w:b/>
          <w:bCs/>
          <w:sz w:val="32"/>
          <w:szCs w:val="32"/>
        </w:rPr>
        <w:t>、注意事项</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（一）申请人对公开交易文件有疑问的，可以在报名时间结束前以书面或者口头方式向我中心咨询。申请人想进行 现场踏勘的，可联系转让人的联系人到实地进行现场踏勘。申请一经受理确认后，即视为申请人对交易文件及标的现状无异议并全部接受，并对有关承诺承担法律责任。</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（二）竞买人一经应价或报价</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不可撤回。</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确定受让人后，受让人在现场与转让人签订《成交确认书》。委托他人代签的，应提交法定代表人亲笔签名并盖章的授权委托书。《成交确认书》对转让人和受让人具有法律效力，转让人改变交易结果的，或者受让人放弃竞得标的，应当承担法律责任。</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（四）有下列情形之一的，转让人应当在竞价会前终止活动，并通知受让人：</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竞买人串通损害国家利益、社会利益或他人合法权益的；</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相关工作人员私下接触竞买人，足以影响公正性的；</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应当依法终止交易活动的其他情形。</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（五）受让人有下列行为之一的，视为违约，转让人可取消其受让人资格，竞买保证金不予退还：</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受让人逾期或拒绝签订《成交确认书》的；</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受让人逾期或拒绝签订《合同》的。</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（六）成交价即为该标的总价款</w:t>
      </w:r>
      <w:r>
        <w:rPr>
          <w:rFonts w:hint="eastAsia" w:ascii="方正仿宋简体" w:hAnsi="方正仿宋简体" w:eastAsia="方正仿宋简体" w:cs="方正仿宋简体"/>
          <w:sz w:val="32"/>
          <w:szCs w:val="32"/>
          <w:lang w:eastAsia="zh-CN"/>
        </w:rPr>
        <w:t>。</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（七）受让人与转让人签订《合同》后，应当按合同约定支付成交价款。受让人付清全部成交价款后，依法申请办 理相关移交、变更手续。</w:t>
      </w:r>
    </w:p>
    <w:p>
      <w:pPr>
        <w:pStyle w:val="5"/>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（八）交易不成功的，应当按规定由我中心重新组织公开发布流转公告，并组织公开交易。</w:t>
      </w:r>
    </w:p>
    <w:p>
      <w:pPr>
        <w:pageBreakBefore w:val="0"/>
        <w:widowControl/>
        <w:kinsoku/>
        <w:wordWrap/>
        <w:overflowPunct/>
        <w:topLinePunct w:val="0"/>
        <w:autoSpaceDE/>
        <w:autoSpaceDN/>
        <w:bidi w:val="0"/>
        <w:adjustRightInd/>
        <w:snapToGrid/>
        <w:spacing w:beforeAutospacing="0" w:line="560" w:lineRule="exact"/>
        <w:textAlignment w:val="auto"/>
        <w:rPr>
          <w:rFonts w:hint="eastAsia" w:ascii="方正仿宋简体" w:hAnsi="方正仿宋简体" w:eastAsia="方正仿宋简体" w:cs="方正仿宋简体"/>
          <w:sz w:val="32"/>
          <w:szCs w:val="32"/>
        </w:rPr>
        <w:sectPr>
          <w:type w:val="continuous"/>
          <w:pgSz w:w="11906" w:h="16838"/>
          <w:pgMar w:top="1628" w:right="1013" w:bottom="1391" w:left="1224" w:header="0" w:footer="3" w:gutter="0"/>
          <w:cols w:space="720" w:num="1"/>
          <w:titlePg/>
          <w:docGrid w:type="lines" w:linePitch="360" w:charSpace="0"/>
        </w:sectPr>
      </w:pP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（九）参加现场交易活动的人员，应遵守现场的纪律, 服从管理人员的管理。</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w:t>
      </w:r>
      <w:r>
        <w:rPr>
          <w:rFonts w:hint="eastAsia" w:ascii="方正仿宋简体" w:hAnsi="方正仿宋简体" w:eastAsia="方正仿宋简体" w:cs="方正仿宋简体"/>
          <w:color w:val="000000"/>
          <w:kern w:val="0"/>
          <w:sz w:val="32"/>
          <w:szCs w:val="32"/>
          <w:lang w:val="en-US" w:eastAsia="zh-CN" w:bidi="ar-SA"/>
        </w:rPr>
        <w:t>未尽事宜，由转让人和受让人在租赁合同中约定。</w:t>
      </w:r>
    </w:p>
    <w:p>
      <w:pPr>
        <w:pStyle w:val="5"/>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（十一）我中心对本《须知》有解释权。</w:t>
      </w:r>
    </w:p>
    <w:p>
      <w:pPr>
        <w:pStyle w:val="5"/>
        <w:pageBreakBefore w:val="0"/>
        <w:kinsoku/>
        <w:wordWrap/>
        <w:overflowPunct/>
        <w:topLinePunct w:val="0"/>
        <w:autoSpaceDE/>
        <w:autoSpaceDN/>
        <w:bidi w:val="0"/>
        <w:adjustRightInd/>
        <w:snapToGrid/>
        <w:spacing w:beforeAutospacing="0" w:line="560" w:lineRule="exact"/>
        <w:ind w:firstLine="0"/>
        <w:textAlignment w:val="auto"/>
        <w:rPr>
          <w:rFonts w:hint="eastAsia" w:ascii="方正仿宋简体" w:hAnsi="方正仿宋简体" w:eastAsia="方正仿宋简体" w:cs="方正仿宋简体"/>
          <w:sz w:val="32"/>
          <w:szCs w:val="32"/>
        </w:rPr>
      </w:pPr>
    </w:p>
    <w:p>
      <w:pPr>
        <w:pageBreakBefore w:val="0"/>
        <w:kinsoku/>
        <w:wordWrap/>
        <w:overflowPunct/>
        <w:topLinePunct w:val="0"/>
        <w:autoSpaceDE/>
        <w:autoSpaceDN/>
        <w:bidi w:val="0"/>
        <w:adjustRightInd/>
        <w:snapToGrid/>
        <w:spacing w:beforeAutospacing="0" w:line="560" w:lineRule="exact"/>
        <w:ind w:firstLine="3200" w:firstLineChars="1000"/>
        <w:jc w:val="righ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砚山县农村产权交易中心</w:t>
      </w:r>
    </w:p>
    <w:p>
      <w:pPr>
        <w:pageBreakBefore w:val="0"/>
        <w:kinsoku/>
        <w:wordWrap/>
        <w:overflowPunct/>
        <w:topLinePunct w:val="0"/>
        <w:autoSpaceDE/>
        <w:autoSpaceDN/>
        <w:bidi w:val="0"/>
        <w:adjustRightInd/>
        <w:snapToGrid/>
        <w:spacing w:beforeAutospacing="0" w:line="560" w:lineRule="exact"/>
        <w:jc w:val="right"/>
        <w:textAlignment w:val="auto"/>
        <w:rPr>
          <w:rFonts w:hint="default" w:ascii="方正仿宋简体" w:hAnsi="方正仿宋简体" w:eastAsia="方正仿宋简体" w:cs="方正仿宋简体"/>
          <w:sz w:val="32"/>
          <w:szCs w:val="32"/>
          <w:lang w:val="en-US" w:eastAsia="zh-CN"/>
        </w:rPr>
        <w:sectPr>
          <w:type w:val="continuous"/>
          <w:pgSz w:w="11906" w:h="16838"/>
          <w:pgMar w:top="1587" w:right="964" w:bottom="1361" w:left="1134" w:header="0" w:footer="6" w:gutter="0"/>
          <w:cols w:space="0" w:num="1"/>
          <w:titlePg/>
          <w:rtlGutter w:val="0"/>
          <w:docGrid w:type="lines" w:linePitch="360" w:charSpace="0"/>
        </w:sectPr>
      </w:pPr>
      <w:r>
        <w:rPr>
          <w:rFonts w:hint="eastAsia" w:ascii="方正仿宋简体" w:hAnsi="方正仿宋简体" w:eastAsia="方正仿宋简体" w:cs="方正仿宋简体"/>
          <w:sz w:val="32"/>
          <w:szCs w:val="32"/>
        </w:rPr>
        <w:t xml:space="preserve">                        </w:t>
      </w:r>
      <w:r>
        <w:rPr>
          <w:rFonts w:hint="eastAsia" w:ascii="方正仿宋简体" w:hAnsi="方正仿宋简体" w:eastAsia="方正仿宋简体" w:cs="方正仿宋简体"/>
          <w:sz w:val="32"/>
          <w:szCs w:val="32"/>
          <w:lang w:val="en-US" w:eastAsia="zh-CN"/>
        </w:rPr>
        <w:t>2022年10月25日</w:t>
      </w:r>
    </w:p>
    <w:p>
      <w:pPr>
        <w:pageBreakBefore w:val="0"/>
        <w:tabs>
          <w:tab w:val="left" w:pos="974"/>
        </w:tabs>
        <w:kinsoku/>
        <w:wordWrap/>
        <w:overflowPunct/>
        <w:topLinePunct w:val="0"/>
        <w:autoSpaceDE/>
        <w:autoSpaceDN/>
        <w:bidi w:val="0"/>
        <w:adjustRightInd/>
        <w:snapToGrid/>
        <w:spacing w:beforeAutospacing="0" w:line="560" w:lineRule="exact"/>
        <w:jc w:val="left"/>
        <w:textAlignment w:val="auto"/>
        <w:rPr>
          <w:rFonts w:hint="eastAsia" w:ascii="方正仿宋简体" w:hAnsi="方正仿宋简体" w:eastAsia="方正仿宋简体" w:cs="方正仿宋简体"/>
          <w:sz w:val="32"/>
          <w:szCs w:val="32"/>
          <w:lang w:val="en-US" w:eastAsia="zh-CN"/>
        </w:rPr>
      </w:pPr>
    </w:p>
    <w:sectPr>
      <w:pgSz w:w="11906" w:h="16838"/>
      <w:pgMar w:top="1628" w:right="1013" w:bottom="1391" w:left="1224" w:header="0" w:footer="3" w:gutter="0"/>
      <w:cols w:space="720"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yNjU0NWU5ZjBiNGJmNmZhOWM0YzVhMzkyMDE0M2YifQ=="/>
  </w:docVars>
  <w:rsids>
    <w:rsidRoot w:val="00167DCA"/>
    <w:rsid w:val="000D0DE1"/>
    <w:rsid w:val="00167DCA"/>
    <w:rsid w:val="0039498C"/>
    <w:rsid w:val="0045110E"/>
    <w:rsid w:val="00550BA3"/>
    <w:rsid w:val="005A0113"/>
    <w:rsid w:val="00713E65"/>
    <w:rsid w:val="00786C5E"/>
    <w:rsid w:val="007F4A2F"/>
    <w:rsid w:val="00875F4E"/>
    <w:rsid w:val="00911842"/>
    <w:rsid w:val="00912C11"/>
    <w:rsid w:val="00C1546C"/>
    <w:rsid w:val="00C679A6"/>
    <w:rsid w:val="00C84906"/>
    <w:rsid w:val="00D3290D"/>
    <w:rsid w:val="00F108C0"/>
    <w:rsid w:val="0A6342F8"/>
    <w:rsid w:val="0AFF4C34"/>
    <w:rsid w:val="1AE31E7C"/>
    <w:rsid w:val="1C8F393E"/>
    <w:rsid w:val="1D885052"/>
    <w:rsid w:val="1DBC6200"/>
    <w:rsid w:val="1E3B4467"/>
    <w:rsid w:val="1F2100E0"/>
    <w:rsid w:val="20405BCB"/>
    <w:rsid w:val="21537BB5"/>
    <w:rsid w:val="2264745D"/>
    <w:rsid w:val="27634369"/>
    <w:rsid w:val="2ADE0237"/>
    <w:rsid w:val="2BE73817"/>
    <w:rsid w:val="2F1C1962"/>
    <w:rsid w:val="2F923CAF"/>
    <w:rsid w:val="30426E45"/>
    <w:rsid w:val="32623158"/>
    <w:rsid w:val="37BE62FE"/>
    <w:rsid w:val="38D9453F"/>
    <w:rsid w:val="3D0C0967"/>
    <w:rsid w:val="3E905689"/>
    <w:rsid w:val="421425DC"/>
    <w:rsid w:val="431F05AA"/>
    <w:rsid w:val="45587C2B"/>
    <w:rsid w:val="45B04295"/>
    <w:rsid w:val="48026024"/>
    <w:rsid w:val="4A2A1DC0"/>
    <w:rsid w:val="50B235C2"/>
    <w:rsid w:val="53A27C1A"/>
    <w:rsid w:val="54AD3CB4"/>
    <w:rsid w:val="58791C73"/>
    <w:rsid w:val="5BFC5FC7"/>
    <w:rsid w:val="5FEF2C4B"/>
    <w:rsid w:val="61B94402"/>
    <w:rsid w:val="64DC3DB0"/>
    <w:rsid w:val="685B21F7"/>
    <w:rsid w:val="68AA017E"/>
    <w:rsid w:val="68BC69A9"/>
    <w:rsid w:val="68DB1AFE"/>
    <w:rsid w:val="6A7466A1"/>
    <w:rsid w:val="717133F8"/>
    <w:rsid w:val="727F65F6"/>
    <w:rsid w:val="750C4CA1"/>
    <w:rsid w:val="7A5A1EB1"/>
    <w:rsid w:val="7D0F1802"/>
    <w:rsid w:val="7FC40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color w:val="000000"/>
      <w:kern w:val="0"/>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toa heading"/>
    <w:basedOn w:val="1"/>
    <w:next w:val="1"/>
    <w:unhideWhenUsed/>
    <w:qFormat/>
    <w:uiPriority w:val="99"/>
    <w:pPr>
      <w:spacing w:before="120"/>
    </w:pPr>
    <w:rPr>
      <w:rFonts w:ascii="Cambria" w:hAnsi="Cambria"/>
      <w:sz w:val="24"/>
    </w:rPr>
  </w:style>
  <w:style w:type="paragraph" w:customStyle="1" w:styleId="5">
    <w:name w:val="Body text|1"/>
    <w:basedOn w:val="1"/>
    <w:qFormat/>
    <w:uiPriority w:val="0"/>
    <w:pPr>
      <w:spacing w:line="420" w:lineRule="auto"/>
      <w:ind w:firstLine="400"/>
    </w:pPr>
    <w:rPr>
      <w:rFonts w:ascii="宋体" w:hAnsi="宋体" w:cs="宋体"/>
      <w:sz w:val="19"/>
      <w:szCs w:val="19"/>
    </w:rPr>
  </w:style>
  <w:style w:type="paragraph" w:customStyle="1" w:styleId="6">
    <w:name w:val="Heading #4|1"/>
    <w:basedOn w:val="1"/>
    <w:qFormat/>
    <w:uiPriority w:val="0"/>
    <w:pPr>
      <w:spacing w:before="100" w:beforeAutospacing="1" w:after="200"/>
      <w:ind w:firstLine="220"/>
      <w:outlineLvl w:val="3"/>
    </w:pPr>
    <w:rPr>
      <w:rFonts w:ascii="宋体" w:hAnsi="宋体" w:cs="宋体"/>
      <w:sz w:val="22"/>
      <w:szCs w:val="22"/>
    </w:rPr>
  </w:style>
  <w:style w:type="paragraph" w:customStyle="1" w:styleId="7">
    <w:name w:val="Body text|3"/>
    <w:basedOn w:val="1"/>
    <w:qFormat/>
    <w:uiPriority w:val="0"/>
    <w:pPr>
      <w:spacing w:before="100" w:beforeAutospacing="1" w:after="30"/>
    </w:pPr>
    <w:rPr>
      <w:sz w:val="19"/>
      <w:szCs w:val="19"/>
    </w:rPr>
  </w:style>
  <w:style w:type="paragraph" w:customStyle="1" w:styleId="8">
    <w:name w:val="Other|1"/>
    <w:basedOn w:val="1"/>
    <w:qFormat/>
    <w:uiPriority w:val="0"/>
    <w:pPr>
      <w:spacing w:line="420" w:lineRule="auto"/>
      <w:ind w:firstLine="400"/>
    </w:pPr>
    <w:rPr>
      <w:rFonts w:ascii="宋体" w:hAnsi="宋体" w:cs="宋体"/>
      <w:sz w:val="19"/>
      <w:szCs w:val="19"/>
    </w:rPr>
  </w:style>
  <w:style w:type="paragraph" w:customStyle="1" w:styleId="9">
    <w:name w:val="Heading #5|1"/>
    <w:basedOn w:val="1"/>
    <w:qFormat/>
    <w:uiPriority w:val="0"/>
    <w:pPr>
      <w:spacing w:before="100" w:beforeAutospacing="1" w:after="30" w:line="379" w:lineRule="exact"/>
      <w:jc w:val="center"/>
      <w:outlineLvl w:val="4"/>
    </w:pPr>
    <w:rPr>
      <w:rFonts w:ascii="宋体" w:hAnsi="宋体" w:cs="宋体"/>
      <w:b/>
      <w:bCs/>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3087</Words>
  <Characters>3280</Characters>
  <Lines>20</Lines>
  <Paragraphs>5</Paragraphs>
  <TotalTime>5</TotalTime>
  <ScaleCrop>false</ScaleCrop>
  <LinksUpToDate>false</LinksUpToDate>
  <CharactersWithSpaces>3391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2022-09-19T06:07:00Z</dcterms:created>
  <dc:creator>熊文燕</dc:creator>
  <cp:lastModifiedBy>蒙永银</cp:lastModifiedBy>
  <cp:lastPrinted>2022-09-21T03:37:00Z</cp:lastPrinted>
  <dcterms:modified xsi:type="dcterms:W3CDTF">2024-06-25T08:01:03Z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7120E02AD6B2459AB717E7E5A7EF2E05</vt:lpwstr>
  </property>
</Properties>
</file>