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79" w:rsidRDefault="005A6C32" w:rsidP="00035861">
      <w:pPr>
        <w:pStyle w:val="1"/>
        <w:ind w:firstLine="1035"/>
        <w:jc w:val="center"/>
      </w:pPr>
      <w:r>
        <w:rPr>
          <w:rFonts w:hint="eastAsia"/>
        </w:rPr>
        <w:t>2021</w:t>
      </w:r>
      <w:r>
        <w:rPr>
          <w:rFonts w:hint="eastAsia"/>
        </w:rPr>
        <w:t>年砚山县政府决算说明</w:t>
      </w:r>
    </w:p>
    <w:p w:rsidR="00CE0479" w:rsidRDefault="005A6C32" w:rsidP="00737F61">
      <w:pPr>
        <w:spacing w:line="560" w:lineRule="exact"/>
        <w:ind w:firstLineChars="200" w:firstLine="854"/>
        <w:rPr>
          <w:rFonts w:ascii="Times New Roman" w:eastAsia="仿宋_GB2312" w:hAnsi="Times New Roman" w:cs="方正黑体简体"/>
        </w:rPr>
      </w:pPr>
      <w:r>
        <w:rPr>
          <w:rFonts w:ascii="Times New Roman" w:eastAsia="仿宋_GB2312" w:hAnsi="方正黑体简体" w:cs="方正黑体简体" w:hint="eastAsia"/>
          <w:b/>
        </w:rPr>
        <w:t>一、</w:t>
      </w:r>
      <w:r>
        <w:rPr>
          <w:rFonts w:ascii="Times New Roman" w:eastAsia="仿宋_GB2312" w:hAnsi="Times New Roman" w:cs="方正黑体简体" w:hint="eastAsia"/>
          <w:b/>
        </w:rPr>
        <w:t>2021</w:t>
      </w:r>
      <w:r>
        <w:rPr>
          <w:rFonts w:ascii="Times New Roman" w:eastAsia="仿宋_GB2312" w:hAnsi="方正黑体简体" w:cs="方正黑体简体" w:hint="eastAsia"/>
          <w:b/>
        </w:rPr>
        <w:t>年砚山</w:t>
      </w:r>
      <w:proofErr w:type="gramStart"/>
      <w:r>
        <w:rPr>
          <w:rFonts w:ascii="Times New Roman" w:eastAsia="仿宋_GB2312" w:hAnsi="方正黑体简体" w:cs="方正黑体简体" w:hint="eastAsia"/>
          <w:b/>
        </w:rPr>
        <w:t>县一般</w:t>
      </w:r>
      <w:proofErr w:type="gramEnd"/>
      <w:r>
        <w:rPr>
          <w:rFonts w:ascii="Times New Roman" w:eastAsia="仿宋_GB2312" w:hAnsi="方正黑体简体" w:cs="方正黑体简体" w:hint="eastAsia"/>
          <w:b/>
        </w:rPr>
        <w:t>公共预算收入决算情况</w:t>
      </w:r>
    </w:p>
    <w:p w:rsidR="00CE0479" w:rsidRDefault="005A6C32" w:rsidP="00737F61">
      <w:pPr>
        <w:spacing w:before="0" w:beforeAutospacing="0" w:after="0" w:afterAutospacing="0" w:line="560" w:lineRule="exact"/>
        <w:ind w:firstLineChars="166" w:firstLine="707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砚山县</w:t>
      </w:r>
      <w:r>
        <w:rPr>
          <w:rFonts w:ascii="Times New Roman" w:eastAsia="仿宋_GB2312" w:hAnsi="Times New Roman" w:cs="方正仿宋简体" w:hint="eastAsia"/>
        </w:rPr>
        <w:t>2021</w:t>
      </w:r>
      <w:r>
        <w:rPr>
          <w:rFonts w:ascii="Times New Roman" w:eastAsia="仿宋_GB2312" w:hAnsi="方正仿宋简体" w:cs="方正仿宋简体" w:hint="eastAsia"/>
        </w:rPr>
        <w:t>年地方一般公共预算收入预算数为</w:t>
      </w:r>
      <w:r>
        <w:rPr>
          <w:rFonts w:ascii="Times New Roman" w:eastAsia="仿宋_GB2312" w:hAnsi="Times New Roman" w:cs="方正仿宋简体" w:hint="eastAsia"/>
        </w:rPr>
        <w:t>89300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89347</w:t>
      </w:r>
      <w:r>
        <w:rPr>
          <w:rFonts w:ascii="Times New Roman" w:eastAsia="仿宋_GB2312" w:hAnsi="方正仿宋简体" w:cs="方正仿宋简体" w:hint="eastAsia"/>
        </w:rPr>
        <w:t>万元，为预算数的</w:t>
      </w:r>
      <w:r>
        <w:rPr>
          <w:rFonts w:ascii="Times New Roman" w:eastAsia="仿宋_GB2312" w:hAnsi="Times New Roman" w:cs="方正仿宋简体" w:hint="eastAsia"/>
        </w:rPr>
        <w:t>100.1%</w:t>
      </w:r>
      <w:r>
        <w:rPr>
          <w:rFonts w:ascii="Times New Roman" w:eastAsia="仿宋_GB2312" w:hAnsi="方正仿宋简体" w:cs="方正仿宋简体" w:hint="eastAsia"/>
        </w:rPr>
        <w:t>，比上年增长</w:t>
      </w:r>
      <w:r>
        <w:rPr>
          <w:rFonts w:ascii="Times New Roman" w:eastAsia="仿宋_GB2312" w:hAnsi="Times New Roman" w:cs="方正仿宋简体" w:hint="eastAsia"/>
        </w:rPr>
        <w:t>3%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spacing w:before="0" w:beforeAutospacing="0" w:after="0" w:afterAutospacing="0" w:line="560" w:lineRule="exact"/>
        <w:ind w:firstLineChars="166" w:firstLine="707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Times New Roman" w:cs="方正仿宋简体" w:hint="eastAsia"/>
        </w:rPr>
        <w:t>1</w:t>
      </w:r>
      <w:r>
        <w:rPr>
          <w:rFonts w:ascii="Times New Roman" w:eastAsia="仿宋_GB2312" w:hAnsi="方正仿宋简体" w:cs="方正仿宋简体" w:hint="eastAsia"/>
        </w:rPr>
        <w:t>、增值税预算数为</w:t>
      </w:r>
      <w:r>
        <w:rPr>
          <w:rFonts w:ascii="Times New Roman" w:eastAsia="仿宋_GB2312" w:hAnsi="Times New Roman" w:cs="方正仿宋简体" w:hint="eastAsia"/>
        </w:rPr>
        <w:t>21100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15815</w:t>
      </w:r>
      <w:r>
        <w:rPr>
          <w:rFonts w:ascii="Times New Roman" w:eastAsia="仿宋_GB2312" w:hAnsi="方正仿宋简体" w:cs="方正仿宋简体" w:hint="eastAsia"/>
        </w:rPr>
        <w:t>万元，为预算的</w:t>
      </w:r>
      <w:r>
        <w:rPr>
          <w:rFonts w:ascii="Times New Roman" w:eastAsia="仿宋_GB2312" w:hAnsi="Times New Roman" w:cs="方正仿宋简体" w:hint="eastAsia"/>
        </w:rPr>
        <w:t>75%</w:t>
      </w:r>
      <w:r>
        <w:rPr>
          <w:rFonts w:ascii="Times New Roman" w:eastAsia="仿宋_GB2312" w:hAnsi="方正仿宋简体" w:cs="方正仿宋简体" w:hint="eastAsia"/>
        </w:rPr>
        <w:t>，比预算短收</w:t>
      </w:r>
      <w:r>
        <w:rPr>
          <w:rFonts w:ascii="Times New Roman" w:eastAsia="仿宋_GB2312" w:hAnsi="Times New Roman" w:cs="方正仿宋简体" w:hint="eastAsia"/>
        </w:rPr>
        <w:t>5285</w:t>
      </w:r>
      <w:r>
        <w:rPr>
          <w:rFonts w:ascii="Times New Roman" w:eastAsia="仿宋_GB2312" w:hAnsi="方正仿宋简体" w:cs="方正仿宋简体" w:hint="eastAsia"/>
        </w:rPr>
        <w:t>万元</w:t>
      </w:r>
      <w:r w:rsidR="00035861">
        <w:rPr>
          <w:rFonts w:ascii="Times New Roman" w:eastAsia="仿宋_GB2312" w:hAnsi="方正仿宋简体" w:cs="方正仿宋简体" w:hint="eastAsia"/>
        </w:rPr>
        <w:t>，</w:t>
      </w:r>
      <w:r>
        <w:rPr>
          <w:rFonts w:ascii="Times New Roman" w:eastAsia="仿宋_GB2312" w:hAnsi="方正仿宋简体" w:cs="方正仿宋简体" w:hint="eastAsia"/>
        </w:rPr>
        <w:t>主要是实施大规模减税降费后导致收入下降。</w:t>
      </w:r>
    </w:p>
    <w:p w:rsidR="00CE0479" w:rsidRDefault="005A6C32" w:rsidP="00737F61">
      <w:pPr>
        <w:spacing w:before="0" w:beforeAutospacing="0" w:after="0" w:afterAutospacing="0" w:line="560" w:lineRule="exact"/>
        <w:ind w:firstLineChars="166" w:firstLine="707"/>
        <w:rPr>
          <w:rFonts w:ascii="Times New Roman" w:eastAsia="仿宋_GB2312" w:hAnsi="方正仿宋简体" w:cs="方正仿宋简体"/>
        </w:rPr>
      </w:pPr>
      <w:r>
        <w:rPr>
          <w:rFonts w:ascii="Times New Roman" w:eastAsia="仿宋_GB2312" w:hAnsi="Times New Roman" w:cs="方正仿宋简体" w:hint="eastAsia"/>
        </w:rPr>
        <w:t>2</w:t>
      </w:r>
      <w:r>
        <w:rPr>
          <w:rFonts w:ascii="Times New Roman" w:eastAsia="仿宋_GB2312" w:hAnsi="方正仿宋简体" w:cs="方正仿宋简体" w:hint="eastAsia"/>
        </w:rPr>
        <w:t>、企业所得税预算数为</w:t>
      </w:r>
      <w:r>
        <w:rPr>
          <w:rFonts w:ascii="Times New Roman" w:eastAsia="仿宋_GB2312" w:hAnsi="Times New Roman" w:cs="方正仿宋简体" w:hint="eastAsia"/>
        </w:rPr>
        <w:t>2925</w:t>
      </w:r>
      <w:r>
        <w:rPr>
          <w:rFonts w:ascii="Times New Roman" w:eastAsia="仿宋_GB2312" w:hAnsi="方正仿宋简体" w:cs="方正仿宋简体" w:hint="eastAsia"/>
        </w:rPr>
        <w:t>万元</w:t>
      </w:r>
      <w:r w:rsidR="00035861">
        <w:rPr>
          <w:rFonts w:ascii="Times New Roman" w:eastAsia="仿宋_GB2312" w:hAnsi="方正仿宋简体" w:cs="方正仿宋简体" w:hint="eastAsia"/>
        </w:rPr>
        <w:t>，</w:t>
      </w:r>
      <w:r>
        <w:rPr>
          <w:rFonts w:ascii="Times New Roman" w:eastAsia="仿宋_GB2312" w:hAnsi="方正仿宋简体" w:cs="方正仿宋简体" w:hint="eastAsia"/>
        </w:rPr>
        <w:t>决算数为</w:t>
      </w:r>
      <w:r>
        <w:rPr>
          <w:rFonts w:ascii="Times New Roman" w:eastAsia="仿宋_GB2312" w:hAnsi="Times New Roman" w:cs="方正仿宋简体" w:hint="eastAsia"/>
        </w:rPr>
        <w:t>3255</w:t>
      </w:r>
      <w:r>
        <w:rPr>
          <w:rFonts w:ascii="Times New Roman" w:eastAsia="仿宋_GB2312" w:hAnsi="方正仿宋简体" w:cs="方正仿宋简体" w:hint="eastAsia"/>
        </w:rPr>
        <w:t>万元，为预算的</w:t>
      </w:r>
      <w:r>
        <w:rPr>
          <w:rFonts w:ascii="Times New Roman" w:eastAsia="仿宋_GB2312" w:hAnsi="Times New Roman" w:cs="方正仿宋简体" w:hint="eastAsia"/>
        </w:rPr>
        <w:t>111.3%</w:t>
      </w:r>
      <w:r>
        <w:rPr>
          <w:rFonts w:ascii="Times New Roman" w:eastAsia="仿宋_GB2312" w:hAnsi="方正仿宋简体" w:cs="方正仿宋简体" w:hint="eastAsia"/>
        </w:rPr>
        <w:t>，比预算</w:t>
      </w:r>
      <w:r w:rsidR="00035861">
        <w:rPr>
          <w:rFonts w:ascii="Times New Roman" w:eastAsia="仿宋_GB2312" w:hAnsi="方正仿宋简体" w:cs="方正仿宋简体" w:hint="eastAsia"/>
        </w:rPr>
        <w:t>超</w:t>
      </w:r>
      <w:r>
        <w:rPr>
          <w:rFonts w:ascii="Times New Roman" w:eastAsia="仿宋_GB2312" w:hAnsi="方正仿宋简体" w:cs="方正仿宋简体" w:hint="eastAsia"/>
        </w:rPr>
        <w:t>收</w:t>
      </w:r>
      <w:r>
        <w:rPr>
          <w:rFonts w:ascii="Times New Roman" w:eastAsia="仿宋_GB2312" w:hAnsi="方正仿宋简体" w:cs="方正仿宋简体" w:hint="eastAsia"/>
        </w:rPr>
        <w:t>330</w:t>
      </w:r>
      <w:r>
        <w:rPr>
          <w:rFonts w:ascii="Times New Roman" w:eastAsia="仿宋_GB2312" w:hAnsi="方正仿宋简体" w:cs="方正仿宋简体" w:hint="eastAsia"/>
        </w:rPr>
        <w:t>万元，主要是文山海螺水泥有限责任公司营业收入增加，导致企业所得税增加。</w:t>
      </w:r>
    </w:p>
    <w:p w:rsidR="00CE0479" w:rsidRDefault="005A6C32" w:rsidP="00737F61">
      <w:pPr>
        <w:spacing w:before="0" w:beforeAutospacing="0" w:after="0" w:afterAutospacing="0" w:line="560" w:lineRule="exact"/>
        <w:ind w:firstLineChars="166" w:firstLine="707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Times New Roman" w:cs="方正仿宋简体" w:hint="eastAsia"/>
        </w:rPr>
        <w:t>3</w:t>
      </w:r>
      <w:r>
        <w:rPr>
          <w:rFonts w:ascii="Times New Roman" w:eastAsia="仿宋_GB2312" w:hAnsi="方正仿宋简体" w:cs="方正仿宋简体" w:hint="eastAsia"/>
        </w:rPr>
        <w:t>、个人所得税预算数为</w:t>
      </w:r>
      <w:r>
        <w:rPr>
          <w:rFonts w:ascii="Times New Roman" w:eastAsia="仿宋_GB2312" w:hAnsi="Times New Roman" w:cs="方正仿宋简体" w:hint="eastAsia"/>
        </w:rPr>
        <w:t>550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581</w:t>
      </w:r>
      <w:r>
        <w:rPr>
          <w:rFonts w:ascii="Times New Roman" w:eastAsia="仿宋_GB2312" w:hAnsi="方正仿宋简体" w:cs="方正仿宋简体" w:hint="eastAsia"/>
        </w:rPr>
        <w:t>万元，为预算的</w:t>
      </w:r>
      <w:r>
        <w:rPr>
          <w:rFonts w:ascii="Times New Roman" w:eastAsia="仿宋_GB2312" w:hAnsi="Times New Roman" w:cs="方正仿宋简体" w:hint="eastAsia"/>
        </w:rPr>
        <w:t>105.6%</w:t>
      </w:r>
      <w:r>
        <w:rPr>
          <w:rFonts w:ascii="Times New Roman" w:eastAsia="仿宋_GB2312" w:hAnsi="方正仿宋简体" w:cs="方正仿宋简体" w:hint="eastAsia"/>
        </w:rPr>
        <w:t>，比预算</w:t>
      </w:r>
      <w:r w:rsidR="00A44CA8">
        <w:rPr>
          <w:rFonts w:ascii="Times New Roman" w:eastAsia="仿宋_GB2312" w:hAnsi="方正仿宋简体" w:cs="方正仿宋简体" w:hint="eastAsia"/>
        </w:rPr>
        <w:t>超</w:t>
      </w:r>
      <w:r>
        <w:rPr>
          <w:rFonts w:ascii="Times New Roman" w:eastAsia="仿宋_GB2312" w:hAnsi="方正仿宋简体" w:cs="方正仿宋简体" w:hint="eastAsia"/>
        </w:rPr>
        <w:t>收</w:t>
      </w:r>
      <w:r>
        <w:rPr>
          <w:rFonts w:ascii="Times New Roman" w:eastAsia="仿宋_GB2312" w:hAnsi="Times New Roman" w:cs="方正仿宋简体" w:hint="eastAsia"/>
        </w:rPr>
        <w:t>31</w:t>
      </w:r>
      <w:r>
        <w:rPr>
          <w:rFonts w:ascii="Times New Roman" w:eastAsia="仿宋_GB2312" w:hAnsi="方正仿宋简体" w:cs="方正仿宋简体" w:hint="eastAsia"/>
        </w:rPr>
        <w:t>万元。</w:t>
      </w:r>
    </w:p>
    <w:p w:rsidR="00CE0479" w:rsidRDefault="005A6C32" w:rsidP="00737F61">
      <w:pPr>
        <w:spacing w:before="0" w:beforeAutospacing="0" w:after="0" w:afterAutospacing="0" w:line="560" w:lineRule="exact"/>
        <w:ind w:firstLineChars="166" w:firstLine="707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Times New Roman" w:cs="方正仿宋简体" w:hint="eastAsia"/>
        </w:rPr>
        <w:t>4</w:t>
      </w:r>
      <w:r>
        <w:rPr>
          <w:rFonts w:ascii="Times New Roman" w:eastAsia="仿宋_GB2312" w:hAnsi="方正仿宋简体" w:cs="方正仿宋简体" w:hint="eastAsia"/>
        </w:rPr>
        <w:t>、资源</w:t>
      </w:r>
      <w:proofErr w:type="gramStart"/>
      <w:r>
        <w:rPr>
          <w:rFonts w:ascii="Times New Roman" w:eastAsia="仿宋_GB2312" w:hAnsi="方正仿宋简体" w:cs="方正仿宋简体" w:hint="eastAsia"/>
        </w:rPr>
        <w:t>税预算</w:t>
      </w:r>
      <w:proofErr w:type="gramEnd"/>
      <w:r>
        <w:rPr>
          <w:rFonts w:ascii="Times New Roman" w:eastAsia="仿宋_GB2312" w:hAnsi="方正仿宋简体" w:cs="方正仿宋简体" w:hint="eastAsia"/>
        </w:rPr>
        <w:t>数为</w:t>
      </w:r>
      <w:r>
        <w:rPr>
          <w:rFonts w:ascii="Times New Roman" w:eastAsia="仿宋_GB2312" w:hAnsi="Times New Roman" w:cs="方正仿宋简体" w:hint="eastAsia"/>
        </w:rPr>
        <w:t>2850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2797</w:t>
      </w:r>
      <w:r>
        <w:rPr>
          <w:rFonts w:ascii="Times New Roman" w:eastAsia="仿宋_GB2312" w:hAnsi="方正仿宋简体" w:cs="方正仿宋简体" w:hint="eastAsia"/>
        </w:rPr>
        <w:t>万元，为预算的</w:t>
      </w:r>
      <w:r>
        <w:rPr>
          <w:rFonts w:ascii="Times New Roman" w:eastAsia="仿宋_GB2312" w:hAnsi="Times New Roman" w:cs="方正仿宋简体" w:hint="eastAsia"/>
        </w:rPr>
        <w:t>98.1%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spacing w:before="0" w:beforeAutospacing="0" w:after="0" w:afterAutospacing="0" w:line="560" w:lineRule="exact"/>
        <w:ind w:firstLineChars="166" w:firstLine="707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Times New Roman" w:cs="方正仿宋简体" w:hint="eastAsia"/>
        </w:rPr>
        <w:t>5</w:t>
      </w:r>
      <w:r>
        <w:rPr>
          <w:rFonts w:ascii="Times New Roman" w:eastAsia="仿宋_GB2312" w:hAnsi="方正仿宋简体" w:cs="方正仿宋简体" w:hint="eastAsia"/>
        </w:rPr>
        <w:t>、城市维护建设</w:t>
      </w:r>
      <w:proofErr w:type="gramStart"/>
      <w:r>
        <w:rPr>
          <w:rFonts w:ascii="Times New Roman" w:eastAsia="仿宋_GB2312" w:hAnsi="方正仿宋简体" w:cs="方正仿宋简体" w:hint="eastAsia"/>
        </w:rPr>
        <w:t>税预算</w:t>
      </w:r>
      <w:proofErr w:type="gramEnd"/>
      <w:r>
        <w:rPr>
          <w:rFonts w:ascii="Times New Roman" w:eastAsia="仿宋_GB2312" w:hAnsi="方正仿宋简体" w:cs="方正仿宋简体" w:hint="eastAsia"/>
        </w:rPr>
        <w:t>数为</w:t>
      </w:r>
      <w:r>
        <w:rPr>
          <w:rFonts w:ascii="Times New Roman" w:eastAsia="仿宋_GB2312" w:hAnsi="Times New Roman" w:cs="方正仿宋简体" w:hint="eastAsia"/>
        </w:rPr>
        <w:t>1960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2087</w:t>
      </w:r>
      <w:r>
        <w:rPr>
          <w:rFonts w:ascii="Times New Roman" w:eastAsia="仿宋_GB2312" w:hAnsi="方正仿宋简体" w:cs="方正仿宋简体" w:hint="eastAsia"/>
        </w:rPr>
        <w:t>万元，为预算的</w:t>
      </w:r>
      <w:r>
        <w:rPr>
          <w:rFonts w:ascii="Times New Roman" w:eastAsia="仿宋_GB2312" w:hAnsi="Times New Roman" w:cs="方正仿宋简体" w:hint="eastAsia"/>
        </w:rPr>
        <w:t>106.5%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spacing w:before="0" w:beforeAutospacing="0" w:after="0" w:afterAutospacing="0" w:line="560" w:lineRule="exact"/>
        <w:ind w:firstLineChars="166" w:firstLine="707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Times New Roman" w:cs="方正仿宋简体" w:hint="eastAsia"/>
        </w:rPr>
        <w:t>6</w:t>
      </w:r>
      <w:r>
        <w:rPr>
          <w:rFonts w:ascii="Times New Roman" w:eastAsia="仿宋_GB2312" w:hAnsi="方正仿宋简体" w:cs="方正仿宋简体" w:hint="eastAsia"/>
        </w:rPr>
        <w:t>、房产</w:t>
      </w:r>
      <w:proofErr w:type="gramStart"/>
      <w:r>
        <w:rPr>
          <w:rFonts w:ascii="Times New Roman" w:eastAsia="仿宋_GB2312" w:hAnsi="方正仿宋简体" w:cs="方正仿宋简体" w:hint="eastAsia"/>
        </w:rPr>
        <w:t>税预算</w:t>
      </w:r>
      <w:proofErr w:type="gramEnd"/>
      <w:r>
        <w:rPr>
          <w:rFonts w:ascii="Times New Roman" w:eastAsia="仿宋_GB2312" w:hAnsi="方正仿宋简体" w:cs="方正仿宋简体" w:hint="eastAsia"/>
        </w:rPr>
        <w:t>数为</w:t>
      </w:r>
      <w:r>
        <w:rPr>
          <w:rFonts w:ascii="Times New Roman" w:eastAsia="仿宋_GB2312" w:hAnsi="Times New Roman" w:cs="方正仿宋简体" w:hint="eastAsia"/>
        </w:rPr>
        <w:t>1050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1157</w:t>
      </w:r>
      <w:r>
        <w:rPr>
          <w:rFonts w:ascii="Times New Roman" w:eastAsia="仿宋_GB2312" w:hAnsi="方正仿宋简体" w:cs="方正仿宋简体" w:hint="eastAsia"/>
        </w:rPr>
        <w:t>万元，为预算的</w:t>
      </w:r>
      <w:r>
        <w:rPr>
          <w:rFonts w:ascii="Times New Roman" w:eastAsia="仿宋_GB2312" w:hAnsi="Times New Roman" w:cs="方正仿宋简体" w:hint="eastAsia"/>
        </w:rPr>
        <w:t>110.2%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spacing w:before="0" w:beforeAutospacing="0" w:after="0" w:afterAutospacing="0" w:line="560" w:lineRule="exact"/>
        <w:ind w:firstLineChars="166" w:firstLine="707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Times New Roman" w:cs="方正仿宋简体" w:hint="eastAsia"/>
        </w:rPr>
        <w:t>7</w:t>
      </w:r>
      <w:r>
        <w:rPr>
          <w:rFonts w:ascii="Times New Roman" w:eastAsia="仿宋_GB2312" w:hAnsi="方正仿宋简体" w:cs="方正仿宋简体" w:hint="eastAsia"/>
        </w:rPr>
        <w:t>、印花税预算数为</w:t>
      </w:r>
      <w:r>
        <w:rPr>
          <w:rFonts w:ascii="Times New Roman" w:eastAsia="仿宋_GB2312" w:hAnsi="Times New Roman" w:cs="方正仿宋简体" w:hint="eastAsia"/>
        </w:rPr>
        <w:t>1250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937</w:t>
      </w:r>
      <w:r>
        <w:rPr>
          <w:rFonts w:ascii="Times New Roman" w:eastAsia="仿宋_GB2312" w:hAnsi="方正仿宋简体" w:cs="方正仿宋简体" w:hint="eastAsia"/>
        </w:rPr>
        <w:t>万元，为</w:t>
      </w:r>
      <w:r>
        <w:rPr>
          <w:rFonts w:ascii="Times New Roman" w:eastAsia="仿宋_GB2312" w:hAnsi="方正仿宋简体" w:cs="方正仿宋简体" w:hint="eastAsia"/>
        </w:rPr>
        <w:lastRenderedPageBreak/>
        <w:t>预算的</w:t>
      </w:r>
      <w:r>
        <w:rPr>
          <w:rFonts w:ascii="Times New Roman" w:eastAsia="仿宋_GB2312" w:hAnsi="Times New Roman" w:cs="方正仿宋简体" w:hint="eastAsia"/>
        </w:rPr>
        <w:t>75%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spacing w:before="0" w:beforeAutospacing="0" w:after="0" w:afterAutospacing="0" w:line="560" w:lineRule="exact"/>
        <w:ind w:firstLineChars="166" w:firstLine="707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Times New Roman" w:cs="方正仿宋简体" w:hint="eastAsia"/>
        </w:rPr>
        <w:t>8</w:t>
      </w:r>
      <w:r>
        <w:rPr>
          <w:rFonts w:ascii="Times New Roman" w:eastAsia="仿宋_GB2312" w:hAnsi="方正仿宋简体" w:cs="方正仿宋简体" w:hint="eastAsia"/>
        </w:rPr>
        <w:t>、城镇土地使用</w:t>
      </w:r>
      <w:proofErr w:type="gramStart"/>
      <w:r>
        <w:rPr>
          <w:rFonts w:ascii="Times New Roman" w:eastAsia="仿宋_GB2312" w:hAnsi="方正仿宋简体" w:cs="方正仿宋简体" w:hint="eastAsia"/>
        </w:rPr>
        <w:t>税预算</w:t>
      </w:r>
      <w:proofErr w:type="gramEnd"/>
      <w:r>
        <w:rPr>
          <w:rFonts w:ascii="Times New Roman" w:eastAsia="仿宋_GB2312" w:hAnsi="方正仿宋简体" w:cs="方正仿宋简体" w:hint="eastAsia"/>
        </w:rPr>
        <w:t>数为</w:t>
      </w:r>
      <w:r>
        <w:rPr>
          <w:rFonts w:ascii="Times New Roman" w:eastAsia="仿宋_GB2312" w:hAnsi="Times New Roman" w:cs="方正仿宋简体" w:hint="eastAsia"/>
        </w:rPr>
        <w:t>760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705</w:t>
      </w:r>
      <w:r>
        <w:rPr>
          <w:rFonts w:ascii="Times New Roman" w:eastAsia="仿宋_GB2312" w:hAnsi="方正仿宋简体" w:cs="方正仿宋简体" w:hint="eastAsia"/>
        </w:rPr>
        <w:t>万元，为预算的</w:t>
      </w:r>
      <w:r>
        <w:rPr>
          <w:rFonts w:ascii="Times New Roman" w:eastAsia="仿宋_GB2312" w:hAnsi="Times New Roman" w:cs="方正仿宋简体" w:hint="eastAsia"/>
        </w:rPr>
        <w:t>92.8%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spacing w:before="0" w:beforeAutospacing="0" w:after="0" w:afterAutospacing="0" w:line="560" w:lineRule="exact"/>
        <w:ind w:firstLineChars="166" w:firstLine="707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Times New Roman" w:cs="方正仿宋简体" w:hint="eastAsia"/>
        </w:rPr>
        <w:t>9</w:t>
      </w:r>
      <w:r>
        <w:rPr>
          <w:rFonts w:ascii="Times New Roman" w:eastAsia="仿宋_GB2312" w:hAnsi="方正仿宋简体" w:cs="方正仿宋简体" w:hint="eastAsia"/>
        </w:rPr>
        <w:t>、土地增值税预算数为</w:t>
      </w:r>
      <w:r>
        <w:rPr>
          <w:rFonts w:ascii="Times New Roman" w:eastAsia="仿宋_GB2312" w:hAnsi="Times New Roman" w:cs="方正仿宋简体" w:hint="eastAsia"/>
        </w:rPr>
        <w:t>2300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2323</w:t>
      </w:r>
      <w:r>
        <w:rPr>
          <w:rFonts w:ascii="Times New Roman" w:eastAsia="仿宋_GB2312" w:hAnsi="方正仿宋简体" w:cs="方正仿宋简体" w:hint="eastAsia"/>
        </w:rPr>
        <w:t>万元，为预算的</w:t>
      </w:r>
      <w:r>
        <w:rPr>
          <w:rFonts w:ascii="Times New Roman" w:eastAsia="仿宋_GB2312" w:hAnsi="Times New Roman" w:cs="方正仿宋简体" w:hint="eastAsia"/>
        </w:rPr>
        <w:t>101%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spacing w:before="0" w:beforeAutospacing="0" w:after="0" w:afterAutospacing="0" w:line="560" w:lineRule="exact"/>
        <w:ind w:firstLineChars="166" w:firstLine="707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Times New Roman" w:cs="方正仿宋简体" w:hint="eastAsia"/>
        </w:rPr>
        <w:t>10</w:t>
      </w:r>
      <w:r>
        <w:rPr>
          <w:rFonts w:ascii="Times New Roman" w:eastAsia="仿宋_GB2312" w:hAnsi="方正仿宋简体" w:cs="方正仿宋简体" w:hint="eastAsia"/>
        </w:rPr>
        <w:t>、车船税预算数为</w:t>
      </w:r>
      <w:r>
        <w:rPr>
          <w:rFonts w:ascii="Times New Roman" w:eastAsia="仿宋_GB2312" w:hAnsi="Times New Roman" w:cs="方正仿宋简体" w:hint="eastAsia"/>
        </w:rPr>
        <w:t>1600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1730</w:t>
      </w:r>
      <w:r>
        <w:rPr>
          <w:rFonts w:ascii="Times New Roman" w:eastAsia="仿宋_GB2312" w:hAnsi="方正仿宋简体" w:cs="方正仿宋简体" w:hint="eastAsia"/>
        </w:rPr>
        <w:t>万元，为预算的</w:t>
      </w:r>
      <w:r>
        <w:rPr>
          <w:rFonts w:ascii="Times New Roman" w:eastAsia="仿宋_GB2312" w:hAnsi="Times New Roman" w:cs="方正仿宋简体" w:hint="eastAsia"/>
        </w:rPr>
        <w:t>108.1%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spacing w:before="0" w:beforeAutospacing="0" w:after="0" w:afterAutospacing="0" w:line="560" w:lineRule="exact"/>
        <w:ind w:firstLineChars="166" w:firstLine="707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Times New Roman" w:cs="方正仿宋简体" w:hint="eastAsia"/>
        </w:rPr>
        <w:t>11</w:t>
      </w:r>
      <w:r>
        <w:rPr>
          <w:rFonts w:ascii="Times New Roman" w:eastAsia="仿宋_GB2312" w:hAnsi="方正仿宋简体" w:cs="方正仿宋简体" w:hint="eastAsia"/>
        </w:rPr>
        <w:t>、耕地占用</w:t>
      </w:r>
      <w:proofErr w:type="gramStart"/>
      <w:r>
        <w:rPr>
          <w:rFonts w:ascii="Times New Roman" w:eastAsia="仿宋_GB2312" w:hAnsi="方正仿宋简体" w:cs="方正仿宋简体" w:hint="eastAsia"/>
        </w:rPr>
        <w:t>税预算</w:t>
      </w:r>
      <w:proofErr w:type="gramEnd"/>
      <w:r>
        <w:rPr>
          <w:rFonts w:ascii="Times New Roman" w:eastAsia="仿宋_GB2312" w:hAnsi="方正仿宋简体" w:cs="方正仿宋简体" w:hint="eastAsia"/>
        </w:rPr>
        <w:t>数为</w:t>
      </w:r>
      <w:r>
        <w:rPr>
          <w:rFonts w:ascii="Times New Roman" w:eastAsia="仿宋_GB2312" w:hAnsi="Times New Roman" w:cs="方正仿宋简体" w:hint="eastAsia"/>
        </w:rPr>
        <w:t>6700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142</w:t>
      </w:r>
      <w:r>
        <w:rPr>
          <w:rFonts w:ascii="Times New Roman" w:eastAsia="仿宋_GB2312" w:hAnsi="方正仿宋简体" w:cs="方正仿宋简体" w:hint="eastAsia"/>
        </w:rPr>
        <w:t>万元，为预算的</w:t>
      </w:r>
      <w:r>
        <w:rPr>
          <w:rFonts w:ascii="Times New Roman" w:eastAsia="仿宋_GB2312" w:hAnsi="Times New Roman" w:cs="方正仿宋简体" w:hint="eastAsia"/>
        </w:rPr>
        <w:t>2.1%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spacing w:before="0" w:beforeAutospacing="0" w:after="0" w:afterAutospacing="0" w:line="560" w:lineRule="exact"/>
        <w:ind w:firstLineChars="166" w:firstLine="707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Times New Roman" w:cs="方正仿宋简体" w:hint="eastAsia"/>
        </w:rPr>
        <w:t>12</w:t>
      </w:r>
      <w:r>
        <w:rPr>
          <w:rFonts w:ascii="Times New Roman" w:eastAsia="仿宋_GB2312" w:hAnsi="方正仿宋简体" w:cs="方正仿宋简体" w:hint="eastAsia"/>
        </w:rPr>
        <w:t>、契税预算数为</w:t>
      </w:r>
      <w:r>
        <w:rPr>
          <w:rFonts w:ascii="Times New Roman" w:eastAsia="仿宋_GB2312" w:hAnsi="Times New Roman" w:cs="方正仿宋简体" w:hint="eastAsia"/>
        </w:rPr>
        <w:t>3855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3381</w:t>
      </w:r>
      <w:r>
        <w:rPr>
          <w:rFonts w:ascii="Times New Roman" w:eastAsia="仿宋_GB2312" w:hAnsi="方正仿宋简体" w:cs="方正仿宋简体" w:hint="eastAsia"/>
        </w:rPr>
        <w:t>万元，为预算的</w:t>
      </w:r>
      <w:r>
        <w:rPr>
          <w:rFonts w:ascii="Times New Roman" w:eastAsia="仿宋_GB2312" w:hAnsi="Times New Roman" w:cs="方正仿宋简体" w:hint="eastAsia"/>
        </w:rPr>
        <w:t>87.7%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spacing w:before="0" w:beforeAutospacing="0" w:after="0" w:afterAutospacing="0" w:line="560" w:lineRule="exact"/>
        <w:ind w:firstLineChars="166" w:firstLine="707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Times New Roman" w:cs="方正仿宋简体" w:hint="eastAsia"/>
        </w:rPr>
        <w:t>13</w:t>
      </w:r>
      <w:r>
        <w:rPr>
          <w:rFonts w:ascii="Times New Roman" w:eastAsia="仿宋_GB2312" w:hAnsi="方正仿宋简体" w:cs="方正仿宋简体" w:hint="eastAsia"/>
        </w:rPr>
        <w:t>、烟叶</w:t>
      </w:r>
      <w:proofErr w:type="gramStart"/>
      <w:r>
        <w:rPr>
          <w:rFonts w:ascii="Times New Roman" w:eastAsia="仿宋_GB2312" w:hAnsi="方正仿宋简体" w:cs="方正仿宋简体" w:hint="eastAsia"/>
        </w:rPr>
        <w:t>税预算</w:t>
      </w:r>
      <w:proofErr w:type="gramEnd"/>
      <w:r>
        <w:rPr>
          <w:rFonts w:ascii="Times New Roman" w:eastAsia="仿宋_GB2312" w:hAnsi="方正仿宋简体" w:cs="方正仿宋简体" w:hint="eastAsia"/>
        </w:rPr>
        <w:t>数为</w:t>
      </w:r>
      <w:r>
        <w:rPr>
          <w:rFonts w:ascii="Times New Roman" w:eastAsia="仿宋_GB2312" w:hAnsi="Times New Roman" w:cs="方正仿宋简体" w:hint="eastAsia"/>
        </w:rPr>
        <w:t>10000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10928</w:t>
      </w:r>
      <w:r>
        <w:rPr>
          <w:rFonts w:ascii="Times New Roman" w:eastAsia="仿宋_GB2312" w:hAnsi="方正仿宋简体" w:cs="方正仿宋简体" w:hint="eastAsia"/>
        </w:rPr>
        <w:t>万元，为预算的</w:t>
      </w:r>
      <w:r>
        <w:rPr>
          <w:rFonts w:ascii="Times New Roman" w:eastAsia="仿宋_GB2312" w:hAnsi="Times New Roman" w:cs="方正仿宋简体" w:hint="eastAsia"/>
        </w:rPr>
        <w:t>109.3%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spacing w:before="0" w:beforeAutospacing="0" w:after="0" w:afterAutospacing="0" w:line="560" w:lineRule="exact"/>
        <w:ind w:firstLineChars="166" w:firstLine="707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Times New Roman" w:cs="方正仿宋简体" w:hint="eastAsia"/>
        </w:rPr>
        <w:t>14</w:t>
      </w:r>
      <w:r>
        <w:rPr>
          <w:rFonts w:ascii="Times New Roman" w:eastAsia="仿宋_GB2312" w:hAnsi="方正仿宋简体" w:cs="方正仿宋简体" w:hint="eastAsia"/>
        </w:rPr>
        <w:t>、环境保护</w:t>
      </w:r>
      <w:proofErr w:type="gramStart"/>
      <w:r>
        <w:rPr>
          <w:rFonts w:ascii="Times New Roman" w:eastAsia="仿宋_GB2312" w:hAnsi="方正仿宋简体" w:cs="方正仿宋简体" w:hint="eastAsia"/>
        </w:rPr>
        <w:t>税预算</w:t>
      </w:r>
      <w:proofErr w:type="gramEnd"/>
      <w:r>
        <w:rPr>
          <w:rFonts w:ascii="Times New Roman" w:eastAsia="仿宋_GB2312" w:hAnsi="方正仿宋简体" w:cs="方正仿宋简体" w:hint="eastAsia"/>
        </w:rPr>
        <w:t>数为</w:t>
      </w:r>
      <w:r>
        <w:rPr>
          <w:rFonts w:ascii="Times New Roman" w:eastAsia="仿宋_GB2312" w:hAnsi="Times New Roman" w:cs="方正仿宋简体" w:hint="eastAsia"/>
        </w:rPr>
        <w:t>600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527</w:t>
      </w:r>
      <w:r>
        <w:rPr>
          <w:rFonts w:ascii="Times New Roman" w:eastAsia="仿宋_GB2312" w:hAnsi="方正仿宋简体" w:cs="方正仿宋简体" w:hint="eastAsia"/>
        </w:rPr>
        <w:t>万元，为预算的</w:t>
      </w:r>
      <w:r>
        <w:rPr>
          <w:rFonts w:ascii="Times New Roman" w:eastAsia="仿宋_GB2312" w:hAnsi="Times New Roman" w:cs="方正仿宋简体" w:hint="eastAsia"/>
        </w:rPr>
        <w:t>87.8%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spacing w:before="0" w:beforeAutospacing="0" w:after="0" w:afterAutospacing="0" w:line="560" w:lineRule="exact"/>
        <w:ind w:firstLineChars="166" w:firstLine="707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Times New Roman" w:cs="方正仿宋简体" w:hint="eastAsia"/>
        </w:rPr>
        <w:t>15</w:t>
      </w:r>
      <w:r>
        <w:rPr>
          <w:rFonts w:ascii="Times New Roman" w:eastAsia="仿宋_GB2312" w:hAnsi="方正仿宋简体" w:cs="方正仿宋简体" w:hint="eastAsia"/>
        </w:rPr>
        <w:t>、专项收入预算数为</w:t>
      </w:r>
      <w:r>
        <w:rPr>
          <w:rFonts w:ascii="Times New Roman" w:eastAsia="仿宋_GB2312" w:hAnsi="Times New Roman" w:cs="方正仿宋简体" w:hint="eastAsia"/>
        </w:rPr>
        <w:t>2100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2732</w:t>
      </w:r>
      <w:r>
        <w:rPr>
          <w:rFonts w:ascii="Times New Roman" w:eastAsia="仿宋_GB2312" w:hAnsi="方正仿宋简体" w:cs="方正仿宋简体" w:hint="eastAsia"/>
        </w:rPr>
        <w:t>万元，为预算的</w:t>
      </w:r>
      <w:r>
        <w:rPr>
          <w:rFonts w:ascii="Times New Roman" w:eastAsia="仿宋_GB2312" w:hAnsi="Times New Roman" w:cs="方正仿宋简体" w:hint="eastAsia"/>
        </w:rPr>
        <w:t>130.1%</w:t>
      </w:r>
      <w:r>
        <w:rPr>
          <w:rFonts w:ascii="Times New Roman" w:eastAsia="仿宋_GB2312" w:hAnsi="方正仿宋简体" w:cs="方正仿宋简体" w:hint="eastAsia"/>
        </w:rPr>
        <w:t>，比预算超收</w:t>
      </w:r>
      <w:r>
        <w:rPr>
          <w:rFonts w:ascii="Times New Roman" w:eastAsia="仿宋_GB2312" w:hAnsi="Times New Roman" w:cs="方正仿宋简体" w:hint="eastAsia"/>
        </w:rPr>
        <w:t>632</w:t>
      </w:r>
      <w:r>
        <w:rPr>
          <w:rFonts w:ascii="Times New Roman" w:eastAsia="仿宋_GB2312" w:hAnsi="方正仿宋简体" w:cs="方正仿宋简体" w:hint="eastAsia"/>
        </w:rPr>
        <w:t>万元。</w:t>
      </w:r>
    </w:p>
    <w:p w:rsidR="00CE0479" w:rsidRDefault="005A6C32" w:rsidP="00737F61">
      <w:pPr>
        <w:spacing w:before="0" w:beforeAutospacing="0" w:after="0" w:afterAutospacing="0" w:line="560" w:lineRule="exact"/>
        <w:ind w:firstLineChars="166" w:firstLine="707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Times New Roman" w:cs="方正仿宋简体" w:hint="eastAsia"/>
        </w:rPr>
        <w:t>16</w:t>
      </w:r>
      <w:r>
        <w:rPr>
          <w:rFonts w:ascii="Times New Roman" w:eastAsia="仿宋_GB2312" w:hAnsi="方正仿宋简体" w:cs="方正仿宋简体" w:hint="eastAsia"/>
        </w:rPr>
        <w:t>、行政事业性收费收入预算数为</w:t>
      </w:r>
      <w:r>
        <w:rPr>
          <w:rFonts w:ascii="Times New Roman" w:eastAsia="仿宋_GB2312" w:hAnsi="Times New Roman" w:cs="方正仿宋简体" w:hint="eastAsia"/>
        </w:rPr>
        <w:t>2050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25346</w:t>
      </w:r>
      <w:r>
        <w:rPr>
          <w:rFonts w:ascii="Times New Roman" w:eastAsia="仿宋_GB2312" w:hAnsi="方正仿宋简体" w:cs="方正仿宋简体" w:hint="eastAsia"/>
        </w:rPr>
        <w:t>万元，为预算的</w:t>
      </w:r>
      <w:r>
        <w:rPr>
          <w:rFonts w:ascii="Times New Roman" w:eastAsia="仿宋_GB2312" w:hAnsi="Times New Roman" w:cs="方正仿宋简体" w:hint="eastAsia"/>
        </w:rPr>
        <w:t>1236.4%</w:t>
      </w:r>
      <w:r>
        <w:rPr>
          <w:rFonts w:ascii="Times New Roman" w:eastAsia="仿宋_GB2312" w:hAnsi="方正仿宋简体" w:cs="方正仿宋简体" w:hint="eastAsia"/>
        </w:rPr>
        <w:t>，比预算超收</w:t>
      </w:r>
      <w:r>
        <w:rPr>
          <w:rFonts w:ascii="Times New Roman" w:eastAsia="仿宋_GB2312" w:hAnsi="Times New Roman" w:cs="方正仿宋简体" w:hint="eastAsia"/>
        </w:rPr>
        <w:t>23296</w:t>
      </w:r>
      <w:r>
        <w:rPr>
          <w:rFonts w:ascii="Times New Roman" w:eastAsia="仿宋_GB2312" w:hAnsi="方正仿宋简体" w:cs="方正仿宋简体" w:hint="eastAsia"/>
        </w:rPr>
        <w:t>万元。</w:t>
      </w:r>
    </w:p>
    <w:p w:rsidR="00CE0479" w:rsidRDefault="005A6C32" w:rsidP="00737F61">
      <w:pPr>
        <w:spacing w:before="0" w:beforeAutospacing="0" w:after="0" w:afterAutospacing="0" w:line="560" w:lineRule="exact"/>
        <w:ind w:firstLineChars="166" w:firstLine="707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Times New Roman" w:cs="方正仿宋简体" w:hint="eastAsia"/>
        </w:rPr>
        <w:t>17</w:t>
      </w:r>
      <w:r>
        <w:rPr>
          <w:rFonts w:ascii="Times New Roman" w:eastAsia="仿宋_GB2312" w:hAnsi="方正仿宋简体" w:cs="方正仿宋简体" w:hint="eastAsia"/>
        </w:rPr>
        <w:t>、罚没收入预算数为</w:t>
      </w:r>
      <w:r>
        <w:rPr>
          <w:rFonts w:ascii="Times New Roman" w:eastAsia="仿宋_GB2312" w:hAnsi="Times New Roman" w:cs="方正仿宋简体" w:hint="eastAsia"/>
        </w:rPr>
        <w:t>4600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6235</w:t>
      </w:r>
      <w:r>
        <w:rPr>
          <w:rFonts w:ascii="Times New Roman" w:eastAsia="仿宋_GB2312" w:hAnsi="方正仿宋简体" w:cs="方正仿宋简体" w:hint="eastAsia"/>
        </w:rPr>
        <w:t>万元，为预算的</w:t>
      </w:r>
      <w:r>
        <w:rPr>
          <w:rFonts w:ascii="Times New Roman" w:eastAsia="仿宋_GB2312" w:hAnsi="Times New Roman" w:cs="方正仿宋简体" w:hint="eastAsia"/>
        </w:rPr>
        <w:t>135.5%</w:t>
      </w:r>
      <w:r>
        <w:rPr>
          <w:rFonts w:ascii="Times New Roman" w:eastAsia="仿宋_GB2312" w:hAnsi="方正仿宋简体" w:cs="方正仿宋简体" w:hint="eastAsia"/>
        </w:rPr>
        <w:t>，比预算超收</w:t>
      </w:r>
      <w:r>
        <w:rPr>
          <w:rFonts w:ascii="Times New Roman" w:eastAsia="仿宋_GB2312" w:hAnsi="Times New Roman" w:cs="方正仿宋简体" w:hint="eastAsia"/>
        </w:rPr>
        <w:t>1635</w:t>
      </w:r>
      <w:r>
        <w:rPr>
          <w:rFonts w:ascii="Times New Roman" w:eastAsia="仿宋_GB2312" w:hAnsi="方正仿宋简体" w:cs="方正仿宋简体" w:hint="eastAsia"/>
        </w:rPr>
        <w:t>万元，主要是司法案件等罚没收入高于年初预期。</w:t>
      </w:r>
    </w:p>
    <w:p w:rsidR="00CE0479" w:rsidRDefault="005A6C32" w:rsidP="00737F61">
      <w:pPr>
        <w:spacing w:before="0" w:beforeAutospacing="0" w:after="0" w:afterAutospacing="0" w:line="560" w:lineRule="exact"/>
        <w:ind w:firstLineChars="166" w:firstLine="707"/>
        <w:rPr>
          <w:rFonts w:ascii="Times New Roman" w:eastAsia="仿宋_GB2312" w:hAnsi="方正仿宋简体" w:cs="方正仿宋简体"/>
        </w:rPr>
      </w:pPr>
      <w:r>
        <w:rPr>
          <w:rFonts w:ascii="Times New Roman" w:eastAsia="仿宋_GB2312" w:hAnsi="Times New Roman" w:cs="方正仿宋简体" w:hint="eastAsia"/>
        </w:rPr>
        <w:lastRenderedPageBreak/>
        <w:t>18</w:t>
      </w:r>
      <w:r>
        <w:rPr>
          <w:rFonts w:ascii="Times New Roman" w:eastAsia="仿宋_GB2312" w:hAnsi="方正仿宋简体" w:cs="方正仿宋简体" w:hint="eastAsia"/>
        </w:rPr>
        <w:t>、国有资源（资产）有偿使用收入预算数为</w:t>
      </w:r>
      <w:r>
        <w:rPr>
          <w:rFonts w:ascii="Times New Roman" w:eastAsia="仿宋_GB2312" w:hAnsi="Times New Roman" w:cs="方正仿宋简体" w:hint="eastAsia"/>
        </w:rPr>
        <w:t>22100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8277</w:t>
      </w:r>
      <w:r>
        <w:rPr>
          <w:rFonts w:ascii="Times New Roman" w:eastAsia="仿宋_GB2312" w:hAnsi="方正仿宋简体" w:cs="方正仿宋简体" w:hint="eastAsia"/>
        </w:rPr>
        <w:t>万元，为预算的</w:t>
      </w:r>
      <w:r>
        <w:rPr>
          <w:rFonts w:ascii="Times New Roman" w:eastAsia="仿宋_GB2312" w:hAnsi="Times New Roman" w:cs="方正仿宋简体" w:hint="eastAsia"/>
        </w:rPr>
        <w:t>37.5%</w:t>
      </w:r>
      <w:r>
        <w:rPr>
          <w:rFonts w:ascii="Times New Roman" w:eastAsia="仿宋_GB2312" w:hAnsi="方正仿宋简体" w:cs="方正仿宋简体" w:hint="eastAsia"/>
        </w:rPr>
        <w:t>，比预算短收</w:t>
      </w:r>
      <w:r>
        <w:rPr>
          <w:rFonts w:ascii="Times New Roman" w:eastAsia="仿宋_GB2312" w:hAnsi="Times New Roman" w:cs="方正仿宋简体" w:hint="eastAsia"/>
        </w:rPr>
        <w:t>13823</w:t>
      </w:r>
      <w:r>
        <w:rPr>
          <w:rFonts w:ascii="Times New Roman" w:eastAsia="仿宋_GB2312" w:hAnsi="方正仿宋简体" w:cs="方正仿宋简体" w:hint="eastAsia"/>
        </w:rPr>
        <w:t>万元。</w:t>
      </w:r>
    </w:p>
    <w:p w:rsidR="00CE0479" w:rsidRDefault="005A6C32" w:rsidP="00737F61">
      <w:pPr>
        <w:spacing w:before="0" w:beforeAutospacing="0" w:after="0" w:afterAutospacing="0" w:line="560" w:lineRule="exact"/>
        <w:ind w:firstLineChars="166" w:firstLine="707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Times New Roman" w:cs="方正仿宋简体" w:hint="eastAsia"/>
        </w:rPr>
        <w:t>19</w:t>
      </w:r>
      <w:r>
        <w:rPr>
          <w:rFonts w:ascii="Times New Roman" w:eastAsia="仿宋_GB2312" w:hAnsi="方正仿宋简体" w:cs="方正仿宋简体" w:hint="eastAsia"/>
        </w:rPr>
        <w:t>、政府住房基金收入预算数为</w:t>
      </w:r>
      <w:r>
        <w:rPr>
          <w:rFonts w:ascii="Times New Roman" w:eastAsia="仿宋_GB2312" w:hAnsi="Times New Roman" w:cs="方正仿宋简体" w:hint="eastAsia"/>
        </w:rPr>
        <w:t>950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375</w:t>
      </w:r>
      <w:r>
        <w:rPr>
          <w:rFonts w:ascii="Times New Roman" w:eastAsia="仿宋_GB2312" w:hAnsi="方正仿宋简体" w:cs="方正仿宋简体" w:hint="eastAsia"/>
        </w:rPr>
        <w:t>万元，为预算的</w:t>
      </w:r>
      <w:r>
        <w:rPr>
          <w:rFonts w:ascii="Times New Roman" w:eastAsia="仿宋_GB2312" w:hAnsi="Times New Roman" w:cs="方正仿宋简体" w:hint="eastAsia"/>
        </w:rPr>
        <w:t>39.5%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spacing w:before="0" w:beforeAutospacing="0" w:after="0" w:afterAutospacing="0" w:line="560" w:lineRule="exact"/>
        <w:ind w:firstLineChars="166" w:firstLine="709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黑体简体" w:cs="方正黑体简体" w:hint="eastAsia"/>
          <w:b/>
        </w:rPr>
        <w:t>二、</w:t>
      </w:r>
      <w:r>
        <w:rPr>
          <w:rFonts w:ascii="Times New Roman" w:eastAsia="仿宋_GB2312" w:hAnsi="Times New Roman" w:cs="方正黑体简体" w:hint="eastAsia"/>
          <w:b/>
        </w:rPr>
        <w:t>2021</w:t>
      </w:r>
      <w:r>
        <w:rPr>
          <w:rFonts w:ascii="Times New Roman" w:eastAsia="仿宋_GB2312" w:hAnsi="方正黑体简体" w:cs="方正黑体简体" w:hint="eastAsia"/>
          <w:b/>
        </w:rPr>
        <w:t>年砚山</w:t>
      </w:r>
      <w:proofErr w:type="gramStart"/>
      <w:r>
        <w:rPr>
          <w:rFonts w:ascii="Times New Roman" w:eastAsia="仿宋_GB2312" w:hAnsi="方正黑体简体" w:cs="方正黑体简体" w:hint="eastAsia"/>
          <w:b/>
        </w:rPr>
        <w:t>县一般</w:t>
      </w:r>
      <w:proofErr w:type="gramEnd"/>
      <w:r>
        <w:rPr>
          <w:rFonts w:ascii="Times New Roman" w:eastAsia="仿宋_GB2312" w:hAnsi="方正黑体简体" w:cs="方正黑体简体" w:hint="eastAsia"/>
          <w:b/>
        </w:rPr>
        <w:t>公共预算支出决算情况</w:t>
      </w:r>
    </w:p>
    <w:p w:rsidR="00CE0479" w:rsidRDefault="005A6C32" w:rsidP="00737F61">
      <w:pPr>
        <w:spacing w:before="0" w:beforeAutospacing="0" w:after="0" w:afterAutospacing="0" w:line="560" w:lineRule="exact"/>
        <w:ind w:firstLineChars="166" w:firstLine="707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砚山县</w:t>
      </w:r>
      <w:r>
        <w:rPr>
          <w:rFonts w:ascii="Times New Roman" w:eastAsia="仿宋_GB2312" w:hAnsi="Times New Roman" w:cs="方正仿宋简体" w:hint="eastAsia"/>
        </w:rPr>
        <w:t>2021</w:t>
      </w:r>
      <w:r>
        <w:rPr>
          <w:rFonts w:ascii="Times New Roman" w:eastAsia="仿宋_GB2312" w:hAnsi="方正仿宋简体" w:cs="方正仿宋简体" w:hint="eastAsia"/>
        </w:rPr>
        <w:t>年地方一般公共预算支出预算数为</w:t>
      </w:r>
      <w:r>
        <w:rPr>
          <w:rFonts w:ascii="Times New Roman" w:eastAsia="仿宋_GB2312" w:hAnsi="Times New Roman" w:cs="方正仿宋简体" w:hint="eastAsia"/>
        </w:rPr>
        <w:t>428500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375870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87.7%</w:t>
      </w:r>
      <w:r>
        <w:rPr>
          <w:rFonts w:ascii="Times New Roman" w:eastAsia="仿宋_GB2312" w:hAnsi="方正仿宋简体" w:cs="方正仿宋简体" w:hint="eastAsia"/>
        </w:rPr>
        <w:t>。具体情况如下：</w:t>
      </w:r>
    </w:p>
    <w:p w:rsidR="00CE0479" w:rsidRDefault="005A6C32" w:rsidP="00737F61">
      <w:pPr>
        <w:numPr>
          <w:ilvl w:val="0"/>
          <w:numId w:val="1"/>
        </w:numPr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一般公共服务支出预算数为</w:t>
      </w:r>
      <w:r>
        <w:rPr>
          <w:rFonts w:ascii="Times New Roman" w:eastAsia="仿宋_GB2312" w:hAnsi="Times New Roman" w:cs="方正仿宋简体" w:hint="eastAsia"/>
        </w:rPr>
        <w:t>40655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39435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97%</w:t>
      </w:r>
      <w:r>
        <w:rPr>
          <w:rFonts w:ascii="Times New Roman" w:eastAsia="仿宋_GB2312" w:hAnsi="方正仿宋简体" w:cs="方正仿宋简体" w:hint="eastAsia"/>
        </w:rPr>
        <w:t>。其中：</w:t>
      </w:r>
    </w:p>
    <w:p w:rsidR="00CE0479" w:rsidRDefault="005A6C32" w:rsidP="00737F61">
      <w:pPr>
        <w:numPr>
          <w:ilvl w:val="0"/>
          <w:numId w:val="2"/>
        </w:numPr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人大事务预算数为</w:t>
      </w:r>
      <w:r>
        <w:rPr>
          <w:rFonts w:ascii="Times New Roman" w:eastAsia="仿宋_GB2312" w:hAnsi="Times New Roman" w:cs="方正仿宋简体" w:hint="eastAsia"/>
        </w:rPr>
        <w:t>1166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1226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105.1%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2"/>
        </w:numPr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政协事务预算数为</w:t>
      </w:r>
      <w:r>
        <w:rPr>
          <w:rFonts w:ascii="Times New Roman" w:eastAsia="仿宋_GB2312" w:hAnsi="Times New Roman" w:cs="方正仿宋简体" w:hint="eastAsia"/>
        </w:rPr>
        <w:t>830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781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94.1%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2"/>
        </w:numPr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政府办公厅（室）及相关机构事务预算数为</w:t>
      </w:r>
      <w:r>
        <w:rPr>
          <w:rFonts w:ascii="Times New Roman" w:eastAsia="仿宋_GB2312" w:hAnsi="Times New Roman" w:cs="方正仿宋简体" w:hint="eastAsia"/>
        </w:rPr>
        <w:t>25802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方正仿宋简体" w:cs="方正仿宋简体" w:hint="eastAsia"/>
        </w:rPr>
        <w:t>19335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74.9%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2"/>
        </w:numPr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发展与改革事务预算数为</w:t>
      </w:r>
      <w:r>
        <w:rPr>
          <w:rFonts w:ascii="Times New Roman" w:eastAsia="仿宋_GB2312" w:hAnsi="Times New Roman" w:cs="方正仿宋简体" w:hint="eastAsia"/>
        </w:rPr>
        <w:t>1420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1286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90.6%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2"/>
        </w:numPr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统计信息事务预算数为</w:t>
      </w:r>
      <w:r>
        <w:rPr>
          <w:rFonts w:ascii="Times New Roman" w:eastAsia="仿宋_GB2312" w:hAnsi="Times New Roman" w:cs="方正仿宋简体" w:hint="eastAsia"/>
        </w:rPr>
        <w:t>780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287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36.8%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2"/>
        </w:numPr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财政事务预算数为</w:t>
      </w:r>
      <w:r>
        <w:rPr>
          <w:rFonts w:ascii="Times New Roman" w:eastAsia="仿宋_GB2312" w:hAnsi="Times New Roman" w:cs="方正仿宋简体" w:hint="eastAsia"/>
        </w:rPr>
        <w:t>1290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1442</w:t>
      </w:r>
      <w:r>
        <w:rPr>
          <w:rFonts w:ascii="Times New Roman" w:eastAsia="仿宋_GB2312" w:hAnsi="方正仿宋简体" w:cs="方正仿宋简体" w:hint="eastAsia"/>
        </w:rPr>
        <w:t>万元，</w:t>
      </w:r>
      <w:r>
        <w:rPr>
          <w:rFonts w:ascii="Times New Roman" w:eastAsia="仿宋_GB2312" w:hAnsi="方正仿宋简体" w:cs="方正仿宋简体" w:hint="eastAsia"/>
        </w:rPr>
        <w:lastRenderedPageBreak/>
        <w:t>完成预算的</w:t>
      </w:r>
      <w:r>
        <w:rPr>
          <w:rFonts w:ascii="Times New Roman" w:eastAsia="仿宋_GB2312" w:hAnsi="Times New Roman" w:cs="方正仿宋简体" w:hint="eastAsia"/>
        </w:rPr>
        <w:t>111.8%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2"/>
        </w:numPr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税收事务预算数为</w:t>
      </w:r>
      <w:r>
        <w:rPr>
          <w:rFonts w:ascii="Times New Roman" w:eastAsia="仿宋_GB2312" w:hAnsi="Times New Roman" w:cs="方正仿宋简体" w:hint="eastAsia"/>
        </w:rPr>
        <w:t>35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方正仿宋简体" w:cs="方正仿宋简体" w:hint="eastAsia"/>
        </w:rPr>
        <w:t>27</w:t>
      </w:r>
      <w:r>
        <w:rPr>
          <w:rFonts w:ascii="Times New Roman" w:eastAsia="仿宋_GB2312" w:hAnsi="Times New Roman" w:cs="方正仿宋简体" w:hint="eastAsia"/>
        </w:rPr>
        <w:t>1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774.3%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2"/>
        </w:numPr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审计事务预算数为</w:t>
      </w:r>
      <w:r>
        <w:rPr>
          <w:rFonts w:ascii="Times New Roman" w:eastAsia="仿宋_GB2312" w:hAnsi="Times New Roman" w:cs="方正仿宋简体" w:hint="eastAsia"/>
        </w:rPr>
        <w:t>25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89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356%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2"/>
        </w:numPr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商贸事务预算数为</w:t>
      </w:r>
      <w:r>
        <w:rPr>
          <w:rFonts w:ascii="Times New Roman" w:eastAsia="仿宋_GB2312" w:hAnsi="Times New Roman" w:cs="方正仿宋简体" w:hint="eastAsia"/>
        </w:rPr>
        <w:t>545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4922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903.1%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2"/>
        </w:numPr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民族事务预算数为</w:t>
      </w:r>
      <w:r>
        <w:rPr>
          <w:rFonts w:ascii="Times New Roman" w:eastAsia="仿宋_GB2312" w:hAnsi="Times New Roman" w:cs="方正仿宋简体" w:hint="eastAsia"/>
        </w:rPr>
        <w:t>510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1332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261.2%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2"/>
        </w:numPr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群众团体事务预算数为</w:t>
      </w:r>
      <w:r>
        <w:rPr>
          <w:rFonts w:ascii="Times New Roman" w:eastAsia="仿宋_GB2312" w:hAnsi="Times New Roman" w:cs="方正仿宋简体" w:hint="eastAsia"/>
        </w:rPr>
        <w:t>463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319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68.9%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2"/>
        </w:numPr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市场监督管理事务预算数为</w:t>
      </w:r>
      <w:r>
        <w:rPr>
          <w:rFonts w:ascii="Times New Roman" w:eastAsia="仿宋_GB2312" w:hAnsi="Times New Roman" w:cs="方正仿宋简体" w:hint="eastAsia"/>
        </w:rPr>
        <w:t>1280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1464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114.4%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1"/>
        </w:numPr>
        <w:spacing w:before="0" w:beforeAutospacing="0" w:after="0" w:afterAutospacing="0" w:line="560" w:lineRule="exact"/>
        <w:ind w:firstLineChars="200" w:firstLine="852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公共安全支出预算数为</w:t>
      </w:r>
      <w:r>
        <w:rPr>
          <w:rFonts w:ascii="Times New Roman" w:eastAsia="仿宋_GB2312" w:hAnsi="Times New Roman" w:cs="方正仿宋简体" w:hint="eastAsia"/>
        </w:rPr>
        <w:t>15555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12970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方正仿宋简体" w:cs="方正仿宋简体" w:hint="eastAsia"/>
        </w:rPr>
        <w:t>83.4</w:t>
      </w:r>
      <w:r>
        <w:rPr>
          <w:rFonts w:ascii="Times New Roman" w:eastAsia="仿宋_GB2312" w:hAnsi="Times New Roman" w:cs="方正仿宋简体" w:hint="eastAsia"/>
        </w:rPr>
        <w:t>%</w:t>
      </w:r>
      <w:r>
        <w:rPr>
          <w:rFonts w:ascii="Times New Roman" w:eastAsia="仿宋_GB2312" w:hAnsi="方正仿宋简体" w:cs="方正仿宋简体" w:hint="eastAsia"/>
        </w:rPr>
        <w:t>。其中：</w:t>
      </w:r>
    </w:p>
    <w:p w:rsidR="00CE0479" w:rsidRDefault="005A6C32" w:rsidP="00737F61">
      <w:pPr>
        <w:numPr>
          <w:ilvl w:val="0"/>
          <w:numId w:val="3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公安预算数为</w:t>
      </w:r>
      <w:r>
        <w:rPr>
          <w:rFonts w:ascii="Times New Roman" w:eastAsia="仿宋_GB2312" w:hAnsi="Times New Roman" w:cs="方正仿宋简体" w:hint="eastAsia"/>
        </w:rPr>
        <w:t>11970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11824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98.8%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3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检察预算数为</w:t>
      </w:r>
      <w:r>
        <w:rPr>
          <w:rFonts w:ascii="Times New Roman" w:eastAsia="仿宋_GB2312" w:hAnsi="Times New Roman" w:cs="方正仿宋简体" w:hint="eastAsia"/>
        </w:rPr>
        <w:t>450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94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20.9%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3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法院预算数为</w:t>
      </w:r>
      <w:r>
        <w:rPr>
          <w:rFonts w:ascii="Times New Roman" w:eastAsia="仿宋_GB2312" w:hAnsi="Times New Roman" w:cs="方正仿宋简体" w:hint="eastAsia"/>
        </w:rPr>
        <w:t>50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105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210%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3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司法预算数为</w:t>
      </w:r>
      <w:r>
        <w:rPr>
          <w:rFonts w:ascii="Times New Roman" w:eastAsia="仿宋_GB2312" w:hAnsi="Times New Roman" w:cs="方正仿宋简体" w:hint="eastAsia"/>
        </w:rPr>
        <w:t>1085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947</w:t>
      </w:r>
      <w:r>
        <w:rPr>
          <w:rFonts w:ascii="Times New Roman" w:eastAsia="仿宋_GB2312" w:hAnsi="方正仿宋简体" w:cs="方正仿宋简体" w:hint="eastAsia"/>
        </w:rPr>
        <w:t>万元，完</w:t>
      </w:r>
      <w:r>
        <w:rPr>
          <w:rFonts w:ascii="Times New Roman" w:eastAsia="仿宋_GB2312" w:hAnsi="方正仿宋简体" w:cs="方正仿宋简体" w:hint="eastAsia"/>
        </w:rPr>
        <w:lastRenderedPageBreak/>
        <w:t>成预算的</w:t>
      </w:r>
      <w:r>
        <w:rPr>
          <w:rFonts w:ascii="Times New Roman" w:eastAsia="仿宋_GB2312" w:hAnsi="Times New Roman" w:cs="方正仿宋简体" w:hint="eastAsia"/>
        </w:rPr>
        <w:t>87.3%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1"/>
        </w:numPr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教育支出预算数为</w:t>
      </w:r>
      <w:r>
        <w:rPr>
          <w:rFonts w:ascii="Times New Roman" w:eastAsia="仿宋_GB2312" w:hAnsi="Times New Roman" w:cs="方正仿宋简体" w:hint="eastAsia"/>
        </w:rPr>
        <w:t>123327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122923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99.7%</w:t>
      </w:r>
      <w:r>
        <w:rPr>
          <w:rFonts w:ascii="Times New Roman" w:eastAsia="仿宋_GB2312" w:hAnsi="方正仿宋简体" w:cs="方正仿宋简体" w:hint="eastAsia"/>
        </w:rPr>
        <w:t>。其中：</w:t>
      </w:r>
    </w:p>
    <w:p w:rsidR="00CE0479" w:rsidRDefault="005A6C32" w:rsidP="00737F61">
      <w:pPr>
        <w:numPr>
          <w:ilvl w:val="0"/>
          <w:numId w:val="4"/>
        </w:numPr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教育管理事务预算数为</w:t>
      </w:r>
      <w:r>
        <w:rPr>
          <w:rFonts w:ascii="Times New Roman" w:eastAsia="仿宋_GB2312" w:hAnsi="Times New Roman" w:cs="方正仿宋简体" w:hint="eastAsia"/>
        </w:rPr>
        <w:t>1560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1293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82.9%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4"/>
        </w:numPr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普通教育预算数为</w:t>
      </w:r>
      <w:r>
        <w:rPr>
          <w:rFonts w:ascii="Times New Roman" w:eastAsia="仿宋_GB2312" w:hAnsi="Times New Roman" w:cs="方正仿宋简体" w:hint="eastAsia"/>
        </w:rPr>
        <w:t>118247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119015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100.6%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4"/>
        </w:numPr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职业教育预算数为</w:t>
      </w:r>
      <w:r>
        <w:rPr>
          <w:rFonts w:ascii="Times New Roman" w:eastAsia="仿宋_GB2312" w:hAnsi="Times New Roman" w:cs="方正仿宋简体" w:hint="eastAsia"/>
        </w:rPr>
        <w:t>1500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1279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85.3%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4"/>
        </w:numPr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特殊教育预算数为</w:t>
      </w:r>
      <w:r>
        <w:rPr>
          <w:rFonts w:ascii="Times New Roman" w:eastAsia="仿宋_GB2312" w:hAnsi="Times New Roman" w:cs="方正仿宋简体" w:hint="eastAsia"/>
        </w:rPr>
        <w:t>850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623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73.3%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4"/>
        </w:numPr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进修及培训预算数为</w:t>
      </w:r>
      <w:r>
        <w:rPr>
          <w:rFonts w:ascii="Times New Roman" w:eastAsia="仿宋_GB2312" w:hAnsi="Times New Roman" w:cs="方正仿宋简体" w:hint="eastAsia"/>
        </w:rPr>
        <w:t>120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方正仿宋简体" w:cs="方正仿宋简体" w:hint="eastAsia"/>
        </w:rPr>
        <w:t>407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339.2%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1"/>
        </w:numPr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科学技术支出预算数为</w:t>
      </w:r>
      <w:r>
        <w:rPr>
          <w:rFonts w:ascii="Times New Roman" w:eastAsia="仿宋_GB2312" w:hAnsi="Times New Roman" w:cs="方正仿宋简体" w:hint="eastAsia"/>
        </w:rPr>
        <w:t>4885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1737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35.6%</w:t>
      </w:r>
      <w:r>
        <w:rPr>
          <w:rFonts w:ascii="Times New Roman" w:eastAsia="仿宋_GB2312" w:hAnsi="方正仿宋简体" w:cs="方正仿宋简体" w:hint="eastAsia"/>
        </w:rPr>
        <w:t>。其中：</w:t>
      </w:r>
    </w:p>
    <w:p w:rsidR="00CE0479" w:rsidRDefault="005A6C32" w:rsidP="00737F61">
      <w:pPr>
        <w:numPr>
          <w:ilvl w:val="0"/>
          <w:numId w:val="5"/>
        </w:numPr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科学技术管理事务预算数为</w:t>
      </w:r>
      <w:r>
        <w:rPr>
          <w:rFonts w:ascii="Times New Roman" w:eastAsia="仿宋_GB2312" w:hAnsi="Times New Roman" w:cs="方正仿宋简体" w:hint="eastAsia"/>
        </w:rPr>
        <w:t>645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122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18.9%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5"/>
        </w:numPr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技术研究与开发预算数为</w:t>
      </w:r>
      <w:r>
        <w:rPr>
          <w:rFonts w:ascii="Times New Roman" w:eastAsia="仿宋_GB2312" w:hAnsi="Times New Roman" w:cs="方正仿宋简体" w:hint="eastAsia"/>
        </w:rPr>
        <w:t>4120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1587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38.5%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5"/>
        </w:numPr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科学技术普及预算数为</w:t>
      </w:r>
      <w:r>
        <w:rPr>
          <w:rFonts w:ascii="Times New Roman" w:eastAsia="仿宋_GB2312" w:hAnsi="Times New Roman" w:cs="方正仿宋简体" w:hint="eastAsia"/>
        </w:rPr>
        <w:t>120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24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20%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1"/>
        </w:numPr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文化旅游体育与传媒支出预算数为</w:t>
      </w:r>
      <w:r>
        <w:rPr>
          <w:rFonts w:ascii="Times New Roman" w:eastAsia="仿宋_GB2312" w:hAnsi="Times New Roman" w:cs="方正仿宋简体" w:hint="eastAsia"/>
        </w:rPr>
        <w:t>3225</w:t>
      </w:r>
      <w:r>
        <w:rPr>
          <w:rFonts w:ascii="Times New Roman" w:eastAsia="仿宋_GB2312" w:hAnsi="方正仿宋简体" w:cs="方正仿宋简体" w:hint="eastAsia"/>
        </w:rPr>
        <w:t>万元，决算</w:t>
      </w:r>
      <w:r>
        <w:rPr>
          <w:rFonts w:ascii="Times New Roman" w:eastAsia="仿宋_GB2312" w:hAnsi="方正仿宋简体" w:cs="方正仿宋简体" w:hint="eastAsia"/>
        </w:rPr>
        <w:lastRenderedPageBreak/>
        <w:t>数为</w:t>
      </w:r>
      <w:r>
        <w:rPr>
          <w:rFonts w:ascii="Times New Roman" w:eastAsia="仿宋_GB2312" w:hAnsi="Times New Roman" w:cs="方正仿宋简体" w:hint="eastAsia"/>
        </w:rPr>
        <w:t>1871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58%</w:t>
      </w:r>
      <w:r>
        <w:rPr>
          <w:rFonts w:ascii="Times New Roman" w:eastAsia="仿宋_GB2312" w:hAnsi="方正仿宋简体" w:cs="方正仿宋简体" w:hint="eastAsia"/>
        </w:rPr>
        <w:t>。其中：</w:t>
      </w:r>
    </w:p>
    <w:p w:rsidR="00CE0479" w:rsidRDefault="005A6C32" w:rsidP="00737F61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文化和旅游预算数为</w:t>
      </w:r>
      <w:r>
        <w:rPr>
          <w:rFonts w:ascii="Times New Roman" w:eastAsia="仿宋_GB2312" w:hAnsi="Times New Roman" w:cs="方正仿宋简体" w:hint="eastAsia"/>
        </w:rPr>
        <w:t>1460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1228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84.1%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Times New Roman" w:cs="方正仿宋简体" w:hint="eastAsia"/>
        </w:rPr>
        <w:t>文物预算数为</w:t>
      </w:r>
      <w:r>
        <w:rPr>
          <w:rFonts w:ascii="Times New Roman" w:eastAsia="仿宋_GB2312" w:hAnsi="Times New Roman" w:cs="方正仿宋简体" w:hint="eastAsia"/>
        </w:rPr>
        <w:t>30</w:t>
      </w:r>
      <w:r>
        <w:rPr>
          <w:rFonts w:ascii="Times New Roman" w:eastAsia="仿宋_GB2312" w:hAnsi="Times New Roman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30</w:t>
      </w:r>
      <w:r>
        <w:rPr>
          <w:rFonts w:ascii="Times New Roman" w:eastAsia="仿宋_GB2312" w:hAnsi="Times New Roman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100%</w:t>
      </w:r>
      <w:r>
        <w:rPr>
          <w:rFonts w:ascii="Times New Roman" w:eastAsia="仿宋_GB2312" w:hAnsi="Times New Roman" w:cs="方正仿宋简体" w:hint="eastAsia"/>
        </w:rPr>
        <w:t>。</w:t>
      </w:r>
    </w:p>
    <w:p w:rsidR="00CE0479" w:rsidRDefault="005A6C32" w:rsidP="00737F61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Times New Roman" w:cs="方正仿宋简体" w:hint="eastAsia"/>
        </w:rPr>
        <w:t>体育预算数为</w:t>
      </w:r>
      <w:r>
        <w:rPr>
          <w:rFonts w:ascii="Times New Roman" w:eastAsia="仿宋_GB2312" w:hAnsi="Times New Roman" w:cs="方正仿宋简体" w:hint="eastAsia"/>
        </w:rPr>
        <w:t>360</w:t>
      </w:r>
      <w:r>
        <w:rPr>
          <w:rFonts w:ascii="Times New Roman" w:eastAsia="仿宋_GB2312" w:hAnsi="Times New Roman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13</w:t>
      </w:r>
      <w:r>
        <w:rPr>
          <w:rFonts w:ascii="Times New Roman" w:eastAsia="仿宋_GB2312" w:hAnsi="Times New Roman" w:cs="方正仿宋简体" w:hint="eastAsia"/>
        </w:rPr>
        <w:t>万元，完成预算数的</w:t>
      </w:r>
      <w:r>
        <w:rPr>
          <w:rFonts w:ascii="Times New Roman" w:eastAsia="仿宋_GB2312" w:hAnsi="Times New Roman" w:cs="方正仿宋简体" w:hint="eastAsia"/>
        </w:rPr>
        <w:t>3.6%</w:t>
      </w:r>
      <w:r>
        <w:rPr>
          <w:rFonts w:ascii="Times New Roman" w:eastAsia="仿宋_GB2312" w:hAnsi="Times New Roman" w:cs="方正仿宋简体" w:hint="eastAsia"/>
        </w:rPr>
        <w:t>。</w:t>
      </w:r>
    </w:p>
    <w:p w:rsidR="00CE0479" w:rsidRDefault="005A6C32" w:rsidP="00737F61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新闻出版电影预算数为</w:t>
      </w:r>
      <w:r>
        <w:rPr>
          <w:rFonts w:ascii="Times New Roman" w:eastAsia="仿宋_GB2312" w:hAnsi="Times New Roman" w:cs="方正仿宋简体" w:hint="eastAsia"/>
        </w:rPr>
        <w:t>10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9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90%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广播电视预算数为</w:t>
      </w:r>
      <w:r>
        <w:rPr>
          <w:rFonts w:ascii="Times New Roman" w:eastAsia="仿宋_GB2312" w:hAnsi="Times New Roman" w:cs="方正仿宋简体" w:hint="eastAsia"/>
        </w:rPr>
        <w:t>565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517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91.5%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其他文化体育与传媒支出预算数为</w:t>
      </w:r>
      <w:r>
        <w:rPr>
          <w:rFonts w:ascii="Times New Roman" w:eastAsia="仿宋_GB2312" w:hAnsi="Times New Roman" w:cs="方正仿宋简体" w:hint="eastAsia"/>
        </w:rPr>
        <w:t>800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74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9.3%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1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社会保障和就业支出预算数为</w:t>
      </w:r>
      <w:r>
        <w:rPr>
          <w:rFonts w:ascii="Times New Roman" w:eastAsia="仿宋_GB2312" w:hAnsi="Times New Roman" w:cs="方正仿宋简体" w:hint="eastAsia"/>
        </w:rPr>
        <w:t>67163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49920</w:t>
      </w:r>
      <w:r>
        <w:rPr>
          <w:rFonts w:ascii="Times New Roman" w:eastAsia="仿宋_GB2312" w:hAnsi="方正仿宋简体" w:cs="方正仿宋简体" w:hint="eastAsia"/>
        </w:rPr>
        <w:t>万元，完成预算</w:t>
      </w:r>
      <w:r>
        <w:rPr>
          <w:rFonts w:ascii="Times New Roman" w:eastAsia="仿宋_GB2312" w:hAnsi="Times New Roman" w:cs="方正仿宋简体" w:hint="eastAsia"/>
        </w:rPr>
        <w:t>74.3%</w:t>
      </w:r>
      <w:r>
        <w:rPr>
          <w:rFonts w:ascii="Times New Roman" w:eastAsia="仿宋_GB2312" w:hAnsi="方正仿宋简体" w:cs="方正仿宋简体" w:hint="eastAsia"/>
        </w:rPr>
        <w:t>。其中：</w:t>
      </w:r>
    </w:p>
    <w:p w:rsidR="00CE0479" w:rsidRDefault="005A6C32" w:rsidP="00737F61">
      <w:pPr>
        <w:numPr>
          <w:ilvl w:val="0"/>
          <w:numId w:val="7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人力资源和社会保障管理事务预算数为</w:t>
      </w:r>
      <w:r>
        <w:rPr>
          <w:rFonts w:ascii="Times New Roman" w:eastAsia="仿宋_GB2312" w:hAnsi="Times New Roman" w:cs="方正仿宋简体" w:hint="eastAsia"/>
        </w:rPr>
        <w:t>2230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2511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112.6%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7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民政管理事务预算数为</w:t>
      </w:r>
      <w:r>
        <w:rPr>
          <w:rFonts w:ascii="Times New Roman" w:eastAsia="仿宋_GB2312" w:hAnsi="Times New Roman" w:cs="方正仿宋简体" w:hint="eastAsia"/>
        </w:rPr>
        <w:t>1120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1126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100.5%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7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行政事业单位离退休预算数为</w:t>
      </w:r>
      <w:r>
        <w:rPr>
          <w:rFonts w:ascii="Times New Roman" w:eastAsia="仿宋_GB2312" w:hAnsi="Times New Roman" w:cs="方正仿宋简体" w:hint="eastAsia"/>
        </w:rPr>
        <w:t>31100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20622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66.3%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7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就业补助预算数为</w:t>
      </w:r>
      <w:r>
        <w:rPr>
          <w:rFonts w:ascii="Times New Roman" w:eastAsia="仿宋_GB2312" w:hAnsi="Times New Roman" w:cs="方正仿宋简体" w:hint="eastAsia"/>
        </w:rPr>
        <w:t>4100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1065</w:t>
      </w:r>
      <w:r>
        <w:rPr>
          <w:rFonts w:ascii="Times New Roman" w:eastAsia="仿宋_GB2312" w:hAnsi="方正仿宋简体" w:cs="方正仿宋简体" w:hint="eastAsia"/>
        </w:rPr>
        <w:t>万元，</w:t>
      </w:r>
      <w:r>
        <w:rPr>
          <w:rFonts w:ascii="Times New Roman" w:eastAsia="仿宋_GB2312" w:hAnsi="方正仿宋简体" w:cs="方正仿宋简体" w:hint="eastAsia"/>
        </w:rPr>
        <w:lastRenderedPageBreak/>
        <w:t>完成预算的</w:t>
      </w:r>
      <w:r>
        <w:rPr>
          <w:rFonts w:ascii="Times New Roman" w:eastAsia="仿宋_GB2312" w:hAnsi="Times New Roman" w:cs="方正仿宋简体" w:hint="eastAsia"/>
        </w:rPr>
        <w:t>26%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7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抚恤预算数为</w:t>
      </w:r>
      <w:r>
        <w:rPr>
          <w:rFonts w:ascii="Times New Roman" w:eastAsia="仿宋_GB2312" w:hAnsi="Times New Roman" w:cs="方正仿宋简体" w:hint="eastAsia"/>
        </w:rPr>
        <w:t>2950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2666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90.4%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7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退役安置预算数为</w:t>
      </w:r>
      <w:r>
        <w:rPr>
          <w:rFonts w:ascii="Times New Roman" w:eastAsia="仿宋_GB2312" w:hAnsi="Times New Roman" w:cs="方正仿宋简体" w:hint="eastAsia"/>
        </w:rPr>
        <w:t>1080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129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11.9%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7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社会福利预算数为</w:t>
      </w:r>
      <w:r>
        <w:rPr>
          <w:rFonts w:ascii="Times New Roman" w:eastAsia="仿宋_GB2312" w:hAnsi="Times New Roman" w:cs="方正仿宋简体" w:hint="eastAsia"/>
        </w:rPr>
        <w:t>3160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2416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76.5%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7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残疾人事业预算数为</w:t>
      </w:r>
      <w:r>
        <w:rPr>
          <w:rFonts w:ascii="Times New Roman" w:eastAsia="仿宋_GB2312" w:hAnsi="Times New Roman" w:cs="方正仿宋简体" w:hint="eastAsia"/>
        </w:rPr>
        <w:t>818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1025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125.3%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7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红十字事业预算数为</w:t>
      </w:r>
      <w:r>
        <w:rPr>
          <w:rFonts w:ascii="Times New Roman" w:eastAsia="仿宋_GB2312" w:hAnsi="Times New Roman" w:cs="方正仿宋简体" w:hint="eastAsia"/>
        </w:rPr>
        <w:t>55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26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47.3%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7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最低生活保障预算数为</w:t>
      </w:r>
      <w:r>
        <w:rPr>
          <w:rFonts w:ascii="Times New Roman" w:eastAsia="仿宋_GB2312" w:hAnsi="Times New Roman" w:cs="方正仿宋简体" w:hint="eastAsia"/>
        </w:rPr>
        <w:t>10890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8355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76.7%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7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临时救助预算数为</w:t>
      </w:r>
      <w:r>
        <w:rPr>
          <w:rFonts w:ascii="Times New Roman" w:eastAsia="仿宋_GB2312" w:hAnsi="Times New Roman" w:cs="方正仿宋简体" w:hint="eastAsia"/>
        </w:rPr>
        <w:t>370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183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49.5%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7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特困人员救助供养预算数为</w:t>
      </w:r>
      <w:r>
        <w:rPr>
          <w:rFonts w:ascii="Times New Roman" w:eastAsia="仿宋_GB2312" w:hAnsi="Times New Roman" w:cs="方正仿宋简体" w:hint="eastAsia"/>
        </w:rPr>
        <w:t>1300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884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68%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7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其他生活救助预算数为</w:t>
      </w:r>
      <w:r>
        <w:rPr>
          <w:rFonts w:ascii="Times New Roman" w:eastAsia="仿宋_GB2312" w:hAnsi="方正仿宋简体" w:cs="方正仿宋简体" w:hint="eastAsia"/>
        </w:rPr>
        <w:t>30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30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100%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7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财政对基本养老保险基金的补助预算数为</w:t>
      </w:r>
      <w:r>
        <w:rPr>
          <w:rFonts w:ascii="Times New Roman" w:eastAsia="仿宋_GB2312" w:hAnsi="Times New Roman" w:cs="方正仿宋简体" w:hint="eastAsia"/>
        </w:rPr>
        <w:t>7300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8123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111.3%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7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退役军人管理事务预算数为</w:t>
      </w:r>
      <w:r>
        <w:rPr>
          <w:rFonts w:ascii="Times New Roman" w:eastAsia="仿宋_GB2312" w:hAnsi="Times New Roman" w:cs="方正仿宋简体" w:hint="eastAsia"/>
        </w:rPr>
        <w:t>360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lastRenderedPageBreak/>
        <w:t>476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132.2%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7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其他社会保障和就业支出预算数为</w:t>
      </w:r>
      <w:r>
        <w:rPr>
          <w:rFonts w:ascii="Times New Roman" w:eastAsia="仿宋_GB2312" w:hAnsi="Times New Roman" w:cs="方正仿宋简体" w:hint="eastAsia"/>
        </w:rPr>
        <w:t>300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方正仿宋简体" w:cs="方正仿宋简体" w:hint="eastAsia"/>
        </w:rPr>
        <w:t>182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方正仿宋简体" w:cs="方正仿宋简体" w:hint="eastAsia"/>
        </w:rPr>
        <w:t>6</w:t>
      </w:r>
      <w:r>
        <w:rPr>
          <w:rFonts w:ascii="Times New Roman" w:eastAsia="仿宋_GB2312" w:hAnsi="Times New Roman" w:cs="方正仿宋简体" w:hint="eastAsia"/>
        </w:rPr>
        <w:t>0.7%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1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卫生健康支出预算数为</w:t>
      </w:r>
      <w:r>
        <w:rPr>
          <w:rFonts w:ascii="Times New Roman" w:eastAsia="仿宋_GB2312" w:hAnsi="Times New Roman" w:cs="方正仿宋简体" w:hint="eastAsia"/>
        </w:rPr>
        <w:t>66210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55701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84.1%</w:t>
      </w:r>
      <w:r>
        <w:rPr>
          <w:rFonts w:ascii="Times New Roman" w:eastAsia="仿宋_GB2312" w:hAnsi="方正仿宋简体" w:cs="方正仿宋简体" w:hint="eastAsia"/>
        </w:rPr>
        <w:t>。其中：</w:t>
      </w:r>
    </w:p>
    <w:p w:rsidR="00CE0479" w:rsidRDefault="005A6C32" w:rsidP="00737F61">
      <w:pPr>
        <w:numPr>
          <w:ilvl w:val="0"/>
          <w:numId w:val="8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卫生健康管理事务预算数为</w:t>
      </w:r>
      <w:r>
        <w:rPr>
          <w:rFonts w:ascii="Times New Roman" w:eastAsia="仿宋_GB2312" w:hAnsi="Times New Roman" w:cs="方正仿宋简体" w:hint="eastAsia"/>
        </w:rPr>
        <w:t>790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689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87.2%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8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公立医院预算数为</w:t>
      </w:r>
      <w:r>
        <w:rPr>
          <w:rFonts w:ascii="Times New Roman" w:eastAsia="仿宋_GB2312" w:hAnsi="Times New Roman" w:cs="方正仿宋简体" w:hint="eastAsia"/>
        </w:rPr>
        <w:t>6000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4781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79.7%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8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基层医疗卫生机构预算数为</w:t>
      </w:r>
      <w:r>
        <w:rPr>
          <w:rFonts w:ascii="Times New Roman" w:eastAsia="仿宋_GB2312" w:hAnsi="Times New Roman" w:cs="方正仿宋简体" w:hint="eastAsia"/>
        </w:rPr>
        <w:t>5140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4998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97.2%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8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公共卫生预算数为</w:t>
      </w:r>
      <w:r>
        <w:rPr>
          <w:rFonts w:ascii="Times New Roman" w:eastAsia="仿宋_GB2312" w:hAnsi="Times New Roman" w:cs="方正仿宋简体" w:hint="eastAsia"/>
        </w:rPr>
        <w:t>9170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5867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64%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8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中医药预算数为</w:t>
      </w:r>
      <w:r>
        <w:rPr>
          <w:rFonts w:ascii="Times New Roman" w:eastAsia="仿宋_GB2312" w:hAnsi="Times New Roman" w:cs="方正仿宋简体" w:hint="eastAsia"/>
        </w:rPr>
        <w:t>210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57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27.1%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8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计划生育事务预算数为</w:t>
      </w:r>
      <w:r>
        <w:rPr>
          <w:rFonts w:ascii="Times New Roman" w:eastAsia="仿宋_GB2312" w:hAnsi="Times New Roman" w:cs="方正仿宋简体" w:hint="eastAsia"/>
        </w:rPr>
        <w:t>300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方正仿宋简体" w:cs="方正仿宋简体" w:hint="eastAsia"/>
        </w:rPr>
        <w:t>252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84%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8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行政事业单位医疗预算数为</w:t>
      </w:r>
      <w:r>
        <w:rPr>
          <w:rFonts w:ascii="Times New Roman" w:eastAsia="仿宋_GB2312" w:hAnsi="Times New Roman" w:cs="方正仿宋简体" w:hint="eastAsia"/>
        </w:rPr>
        <w:t>13900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7755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55.8%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8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财政对基本医疗保险基金的补助预算数为</w:t>
      </w:r>
      <w:r>
        <w:rPr>
          <w:rFonts w:ascii="Times New Roman" w:eastAsia="仿宋_GB2312" w:hAnsi="Times New Roman" w:cs="方正仿宋简体" w:hint="eastAsia"/>
        </w:rPr>
        <w:t>27200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28203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103.7%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8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医疗救助预算数为</w:t>
      </w:r>
      <w:r>
        <w:rPr>
          <w:rFonts w:ascii="Times New Roman" w:eastAsia="仿宋_GB2312" w:hAnsi="Times New Roman" w:cs="方正仿宋简体" w:hint="eastAsia"/>
        </w:rPr>
        <w:t>2570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2721</w:t>
      </w:r>
      <w:r>
        <w:rPr>
          <w:rFonts w:ascii="Times New Roman" w:eastAsia="仿宋_GB2312" w:hAnsi="方正仿宋简体" w:cs="方正仿宋简体" w:hint="eastAsia"/>
        </w:rPr>
        <w:t>万元，</w:t>
      </w:r>
      <w:r>
        <w:rPr>
          <w:rFonts w:ascii="Times New Roman" w:eastAsia="仿宋_GB2312" w:hAnsi="方正仿宋简体" w:cs="方正仿宋简体" w:hint="eastAsia"/>
        </w:rPr>
        <w:lastRenderedPageBreak/>
        <w:t>完成预算的</w:t>
      </w:r>
      <w:r>
        <w:rPr>
          <w:rFonts w:ascii="Times New Roman" w:eastAsia="仿宋_GB2312" w:hAnsi="Times New Roman" w:cs="方正仿宋简体" w:hint="eastAsia"/>
        </w:rPr>
        <w:t>105.9%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8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优抚对象医疗预算数为</w:t>
      </w:r>
      <w:r>
        <w:rPr>
          <w:rFonts w:ascii="Times New Roman" w:eastAsia="仿宋_GB2312" w:hAnsi="Times New Roman" w:cs="方正仿宋简体" w:hint="eastAsia"/>
        </w:rPr>
        <w:t>60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62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103.3%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8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老龄卫生健康事务预算数为</w:t>
      </w:r>
      <w:r>
        <w:rPr>
          <w:rFonts w:ascii="Times New Roman" w:eastAsia="仿宋_GB2312" w:hAnsi="Times New Roman" w:cs="方正仿宋简体" w:hint="eastAsia"/>
        </w:rPr>
        <w:t>10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9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90%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8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其他卫生健康支出预算数为</w:t>
      </w:r>
      <w:r>
        <w:rPr>
          <w:rFonts w:ascii="Times New Roman" w:eastAsia="仿宋_GB2312" w:hAnsi="Times New Roman" w:cs="方正仿宋简体" w:hint="eastAsia"/>
        </w:rPr>
        <w:t>860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182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方正仿宋简体" w:cs="方正仿宋简体" w:hint="eastAsia"/>
        </w:rPr>
        <w:t>21.2</w:t>
      </w:r>
      <w:r>
        <w:rPr>
          <w:rFonts w:ascii="Times New Roman" w:eastAsia="仿宋_GB2312" w:hAnsi="Times New Roman" w:cs="方正仿宋简体" w:hint="eastAsia"/>
        </w:rPr>
        <w:t>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1"/>
        </w:numPr>
        <w:tabs>
          <w:tab w:val="left" w:pos="0"/>
        </w:tabs>
        <w:spacing w:before="0" w:beforeAutospacing="0" w:after="0" w:afterAutospacing="0" w:line="560" w:lineRule="exact"/>
        <w:ind w:firstLineChars="200" w:firstLine="852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节能环保支出预算数为</w:t>
      </w:r>
      <w:r>
        <w:rPr>
          <w:rFonts w:ascii="Times New Roman" w:eastAsia="仿宋_GB2312" w:hAnsi="Times New Roman" w:cs="方正仿宋简体" w:hint="eastAsia"/>
        </w:rPr>
        <w:t>8260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2964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35.9%</w:t>
      </w:r>
      <w:r>
        <w:rPr>
          <w:rFonts w:ascii="Times New Roman" w:eastAsia="仿宋_GB2312" w:hAnsi="方正仿宋简体" w:cs="方正仿宋简体" w:hint="eastAsia"/>
        </w:rPr>
        <w:t>。其中：</w:t>
      </w:r>
    </w:p>
    <w:p w:rsidR="00CE0479" w:rsidRDefault="005A6C32" w:rsidP="00737F61">
      <w:pPr>
        <w:numPr>
          <w:ilvl w:val="0"/>
          <w:numId w:val="9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环境保护管理事务预算数为</w:t>
      </w:r>
      <w:r>
        <w:rPr>
          <w:rFonts w:ascii="Times New Roman" w:eastAsia="仿宋_GB2312" w:hAnsi="Times New Roman" w:cs="方正仿宋简体" w:hint="eastAsia"/>
        </w:rPr>
        <w:t>160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6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3.8%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9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污染防治预算数为</w:t>
      </w:r>
      <w:r>
        <w:rPr>
          <w:rFonts w:ascii="Times New Roman" w:eastAsia="仿宋_GB2312" w:hAnsi="方正仿宋简体" w:cs="方正仿宋简体" w:hint="eastAsia"/>
        </w:rPr>
        <w:t>890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767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86.2%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9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自然生态保护预算数为</w:t>
      </w:r>
      <w:r>
        <w:rPr>
          <w:rFonts w:ascii="Times New Roman" w:eastAsia="仿宋_GB2312" w:hAnsi="方正仿宋简体" w:cs="方正仿宋简体" w:hint="eastAsia"/>
        </w:rPr>
        <w:t>4450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1570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35.3%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9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退耕还</w:t>
      </w:r>
      <w:proofErr w:type="gramStart"/>
      <w:r>
        <w:rPr>
          <w:rFonts w:ascii="Times New Roman" w:eastAsia="仿宋_GB2312" w:hAnsi="方正仿宋简体" w:cs="方正仿宋简体" w:hint="eastAsia"/>
        </w:rPr>
        <w:t>林预算</w:t>
      </w:r>
      <w:proofErr w:type="gramEnd"/>
      <w:r>
        <w:rPr>
          <w:rFonts w:ascii="Times New Roman" w:eastAsia="仿宋_GB2312" w:hAnsi="方正仿宋简体" w:cs="方正仿宋简体" w:hint="eastAsia"/>
        </w:rPr>
        <w:t>数为</w:t>
      </w:r>
      <w:r>
        <w:rPr>
          <w:rFonts w:ascii="Times New Roman" w:eastAsia="仿宋_GB2312" w:hAnsi="Times New Roman" w:cs="方正仿宋简体" w:hint="eastAsia"/>
        </w:rPr>
        <w:t>2330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450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19.3%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1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城乡社区支出预算数为</w:t>
      </w:r>
      <w:r>
        <w:rPr>
          <w:rFonts w:ascii="Times New Roman" w:eastAsia="仿宋_GB2312" w:hAnsi="Times New Roman" w:cs="方正仿宋简体" w:hint="eastAsia"/>
        </w:rPr>
        <w:t>6585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9260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140.6%</w:t>
      </w:r>
      <w:r>
        <w:rPr>
          <w:rFonts w:ascii="Times New Roman" w:eastAsia="仿宋_GB2312" w:hAnsi="方正仿宋简体" w:cs="方正仿宋简体" w:hint="eastAsia"/>
        </w:rPr>
        <w:t>。其中：</w:t>
      </w:r>
    </w:p>
    <w:p w:rsidR="00CE0479" w:rsidRDefault="005A6C32" w:rsidP="00737F61"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城乡社区管理事务预算数为</w:t>
      </w:r>
      <w:r>
        <w:rPr>
          <w:rFonts w:ascii="Times New Roman" w:eastAsia="仿宋_GB2312" w:hAnsi="Times New Roman" w:cs="方正仿宋简体" w:hint="eastAsia"/>
        </w:rPr>
        <w:t>1855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3661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197.4%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城乡社区规划与管理预算数为</w:t>
      </w:r>
      <w:r>
        <w:rPr>
          <w:rFonts w:ascii="Times New Roman" w:eastAsia="仿宋_GB2312" w:hAnsi="Times New Roman" w:cs="方正仿宋简体" w:hint="eastAsia"/>
        </w:rPr>
        <w:t>630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方正仿宋简体" w:cs="方正仿宋简体" w:hint="eastAsia"/>
        </w:rPr>
        <w:lastRenderedPageBreak/>
        <w:t>799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126.8%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城乡社区公共设施预算数为</w:t>
      </w:r>
      <w:r>
        <w:rPr>
          <w:rFonts w:ascii="Times New Roman" w:eastAsia="仿宋_GB2312" w:hAnsi="Times New Roman" w:cs="方正仿宋简体" w:hint="eastAsia"/>
        </w:rPr>
        <w:t>800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851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106.4%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城乡社区环境卫生预算数为</w:t>
      </w:r>
      <w:r>
        <w:rPr>
          <w:rFonts w:ascii="Times New Roman" w:eastAsia="仿宋_GB2312" w:hAnsi="Times New Roman" w:cs="方正仿宋简体" w:hint="eastAsia"/>
        </w:rPr>
        <w:t>3100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3889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125.5%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其他城乡社区支出预算数为</w:t>
      </w:r>
      <w:r>
        <w:rPr>
          <w:rFonts w:ascii="Times New Roman" w:eastAsia="仿宋_GB2312" w:hAnsi="Times New Roman" w:cs="方正仿宋简体" w:hint="eastAsia"/>
        </w:rPr>
        <w:t>200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60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30%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1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农林水支出预算数为</w:t>
      </w:r>
      <w:r>
        <w:rPr>
          <w:rFonts w:ascii="Times New Roman" w:eastAsia="仿宋_GB2312" w:hAnsi="Times New Roman" w:cs="方正仿宋简体" w:hint="eastAsia"/>
        </w:rPr>
        <w:t>43639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51772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118.6%</w:t>
      </w:r>
      <w:r>
        <w:rPr>
          <w:rFonts w:ascii="Times New Roman" w:eastAsia="仿宋_GB2312" w:hAnsi="方正仿宋简体" w:cs="方正仿宋简体" w:hint="eastAsia"/>
        </w:rPr>
        <w:t>。其中：</w:t>
      </w:r>
    </w:p>
    <w:p w:rsidR="00CE0479" w:rsidRDefault="005A6C32" w:rsidP="00737F61">
      <w:pPr>
        <w:numPr>
          <w:ilvl w:val="0"/>
          <w:numId w:val="11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Times New Roman" w:cs="方正仿宋简体" w:hint="eastAsia"/>
        </w:rPr>
        <w:t>农业农村预算数为</w:t>
      </w:r>
      <w:r>
        <w:rPr>
          <w:rFonts w:ascii="Times New Roman" w:eastAsia="仿宋_GB2312" w:hAnsi="Times New Roman" w:cs="方正仿宋简体" w:hint="eastAsia"/>
        </w:rPr>
        <w:t>8701</w:t>
      </w:r>
      <w:r>
        <w:rPr>
          <w:rFonts w:ascii="Times New Roman" w:eastAsia="仿宋_GB2312" w:hAnsi="Times New Roman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19213</w:t>
      </w:r>
      <w:r>
        <w:rPr>
          <w:rFonts w:ascii="Times New Roman" w:eastAsia="仿宋_GB2312" w:hAnsi="Times New Roman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220.8%</w:t>
      </w:r>
      <w:r>
        <w:rPr>
          <w:rFonts w:ascii="Times New Roman" w:eastAsia="仿宋_GB2312" w:hAnsi="Times New Roman" w:cs="方正仿宋简体" w:hint="eastAsia"/>
        </w:rPr>
        <w:t>。</w:t>
      </w:r>
    </w:p>
    <w:p w:rsidR="00CE0479" w:rsidRDefault="005A6C32" w:rsidP="00737F61">
      <w:pPr>
        <w:numPr>
          <w:ilvl w:val="0"/>
          <w:numId w:val="11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林业和草原预算数为</w:t>
      </w:r>
      <w:r>
        <w:rPr>
          <w:rFonts w:ascii="Times New Roman" w:eastAsia="仿宋_GB2312" w:hAnsi="Times New Roman" w:cs="方正仿宋简体" w:hint="eastAsia"/>
        </w:rPr>
        <w:t>5570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3009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54%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11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水利预算数为</w:t>
      </w:r>
      <w:r>
        <w:rPr>
          <w:rFonts w:ascii="Times New Roman" w:eastAsia="仿宋_GB2312" w:hAnsi="Times New Roman" w:cs="方正仿宋简体" w:hint="eastAsia"/>
        </w:rPr>
        <w:t>3498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5194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148.5%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11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扶贫预算数为</w:t>
      </w:r>
      <w:r>
        <w:rPr>
          <w:rFonts w:ascii="Times New Roman" w:eastAsia="仿宋_GB2312" w:hAnsi="Times New Roman" w:cs="方正仿宋简体" w:hint="eastAsia"/>
        </w:rPr>
        <w:t>23120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22887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99%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11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普惠金融发展支出预算数为</w:t>
      </w:r>
      <w:r>
        <w:rPr>
          <w:rFonts w:ascii="Times New Roman" w:eastAsia="仿宋_GB2312" w:hAnsi="Times New Roman" w:cs="方正仿宋简体" w:hint="eastAsia"/>
        </w:rPr>
        <w:t>1450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1457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100.5%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11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其他农林水支出预算数为</w:t>
      </w:r>
      <w:r>
        <w:rPr>
          <w:rFonts w:ascii="Times New Roman" w:eastAsia="仿宋_GB2312" w:hAnsi="Times New Roman" w:cs="方正仿宋简体" w:hint="eastAsia"/>
        </w:rPr>
        <w:t>1300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10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方正仿宋简体" w:cs="方正仿宋简体" w:hint="eastAsia"/>
        </w:rPr>
        <w:t>0.8</w:t>
      </w:r>
      <w:r>
        <w:rPr>
          <w:rFonts w:ascii="Times New Roman" w:eastAsia="仿宋_GB2312" w:hAnsi="Times New Roman" w:cs="方正仿宋简体" w:hint="eastAsia"/>
        </w:rPr>
        <w:t>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1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交通运输支出预算数为</w:t>
      </w:r>
      <w:r>
        <w:rPr>
          <w:rFonts w:ascii="Times New Roman" w:eastAsia="仿宋_GB2312" w:hAnsi="Times New Roman" w:cs="方正仿宋简体" w:hint="eastAsia"/>
        </w:rPr>
        <w:t>2490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2810</w:t>
      </w:r>
      <w:r>
        <w:rPr>
          <w:rFonts w:ascii="Times New Roman" w:eastAsia="仿宋_GB2312" w:hAnsi="方正仿宋简体" w:cs="方正仿宋简体" w:hint="eastAsia"/>
        </w:rPr>
        <w:lastRenderedPageBreak/>
        <w:t>万元，完成预算的</w:t>
      </w:r>
      <w:r>
        <w:rPr>
          <w:rFonts w:ascii="Times New Roman" w:eastAsia="仿宋_GB2312" w:hAnsi="Times New Roman" w:cs="方正仿宋简体" w:hint="eastAsia"/>
        </w:rPr>
        <w:t>112.9%</w:t>
      </w:r>
      <w:r>
        <w:rPr>
          <w:rFonts w:ascii="Times New Roman" w:eastAsia="仿宋_GB2312" w:hAnsi="方正仿宋简体" w:cs="方正仿宋简体" w:hint="eastAsia"/>
        </w:rPr>
        <w:t>。其中：</w:t>
      </w:r>
    </w:p>
    <w:p w:rsidR="00CE0479" w:rsidRDefault="005A6C32" w:rsidP="00737F61">
      <w:pPr>
        <w:numPr>
          <w:ilvl w:val="0"/>
          <w:numId w:val="12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公路水路运输预算数为</w:t>
      </w:r>
      <w:r>
        <w:rPr>
          <w:rFonts w:ascii="Times New Roman" w:eastAsia="仿宋_GB2312" w:hAnsi="Times New Roman" w:cs="方正仿宋简体" w:hint="eastAsia"/>
        </w:rPr>
        <w:t>1100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2695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245%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12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其他交通运输支出预算数为</w:t>
      </w:r>
      <w:r>
        <w:rPr>
          <w:rFonts w:ascii="Times New Roman" w:eastAsia="仿宋_GB2312" w:hAnsi="方正仿宋简体" w:cs="方正仿宋简体" w:hint="eastAsia"/>
        </w:rPr>
        <w:t>145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方正仿宋简体" w:cs="方正仿宋简体" w:hint="eastAsia"/>
        </w:rPr>
        <w:t>115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方正仿宋简体" w:cs="方正仿宋简体" w:hint="eastAsia"/>
        </w:rPr>
        <w:t>79.3%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1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资源勘探信息等支出预算数为</w:t>
      </w:r>
      <w:r>
        <w:rPr>
          <w:rFonts w:ascii="Times New Roman" w:eastAsia="仿宋_GB2312" w:hAnsi="Times New Roman" w:cs="方正仿宋简体" w:hint="eastAsia"/>
        </w:rPr>
        <w:t>8500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310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3.6%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1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商业服务业等支出预算数为</w:t>
      </w:r>
      <w:r>
        <w:rPr>
          <w:rFonts w:ascii="Times New Roman" w:eastAsia="仿宋_GB2312" w:hAnsi="Times New Roman" w:cs="方正仿宋简体" w:hint="eastAsia"/>
        </w:rPr>
        <w:t>225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419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186.2%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1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自然资源海洋气象等支出预算数为</w:t>
      </w:r>
      <w:r>
        <w:rPr>
          <w:rFonts w:ascii="Times New Roman" w:eastAsia="仿宋_GB2312" w:hAnsi="Times New Roman" w:cs="方正仿宋简体" w:hint="eastAsia"/>
        </w:rPr>
        <w:t>2355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2811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119.4%</w:t>
      </w:r>
      <w:r>
        <w:rPr>
          <w:rFonts w:ascii="Times New Roman" w:eastAsia="仿宋_GB2312" w:hAnsi="方正仿宋简体" w:cs="方正仿宋简体" w:hint="eastAsia"/>
        </w:rPr>
        <w:t>。其中：</w:t>
      </w:r>
    </w:p>
    <w:p w:rsidR="00CE0479" w:rsidRDefault="005A6C32" w:rsidP="00737F61">
      <w:pPr>
        <w:numPr>
          <w:ilvl w:val="0"/>
          <w:numId w:val="13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自然资源事务预算数为</w:t>
      </w:r>
      <w:r>
        <w:rPr>
          <w:rFonts w:ascii="Times New Roman" w:eastAsia="仿宋_GB2312" w:hAnsi="Times New Roman" w:cs="方正仿宋简体" w:hint="eastAsia"/>
        </w:rPr>
        <w:t>2270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2738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120.6%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13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气象事务预算数为</w:t>
      </w:r>
      <w:r>
        <w:rPr>
          <w:rFonts w:ascii="Times New Roman" w:eastAsia="仿宋_GB2312" w:hAnsi="Times New Roman" w:cs="方正仿宋简体" w:hint="eastAsia"/>
        </w:rPr>
        <w:t>85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73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方正仿宋简体" w:cs="方正仿宋简体" w:hint="eastAsia"/>
        </w:rPr>
        <w:t>85.9%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1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住房保障支出预算数为</w:t>
      </w:r>
      <w:r>
        <w:rPr>
          <w:rFonts w:ascii="Times New Roman" w:eastAsia="仿宋_GB2312" w:hAnsi="Times New Roman" w:cs="方正仿宋简体" w:hint="eastAsia"/>
        </w:rPr>
        <w:t>16819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11020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65.5%</w:t>
      </w:r>
      <w:r>
        <w:rPr>
          <w:rFonts w:ascii="Times New Roman" w:eastAsia="仿宋_GB2312" w:hAnsi="方正仿宋简体" w:cs="方正仿宋简体" w:hint="eastAsia"/>
        </w:rPr>
        <w:t>。其中：</w:t>
      </w:r>
    </w:p>
    <w:p w:rsidR="00CE0479" w:rsidRDefault="005A6C32" w:rsidP="00737F61">
      <w:pPr>
        <w:numPr>
          <w:ilvl w:val="0"/>
          <w:numId w:val="14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保障性安居工程支出预算数为</w:t>
      </w:r>
      <w:r>
        <w:rPr>
          <w:rFonts w:ascii="Times New Roman" w:eastAsia="仿宋_GB2312" w:hAnsi="Times New Roman" w:cs="方正仿宋简体" w:hint="eastAsia"/>
        </w:rPr>
        <w:t>6400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848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13.3%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14"/>
        </w:numPr>
        <w:tabs>
          <w:tab w:val="left" w:pos="0"/>
        </w:tabs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住房改革支出预算数为</w:t>
      </w:r>
      <w:r>
        <w:rPr>
          <w:rFonts w:ascii="Times New Roman" w:eastAsia="仿宋_GB2312" w:hAnsi="Times New Roman" w:cs="方正仿宋简体" w:hint="eastAsia"/>
        </w:rPr>
        <w:t>10419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10172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97.6%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1"/>
        </w:numPr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粮油物资储备支出预算数为</w:t>
      </w:r>
      <w:r>
        <w:rPr>
          <w:rFonts w:ascii="Times New Roman" w:eastAsia="仿宋_GB2312" w:hAnsi="Times New Roman" w:cs="方正仿宋简体" w:hint="eastAsia"/>
        </w:rPr>
        <w:t>400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244</w:t>
      </w:r>
      <w:r>
        <w:rPr>
          <w:rFonts w:ascii="Times New Roman" w:eastAsia="仿宋_GB2312" w:hAnsi="方正仿宋简体" w:cs="方正仿宋简体" w:hint="eastAsia"/>
        </w:rPr>
        <w:lastRenderedPageBreak/>
        <w:t>万元，完成预算的</w:t>
      </w:r>
      <w:r>
        <w:rPr>
          <w:rFonts w:ascii="Times New Roman" w:eastAsia="仿宋_GB2312" w:hAnsi="Times New Roman" w:cs="方正仿宋简体" w:hint="eastAsia"/>
        </w:rPr>
        <w:t>61%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1"/>
        </w:numPr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灾害防治及应急管理支出预算数为</w:t>
      </w:r>
      <w:r>
        <w:rPr>
          <w:rFonts w:ascii="Times New Roman" w:eastAsia="仿宋_GB2312" w:hAnsi="Times New Roman" w:cs="方正仿宋简体" w:hint="eastAsia"/>
        </w:rPr>
        <w:t>2440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2333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95.6%</w:t>
      </w:r>
      <w:r>
        <w:rPr>
          <w:rFonts w:ascii="Times New Roman" w:eastAsia="仿宋_GB2312" w:hAnsi="方正仿宋简体" w:cs="方正仿宋简体" w:hint="eastAsia"/>
        </w:rPr>
        <w:t>。其中：</w:t>
      </w:r>
    </w:p>
    <w:p w:rsidR="00CE0479" w:rsidRDefault="005A6C32" w:rsidP="00737F61">
      <w:pPr>
        <w:numPr>
          <w:ilvl w:val="0"/>
          <w:numId w:val="15"/>
        </w:numPr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应急管理事务预算数为</w:t>
      </w:r>
      <w:r>
        <w:rPr>
          <w:rFonts w:ascii="Times New Roman" w:eastAsia="仿宋_GB2312" w:hAnsi="Times New Roman" w:cs="方正仿宋简体" w:hint="eastAsia"/>
        </w:rPr>
        <w:t>1060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981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92.5%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15"/>
        </w:numPr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消防事务预算数为</w:t>
      </w:r>
      <w:r>
        <w:rPr>
          <w:rFonts w:ascii="Times New Roman" w:eastAsia="仿宋_GB2312" w:hAnsi="Times New Roman" w:cs="方正仿宋简体" w:hint="eastAsia"/>
        </w:rPr>
        <w:t>475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795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167.4%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15"/>
        </w:numPr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地震事务预算数为</w:t>
      </w:r>
      <w:r>
        <w:rPr>
          <w:rFonts w:ascii="Times New Roman" w:eastAsia="仿宋_GB2312" w:hAnsi="方正仿宋简体" w:cs="方正仿宋简体" w:hint="eastAsia"/>
        </w:rPr>
        <w:t>5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2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方正仿宋简体" w:cs="方正仿宋简体" w:hint="eastAsia"/>
        </w:rPr>
        <w:t>40%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15"/>
        </w:numPr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自然灾害防治预算数为</w:t>
      </w:r>
      <w:r>
        <w:rPr>
          <w:rFonts w:ascii="Times New Roman" w:eastAsia="仿宋_GB2312" w:hAnsi="方正仿宋简体" w:cs="方正仿宋简体" w:hint="eastAsia"/>
        </w:rPr>
        <w:t>580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方正仿宋简体" w:cs="方正仿宋简体" w:hint="eastAsia"/>
        </w:rPr>
        <w:t>267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方正仿宋简体" w:cs="方正仿宋简体" w:hint="eastAsia"/>
        </w:rPr>
        <w:t>46%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15"/>
        </w:numPr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自然灾害救灾及恢复重建支出预算数为</w:t>
      </w:r>
      <w:r>
        <w:rPr>
          <w:rFonts w:ascii="Times New Roman" w:eastAsia="仿宋_GB2312" w:hAnsi="Times New Roman" w:cs="方正仿宋简体" w:hint="eastAsia"/>
        </w:rPr>
        <w:t>320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168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52.5%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1"/>
        </w:numPr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其他支出预算数为</w:t>
      </w:r>
      <w:r>
        <w:rPr>
          <w:rFonts w:ascii="Times New Roman" w:eastAsia="仿宋_GB2312" w:hAnsi="Times New Roman" w:cs="方正仿宋简体" w:hint="eastAsia"/>
        </w:rPr>
        <w:t>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120</w:t>
      </w:r>
      <w:r>
        <w:rPr>
          <w:rFonts w:ascii="Times New Roman" w:eastAsia="仿宋_GB2312" w:hAnsi="方正仿宋简体" w:cs="方正仿宋简体" w:hint="eastAsia"/>
        </w:rPr>
        <w:t>万元。主要是年初预算预备</w:t>
      </w:r>
      <w:proofErr w:type="gramStart"/>
      <w:r>
        <w:rPr>
          <w:rFonts w:ascii="Times New Roman" w:eastAsia="仿宋_GB2312" w:hAnsi="方正仿宋简体" w:cs="方正仿宋简体" w:hint="eastAsia"/>
        </w:rPr>
        <w:t>费列本</w:t>
      </w:r>
      <w:proofErr w:type="gramEnd"/>
      <w:r>
        <w:rPr>
          <w:rFonts w:ascii="Times New Roman" w:eastAsia="仿宋_GB2312" w:hAnsi="方正仿宋简体" w:cs="方正仿宋简体" w:hint="eastAsia"/>
        </w:rPr>
        <w:t>科目执行中转列其他相关科目，本科目支出相应减少。</w:t>
      </w:r>
    </w:p>
    <w:p w:rsidR="00CE0479" w:rsidRDefault="005A6C32" w:rsidP="00737F61">
      <w:pPr>
        <w:numPr>
          <w:ilvl w:val="0"/>
          <w:numId w:val="1"/>
        </w:numPr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债务付息支出预算数为</w:t>
      </w:r>
      <w:r>
        <w:rPr>
          <w:rFonts w:ascii="Times New Roman" w:eastAsia="仿宋_GB2312" w:hAnsi="Times New Roman" w:cs="方正仿宋简体" w:hint="eastAsia"/>
        </w:rPr>
        <w:t>7617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6980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91.6%</w:t>
      </w:r>
      <w:r>
        <w:rPr>
          <w:rFonts w:ascii="Times New Roman" w:eastAsia="仿宋_GB2312" w:hAnsi="方正仿宋简体" w:cs="方正仿宋简体" w:hint="eastAsia"/>
        </w:rPr>
        <w:t>。</w:t>
      </w:r>
    </w:p>
    <w:p w:rsidR="00CE0479" w:rsidRDefault="005A6C32" w:rsidP="00737F61">
      <w:pPr>
        <w:numPr>
          <w:ilvl w:val="0"/>
          <w:numId w:val="1"/>
        </w:numPr>
        <w:spacing w:before="0" w:beforeAutospacing="0" w:after="0" w:afterAutospacing="0" w:line="560" w:lineRule="exact"/>
        <w:ind w:firstLineChars="166" w:firstLine="707"/>
        <w:jc w:val="both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债务发行费用支出预算数为</w:t>
      </w:r>
      <w:r>
        <w:rPr>
          <w:rFonts w:ascii="Times New Roman" w:eastAsia="仿宋_GB2312" w:hAnsi="方正仿宋简体" w:cs="方正仿宋简体" w:hint="eastAsia"/>
        </w:rPr>
        <w:t>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43</w:t>
      </w:r>
      <w:r>
        <w:rPr>
          <w:rFonts w:ascii="Times New Roman" w:eastAsia="仿宋_GB2312" w:hAnsi="方正仿宋简体" w:cs="方正仿宋简体" w:hint="eastAsia"/>
        </w:rPr>
        <w:t>万元。</w:t>
      </w:r>
    </w:p>
    <w:p w:rsidR="00CE0479" w:rsidRDefault="005A6C32" w:rsidP="00737F61">
      <w:pPr>
        <w:spacing w:line="560" w:lineRule="exact"/>
        <w:ind w:firstLineChars="166" w:firstLine="707"/>
        <w:rPr>
          <w:rFonts w:ascii="Times New Roman" w:eastAsia="仿宋_GB2312" w:hAnsi="Times New Roman" w:cs="方正仿宋简体"/>
          <w:b/>
        </w:rPr>
      </w:pPr>
      <w:r>
        <w:rPr>
          <w:rFonts w:ascii="Times New Roman" w:eastAsia="仿宋_GB2312" w:hAnsi="Times New Roman" w:cs="方正仿宋简体" w:hint="eastAsia"/>
        </w:rPr>
        <w:t xml:space="preserve"> </w:t>
      </w:r>
      <w:r>
        <w:rPr>
          <w:rFonts w:ascii="Times New Roman" w:eastAsia="仿宋_GB2312" w:hAnsi="方正黑体简体" w:cs="方正黑体简体" w:hint="eastAsia"/>
          <w:b/>
        </w:rPr>
        <w:t>三、</w:t>
      </w:r>
      <w:r>
        <w:rPr>
          <w:rFonts w:ascii="Times New Roman" w:eastAsia="仿宋_GB2312" w:hAnsi="Times New Roman" w:cs="方正黑体简体" w:hint="eastAsia"/>
          <w:b/>
        </w:rPr>
        <w:t>2021</w:t>
      </w:r>
      <w:r>
        <w:rPr>
          <w:rFonts w:ascii="Times New Roman" w:eastAsia="仿宋_GB2312" w:hAnsi="方正黑体简体" w:cs="方正黑体简体" w:hint="eastAsia"/>
          <w:b/>
        </w:rPr>
        <w:t>年砚山县政府性基金收支决算情况</w:t>
      </w:r>
    </w:p>
    <w:p w:rsidR="00CE0479" w:rsidRDefault="005A6C32" w:rsidP="00737F61">
      <w:pPr>
        <w:spacing w:line="560" w:lineRule="exact"/>
        <w:ind w:firstLineChars="166" w:firstLine="707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lastRenderedPageBreak/>
        <w:t>砚山县</w:t>
      </w:r>
      <w:r>
        <w:rPr>
          <w:rFonts w:ascii="Times New Roman" w:eastAsia="仿宋_GB2312" w:hAnsi="Times New Roman" w:cs="方正仿宋简体" w:hint="eastAsia"/>
        </w:rPr>
        <w:t>2021</w:t>
      </w:r>
      <w:r>
        <w:rPr>
          <w:rFonts w:ascii="Times New Roman" w:eastAsia="仿宋_GB2312" w:hAnsi="方正仿宋简体" w:cs="方正仿宋简体" w:hint="eastAsia"/>
        </w:rPr>
        <w:t>年政府性基金收入预算数为</w:t>
      </w:r>
      <w:r>
        <w:rPr>
          <w:rFonts w:ascii="Times New Roman" w:eastAsia="仿宋_GB2312" w:hAnsi="Times New Roman" w:cs="方正仿宋简体" w:hint="eastAsia"/>
        </w:rPr>
        <w:t>157677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140965</w:t>
      </w:r>
      <w:r>
        <w:rPr>
          <w:rFonts w:ascii="Times New Roman" w:eastAsia="仿宋_GB2312" w:hAnsi="方正仿宋简体" w:cs="方正仿宋简体" w:hint="eastAsia"/>
        </w:rPr>
        <w:t>万元，为预算的</w:t>
      </w:r>
      <w:r>
        <w:rPr>
          <w:rFonts w:ascii="Times New Roman" w:eastAsia="仿宋_GB2312" w:hAnsi="Times New Roman" w:cs="方正仿宋简体" w:hint="eastAsia"/>
        </w:rPr>
        <w:t>89.4%</w:t>
      </w:r>
      <w:r>
        <w:rPr>
          <w:rFonts w:ascii="Times New Roman" w:eastAsia="仿宋_GB2312" w:hAnsi="方正仿宋简体" w:cs="方正仿宋简体" w:hint="eastAsia"/>
        </w:rPr>
        <w:t>。政府性基金预算支出预算数为</w:t>
      </w:r>
      <w:r>
        <w:rPr>
          <w:rFonts w:ascii="Times New Roman" w:eastAsia="仿宋_GB2312" w:hAnsi="Times New Roman" w:cs="方正仿宋简体" w:hint="eastAsia"/>
        </w:rPr>
        <w:t>206090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253733</w:t>
      </w:r>
      <w:r>
        <w:rPr>
          <w:rFonts w:ascii="Times New Roman" w:eastAsia="仿宋_GB2312" w:hAnsi="方正仿宋简体" w:cs="方正仿宋简体" w:hint="eastAsia"/>
        </w:rPr>
        <w:t>万元，完成预算的</w:t>
      </w:r>
      <w:r>
        <w:rPr>
          <w:rFonts w:ascii="Times New Roman" w:eastAsia="仿宋_GB2312" w:hAnsi="Times New Roman" w:cs="方正仿宋简体" w:hint="eastAsia"/>
        </w:rPr>
        <w:t>123.1%</w:t>
      </w:r>
      <w:r>
        <w:rPr>
          <w:rFonts w:ascii="Times New Roman" w:eastAsia="仿宋_GB2312" w:hAnsi="方正仿宋简体" w:cs="方正仿宋简体" w:hint="eastAsia"/>
        </w:rPr>
        <w:t>。我县</w:t>
      </w:r>
      <w:r>
        <w:rPr>
          <w:rFonts w:ascii="Times New Roman" w:eastAsia="仿宋_GB2312" w:hAnsi="Times New Roman" w:cs="方正仿宋简体" w:hint="eastAsia"/>
        </w:rPr>
        <w:t>2021</w:t>
      </w:r>
      <w:r>
        <w:rPr>
          <w:rFonts w:ascii="Times New Roman" w:eastAsia="仿宋_GB2312" w:hAnsi="方正仿宋简体" w:cs="方正仿宋简体" w:hint="eastAsia"/>
        </w:rPr>
        <w:t>年政府性基金收入涉及国有土地使用权出让收入，预算数为</w:t>
      </w:r>
      <w:r>
        <w:rPr>
          <w:rFonts w:ascii="Times New Roman" w:eastAsia="仿宋_GB2312" w:hAnsi="Times New Roman" w:cs="方正仿宋简体" w:hint="eastAsia"/>
        </w:rPr>
        <w:t>157677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140039</w:t>
      </w:r>
      <w:r>
        <w:rPr>
          <w:rFonts w:ascii="Times New Roman" w:eastAsia="仿宋_GB2312" w:hAnsi="方正仿宋简体" w:cs="方正仿宋简体" w:hint="eastAsia"/>
        </w:rPr>
        <w:t>万元，为预算的</w:t>
      </w:r>
      <w:r>
        <w:rPr>
          <w:rFonts w:ascii="Times New Roman" w:eastAsia="仿宋_GB2312" w:hAnsi="Times New Roman" w:cs="方正仿宋简体" w:hint="eastAsia"/>
        </w:rPr>
        <w:t>88.8%</w:t>
      </w:r>
      <w:r>
        <w:rPr>
          <w:rFonts w:ascii="Times New Roman" w:eastAsia="仿宋_GB2312" w:hAnsi="方正仿宋简体" w:cs="方正仿宋简体" w:hint="eastAsia"/>
        </w:rPr>
        <w:t>；污水处理费收入，决算数为</w:t>
      </w:r>
      <w:r>
        <w:rPr>
          <w:rFonts w:ascii="Times New Roman" w:eastAsia="仿宋_GB2312" w:hAnsi="Times New Roman" w:cs="方正仿宋简体" w:hint="eastAsia"/>
        </w:rPr>
        <w:t>236</w:t>
      </w:r>
      <w:r>
        <w:rPr>
          <w:rFonts w:ascii="Times New Roman" w:eastAsia="仿宋_GB2312" w:hAnsi="方正仿宋简体" w:cs="方正仿宋简体" w:hint="eastAsia"/>
        </w:rPr>
        <w:t>万元。</w:t>
      </w:r>
    </w:p>
    <w:p w:rsidR="00CE0479" w:rsidRDefault="005A6C32" w:rsidP="00737F61">
      <w:pPr>
        <w:spacing w:line="560" w:lineRule="exact"/>
        <w:ind w:firstLineChars="166" w:firstLine="709"/>
        <w:rPr>
          <w:rFonts w:ascii="Times New Roman" w:eastAsia="仿宋_GB2312" w:hAnsi="Times New Roman" w:cs="方正黑体简体"/>
          <w:b/>
        </w:rPr>
      </w:pPr>
      <w:r>
        <w:rPr>
          <w:rFonts w:ascii="Times New Roman" w:eastAsia="仿宋_GB2312" w:hAnsi="方正黑体简体" w:cs="方正黑体简体" w:hint="eastAsia"/>
          <w:b/>
        </w:rPr>
        <w:t>四、</w:t>
      </w:r>
      <w:r>
        <w:rPr>
          <w:rFonts w:ascii="Times New Roman" w:eastAsia="仿宋_GB2312" w:hAnsi="Times New Roman" w:cs="方正黑体简体" w:hint="eastAsia"/>
          <w:b/>
        </w:rPr>
        <w:t>2021</w:t>
      </w:r>
      <w:r>
        <w:rPr>
          <w:rFonts w:ascii="Times New Roman" w:eastAsia="仿宋_GB2312" w:hAnsi="方正黑体简体" w:cs="方正黑体简体" w:hint="eastAsia"/>
          <w:b/>
        </w:rPr>
        <w:t>年度砚山县国有资本经营收支决算情况</w:t>
      </w:r>
    </w:p>
    <w:p w:rsidR="00CE0479" w:rsidRDefault="005A6C32" w:rsidP="00737F61">
      <w:pPr>
        <w:spacing w:before="0" w:beforeAutospacing="0" w:after="0" w:afterAutospacing="0" w:line="560" w:lineRule="exact"/>
        <w:ind w:firstLineChars="166" w:firstLine="707"/>
        <w:rPr>
          <w:rFonts w:ascii="Times New Roman" w:eastAsia="仿宋_GB2312" w:hAnsi="Times New Roman" w:cs="方正仿宋简体"/>
          <w:highlight w:val="yellow"/>
        </w:rPr>
      </w:pPr>
      <w:r>
        <w:rPr>
          <w:rFonts w:ascii="Times New Roman" w:eastAsia="仿宋_GB2312" w:hAnsi="方正仿宋简体" w:cs="方正仿宋简体" w:hint="eastAsia"/>
        </w:rPr>
        <w:t>砚山县</w:t>
      </w:r>
      <w:r>
        <w:rPr>
          <w:rFonts w:ascii="Times New Roman" w:eastAsia="仿宋_GB2312" w:hAnsi="Times New Roman" w:cs="方正仿宋简体" w:hint="eastAsia"/>
        </w:rPr>
        <w:t>2021</w:t>
      </w:r>
      <w:r>
        <w:rPr>
          <w:rFonts w:ascii="Times New Roman" w:eastAsia="仿宋_GB2312" w:hAnsi="方正仿宋简体" w:cs="方正仿宋简体" w:hint="eastAsia"/>
        </w:rPr>
        <w:t>年国有资本经营收入预算数为</w:t>
      </w:r>
      <w:r>
        <w:rPr>
          <w:rFonts w:ascii="Times New Roman" w:eastAsia="仿宋_GB2312" w:hAnsi="Times New Roman" w:cs="方正仿宋简体" w:hint="eastAsia"/>
        </w:rPr>
        <w:t>101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49</w:t>
      </w:r>
      <w:r>
        <w:rPr>
          <w:rFonts w:ascii="Times New Roman" w:eastAsia="仿宋_GB2312" w:hAnsi="方正仿宋简体" w:cs="方正仿宋简体" w:hint="eastAsia"/>
        </w:rPr>
        <w:t>万元，为预算的</w:t>
      </w:r>
      <w:r>
        <w:rPr>
          <w:rFonts w:ascii="Times New Roman" w:eastAsia="仿宋_GB2312" w:hAnsi="Times New Roman" w:cs="方正仿宋简体" w:hint="eastAsia"/>
        </w:rPr>
        <w:t>48.5%</w:t>
      </w:r>
      <w:r>
        <w:rPr>
          <w:rFonts w:ascii="Times New Roman" w:eastAsia="仿宋_GB2312" w:hAnsi="方正仿宋简体" w:cs="方正仿宋简体" w:hint="eastAsia"/>
        </w:rPr>
        <w:t>；国有资本经营支出预算数为</w:t>
      </w:r>
      <w:r>
        <w:rPr>
          <w:rFonts w:ascii="Times New Roman" w:eastAsia="仿宋_GB2312" w:hAnsi="Times New Roman" w:cs="方正仿宋简体" w:hint="eastAsia"/>
        </w:rPr>
        <w:t>101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20</w:t>
      </w:r>
      <w:r>
        <w:rPr>
          <w:rFonts w:ascii="Times New Roman" w:eastAsia="仿宋_GB2312" w:hAnsi="方正仿宋简体" w:cs="方正仿宋简体" w:hint="eastAsia"/>
        </w:rPr>
        <w:t>万元，为预算的</w:t>
      </w:r>
      <w:r>
        <w:rPr>
          <w:rFonts w:ascii="Times New Roman" w:eastAsia="仿宋_GB2312" w:hAnsi="Times New Roman" w:cs="方正仿宋简体" w:hint="eastAsia"/>
        </w:rPr>
        <w:t>19.8%</w:t>
      </w:r>
      <w:r>
        <w:rPr>
          <w:rFonts w:ascii="Times New Roman" w:eastAsia="仿宋_GB2312" w:hAnsi="方正仿宋简体" w:cs="方正仿宋简体" w:hint="eastAsia"/>
        </w:rPr>
        <w:t>，国有资本经营支出调出资金</w:t>
      </w:r>
      <w:r>
        <w:rPr>
          <w:rFonts w:ascii="Times New Roman" w:eastAsia="仿宋_GB2312" w:hAnsi="Times New Roman" w:cs="方正仿宋简体" w:hint="eastAsia"/>
        </w:rPr>
        <w:t>49</w:t>
      </w:r>
      <w:r>
        <w:rPr>
          <w:rFonts w:ascii="Times New Roman" w:eastAsia="仿宋_GB2312" w:hAnsi="方正仿宋简体" w:cs="方正仿宋简体" w:hint="eastAsia"/>
        </w:rPr>
        <w:t>万元。</w:t>
      </w:r>
    </w:p>
    <w:p w:rsidR="00CE0479" w:rsidRDefault="005A6C32" w:rsidP="00737F61">
      <w:pPr>
        <w:spacing w:before="0" w:beforeAutospacing="0" w:after="0" w:afterAutospacing="0" w:line="560" w:lineRule="exact"/>
        <w:ind w:firstLineChars="200" w:firstLine="852"/>
        <w:rPr>
          <w:rFonts w:ascii="Times New Roman" w:eastAsia="仿宋_GB2312" w:hAnsi="Times New Roman" w:cs="方正楷体简体"/>
        </w:rPr>
      </w:pPr>
      <w:r>
        <w:rPr>
          <w:rFonts w:ascii="Times New Roman" w:eastAsia="仿宋_GB2312" w:hAnsi="方正楷体简体" w:cs="方正楷体简体" w:hint="eastAsia"/>
        </w:rPr>
        <w:t>（一）收入决算情况</w:t>
      </w:r>
    </w:p>
    <w:p w:rsidR="00CE0479" w:rsidRDefault="005A6C32" w:rsidP="00737F61">
      <w:pPr>
        <w:spacing w:before="0" w:beforeAutospacing="0" w:after="0" w:afterAutospacing="0" w:line="560" w:lineRule="exact"/>
        <w:ind w:firstLineChars="200" w:firstLine="852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砚山县县属国有企业共计</w:t>
      </w:r>
      <w:r>
        <w:rPr>
          <w:rFonts w:ascii="Times New Roman" w:eastAsia="仿宋_GB2312" w:hAnsi="Times New Roman" w:cs="方正仿宋简体" w:hint="eastAsia"/>
        </w:rPr>
        <w:t>16</w:t>
      </w:r>
      <w:r>
        <w:rPr>
          <w:rFonts w:ascii="Times New Roman" w:eastAsia="仿宋_GB2312" w:hAnsi="方正仿宋简体" w:cs="方正仿宋简体" w:hint="eastAsia"/>
        </w:rPr>
        <w:t>户，</w:t>
      </w:r>
      <w:r>
        <w:rPr>
          <w:rFonts w:ascii="Times New Roman" w:eastAsia="仿宋_GB2312" w:hAnsi="Times New Roman" w:cs="方正仿宋简体" w:hint="eastAsia"/>
        </w:rPr>
        <w:t>2021</w:t>
      </w:r>
      <w:r>
        <w:rPr>
          <w:rFonts w:ascii="Times New Roman" w:eastAsia="仿宋_GB2312" w:hAnsi="方正仿宋简体" w:cs="方正仿宋简体" w:hint="eastAsia"/>
        </w:rPr>
        <w:t>年国有资本经营收入预算数为</w:t>
      </w:r>
      <w:r>
        <w:rPr>
          <w:rFonts w:ascii="Times New Roman" w:eastAsia="仿宋_GB2312" w:hAnsi="Times New Roman" w:cs="方正仿宋简体" w:hint="eastAsia"/>
        </w:rPr>
        <w:t>101</w:t>
      </w:r>
      <w:r>
        <w:rPr>
          <w:rFonts w:ascii="Times New Roman" w:eastAsia="仿宋_GB2312" w:hAnsi="方正仿宋简体" w:cs="方正仿宋简体" w:hint="eastAsia"/>
        </w:rPr>
        <w:t>万元，决算数为</w:t>
      </w:r>
      <w:r>
        <w:rPr>
          <w:rFonts w:ascii="Times New Roman" w:eastAsia="仿宋_GB2312" w:hAnsi="Times New Roman" w:cs="方正仿宋简体" w:hint="eastAsia"/>
        </w:rPr>
        <w:t>49</w:t>
      </w:r>
      <w:r>
        <w:rPr>
          <w:rFonts w:ascii="Times New Roman" w:eastAsia="仿宋_GB2312" w:hAnsi="方正仿宋简体" w:cs="方正仿宋简体" w:hint="eastAsia"/>
        </w:rPr>
        <w:t>万元，为预算的</w:t>
      </w:r>
      <w:r>
        <w:rPr>
          <w:rFonts w:ascii="Times New Roman" w:eastAsia="仿宋_GB2312" w:hAnsi="Times New Roman" w:cs="方正仿宋简体" w:hint="eastAsia"/>
        </w:rPr>
        <w:t>48.5%</w:t>
      </w:r>
      <w:r>
        <w:rPr>
          <w:rFonts w:ascii="Times New Roman" w:eastAsia="仿宋_GB2312" w:hAnsi="Times New Roman" w:cs="方正仿宋简体" w:hint="eastAsia"/>
        </w:rPr>
        <w:t>。</w:t>
      </w:r>
    </w:p>
    <w:p w:rsidR="00CE0479" w:rsidRDefault="005A6C32" w:rsidP="00737F61">
      <w:pPr>
        <w:spacing w:before="0" w:beforeAutospacing="0" w:after="0" w:afterAutospacing="0" w:line="560" w:lineRule="exact"/>
        <w:ind w:firstLineChars="200" w:firstLine="852"/>
        <w:rPr>
          <w:rFonts w:ascii="Times New Roman" w:eastAsia="仿宋_GB2312" w:hAnsi="Times New Roman" w:cs="方正楷体简体"/>
        </w:rPr>
      </w:pPr>
      <w:r>
        <w:rPr>
          <w:rFonts w:ascii="Times New Roman" w:eastAsia="仿宋_GB2312" w:hAnsi="方正楷体简体" w:cs="方正楷体简体" w:hint="eastAsia"/>
        </w:rPr>
        <w:t>（二）支出决算情况</w:t>
      </w:r>
    </w:p>
    <w:p w:rsidR="00CE0479" w:rsidRDefault="005A6C32" w:rsidP="00737F61">
      <w:pPr>
        <w:spacing w:before="0" w:beforeAutospacing="0" w:after="0" w:afterAutospacing="0" w:line="560" w:lineRule="exact"/>
        <w:ind w:firstLineChars="166" w:firstLine="707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方正仿宋简体" w:cs="方正仿宋简体" w:hint="eastAsia"/>
        </w:rPr>
        <w:t>按照《中共中央关于全面深化改革若干重大问题的决定》和《国务院关于改革和完善国有资产管理体制的若干意见》（国发〔</w:t>
      </w:r>
      <w:r>
        <w:rPr>
          <w:rFonts w:ascii="Times New Roman" w:eastAsia="仿宋_GB2312" w:hAnsi="Times New Roman" w:cs="方正仿宋简体" w:hint="eastAsia"/>
        </w:rPr>
        <w:t>2015</w:t>
      </w:r>
      <w:r>
        <w:rPr>
          <w:rFonts w:ascii="Times New Roman" w:eastAsia="仿宋_GB2312" w:hAnsi="方正仿宋简体" w:cs="方正仿宋简体" w:hint="eastAsia"/>
        </w:rPr>
        <w:t>〕</w:t>
      </w:r>
      <w:r>
        <w:rPr>
          <w:rFonts w:ascii="Times New Roman" w:eastAsia="仿宋_GB2312" w:hAnsi="Times New Roman" w:cs="方正仿宋简体" w:hint="eastAsia"/>
        </w:rPr>
        <w:t>63</w:t>
      </w:r>
      <w:r>
        <w:rPr>
          <w:rFonts w:ascii="Times New Roman" w:eastAsia="仿宋_GB2312" w:hAnsi="方正仿宋简体" w:cs="方正仿宋简体" w:hint="eastAsia"/>
        </w:rPr>
        <w:t>号）要求，</w:t>
      </w:r>
      <w:r>
        <w:rPr>
          <w:rFonts w:ascii="Times New Roman" w:eastAsia="仿宋_GB2312" w:hAnsi="Times New Roman" w:cs="方正仿宋简体" w:hint="eastAsia"/>
        </w:rPr>
        <w:t>2021</w:t>
      </w:r>
      <w:r>
        <w:rPr>
          <w:rFonts w:ascii="Times New Roman" w:eastAsia="仿宋_GB2312" w:hAnsi="方正仿宋简体" w:cs="方正仿宋简体" w:hint="eastAsia"/>
        </w:rPr>
        <w:t>年国有资本经营预算继续加大调</w:t>
      </w:r>
      <w:proofErr w:type="gramStart"/>
      <w:r>
        <w:rPr>
          <w:rFonts w:ascii="Times New Roman" w:eastAsia="仿宋_GB2312" w:hAnsi="方正仿宋简体" w:cs="方正仿宋简体" w:hint="eastAsia"/>
        </w:rPr>
        <w:t>入一般</w:t>
      </w:r>
      <w:proofErr w:type="gramEnd"/>
      <w:r>
        <w:rPr>
          <w:rFonts w:ascii="Times New Roman" w:eastAsia="仿宋_GB2312" w:hAnsi="方正仿宋简体" w:cs="方正仿宋简体" w:hint="eastAsia"/>
        </w:rPr>
        <w:t>公共预算力度，积极落实国家发展战略，重点解决国有企业历史遗留问题。</w:t>
      </w:r>
    </w:p>
    <w:p w:rsidR="00CE0479" w:rsidRDefault="005A6C32" w:rsidP="00737F61">
      <w:pPr>
        <w:spacing w:before="0" w:beforeAutospacing="0" w:after="0" w:afterAutospacing="0" w:line="560" w:lineRule="exact"/>
        <w:ind w:firstLineChars="166" w:firstLine="707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Times New Roman" w:cs="方正仿宋简体" w:hint="eastAsia"/>
        </w:rPr>
        <w:t>1</w:t>
      </w:r>
      <w:r>
        <w:rPr>
          <w:rFonts w:ascii="Times New Roman" w:eastAsia="仿宋_GB2312" w:hAnsi="方正仿宋简体" w:cs="方正仿宋简体" w:hint="eastAsia"/>
        </w:rPr>
        <w:t>、</w:t>
      </w:r>
      <w:r>
        <w:rPr>
          <w:rFonts w:ascii="Times New Roman" w:eastAsia="仿宋_GB2312" w:hAnsi="Times New Roman" w:cs="方正仿宋简体" w:hint="eastAsia"/>
        </w:rPr>
        <w:t>2021</w:t>
      </w:r>
      <w:r>
        <w:rPr>
          <w:rFonts w:ascii="Times New Roman" w:eastAsia="仿宋_GB2312" w:hAnsi="方正仿宋简体" w:cs="方正仿宋简体" w:hint="eastAsia"/>
        </w:rPr>
        <w:t>年国有资本经营支出预算数为</w:t>
      </w:r>
      <w:r>
        <w:rPr>
          <w:rFonts w:ascii="Times New Roman" w:eastAsia="仿宋_GB2312" w:hAnsi="Times New Roman" w:cs="方正仿宋简体" w:hint="eastAsia"/>
        </w:rPr>
        <w:t>101</w:t>
      </w:r>
      <w:r>
        <w:rPr>
          <w:rFonts w:ascii="Times New Roman" w:eastAsia="仿宋_GB2312" w:hAnsi="方正仿宋简体" w:cs="方正仿宋简体" w:hint="eastAsia"/>
        </w:rPr>
        <w:t>万元，决算数</w:t>
      </w:r>
      <w:r>
        <w:rPr>
          <w:rFonts w:ascii="Times New Roman" w:eastAsia="仿宋_GB2312" w:hAnsi="方正仿宋简体" w:cs="方正仿宋简体" w:hint="eastAsia"/>
        </w:rPr>
        <w:lastRenderedPageBreak/>
        <w:t>为</w:t>
      </w:r>
      <w:r>
        <w:rPr>
          <w:rFonts w:ascii="Times New Roman" w:eastAsia="仿宋_GB2312" w:hAnsi="Times New Roman" w:cs="方正仿宋简体" w:hint="eastAsia"/>
        </w:rPr>
        <w:t>20</w:t>
      </w:r>
      <w:r>
        <w:rPr>
          <w:rFonts w:ascii="Times New Roman" w:eastAsia="仿宋_GB2312" w:hAnsi="方正仿宋简体" w:cs="方正仿宋简体" w:hint="eastAsia"/>
        </w:rPr>
        <w:t>万元，为预算的</w:t>
      </w:r>
      <w:r>
        <w:rPr>
          <w:rFonts w:ascii="Times New Roman" w:eastAsia="仿宋_GB2312" w:hAnsi="Times New Roman" w:cs="方正仿宋简体" w:hint="eastAsia"/>
        </w:rPr>
        <w:t>19.8%</w:t>
      </w:r>
      <w:r>
        <w:rPr>
          <w:rFonts w:ascii="Times New Roman" w:eastAsia="仿宋_GB2312" w:hAnsi="方正仿宋简体" w:cs="方正仿宋简体" w:hint="eastAsia"/>
        </w:rPr>
        <w:t>。具体情况如下：</w:t>
      </w:r>
    </w:p>
    <w:p w:rsidR="00F90CB2" w:rsidRPr="00F90CB2" w:rsidRDefault="005A6C32" w:rsidP="00F90CB2">
      <w:pPr>
        <w:numPr>
          <w:ilvl w:val="0"/>
          <w:numId w:val="16"/>
        </w:numPr>
        <w:spacing w:before="0" w:beforeAutospacing="0" w:after="0" w:afterAutospacing="0" w:line="560" w:lineRule="exact"/>
        <w:ind w:firstLineChars="166" w:firstLine="707"/>
        <w:rPr>
          <w:rFonts w:ascii="Times New Roman" w:eastAsia="仿宋_GB2312" w:hAnsi="Times New Roman" w:cs="方正仿宋简体"/>
        </w:rPr>
      </w:pPr>
      <w:r w:rsidRPr="00737F61">
        <w:rPr>
          <w:rFonts w:ascii="Times New Roman" w:eastAsia="仿宋_GB2312" w:hAnsi="方正仿宋简体" w:cs="方正仿宋简体" w:hint="eastAsia"/>
        </w:rPr>
        <w:t>国有资本经营预算本级支出预算数为</w:t>
      </w:r>
      <w:r w:rsidRPr="00737F61">
        <w:rPr>
          <w:rFonts w:ascii="Times New Roman" w:eastAsia="仿宋_GB2312" w:hAnsi="Times New Roman" w:cs="方正仿宋简体" w:hint="eastAsia"/>
        </w:rPr>
        <w:t>101</w:t>
      </w:r>
      <w:r w:rsidRPr="00737F61">
        <w:rPr>
          <w:rFonts w:ascii="Times New Roman" w:eastAsia="仿宋_GB2312" w:hAnsi="方正仿宋简体" w:cs="方正仿宋简体" w:hint="eastAsia"/>
        </w:rPr>
        <w:t>万元，决算数为</w:t>
      </w:r>
      <w:r w:rsidR="00737F61" w:rsidRPr="00737F61">
        <w:rPr>
          <w:rFonts w:ascii="Times New Roman" w:eastAsia="仿宋_GB2312" w:hAnsi="Times New Roman" w:cs="方正仿宋简体" w:hint="eastAsia"/>
        </w:rPr>
        <w:t>20</w:t>
      </w:r>
      <w:r w:rsidRPr="00737F61">
        <w:rPr>
          <w:rFonts w:ascii="Times New Roman" w:eastAsia="仿宋_GB2312" w:hAnsi="方正仿宋简体" w:cs="方正仿宋简体" w:hint="eastAsia"/>
        </w:rPr>
        <w:t>万元，完成预算数的</w:t>
      </w:r>
      <w:r w:rsidR="00737F61" w:rsidRPr="00737F61">
        <w:rPr>
          <w:rFonts w:ascii="Times New Roman" w:eastAsia="仿宋_GB2312" w:hAnsi="Times New Roman" w:cs="方正仿宋简体" w:hint="eastAsia"/>
        </w:rPr>
        <w:t>19.8</w:t>
      </w:r>
      <w:r w:rsidRPr="00737F61">
        <w:rPr>
          <w:rFonts w:ascii="Times New Roman" w:eastAsia="仿宋_GB2312" w:hAnsi="Times New Roman" w:cs="方正仿宋简体" w:hint="eastAsia"/>
        </w:rPr>
        <w:t>%</w:t>
      </w:r>
      <w:r w:rsidRPr="00737F61">
        <w:rPr>
          <w:rFonts w:ascii="Times New Roman" w:eastAsia="仿宋_GB2312" w:hAnsi="方正仿宋简体" w:cs="方正仿宋简体" w:hint="eastAsia"/>
        </w:rPr>
        <w:t>。</w:t>
      </w:r>
      <w:r w:rsidR="00F90CB2" w:rsidRPr="00737F61">
        <w:rPr>
          <w:rFonts w:ascii="Times New Roman" w:eastAsia="仿宋_GB2312" w:hAnsi="方正仿宋简体" w:cs="方正仿宋简体" w:hint="eastAsia"/>
        </w:rPr>
        <w:t>主要</w:t>
      </w:r>
      <w:r w:rsidR="00F90CB2">
        <w:rPr>
          <w:rFonts w:ascii="Times New Roman" w:eastAsia="仿宋_GB2312" w:hAnsi="方正仿宋简体" w:cs="方正仿宋简体" w:hint="eastAsia"/>
        </w:rPr>
        <w:t>是</w:t>
      </w:r>
      <w:r w:rsidR="00F90CB2" w:rsidRPr="00737F61">
        <w:rPr>
          <w:rFonts w:ascii="Times New Roman" w:eastAsia="仿宋_GB2312" w:hAnsi="方正仿宋简体" w:cs="方正仿宋简体" w:hint="eastAsia"/>
        </w:rPr>
        <w:t>上级专项转移支付支出用于预拨</w:t>
      </w:r>
      <w:r w:rsidR="00F90CB2" w:rsidRPr="00737F61">
        <w:rPr>
          <w:rFonts w:ascii="Times New Roman" w:eastAsia="仿宋_GB2312" w:hAnsi="Times New Roman" w:cs="方正仿宋简体" w:hint="eastAsia"/>
        </w:rPr>
        <w:t>2021</w:t>
      </w:r>
      <w:r w:rsidR="00F90CB2" w:rsidRPr="00737F61">
        <w:rPr>
          <w:rFonts w:ascii="Times New Roman" w:eastAsia="仿宋_GB2312" w:hAnsi="方正仿宋简体" w:cs="方正仿宋简体" w:hint="eastAsia"/>
        </w:rPr>
        <w:t>年国有企业退休人员社会化管理补助资金。</w:t>
      </w:r>
    </w:p>
    <w:p w:rsidR="00CE0479" w:rsidRDefault="005A6C32" w:rsidP="00F90CB2">
      <w:pPr>
        <w:numPr>
          <w:ilvl w:val="0"/>
          <w:numId w:val="16"/>
        </w:numPr>
        <w:spacing w:before="0" w:beforeAutospacing="0" w:after="0" w:afterAutospacing="0" w:line="560" w:lineRule="exact"/>
        <w:ind w:firstLineChars="166" w:firstLine="707"/>
        <w:rPr>
          <w:rFonts w:ascii="Times New Roman" w:eastAsia="仿宋_GB2312" w:hAnsi="Times New Roman" w:cs="方正仿宋简体"/>
        </w:rPr>
      </w:pPr>
      <w:r w:rsidRPr="00737F61">
        <w:rPr>
          <w:rFonts w:ascii="Times New Roman" w:eastAsia="仿宋_GB2312" w:hAnsi="方正仿宋简体" w:cs="方正仿宋简体" w:hint="eastAsia"/>
        </w:rPr>
        <w:t>国有资本经营预算调出资金预算数为</w:t>
      </w:r>
      <w:r w:rsidRPr="00737F61">
        <w:rPr>
          <w:rFonts w:ascii="Times New Roman" w:eastAsia="仿宋_GB2312" w:hAnsi="Times New Roman" w:cs="方正仿宋简体" w:hint="eastAsia"/>
        </w:rPr>
        <w:t>0</w:t>
      </w:r>
      <w:r w:rsidRPr="00737F61">
        <w:rPr>
          <w:rFonts w:ascii="Times New Roman" w:eastAsia="仿宋_GB2312" w:hAnsi="方正仿宋简体" w:cs="方正仿宋简体" w:hint="eastAsia"/>
        </w:rPr>
        <w:t>万元，决算数为</w:t>
      </w:r>
      <w:r w:rsidRPr="00737F61">
        <w:rPr>
          <w:rFonts w:ascii="Times New Roman" w:eastAsia="仿宋_GB2312" w:hAnsi="Times New Roman" w:cs="方正仿宋简体" w:hint="eastAsia"/>
        </w:rPr>
        <w:t>49</w:t>
      </w:r>
      <w:r w:rsidRPr="00737F61">
        <w:rPr>
          <w:rFonts w:ascii="Times New Roman" w:eastAsia="仿宋_GB2312" w:hAnsi="方正仿宋简体" w:cs="方正仿宋简体" w:hint="eastAsia"/>
        </w:rPr>
        <w:t>万元。</w:t>
      </w:r>
    </w:p>
    <w:p w:rsidR="00CE0479" w:rsidRDefault="005A6C32" w:rsidP="00737F61">
      <w:pPr>
        <w:spacing w:before="0" w:beforeAutospacing="0" w:after="0" w:afterAutospacing="0" w:line="560" w:lineRule="exact"/>
        <w:ind w:firstLineChars="200" w:firstLine="854"/>
        <w:rPr>
          <w:rFonts w:ascii="Times New Roman" w:eastAsia="仿宋_GB2312" w:hAnsi="Times New Roman" w:cs="方正黑体简体"/>
          <w:b/>
        </w:rPr>
      </w:pPr>
      <w:r>
        <w:rPr>
          <w:rFonts w:ascii="Times New Roman" w:eastAsia="仿宋_GB2312" w:hAnsi="方正黑体简体" w:cs="方正黑体简体" w:hint="eastAsia"/>
          <w:b/>
        </w:rPr>
        <w:t>五、</w:t>
      </w:r>
      <w:r>
        <w:rPr>
          <w:rFonts w:ascii="Times New Roman" w:eastAsia="仿宋_GB2312" w:hAnsi="Times New Roman" w:cs="方正黑体简体" w:hint="eastAsia"/>
          <w:b/>
        </w:rPr>
        <w:t>2021</w:t>
      </w:r>
      <w:r>
        <w:rPr>
          <w:rFonts w:ascii="Times New Roman" w:eastAsia="仿宋_GB2312" w:hAnsi="方正黑体简体" w:cs="方正黑体简体" w:hint="eastAsia"/>
          <w:b/>
        </w:rPr>
        <w:t>年砚山县社会保险基金收支决算情况</w:t>
      </w:r>
    </w:p>
    <w:p w:rsidR="00CE0479" w:rsidRDefault="005A6C32" w:rsidP="00737F61">
      <w:pPr>
        <w:spacing w:before="0" w:beforeAutospacing="0" w:after="0" w:afterAutospacing="0" w:line="560" w:lineRule="exact"/>
        <w:ind w:firstLineChars="200" w:firstLine="852"/>
        <w:rPr>
          <w:rFonts w:ascii="Times New Roman" w:eastAsia="仿宋_GB2312" w:hAnsi="Times New Roman" w:cs="方正仿宋简体"/>
        </w:rPr>
      </w:pPr>
      <w:r>
        <w:rPr>
          <w:rFonts w:ascii="Times New Roman" w:eastAsia="仿宋_GB2312" w:hAnsi="Times New Roman" w:cs="方正仿宋简体" w:hint="eastAsia"/>
        </w:rPr>
        <w:t>2021</w:t>
      </w:r>
      <w:r>
        <w:rPr>
          <w:rFonts w:ascii="Times New Roman" w:eastAsia="仿宋_GB2312" w:hAnsi="方正仿宋简体" w:cs="方正仿宋简体" w:hint="eastAsia"/>
        </w:rPr>
        <w:t>年，我县各项社会保险基金本年收入合计</w:t>
      </w:r>
      <w:r>
        <w:rPr>
          <w:rFonts w:ascii="Times New Roman" w:eastAsia="仿宋_GB2312" w:hAnsi="Times New Roman" w:cs="方正仿宋简体" w:hint="eastAsia"/>
        </w:rPr>
        <w:t>38275</w:t>
      </w:r>
      <w:r>
        <w:rPr>
          <w:rFonts w:ascii="Times New Roman" w:eastAsia="仿宋_GB2312" w:hAnsi="方正仿宋简体" w:cs="方正仿宋简体" w:hint="eastAsia"/>
        </w:rPr>
        <w:t>万元，本年支出合计</w:t>
      </w:r>
      <w:r>
        <w:rPr>
          <w:rFonts w:ascii="Times New Roman" w:eastAsia="仿宋_GB2312" w:hAnsi="Times New Roman" w:cs="方正仿宋简体" w:hint="eastAsia"/>
        </w:rPr>
        <w:t>30153</w:t>
      </w:r>
      <w:r>
        <w:rPr>
          <w:rFonts w:ascii="Times New Roman" w:eastAsia="仿宋_GB2312" w:hAnsi="方正仿宋简体" w:cs="方正仿宋简体" w:hint="eastAsia"/>
        </w:rPr>
        <w:t>万元，年终基金滚存结余</w:t>
      </w:r>
      <w:r>
        <w:rPr>
          <w:rFonts w:ascii="Times New Roman" w:eastAsia="仿宋_GB2312" w:hAnsi="Times New Roman" w:cs="方正仿宋简体" w:hint="eastAsia"/>
        </w:rPr>
        <w:t>45015</w:t>
      </w:r>
      <w:r>
        <w:rPr>
          <w:rFonts w:ascii="Times New Roman" w:eastAsia="仿宋_GB2312" w:hAnsi="方正仿宋简体" w:cs="方正仿宋简体" w:hint="eastAsia"/>
        </w:rPr>
        <w:t>万元。社会保险基金分险种决算情况如下：</w:t>
      </w:r>
    </w:p>
    <w:p w:rsidR="00CE0479" w:rsidRDefault="005A6C32" w:rsidP="00737F61">
      <w:pPr>
        <w:numPr>
          <w:ilvl w:val="0"/>
          <w:numId w:val="17"/>
        </w:numPr>
        <w:spacing w:before="0" w:beforeAutospacing="0" w:after="0" w:afterAutospacing="0" w:line="560" w:lineRule="exact"/>
        <w:ind w:firstLineChars="200" w:firstLine="852"/>
        <w:jc w:val="both"/>
        <w:rPr>
          <w:rFonts w:ascii="Times New Roman" w:eastAsia="仿宋_GB2312" w:hAnsi="方正楷体简体" w:cs="方正楷体简体"/>
        </w:rPr>
      </w:pPr>
      <w:r>
        <w:rPr>
          <w:rFonts w:ascii="Times New Roman" w:eastAsia="仿宋_GB2312" w:hAnsi="方正楷体简体" w:cs="方正楷体简体" w:hint="eastAsia"/>
        </w:rPr>
        <w:t>机关事业单位基本养老保险基金</w:t>
      </w:r>
    </w:p>
    <w:p w:rsidR="00CE0479" w:rsidRDefault="005A6C32" w:rsidP="00737F61">
      <w:pPr>
        <w:spacing w:before="0" w:beforeAutospacing="0" w:after="0" w:afterAutospacing="0" w:line="560" w:lineRule="exact"/>
        <w:ind w:firstLineChars="200" w:firstLine="852"/>
        <w:jc w:val="both"/>
        <w:rPr>
          <w:rFonts w:ascii="Times New Roman" w:eastAsia="仿宋_GB2312" w:hAnsi="方正楷体简体" w:cs="方正楷体简体"/>
        </w:rPr>
      </w:pPr>
      <w:r>
        <w:rPr>
          <w:rFonts w:ascii="Times New Roman" w:eastAsia="仿宋_GB2312" w:hAnsi="方正楷体简体" w:cs="方正楷体简体" w:hint="eastAsia"/>
        </w:rPr>
        <w:t>机关事业单位基本养老保险基金总收入</w:t>
      </w:r>
      <w:r>
        <w:rPr>
          <w:rFonts w:ascii="Times New Roman" w:eastAsia="仿宋_GB2312" w:hAnsi="方正楷体简体" w:cs="方正楷体简体" w:hint="eastAsia"/>
        </w:rPr>
        <w:t>25445</w:t>
      </w:r>
      <w:r>
        <w:rPr>
          <w:rFonts w:ascii="Times New Roman" w:eastAsia="仿宋_GB2312" w:hAnsi="方正楷体简体" w:cs="方正楷体简体" w:hint="eastAsia"/>
        </w:rPr>
        <w:t>万元，较上年增加</w:t>
      </w:r>
      <w:r>
        <w:rPr>
          <w:rFonts w:ascii="Times New Roman" w:eastAsia="仿宋_GB2312" w:hAnsi="方正楷体简体" w:cs="方正楷体简体" w:hint="eastAsia"/>
        </w:rPr>
        <w:t>9909</w:t>
      </w:r>
      <w:r>
        <w:rPr>
          <w:rFonts w:ascii="Times New Roman" w:eastAsia="仿宋_GB2312" w:hAnsi="方正楷体简体" w:cs="方正楷体简体" w:hint="eastAsia"/>
        </w:rPr>
        <w:t>万元，增长</w:t>
      </w:r>
      <w:r>
        <w:rPr>
          <w:rFonts w:ascii="Times New Roman" w:eastAsia="仿宋_GB2312" w:hAnsi="方正楷体简体" w:cs="方正楷体简体" w:hint="eastAsia"/>
        </w:rPr>
        <w:t>63.78</w:t>
      </w:r>
      <w:bookmarkStart w:id="0" w:name="_GoBack"/>
      <w:bookmarkEnd w:id="0"/>
      <w:r>
        <w:rPr>
          <w:rFonts w:ascii="Times New Roman" w:eastAsia="仿宋_GB2312" w:hAnsi="方正楷体简体" w:cs="方正楷体简体" w:hint="eastAsia"/>
        </w:rPr>
        <w:t>%</w:t>
      </w:r>
      <w:r>
        <w:rPr>
          <w:rFonts w:ascii="Times New Roman" w:eastAsia="仿宋_GB2312" w:hAnsi="方正楷体简体" w:cs="方正楷体简体" w:hint="eastAsia"/>
        </w:rPr>
        <w:t>。</w:t>
      </w:r>
      <w:r>
        <w:rPr>
          <w:rFonts w:ascii="Times New Roman" w:eastAsia="仿宋_GB2312" w:hAnsi="方正仿宋简体" w:cs="方正仿宋简体" w:hint="eastAsia"/>
        </w:rPr>
        <w:t>其中：养老保险费收入</w:t>
      </w:r>
      <w:r>
        <w:rPr>
          <w:rFonts w:ascii="Times New Roman" w:eastAsia="仿宋_GB2312" w:hAnsi="Times New Roman" w:cs="方正仿宋简体" w:hint="eastAsia"/>
        </w:rPr>
        <w:t>23400</w:t>
      </w:r>
      <w:r>
        <w:rPr>
          <w:rFonts w:ascii="Times New Roman" w:eastAsia="仿宋_GB2312" w:hAnsi="方正仿宋简体" w:cs="方正仿宋简体" w:hint="eastAsia"/>
        </w:rPr>
        <w:t>万元，同比增长</w:t>
      </w:r>
      <w:r>
        <w:rPr>
          <w:rFonts w:ascii="Times New Roman" w:eastAsia="仿宋_GB2312" w:hAnsi="Times New Roman" w:cs="方正仿宋简体" w:hint="eastAsia"/>
        </w:rPr>
        <w:t>9057</w:t>
      </w:r>
      <w:r>
        <w:rPr>
          <w:rFonts w:ascii="Times New Roman" w:eastAsia="仿宋_GB2312" w:hAnsi="方正仿宋简体" w:cs="方正仿宋简体" w:hint="eastAsia"/>
        </w:rPr>
        <w:t>万元，增长</w:t>
      </w:r>
      <w:r>
        <w:rPr>
          <w:rFonts w:ascii="Times New Roman" w:eastAsia="仿宋_GB2312" w:hAnsi="Times New Roman" w:cs="方正仿宋简体" w:hint="eastAsia"/>
        </w:rPr>
        <w:t>63.1%</w:t>
      </w:r>
      <w:r>
        <w:rPr>
          <w:rFonts w:ascii="Times New Roman" w:eastAsia="仿宋_GB2312" w:hAnsi="方正仿宋简体" w:cs="方正仿宋简体" w:hint="eastAsia"/>
        </w:rPr>
        <w:t>；财政补贴收入</w:t>
      </w:r>
      <w:r>
        <w:rPr>
          <w:rFonts w:ascii="Times New Roman" w:eastAsia="仿宋_GB2312" w:hAnsi="Times New Roman" w:cs="方正仿宋简体" w:hint="eastAsia"/>
        </w:rPr>
        <w:t>1882</w:t>
      </w:r>
      <w:r>
        <w:rPr>
          <w:rFonts w:ascii="Times New Roman" w:eastAsia="仿宋_GB2312" w:hAnsi="方正仿宋简体" w:cs="方正仿宋简体" w:hint="eastAsia"/>
        </w:rPr>
        <w:t>万元，同比增长</w:t>
      </w:r>
      <w:r>
        <w:rPr>
          <w:rFonts w:ascii="Times New Roman" w:eastAsia="仿宋_GB2312" w:hAnsi="Times New Roman" w:cs="方正仿宋简体" w:hint="eastAsia"/>
        </w:rPr>
        <w:t>891</w:t>
      </w:r>
      <w:r>
        <w:rPr>
          <w:rFonts w:ascii="Times New Roman" w:eastAsia="仿宋_GB2312" w:hAnsi="方正仿宋简体" w:cs="方正仿宋简体" w:hint="eastAsia"/>
        </w:rPr>
        <w:t>万元，增长</w:t>
      </w:r>
      <w:r>
        <w:rPr>
          <w:rFonts w:ascii="Times New Roman" w:eastAsia="仿宋_GB2312" w:hAnsi="Times New Roman" w:cs="方正仿宋简体" w:hint="eastAsia"/>
        </w:rPr>
        <w:t>89.9%</w:t>
      </w:r>
      <w:r>
        <w:rPr>
          <w:rFonts w:ascii="Times New Roman" w:eastAsia="仿宋_GB2312" w:hAnsi="方正仿宋简体" w:cs="方正仿宋简体" w:hint="eastAsia"/>
        </w:rPr>
        <w:t>；利息收入</w:t>
      </w:r>
      <w:r>
        <w:rPr>
          <w:rFonts w:ascii="Times New Roman" w:eastAsia="仿宋_GB2312" w:hAnsi="Times New Roman" w:cs="方正仿宋简体" w:hint="eastAsia"/>
        </w:rPr>
        <w:t>50</w:t>
      </w:r>
      <w:r>
        <w:rPr>
          <w:rFonts w:ascii="Times New Roman" w:eastAsia="仿宋_GB2312" w:hAnsi="方正仿宋简体" w:cs="方正仿宋简体" w:hint="eastAsia"/>
        </w:rPr>
        <w:t>万元；转移收入</w:t>
      </w:r>
      <w:r>
        <w:rPr>
          <w:rFonts w:ascii="Times New Roman" w:eastAsia="仿宋_GB2312" w:hAnsi="Times New Roman" w:cs="方正仿宋简体" w:hint="eastAsia"/>
        </w:rPr>
        <w:t>113</w:t>
      </w:r>
      <w:r>
        <w:rPr>
          <w:rFonts w:ascii="Times New Roman" w:eastAsia="仿宋_GB2312" w:hAnsi="方正仿宋简体" w:cs="方正仿宋简体" w:hint="eastAsia"/>
        </w:rPr>
        <w:t>万元。机关事业单位基本养老保险基金支出</w:t>
      </w:r>
      <w:r>
        <w:rPr>
          <w:rFonts w:ascii="Times New Roman" w:eastAsia="仿宋_GB2312" w:hAnsi="Times New Roman" w:cs="方正仿宋简体" w:hint="eastAsia"/>
        </w:rPr>
        <w:t>21558</w:t>
      </w:r>
      <w:r>
        <w:rPr>
          <w:rFonts w:ascii="Times New Roman" w:eastAsia="仿宋_GB2312" w:hAnsi="方正仿宋简体" w:cs="方正仿宋简体" w:hint="eastAsia"/>
        </w:rPr>
        <w:t>万元，同比增长</w:t>
      </w:r>
      <w:r>
        <w:rPr>
          <w:rFonts w:ascii="Times New Roman" w:eastAsia="仿宋_GB2312" w:hAnsi="Times New Roman" w:cs="方正仿宋简体" w:hint="eastAsia"/>
        </w:rPr>
        <w:t>1821</w:t>
      </w:r>
      <w:r>
        <w:rPr>
          <w:rFonts w:ascii="Times New Roman" w:eastAsia="仿宋_GB2312" w:hAnsi="方正仿宋简体" w:cs="方正仿宋简体" w:hint="eastAsia"/>
        </w:rPr>
        <w:t>万元，增长</w:t>
      </w:r>
      <w:r>
        <w:rPr>
          <w:rFonts w:ascii="Times New Roman" w:eastAsia="仿宋_GB2312" w:hAnsi="Times New Roman" w:cs="方正仿宋简体" w:hint="eastAsia"/>
        </w:rPr>
        <w:t>9.23%</w:t>
      </w:r>
      <w:r>
        <w:rPr>
          <w:rFonts w:ascii="Times New Roman" w:eastAsia="仿宋_GB2312" w:hAnsi="方正仿宋简体" w:cs="方正仿宋简体" w:hint="eastAsia"/>
        </w:rPr>
        <w:t>。</w:t>
      </w:r>
      <w:r>
        <w:rPr>
          <w:rFonts w:ascii="Times New Roman" w:eastAsia="仿宋_GB2312" w:hAnsi="Times New Roman" w:cs="方正仿宋简体" w:hint="eastAsia"/>
        </w:rPr>
        <w:t>2021</w:t>
      </w:r>
      <w:r>
        <w:rPr>
          <w:rFonts w:ascii="Times New Roman" w:eastAsia="仿宋_GB2312" w:hAnsi="方正仿宋简体" w:cs="方正仿宋简体" w:hint="eastAsia"/>
        </w:rPr>
        <w:t>年机关事业单位基本养老保险基金当期结余</w:t>
      </w:r>
      <w:r>
        <w:rPr>
          <w:rFonts w:ascii="Times New Roman" w:eastAsia="仿宋_GB2312" w:hAnsi="Times New Roman" w:cs="方正仿宋简体" w:hint="eastAsia"/>
        </w:rPr>
        <w:t>3887</w:t>
      </w:r>
      <w:r>
        <w:rPr>
          <w:rFonts w:ascii="Times New Roman" w:eastAsia="仿宋_GB2312" w:hAnsi="方正仿宋简体" w:cs="方正仿宋简体" w:hint="eastAsia"/>
        </w:rPr>
        <w:t>万元，年末滚存结余</w:t>
      </w:r>
      <w:r>
        <w:rPr>
          <w:rFonts w:ascii="Times New Roman" w:eastAsia="仿宋_GB2312" w:hAnsi="Times New Roman" w:cs="方正仿宋简体" w:hint="eastAsia"/>
        </w:rPr>
        <w:t>7512</w:t>
      </w:r>
      <w:r>
        <w:rPr>
          <w:rFonts w:ascii="Times New Roman" w:eastAsia="仿宋_GB2312" w:hAnsi="方正仿宋简体" w:cs="方正仿宋简体" w:hint="eastAsia"/>
        </w:rPr>
        <w:t>万元。</w:t>
      </w:r>
    </w:p>
    <w:p w:rsidR="00CE0479" w:rsidRDefault="005A6C32" w:rsidP="00737F61">
      <w:pPr>
        <w:spacing w:before="0" w:beforeAutospacing="0" w:after="0" w:afterAutospacing="0" w:line="560" w:lineRule="exact"/>
        <w:ind w:firstLineChars="200" w:firstLine="852"/>
        <w:jc w:val="both"/>
        <w:rPr>
          <w:rFonts w:ascii="Times New Roman" w:eastAsia="仿宋_GB2312" w:hAnsi="Times New Roman" w:cs="方正楷体简体"/>
        </w:rPr>
      </w:pPr>
      <w:r>
        <w:rPr>
          <w:rFonts w:ascii="Times New Roman" w:eastAsia="仿宋_GB2312" w:hAnsi="方正楷体简体" w:cs="方正楷体简体" w:hint="eastAsia"/>
        </w:rPr>
        <w:t>（二）城乡居民基本养老保险基金</w:t>
      </w:r>
    </w:p>
    <w:p w:rsidR="00CE0479" w:rsidRDefault="005A6C32" w:rsidP="00CE0479">
      <w:pPr>
        <w:spacing w:before="0" w:beforeAutospacing="0" w:after="0" w:afterAutospacing="0" w:line="560" w:lineRule="exact"/>
        <w:ind w:firstLineChars="200" w:firstLine="852"/>
        <w:jc w:val="both"/>
        <w:rPr>
          <w:rFonts w:ascii="方正仿宋_GBK" w:eastAsia="方正仿宋_GBK" w:hAnsi="方正仿宋_GBK" w:cs="方正仿宋_GBK"/>
        </w:rPr>
      </w:pPr>
      <w:r>
        <w:rPr>
          <w:rFonts w:ascii="Times New Roman" w:eastAsia="仿宋_GB2312" w:hAnsi="方正仿宋简体" w:cs="方正仿宋简体" w:hint="eastAsia"/>
          <w:bCs/>
        </w:rPr>
        <w:t>城乡居民养老保险基金总收入</w:t>
      </w:r>
      <w:r>
        <w:rPr>
          <w:rFonts w:ascii="Times New Roman" w:eastAsia="仿宋_GB2312" w:hAnsi="Times New Roman" w:cs="方正仿宋简体" w:hint="eastAsia"/>
          <w:bCs/>
        </w:rPr>
        <w:t>12830</w:t>
      </w:r>
      <w:r>
        <w:rPr>
          <w:rFonts w:ascii="Times New Roman" w:eastAsia="仿宋_GB2312" w:hAnsi="方正仿宋简体" w:cs="方正仿宋简体" w:hint="eastAsia"/>
          <w:bCs/>
        </w:rPr>
        <w:t>万元，较上年减少</w:t>
      </w:r>
      <w:r w:rsidRPr="00737F61">
        <w:rPr>
          <w:rFonts w:ascii="Times New Roman" w:eastAsia="仿宋_GB2312" w:hAnsi="Times New Roman" w:cs="方正仿宋简体" w:hint="eastAsia"/>
          <w:bCs/>
        </w:rPr>
        <w:lastRenderedPageBreak/>
        <w:t>1600</w:t>
      </w:r>
      <w:r w:rsidRPr="00737F61">
        <w:rPr>
          <w:rFonts w:ascii="Times New Roman" w:eastAsia="仿宋_GB2312" w:hAnsi="Times New Roman" w:cs="方正仿宋简体" w:hint="eastAsia"/>
          <w:bCs/>
        </w:rPr>
        <w:t>万元，下降</w:t>
      </w:r>
      <w:r w:rsidRPr="00737F61">
        <w:rPr>
          <w:rFonts w:ascii="Times New Roman" w:eastAsia="仿宋_GB2312" w:hAnsi="Times New Roman" w:cs="方正仿宋简体" w:hint="eastAsia"/>
          <w:bCs/>
        </w:rPr>
        <w:t>11.09%</w:t>
      </w:r>
      <w:r w:rsidRPr="00737F61">
        <w:rPr>
          <w:rFonts w:ascii="Times New Roman" w:eastAsia="仿宋_GB2312" w:hAnsi="Times New Roman" w:cs="方正仿宋简体" w:hint="eastAsia"/>
          <w:bCs/>
        </w:rPr>
        <w:t>。其中：个人缴费收入</w:t>
      </w:r>
      <w:r w:rsidRPr="00737F61">
        <w:rPr>
          <w:rFonts w:ascii="Times New Roman" w:eastAsia="仿宋_GB2312" w:hAnsi="Times New Roman" w:cs="方正仿宋简体" w:hint="eastAsia"/>
          <w:bCs/>
        </w:rPr>
        <w:t>3286</w:t>
      </w:r>
      <w:r w:rsidRPr="00737F61">
        <w:rPr>
          <w:rFonts w:ascii="Times New Roman" w:eastAsia="仿宋_GB2312" w:hAnsi="Times New Roman" w:cs="方正仿宋简体" w:hint="eastAsia"/>
          <w:bCs/>
        </w:rPr>
        <w:t>万元，同比增长</w:t>
      </w:r>
      <w:r w:rsidRPr="00737F61">
        <w:rPr>
          <w:rFonts w:ascii="Times New Roman" w:eastAsia="仿宋_GB2312" w:hAnsi="Times New Roman" w:cs="方正仿宋简体" w:hint="eastAsia"/>
          <w:bCs/>
        </w:rPr>
        <w:t>316</w:t>
      </w:r>
      <w:r w:rsidRPr="00737F61">
        <w:rPr>
          <w:rFonts w:ascii="Times New Roman" w:eastAsia="仿宋_GB2312" w:hAnsi="Times New Roman" w:cs="方正仿宋简体" w:hint="eastAsia"/>
          <w:bCs/>
        </w:rPr>
        <w:t>万元，增长</w:t>
      </w:r>
      <w:r w:rsidRPr="00737F61">
        <w:rPr>
          <w:rFonts w:ascii="Times New Roman" w:eastAsia="仿宋_GB2312" w:hAnsi="Times New Roman" w:cs="方正仿宋简体" w:hint="eastAsia"/>
          <w:bCs/>
        </w:rPr>
        <w:t>10.64%</w:t>
      </w:r>
      <w:r w:rsidRPr="00737F61">
        <w:rPr>
          <w:rFonts w:ascii="Times New Roman" w:eastAsia="仿宋_GB2312" w:hAnsi="Times New Roman" w:cs="方正仿宋简体" w:hint="eastAsia"/>
          <w:bCs/>
        </w:rPr>
        <w:t>；财政补助收入</w:t>
      </w:r>
      <w:r w:rsidRPr="00737F61">
        <w:rPr>
          <w:rFonts w:ascii="Times New Roman" w:eastAsia="仿宋_GB2312" w:hAnsi="Times New Roman" w:cs="方正仿宋简体" w:hint="eastAsia"/>
          <w:bCs/>
        </w:rPr>
        <w:t>8123</w:t>
      </w:r>
      <w:r w:rsidRPr="00737F61">
        <w:rPr>
          <w:rFonts w:ascii="Times New Roman" w:eastAsia="仿宋_GB2312" w:hAnsi="Times New Roman" w:cs="方正仿宋简体" w:hint="eastAsia"/>
          <w:bCs/>
        </w:rPr>
        <w:t>万元，同比增加</w:t>
      </w:r>
      <w:r w:rsidRPr="00737F61">
        <w:rPr>
          <w:rFonts w:ascii="Times New Roman" w:eastAsia="仿宋_GB2312" w:hAnsi="Times New Roman" w:cs="方正仿宋简体" w:hint="eastAsia"/>
          <w:bCs/>
        </w:rPr>
        <w:t>24</w:t>
      </w:r>
      <w:r w:rsidRPr="00737F61">
        <w:rPr>
          <w:rFonts w:ascii="Times New Roman" w:eastAsia="仿宋_GB2312" w:hAnsi="Times New Roman" w:cs="方正仿宋简体" w:hint="eastAsia"/>
          <w:bCs/>
        </w:rPr>
        <w:t>万元，增长</w:t>
      </w:r>
      <w:r w:rsidRPr="00737F61">
        <w:rPr>
          <w:rFonts w:ascii="Times New Roman" w:eastAsia="仿宋_GB2312" w:hAnsi="Times New Roman" w:cs="方正仿宋简体" w:hint="eastAsia"/>
          <w:bCs/>
        </w:rPr>
        <w:t>0.3%</w:t>
      </w:r>
      <w:r w:rsidRPr="00737F61">
        <w:rPr>
          <w:rFonts w:ascii="Times New Roman" w:eastAsia="仿宋_GB2312" w:hAnsi="Times New Roman" w:cs="方正仿宋简体" w:hint="eastAsia"/>
          <w:bCs/>
        </w:rPr>
        <w:t>；利息收入</w:t>
      </w:r>
      <w:r w:rsidRPr="00737F61">
        <w:rPr>
          <w:rFonts w:ascii="Times New Roman" w:eastAsia="仿宋_GB2312" w:hAnsi="Times New Roman" w:cs="方正仿宋简体" w:hint="eastAsia"/>
          <w:bCs/>
        </w:rPr>
        <w:t>110</w:t>
      </w:r>
      <w:r w:rsidRPr="00737F61">
        <w:rPr>
          <w:rFonts w:ascii="Times New Roman" w:eastAsia="仿宋_GB2312" w:hAnsi="Times New Roman" w:cs="方正仿宋简体" w:hint="eastAsia"/>
          <w:bCs/>
        </w:rPr>
        <w:t>万元；委托投资收益</w:t>
      </w:r>
      <w:r w:rsidRPr="00737F61">
        <w:rPr>
          <w:rFonts w:ascii="Times New Roman" w:eastAsia="仿宋_GB2312" w:hAnsi="Times New Roman" w:cs="方正仿宋简体" w:hint="eastAsia"/>
          <w:bCs/>
        </w:rPr>
        <w:t>725</w:t>
      </w:r>
      <w:r w:rsidRPr="00737F61">
        <w:rPr>
          <w:rFonts w:ascii="Times New Roman" w:eastAsia="仿宋_GB2312" w:hAnsi="Times New Roman" w:cs="方正仿宋简体" w:hint="eastAsia"/>
          <w:bCs/>
        </w:rPr>
        <w:t>万元；转移收入</w:t>
      </w:r>
      <w:r w:rsidRPr="00737F61">
        <w:rPr>
          <w:rFonts w:ascii="Times New Roman" w:eastAsia="仿宋_GB2312" w:hAnsi="Times New Roman" w:cs="方正仿宋简体" w:hint="eastAsia"/>
          <w:bCs/>
        </w:rPr>
        <w:t>297</w:t>
      </w:r>
      <w:r w:rsidRPr="00737F61">
        <w:rPr>
          <w:rFonts w:ascii="Times New Roman" w:eastAsia="仿宋_GB2312" w:hAnsi="Times New Roman" w:cs="方正仿宋简体" w:hint="eastAsia"/>
          <w:bCs/>
        </w:rPr>
        <w:t>万元；其他收入</w:t>
      </w:r>
      <w:r w:rsidRPr="00737F61">
        <w:rPr>
          <w:rFonts w:ascii="Times New Roman" w:eastAsia="仿宋_GB2312" w:hAnsi="Times New Roman" w:cs="方正仿宋简体" w:hint="eastAsia"/>
          <w:bCs/>
        </w:rPr>
        <w:t>289</w:t>
      </w:r>
      <w:r w:rsidRPr="00737F61">
        <w:rPr>
          <w:rFonts w:ascii="Times New Roman" w:eastAsia="仿宋_GB2312" w:hAnsi="Times New Roman" w:cs="方正仿宋简体" w:hint="eastAsia"/>
          <w:bCs/>
        </w:rPr>
        <w:t>万元。基金总支出</w:t>
      </w:r>
      <w:r w:rsidRPr="00737F61">
        <w:rPr>
          <w:rFonts w:ascii="Times New Roman" w:eastAsia="仿宋_GB2312" w:hAnsi="Times New Roman" w:cs="方正仿宋简体" w:hint="eastAsia"/>
          <w:bCs/>
        </w:rPr>
        <w:t>8595</w:t>
      </w:r>
      <w:r w:rsidRPr="00737F61">
        <w:rPr>
          <w:rFonts w:ascii="Times New Roman" w:eastAsia="仿宋_GB2312" w:hAnsi="Times New Roman" w:cs="方正仿宋简体" w:hint="eastAsia"/>
          <w:bCs/>
        </w:rPr>
        <w:t>万元，比去年同期增加</w:t>
      </w:r>
      <w:r w:rsidRPr="00737F61">
        <w:rPr>
          <w:rFonts w:ascii="Times New Roman" w:eastAsia="仿宋_GB2312" w:hAnsi="Times New Roman" w:cs="方正仿宋简体" w:hint="eastAsia"/>
          <w:bCs/>
        </w:rPr>
        <w:t>807</w:t>
      </w:r>
      <w:r w:rsidRPr="00737F61">
        <w:rPr>
          <w:rFonts w:ascii="Times New Roman" w:eastAsia="仿宋_GB2312" w:hAnsi="Times New Roman" w:cs="方正仿宋简体" w:hint="eastAsia"/>
          <w:bCs/>
        </w:rPr>
        <w:t>万元，增长</w:t>
      </w:r>
      <w:r w:rsidRPr="00737F61">
        <w:rPr>
          <w:rFonts w:ascii="Times New Roman" w:eastAsia="仿宋_GB2312" w:hAnsi="Times New Roman" w:cs="方正仿宋简体" w:hint="eastAsia"/>
          <w:bCs/>
        </w:rPr>
        <w:t>10.36%</w:t>
      </w:r>
      <w:r w:rsidRPr="00737F61">
        <w:rPr>
          <w:rFonts w:ascii="Times New Roman" w:eastAsia="仿宋_GB2312" w:hAnsi="Times New Roman" w:cs="方正仿宋简体" w:hint="eastAsia"/>
          <w:bCs/>
        </w:rPr>
        <w:t>。其中：基础养老金支出</w:t>
      </w:r>
      <w:r w:rsidRPr="00737F61">
        <w:rPr>
          <w:rFonts w:ascii="Times New Roman" w:eastAsia="仿宋_GB2312" w:hAnsi="Times New Roman" w:cs="方正仿宋简体" w:hint="eastAsia"/>
          <w:bCs/>
        </w:rPr>
        <w:t>8591</w:t>
      </w:r>
      <w:r w:rsidRPr="00737F61">
        <w:rPr>
          <w:rFonts w:ascii="Times New Roman" w:eastAsia="仿宋_GB2312" w:hAnsi="Times New Roman" w:cs="方正仿宋简体" w:hint="eastAsia"/>
          <w:bCs/>
        </w:rPr>
        <w:t>万元，同比增加</w:t>
      </w:r>
      <w:r w:rsidRPr="00737F61">
        <w:rPr>
          <w:rFonts w:ascii="Times New Roman" w:eastAsia="仿宋_GB2312" w:hAnsi="Times New Roman" w:cs="方正仿宋简体" w:hint="eastAsia"/>
          <w:bCs/>
        </w:rPr>
        <w:t>809</w:t>
      </w:r>
      <w:r w:rsidRPr="00737F61">
        <w:rPr>
          <w:rFonts w:ascii="Times New Roman" w:eastAsia="仿宋_GB2312" w:hAnsi="Times New Roman" w:cs="方正仿宋简体" w:hint="eastAsia"/>
          <w:bCs/>
        </w:rPr>
        <w:t>万元，增长</w:t>
      </w:r>
      <w:r w:rsidRPr="00737F61">
        <w:rPr>
          <w:rFonts w:ascii="Times New Roman" w:eastAsia="仿宋_GB2312" w:hAnsi="Times New Roman" w:cs="方正仿宋简体" w:hint="eastAsia"/>
          <w:bCs/>
        </w:rPr>
        <w:t>10.4%</w:t>
      </w:r>
      <w:r w:rsidRPr="00737F61">
        <w:rPr>
          <w:rFonts w:ascii="Times New Roman" w:eastAsia="仿宋_GB2312" w:hAnsi="Times New Roman" w:cs="方正仿宋简体" w:hint="eastAsia"/>
          <w:bCs/>
        </w:rPr>
        <w:t>；转移支出</w:t>
      </w:r>
      <w:r w:rsidRPr="00737F61">
        <w:rPr>
          <w:rFonts w:ascii="Times New Roman" w:eastAsia="仿宋_GB2312" w:hAnsi="Times New Roman" w:cs="方正仿宋简体" w:hint="eastAsia"/>
          <w:bCs/>
        </w:rPr>
        <w:t>4</w:t>
      </w:r>
      <w:r w:rsidRPr="00737F61">
        <w:rPr>
          <w:rFonts w:ascii="Times New Roman" w:eastAsia="仿宋_GB2312" w:hAnsi="Times New Roman" w:cs="方正仿宋简体" w:hint="eastAsia"/>
          <w:bCs/>
        </w:rPr>
        <w:t>万元。</w:t>
      </w:r>
      <w:r w:rsidRPr="00737F61">
        <w:rPr>
          <w:rFonts w:ascii="Times New Roman" w:eastAsia="仿宋_GB2312" w:hAnsi="Times New Roman" w:cs="方正仿宋简体" w:hint="eastAsia"/>
          <w:bCs/>
        </w:rPr>
        <w:t>2021</w:t>
      </w:r>
      <w:r w:rsidRPr="00737F61">
        <w:rPr>
          <w:rFonts w:ascii="Times New Roman" w:eastAsia="仿宋_GB2312" w:hAnsi="Times New Roman" w:cs="方正仿宋简体" w:hint="eastAsia"/>
          <w:bCs/>
        </w:rPr>
        <w:t>年城乡居民养老保险基金当期结余</w:t>
      </w:r>
      <w:r w:rsidRPr="00737F61">
        <w:rPr>
          <w:rFonts w:ascii="Times New Roman" w:eastAsia="仿宋_GB2312" w:hAnsi="Times New Roman" w:cs="方正仿宋简体" w:hint="eastAsia"/>
          <w:bCs/>
        </w:rPr>
        <w:t>4235</w:t>
      </w:r>
      <w:r w:rsidRPr="00737F61">
        <w:rPr>
          <w:rFonts w:ascii="Times New Roman" w:eastAsia="仿宋_GB2312" w:hAnsi="Times New Roman" w:cs="方正仿宋简体" w:hint="eastAsia"/>
          <w:bCs/>
        </w:rPr>
        <w:t>万元，年末滚存结余</w:t>
      </w:r>
      <w:r w:rsidRPr="00737F61">
        <w:rPr>
          <w:rFonts w:ascii="Times New Roman" w:eastAsia="仿宋_GB2312" w:hAnsi="Times New Roman" w:cs="方正仿宋简体" w:hint="eastAsia"/>
          <w:bCs/>
        </w:rPr>
        <w:t>37503</w:t>
      </w:r>
      <w:r w:rsidRPr="00737F61">
        <w:rPr>
          <w:rFonts w:ascii="Times New Roman" w:eastAsia="仿宋_GB2312" w:hAnsi="Times New Roman" w:cs="方正仿宋简体" w:hint="eastAsia"/>
          <w:bCs/>
        </w:rPr>
        <w:t>万元。（</w:t>
      </w:r>
      <w:r w:rsidRPr="00737F61">
        <w:rPr>
          <w:rFonts w:ascii="Times New Roman" w:eastAsia="仿宋_GB2312" w:hAnsi="方正仿宋_GBK" w:cs="方正仿宋_GBK" w:hint="eastAsia"/>
        </w:rPr>
        <w:t>备注：</w:t>
      </w:r>
      <w:r w:rsidRPr="00737F61">
        <w:rPr>
          <w:rFonts w:ascii="Times New Roman" w:eastAsia="仿宋_GB2312" w:hAnsi="Times New Roman" w:cs="方正仿宋_GBK" w:hint="eastAsia"/>
        </w:rPr>
        <w:t>2021</w:t>
      </w:r>
      <w:r w:rsidRPr="00737F61">
        <w:rPr>
          <w:rFonts w:ascii="Times New Roman" w:eastAsia="仿宋_GB2312" w:hAnsi="方正仿宋_GBK" w:cs="方正仿宋_GBK" w:hint="eastAsia"/>
        </w:rPr>
        <w:t>年社保基金决算由于上报数据口径不一致，以前年度按照基金实际收支，分县填列。根据省级要求，按照基金统筹级次填列，企业职工基本养老保险为省级统筹，由省级填列全省数据；城镇职工基本医疗保险、城乡居民基本医疗保险、工伤保险、失业保险为州级统筹，由州本级填列全州数据；城乡居民基本养老保险基金、机关事业单位基本养老保险基金为县级统筹，由县级填列数据。所以当年决算数与预算数和上年度决算数比较差异较大。）</w:t>
      </w:r>
    </w:p>
    <w:sectPr w:rsidR="00CE0479" w:rsidSect="00CE0479"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AndChars" w:linePitch="579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FAF" w:rsidRDefault="00E70FAF" w:rsidP="00737F61">
      <w:pPr>
        <w:spacing w:before="0" w:after="0" w:line="240" w:lineRule="auto"/>
        <w:ind w:firstLine="605"/>
      </w:pPr>
      <w:r>
        <w:separator/>
      </w:r>
    </w:p>
  </w:endnote>
  <w:endnote w:type="continuationSeparator" w:id="0">
    <w:p w:rsidR="00E70FAF" w:rsidRDefault="00E70FAF" w:rsidP="00737F61">
      <w:pPr>
        <w:spacing w:before="0" w:after="0" w:line="240" w:lineRule="auto"/>
        <w:ind w:firstLine="60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479" w:rsidRDefault="00127C17">
    <w:pPr>
      <w:pStyle w:val="a3"/>
      <w:ind w:firstLine="340"/>
    </w:pPr>
    <w:r w:rsidRPr="00127C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CE0479" w:rsidRDefault="00127C17">
                <w:pPr>
                  <w:pStyle w:val="a3"/>
                  <w:ind w:firstLine="529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5A6C32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A44CA8">
                  <w:rPr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FAF" w:rsidRDefault="00E70FAF" w:rsidP="00737F61">
      <w:pPr>
        <w:spacing w:before="0" w:after="0" w:line="240" w:lineRule="auto"/>
        <w:ind w:firstLine="605"/>
      </w:pPr>
      <w:r>
        <w:separator/>
      </w:r>
    </w:p>
  </w:footnote>
  <w:footnote w:type="continuationSeparator" w:id="0">
    <w:p w:rsidR="00E70FAF" w:rsidRDefault="00E70FAF" w:rsidP="00737F61">
      <w:pPr>
        <w:spacing w:before="0" w:after="0" w:line="240" w:lineRule="auto"/>
        <w:ind w:firstLine="605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DB68A0"/>
    <w:multiLevelType w:val="singleLevel"/>
    <w:tmpl w:val="95DB68A0"/>
    <w:lvl w:ilvl="0">
      <w:start w:val="1"/>
      <w:numFmt w:val="decimal"/>
      <w:suff w:val="nothing"/>
      <w:lvlText w:val="（%1）"/>
      <w:lvlJc w:val="left"/>
    </w:lvl>
  </w:abstractNum>
  <w:abstractNum w:abstractNumId="1">
    <w:nsid w:val="9BBD1346"/>
    <w:multiLevelType w:val="singleLevel"/>
    <w:tmpl w:val="9BBD1346"/>
    <w:lvl w:ilvl="0">
      <w:start w:val="1"/>
      <w:numFmt w:val="decimal"/>
      <w:suff w:val="nothing"/>
      <w:lvlText w:val="%1、"/>
      <w:lvlJc w:val="left"/>
    </w:lvl>
  </w:abstractNum>
  <w:abstractNum w:abstractNumId="2">
    <w:nsid w:val="A7A7E4A8"/>
    <w:multiLevelType w:val="singleLevel"/>
    <w:tmpl w:val="A7A7E4A8"/>
    <w:lvl w:ilvl="0">
      <w:start w:val="1"/>
      <w:numFmt w:val="decimal"/>
      <w:suff w:val="nothing"/>
      <w:lvlText w:val="（%1）"/>
      <w:lvlJc w:val="left"/>
    </w:lvl>
  </w:abstractNum>
  <w:abstractNum w:abstractNumId="3">
    <w:nsid w:val="CC4D2B75"/>
    <w:multiLevelType w:val="singleLevel"/>
    <w:tmpl w:val="CC4D2B75"/>
    <w:lvl w:ilvl="0">
      <w:start w:val="1"/>
      <w:numFmt w:val="decimal"/>
      <w:suff w:val="nothing"/>
      <w:lvlText w:val="（%1）"/>
      <w:lvlJc w:val="left"/>
    </w:lvl>
  </w:abstractNum>
  <w:abstractNum w:abstractNumId="4">
    <w:nsid w:val="CE409DA0"/>
    <w:multiLevelType w:val="singleLevel"/>
    <w:tmpl w:val="CE409DA0"/>
    <w:lvl w:ilvl="0">
      <w:start w:val="1"/>
      <w:numFmt w:val="decimal"/>
      <w:suff w:val="nothing"/>
      <w:lvlText w:val="（%1）"/>
      <w:lvlJc w:val="left"/>
    </w:lvl>
  </w:abstractNum>
  <w:abstractNum w:abstractNumId="5">
    <w:nsid w:val="FEDF5CB3"/>
    <w:multiLevelType w:val="singleLevel"/>
    <w:tmpl w:val="FEDF5CB3"/>
    <w:lvl w:ilvl="0">
      <w:start w:val="1"/>
      <w:numFmt w:val="decimal"/>
      <w:suff w:val="nothing"/>
      <w:lvlText w:val="（%1）"/>
      <w:lvlJc w:val="left"/>
    </w:lvl>
  </w:abstractNum>
  <w:abstractNum w:abstractNumId="6">
    <w:nsid w:val="01AC50BF"/>
    <w:multiLevelType w:val="singleLevel"/>
    <w:tmpl w:val="01AC50BF"/>
    <w:lvl w:ilvl="0">
      <w:start w:val="1"/>
      <w:numFmt w:val="decimal"/>
      <w:suff w:val="nothing"/>
      <w:lvlText w:val="（%1）"/>
      <w:lvlJc w:val="left"/>
    </w:lvl>
  </w:abstractNum>
  <w:abstractNum w:abstractNumId="7">
    <w:nsid w:val="01EA36BD"/>
    <w:multiLevelType w:val="singleLevel"/>
    <w:tmpl w:val="01EA36BD"/>
    <w:lvl w:ilvl="0">
      <w:start w:val="1"/>
      <w:numFmt w:val="decimal"/>
      <w:suff w:val="nothing"/>
      <w:lvlText w:val="（%1）"/>
      <w:lvlJc w:val="left"/>
    </w:lvl>
  </w:abstractNum>
  <w:abstractNum w:abstractNumId="8">
    <w:nsid w:val="0A69ED57"/>
    <w:multiLevelType w:val="singleLevel"/>
    <w:tmpl w:val="0A69ED57"/>
    <w:lvl w:ilvl="0">
      <w:start w:val="1"/>
      <w:numFmt w:val="decimal"/>
      <w:suff w:val="nothing"/>
      <w:lvlText w:val="（%1）"/>
      <w:lvlJc w:val="left"/>
    </w:lvl>
  </w:abstractNum>
  <w:abstractNum w:abstractNumId="9">
    <w:nsid w:val="1B186342"/>
    <w:multiLevelType w:val="singleLevel"/>
    <w:tmpl w:val="1B186342"/>
    <w:lvl w:ilvl="0">
      <w:start w:val="1"/>
      <w:numFmt w:val="decimal"/>
      <w:suff w:val="nothing"/>
      <w:lvlText w:val="（%1）"/>
      <w:lvlJc w:val="left"/>
    </w:lvl>
  </w:abstractNum>
  <w:abstractNum w:abstractNumId="10">
    <w:nsid w:val="27DD3D79"/>
    <w:multiLevelType w:val="singleLevel"/>
    <w:tmpl w:val="27DD3D79"/>
    <w:lvl w:ilvl="0">
      <w:start w:val="1"/>
      <w:numFmt w:val="decimal"/>
      <w:suff w:val="nothing"/>
      <w:lvlText w:val="（%1）"/>
      <w:lvlJc w:val="left"/>
    </w:lvl>
  </w:abstractNum>
  <w:abstractNum w:abstractNumId="11">
    <w:nsid w:val="359D19E5"/>
    <w:multiLevelType w:val="singleLevel"/>
    <w:tmpl w:val="359D19E5"/>
    <w:lvl w:ilvl="0">
      <w:start w:val="1"/>
      <w:numFmt w:val="decimal"/>
      <w:suff w:val="nothing"/>
      <w:lvlText w:val="（%1）"/>
      <w:lvlJc w:val="left"/>
    </w:lvl>
  </w:abstractNum>
  <w:abstractNum w:abstractNumId="12">
    <w:nsid w:val="5CDAFC59"/>
    <w:multiLevelType w:val="singleLevel"/>
    <w:tmpl w:val="5CDAFC59"/>
    <w:lvl w:ilvl="0">
      <w:start w:val="1"/>
      <w:numFmt w:val="decimal"/>
      <w:suff w:val="nothing"/>
      <w:lvlText w:val="（%1）"/>
      <w:lvlJc w:val="left"/>
    </w:lvl>
  </w:abstractNum>
  <w:abstractNum w:abstractNumId="13">
    <w:nsid w:val="65C2FF59"/>
    <w:multiLevelType w:val="singleLevel"/>
    <w:tmpl w:val="65C2FF59"/>
    <w:lvl w:ilvl="0">
      <w:start w:val="1"/>
      <w:numFmt w:val="decimal"/>
      <w:suff w:val="nothing"/>
      <w:lvlText w:val="（%1）"/>
      <w:lvlJc w:val="left"/>
    </w:lvl>
  </w:abstractNum>
  <w:abstractNum w:abstractNumId="14">
    <w:nsid w:val="779307D0"/>
    <w:multiLevelType w:val="singleLevel"/>
    <w:tmpl w:val="779307D0"/>
    <w:lvl w:ilvl="0">
      <w:start w:val="1"/>
      <w:numFmt w:val="decimal"/>
      <w:suff w:val="nothing"/>
      <w:lvlText w:val="（%1）"/>
      <w:lvlJc w:val="left"/>
    </w:lvl>
  </w:abstractNum>
  <w:abstractNum w:abstractNumId="15">
    <w:nsid w:val="793D93E8"/>
    <w:multiLevelType w:val="singleLevel"/>
    <w:tmpl w:val="793D93E8"/>
    <w:lvl w:ilvl="0">
      <w:start w:val="1"/>
      <w:numFmt w:val="decimal"/>
      <w:suff w:val="nothing"/>
      <w:lvlText w:val="（%1）"/>
      <w:lvlJc w:val="left"/>
    </w:lvl>
  </w:abstractNum>
  <w:abstractNum w:abstractNumId="16">
    <w:nsid w:val="7C73238B"/>
    <w:multiLevelType w:val="singleLevel"/>
    <w:tmpl w:val="7C73238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2"/>
  </w:num>
  <w:num w:numId="8">
    <w:abstractNumId w:val="15"/>
  </w:num>
  <w:num w:numId="9">
    <w:abstractNumId w:val="9"/>
  </w:num>
  <w:num w:numId="10">
    <w:abstractNumId w:val="4"/>
  </w:num>
  <w:num w:numId="11">
    <w:abstractNumId w:val="13"/>
  </w:num>
  <w:num w:numId="12">
    <w:abstractNumId w:val="7"/>
  </w:num>
  <w:num w:numId="13">
    <w:abstractNumId w:val="8"/>
  </w:num>
  <w:num w:numId="14">
    <w:abstractNumId w:val="14"/>
  </w:num>
  <w:num w:numId="15">
    <w:abstractNumId w:val="11"/>
  </w:num>
  <w:num w:numId="16">
    <w:abstractNumId w:val="6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CDB"/>
    <w:rsid w:val="00035861"/>
    <w:rsid w:val="000936A2"/>
    <w:rsid w:val="00127C17"/>
    <w:rsid w:val="0021765F"/>
    <w:rsid w:val="003C0CDB"/>
    <w:rsid w:val="003D6427"/>
    <w:rsid w:val="004537E6"/>
    <w:rsid w:val="00540F8E"/>
    <w:rsid w:val="0059451C"/>
    <w:rsid w:val="005A6C32"/>
    <w:rsid w:val="00707032"/>
    <w:rsid w:val="00737F61"/>
    <w:rsid w:val="00927166"/>
    <w:rsid w:val="009B25D8"/>
    <w:rsid w:val="009D5A98"/>
    <w:rsid w:val="00A44CA8"/>
    <w:rsid w:val="00A655D2"/>
    <w:rsid w:val="00B93394"/>
    <w:rsid w:val="00C24E2E"/>
    <w:rsid w:val="00C7125D"/>
    <w:rsid w:val="00CE0479"/>
    <w:rsid w:val="00D33FDF"/>
    <w:rsid w:val="00D856F1"/>
    <w:rsid w:val="00E70FAF"/>
    <w:rsid w:val="00F90CB2"/>
    <w:rsid w:val="00FB58DC"/>
    <w:rsid w:val="03963E43"/>
    <w:rsid w:val="084A660F"/>
    <w:rsid w:val="09D03238"/>
    <w:rsid w:val="0E866EB6"/>
    <w:rsid w:val="10097771"/>
    <w:rsid w:val="156021CB"/>
    <w:rsid w:val="1FD936DA"/>
    <w:rsid w:val="20AB7A73"/>
    <w:rsid w:val="20F82965"/>
    <w:rsid w:val="230971A9"/>
    <w:rsid w:val="27BB461F"/>
    <w:rsid w:val="27D83E8C"/>
    <w:rsid w:val="29A47460"/>
    <w:rsid w:val="33336143"/>
    <w:rsid w:val="350605F5"/>
    <w:rsid w:val="36E541CE"/>
    <w:rsid w:val="38090D55"/>
    <w:rsid w:val="3A9C7952"/>
    <w:rsid w:val="3E9A23FF"/>
    <w:rsid w:val="3F0359DD"/>
    <w:rsid w:val="3F746B7C"/>
    <w:rsid w:val="3FAC6FAF"/>
    <w:rsid w:val="4A2F727A"/>
    <w:rsid w:val="4E1E19D2"/>
    <w:rsid w:val="547B1DD3"/>
    <w:rsid w:val="5912541A"/>
    <w:rsid w:val="5C9943FE"/>
    <w:rsid w:val="5F4E6B7E"/>
    <w:rsid w:val="64C324C6"/>
    <w:rsid w:val="6588496E"/>
    <w:rsid w:val="66022230"/>
    <w:rsid w:val="663E7D27"/>
    <w:rsid w:val="6E642E00"/>
    <w:rsid w:val="7A986F3B"/>
    <w:rsid w:val="7C6F3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79"/>
    <w:pPr>
      <w:widowControl w:val="0"/>
      <w:spacing w:before="100" w:beforeAutospacing="1" w:after="100" w:afterAutospacing="1" w:line="240" w:lineRule="exact"/>
      <w:ind w:firstLineChars="189" w:firstLine="189"/>
    </w:pPr>
    <w:rPr>
      <w:rFonts w:asciiTheme="minorHAnsi" w:eastAsiaTheme="minorEastAsia" w:hAnsiTheme="minorHAnsi"/>
      <w:snapToGrid w:val="0"/>
      <w:sz w:val="32"/>
      <w:szCs w:val="32"/>
    </w:rPr>
  </w:style>
  <w:style w:type="paragraph" w:styleId="1">
    <w:name w:val="heading 1"/>
    <w:basedOn w:val="a"/>
    <w:next w:val="a"/>
    <w:uiPriority w:val="9"/>
    <w:qFormat/>
    <w:rsid w:val="00CE0479"/>
    <w:pPr>
      <w:keepNext/>
      <w:keepLines/>
      <w:spacing w:beforeAutospacing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qFormat/>
    <w:rsid w:val="00CE0479"/>
    <w:pPr>
      <w:widowControl/>
      <w:spacing w:line="240" w:lineRule="auto"/>
      <w:ind w:firstLineChars="0" w:firstLine="0"/>
      <w:outlineLvl w:val="1"/>
    </w:pPr>
    <w:rPr>
      <w:rFonts w:ascii="宋体" w:eastAsia="宋体" w:hAnsi="宋体" w:cs="宋体"/>
      <w:b/>
      <w:bCs/>
      <w:snapToGrid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rsid w:val="00CE0479"/>
    <w:pPr>
      <w:keepNext/>
      <w:keepLines/>
      <w:spacing w:beforeAutospacing="0" w:afterAutospacing="0" w:line="413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CE047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CE047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rsid w:val="00CE0479"/>
    <w:pPr>
      <w:widowControl/>
      <w:spacing w:line="240" w:lineRule="auto"/>
      <w:ind w:firstLineChars="0" w:firstLine="0"/>
    </w:pPr>
    <w:rPr>
      <w:rFonts w:ascii="宋体" w:eastAsia="宋体" w:hAnsi="宋体" w:cs="宋体"/>
      <w:snapToGrid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sid w:val="00CE0479"/>
    <w:rPr>
      <w:rFonts w:ascii="宋体" w:eastAsia="宋体" w:hAnsi="宋体" w:cs="宋体"/>
      <w:b/>
      <w:bCs/>
      <w:snapToGrid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15</Pages>
  <Words>1009</Words>
  <Characters>5752</Characters>
  <Application>Microsoft Office Word</Application>
  <DocSecurity>0</DocSecurity>
  <Lines>47</Lines>
  <Paragraphs>13</Paragraphs>
  <ScaleCrop>false</ScaleCrop>
  <Company>Www.SangSan.Cn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田玉竹</dc:creator>
  <cp:lastModifiedBy>田玉竹</cp:lastModifiedBy>
  <cp:revision>8</cp:revision>
  <dcterms:created xsi:type="dcterms:W3CDTF">2020-09-14T07:32:00Z</dcterms:created>
  <dcterms:modified xsi:type="dcterms:W3CDTF">2022-10-10T07:07:00Z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DC5E3AD2BCBD4F0B9745F39869C38BC7</vt:lpwstr>
  </property>
</Properties>
</file>