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砚山县地方政府债务余额决算的说明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黑体简体" w:hAnsi="方正黑体简体" w:eastAsia="方正黑体简体" w:cs="方正黑体简体"/>
          <w:kern w:val="32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32"/>
          <w:sz w:val="32"/>
          <w:szCs w:val="32"/>
          <w:lang w:val="en-US" w:eastAsia="zh-CN"/>
        </w:rPr>
        <w:t>一、</w:t>
      </w:r>
      <w:r>
        <w:rPr>
          <w:rFonts w:hint="eastAsia" w:ascii="方正黑体简体" w:hAnsi="方正黑体简体" w:eastAsia="方正黑体简体" w:cs="方正黑体简体"/>
          <w:b/>
          <w:bCs/>
          <w:snapToGrid/>
          <w:color w:val="333333"/>
          <w:spacing w:val="-11"/>
          <w:kern w:val="0"/>
          <w:position w:val="0"/>
          <w:sz w:val="32"/>
          <w:szCs w:val="32"/>
          <w:lang w:eastAsia="zh-CN"/>
        </w:rPr>
        <w:t>2020年</w:t>
      </w:r>
      <w:r>
        <w:rPr>
          <w:rFonts w:hint="eastAsia" w:ascii="方正黑体简体" w:hAnsi="方正黑体简体" w:eastAsia="方正黑体简体" w:cs="方正黑体简体"/>
          <w:b/>
          <w:bCs/>
          <w:snapToGrid/>
          <w:color w:val="333333"/>
          <w:spacing w:val="-11"/>
          <w:kern w:val="0"/>
          <w:position w:val="0"/>
          <w:sz w:val="32"/>
          <w:szCs w:val="32"/>
        </w:rPr>
        <w:t>地方政府</w:t>
      </w:r>
      <w:r>
        <w:rPr>
          <w:rFonts w:hint="eastAsia" w:ascii="方正黑体简体" w:hAnsi="方正黑体简体" w:eastAsia="方正黑体简体" w:cs="方正黑体简体"/>
          <w:b/>
          <w:bCs/>
          <w:snapToGrid/>
          <w:color w:val="333333"/>
          <w:spacing w:val="-11"/>
          <w:kern w:val="0"/>
          <w:position w:val="0"/>
          <w:sz w:val="32"/>
          <w:szCs w:val="32"/>
          <w:lang w:eastAsia="zh-CN"/>
        </w:rPr>
        <w:t>一般</w:t>
      </w:r>
      <w:r>
        <w:rPr>
          <w:rFonts w:hint="eastAsia" w:ascii="方正黑体简体" w:hAnsi="方正黑体简体" w:eastAsia="方正黑体简体" w:cs="方正黑体简体"/>
          <w:b/>
          <w:bCs/>
          <w:snapToGrid/>
          <w:color w:val="333333"/>
          <w:spacing w:val="-11"/>
          <w:kern w:val="0"/>
          <w:position w:val="0"/>
          <w:sz w:val="32"/>
          <w:szCs w:val="32"/>
        </w:rPr>
        <w:t>债务余额决算的说明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32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  <w:t>砚山县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lang w:eastAsia="zh-CN"/>
        </w:rPr>
        <w:t>2020年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  <w:t>地方政府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新增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  <w:t>一般债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lang w:eastAsia="zh-CN"/>
        </w:rPr>
        <w:t>务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lang w:val="en-US" w:eastAsia="zh-CN"/>
        </w:rPr>
        <w:t>600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  <w:t>万元，再融资一般债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lang w:eastAsia="zh-CN"/>
        </w:rPr>
        <w:t>务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lang w:val="en-US" w:eastAsia="zh-CN"/>
        </w:rPr>
        <w:t>19055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  <w:t>万元，一般债务还本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lang w:val="en-US" w:eastAsia="zh-CN"/>
        </w:rPr>
        <w:t>19125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  <w:t>万元，付息支出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lang w:val="en-US" w:eastAsia="zh-CN"/>
        </w:rPr>
        <w:t>7068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  <w:t>万元。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lang w:eastAsia="zh-CN"/>
        </w:rPr>
        <w:t>2020年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  <w:t>末地方政府一般债务余额实际数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lang w:eastAsia="zh-CN"/>
        </w:rPr>
        <w:t>2020年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  <w:t>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二、2020年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地方政府专项债务余额决算的说明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</w:rPr>
        <w:t>砚山县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2020年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地方政府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专项债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228000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万元，再融资专项债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务万元，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专项债务还本额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4100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万元，付息支出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3070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85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2020年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末地方政府专项债务余额实际数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2020年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限额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截至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2020年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末，地方政府专项债务余额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315738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万元，按照专项债券剩余平均期限测算，2020年至2027年年均到期还本规模40062万元。根据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2020年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地方政府性基金预算收入测算，专项债务到期还本保障倍数（=地方政府性基金预算收入/年均到期还本规模）为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2.07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，偿债保障能力较好。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三、2020年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地方政府债务余额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限额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  <w:t>截至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lang w:eastAsia="zh-CN"/>
        </w:rPr>
        <w:t>2020年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  <w:t>末，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lang w:eastAsia="zh-CN"/>
        </w:rPr>
        <w:t>我县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  <w:t>地方政府债务余额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lang w:val="en-US" w:eastAsia="zh-CN"/>
        </w:rPr>
        <w:t>514038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  <w:t>万元，包括一般债务余额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lang w:val="en-US" w:eastAsia="zh-CN"/>
        </w:rPr>
        <w:t>198300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  <w:t>万元、专项债务余额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lang w:val="en-US" w:eastAsia="zh-CN"/>
        </w:rPr>
        <w:t>315738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  <w:t>万元，控制在全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lang w:eastAsia="zh-CN"/>
        </w:rPr>
        <w:t>县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  <w:t>人大批准的债务余额限额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lang w:val="en-US" w:eastAsia="zh-CN"/>
        </w:rPr>
        <w:t>524900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  <w:t>万元之内。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lang w:eastAsia="zh-CN"/>
        </w:rPr>
        <w:t>2020年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  <w:t>共增加存量债务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lang w:val="en-US" w:eastAsia="zh-CN"/>
        </w:rPr>
        <w:t>227786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  <w:t>万元，存量债务控制在上级下达的限额内。其中：一般债务增加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lang w:val="en-US" w:eastAsia="zh-CN"/>
        </w:rPr>
        <w:t>486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  <w:t>万元，专项债务增加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lang w:val="en-US" w:eastAsia="zh-CN"/>
        </w:rPr>
        <w:t>227300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  <w:t>万元。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  <w:lang w:eastAsia="zh-CN"/>
        </w:rPr>
        <w:t>2020年</w:t>
      </w:r>
      <w:r>
        <w:rPr>
          <w:rFonts w:hint="eastAsia" w:ascii="方正仿宋简体" w:hAnsi="方正仿宋简体" w:eastAsia="方正仿宋简体" w:cs="方正仿宋简体"/>
          <w:kern w:val="32"/>
          <w:sz w:val="32"/>
          <w:szCs w:val="32"/>
        </w:rPr>
        <w:t>省州未下达我县存量债务化解目标。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802"/>
      </w:pPr>
      <w:r>
        <w:separator/>
      </w:r>
    </w:p>
  </w:endnote>
  <w:endnote w:type="continuationSeparator" w:id="1">
    <w:p>
      <w:pPr>
        <w:spacing w:line="240" w:lineRule="auto"/>
        <w:ind w:firstLine="80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802"/>
      </w:pPr>
      <w:r>
        <w:separator/>
      </w:r>
    </w:p>
  </w:footnote>
  <w:footnote w:type="continuationSeparator" w:id="1">
    <w:p>
      <w:pPr>
        <w:spacing w:before="0" w:after="0" w:line="240" w:lineRule="auto"/>
        <w:ind w:firstLine="80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3063"/>
    <w:rsid w:val="00073063"/>
    <w:rsid w:val="003D6427"/>
    <w:rsid w:val="004537E6"/>
    <w:rsid w:val="0052129D"/>
    <w:rsid w:val="0059451C"/>
    <w:rsid w:val="00707032"/>
    <w:rsid w:val="00927166"/>
    <w:rsid w:val="00B823BA"/>
    <w:rsid w:val="00B93394"/>
    <w:rsid w:val="00C7125D"/>
    <w:rsid w:val="00D33FDF"/>
    <w:rsid w:val="00D856F1"/>
    <w:rsid w:val="0884072C"/>
    <w:rsid w:val="09723ECA"/>
    <w:rsid w:val="13FB3C54"/>
    <w:rsid w:val="14F41F8E"/>
    <w:rsid w:val="18932C88"/>
    <w:rsid w:val="192C126B"/>
    <w:rsid w:val="212A364D"/>
    <w:rsid w:val="24E14BA2"/>
    <w:rsid w:val="25C57060"/>
    <w:rsid w:val="27557834"/>
    <w:rsid w:val="2B1730ED"/>
    <w:rsid w:val="31521130"/>
    <w:rsid w:val="364B7C50"/>
    <w:rsid w:val="4CCC294F"/>
    <w:rsid w:val="56E8501E"/>
    <w:rsid w:val="62F92A65"/>
    <w:rsid w:val="65981F7D"/>
    <w:rsid w:val="66384B18"/>
    <w:rsid w:val="68611511"/>
    <w:rsid w:val="70005829"/>
    <w:rsid w:val="781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240" w:lineRule="exact"/>
      <w:ind w:firstLine="189" w:firstLineChars="189"/>
    </w:pPr>
    <w:rPr>
      <w:rFonts w:cs="Times New Roman" w:asciiTheme="minorHAnsi" w:hAnsiTheme="minorHAnsi" w:eastAsiaTheme="minorEastAsia"/>
      <w:snapToGrid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qFormat/>
    <w:uiPriority w:val="9"/>
    <w:pPr>
      <w:widowControl/>
      <w:spacing w:line="240" w:lineRule="auto"/>
      <w:ind w:firstLine="0" w:firstLineChars="0"/>
      <w:outlineLvl w:val="1"/>
    </w:pPr>
    <w:rPr>
      <w:rFonts w:ascii="宋体" w:hAnsi="宋体" w:eastAsia="宋体" w:cs="宋体"/>
      <w:b/>
      <w:bCs/>
      <w:snapToGrid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line="240" w:lineRule="auto"/>
      <w:ind w:firstLine="0" w:firstLineChars="0"/>
    </w:pPr>
    <w:rPr>
      <w:rFonts w:ascii="宋体" w:hAnsi="宋体" w:eastAsia="宋体" w:cs="宋体"/>
      <w:snapToGrid/>
      <w:sz w:val="24"/>
      <w:szCs w:val="24"/>
    </w:rPr>
  </w:style>
  <w:style w:type="character" w:customStyle="1" w:styleId="7">
    <w:name w:val="标题 2 Char"/>
    <w:basedOn w:val="6"/>
    <w:link w:val="3"/>
    <w:qFormat/>
    <w:uiPriority w:val="9"/>
    <w:rPr>
      <w:rFonts w:ascii="宋体" w:hAnsi="宋体" w:eastAsia="宋体" w:cs="宋体"/>
      <w:b/>
      <w:bCs/>
      <w:snapToGrid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43</Words>
  <Characters>249</Characters>
  <Lines>2</Lines>
  <Paragraphs>1</Paragraphs>
  <TotalTime>289</TotalTime>
  <ScaleCrop>false</ScaleCrop>
  <LinksUpToDate>false</LinksUpToDate>
  <CharactersWithSpaces>291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2020-09-14T07:51:00Z</dcterms:created>
  <dc:creator>田玉竹</dc:creator>
  <cp:lastModifiedBy>要好好想想</cp:lastModifiedBy>
  <cp:lastPrinted>2020-10-20T00:57:00Z</cp:lastPrinted>
  <dcterms:modified xsi:type="dcterms:W3CDTF">2021-10-08T08:17:48Z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C67462387FE94345BCFC3874BC25FB7C</vt:lpwstr>
  </property>
</Properties>
</file>