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bookmarkStart w:id="4" w:name="_GoBack"/>
      <w:bookmarkEnd w:id="4"/>
      <w:bookmarkStart w:id="0" w:name="OLE_LINK1"/>
      <w:bookmarkStart w:id="1" w:name="OLE_LINK2"/>
      <w:bookmarkStart w:id="2" w:name="OLE_LINK3"/>
      <w:bookmarkStart w:id="3" w:name="OLE_LINK4"/>
      <w:r>
        <w:rPr>
          <w:rFonts w:hint="eastAsia" w:ascii="方正小标宋简体" w:hAnsi="Calibri" w:eastAsia="方正小标宋简体"/>
          <w:sz w:val="44"/>
          <w:szCs w:val="44"/>
        </w:rPr>
        <w:t>砚山县财政局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Calibri" w:eastAsia="方正小标宋简体"/>
          <w:sz w:val="44"/>
          <w:szCs w:val="44"/>
        </w:rPr>
        <w:t>年政府信息公开目录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砚山县财政局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度政府信息公开目录主要分为以下几大类：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政策法规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规章制度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机构设置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主动公开信息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通知公告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三重一大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规划计划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财政预决算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“三公”经费</w:t>
      </w:r>
    </w:p>
    <w:p>
      <w:pPr>
        <w:ind w:left="64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每一项均采取据实公开方式进行公开。</w:t>
      </w:r>
    </w:p>
    <w:p>
      <w:pPr>
        <w:rPr>
          <w:rFonts w:hint="eastAsia" w:ascii="方正仿宋简体" w:hAnsi="Calibri" w:eastAsia="方正仿宋简体"/>
          <w:sz w:val="32"/>
          <w:szCs w:val="32"/>
        </w:rPr>
      </w:pPr>
      <w:r>
        <w:rPr>
          <w:rFonts w:hint="eastAsia" w:ascii="方正仿宋简体" w:hAnsi="Calibri" w:eastAsia="方正仿宋简体"/>
          <w:sz w:val="32"/>
          <w:szCs w:val="32"/>
        </w:rPr>
        <w:t xml:space="preserve">   </w:t>
      </w:r>
    </w:p>
    <w:p>
      <w:pPr>
        <w:rPr>
          <w:rFonts w:hint="eastAsia" w:ascii="方正仿宋简体" w:hAnsi="Calibri" w:eastAsia="方正仿宋简体"/>
          <w:sz w:val="32"/>
          <w:szCs w:val="32"/>
        </w:rPr>
      </w:pPr>
      <w:r>
        <w:rPr>
          <w:rFonts w:hint="eastAsia" w:ascii="方正仿宋简体" w:hAnsi="Calibri" w:eastAsia="方正仿宋简体"/>
          <w:sz w:val="32"/>
          <w:szCs w:val="32"/>
        </w:rPr>
        <w:t xml:space="preserve"> </w:t>
      </w:r>
    </w:p>
    <w:bookmarkEnd w:id="0"/>
    <w:bookmarkEnd w:id="1"/>
    <w:bookmarkEnd w:id="2"/>
    <w:bookmarkEnd w:id="3"/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  <w:lang/>
      </w:rPr>
      <w:t>- 1 -</w:t>
    </w:r>
    <w:r>
      <w:rPr>
        <w:sz w:val="24"/>
        <w:szCs w:val="24"/>
      </w:rPr>
      <w:fldChar w:fldCharType="end"/>
    </w:r>
  </w:p>
  <w:p>
    <w:pPr>
      <w:pStyle w:val="2"/>
      <w:framePr w:wrap="around" w:vAnchor="text" w:hAnchor="margin" w:xAlign="outside" w:y="1"/>
      <w:ind w:right="360" w:firstLine="90" w:firstLineChars="50"/>
      <w:rPr>
        <w:rStyle w:val="6"/>
      </w:rPr>
    </w:pPr>
    <w:r>
      <w:rPr>
        <w:rStyle w:val="6"/>
        <w:rFonts w:hint="eastAsia"/>
      </w:rPr>
      <w:softHyphen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AD9"/>
    <w:multiLevelType w:val="multilevel"/>
    <w:tmpl w:val="2AB75AD9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8D"/>
    <w:rsid w:val="000516C2"/>
    <w:rsid w:val="00057BE0"/>
    <w:rsid w:val="00065242"/>
    <w:rsid w:val="000E2A93"/>
    <w:rsid w:val="00124D49"/>
    <w:rsid w:val="00152784"/>
    <w:rsid w:val="001772FC"/>
    <w:rsid w:val="002234A9"/>
    <w:rsid w:val="0028752D"/>
    <w:rsid w:val="002C01DC"/>
    <w:rsid w:val="00337938"/>
    <w:rsid w:val="00453A7B"/>
    <w:rsid w:val="004852BE"/>
    <w:rsid w:val="004A1F26"/>
    <w:rsid w:val="004E6CD7"/>
    <w:rsid w:val="0061258D"/>
    <w:rsid w:val="007E7D9D"/>
    <w:rsid w:val="0080524C"/>
    <w:rsid w:val="0082158D"/>
    <w:rsid w:val="008840B0"/>
    <w:rsid w:val="008844F9"/>
    <w:rsid w:val="008E613C"/>
    <w:rsid w:val="009411D5"/>
    <w:rsid w:val="00A51D83"/>
    <w:rsid w:val="00C82A4D"/>
    <w:rsid w:val="00CB79FC"/>
    <w:rsid w:val="00D95C89"/>
    <w:rsid w:val="00E35008"/>
    <w:rsid w:val="00F22E9E"/>
    <w:rsid w:val="00F2680B"/>
    <w:rsid w:val="00F84F8D"/>
    <w:rsid w:val="0DD85923"/>
    <w:rsid w:val="140E5F1C"/>
    <w:rsid w:val="1E3B7AA3"/>
    <w:rsid w:val="26C7253E"/>
    <w:rsid w:val="356E45D8"/>
    <w:rsid w:val="51AE4E5D"/>
    <w:rsid w:val="53147BB3"/>
    <w:rsid w:val="76160126"/>
    <w:rsid w:val="78216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2016-01-04T16:06:00Z</dcterms:created>
  <dc:creator>尚国万</dc:creator>
  <cp:lastModifiedBy>尚国万</cp:lastModifiedBy>
  <dcterms:modified xsi:type="dcterms:W3CDTF">2021-01-22T01:34:32Z</dcterms:modified>
  <dc:title>砚山县财政局政府信息公开指南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